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F95" w:rsidRPr="001B5FFA" w:rsidRDefault="007445A4" w:rsidP="001B5FFA">
      <w:pPr>
        <w:adjustRightInd w:val="0"/>
        <w:snapToGrid w:val="0"/>
        <w:jc w:val="center"/>
        <w:rPr>
          <w:rFonts w:ascii="方正小标宋简体" w:eastAsia="方正小标宋简体"/>
          <w:sz w:val="44"/>
          <w:szCs w:val="44"/>
        </w:rPr>
      </w:pPr>
      <w:r>
        <w:rPr>
          <w:rFonts w:ascii="方正小标宋简体" w:eastAsia="方正小标宋简体" w:hint="eastAsia"/>
          <w:sz w:val="44"/>
          <w:szCs w:val="44"/>
        </w:rPr>
        <w:t>辨析题</w:t>
      </w:r>
    </w:p>
    <w:p w:rsidR="005E6A49" w:rsidRDefault="005E6A49" w:rsidP="005E6A49">
      <w:pPr>
        <w:adjustRightInd w:val="0"/>
        <w:snapToGrid w:val="0"/>
        <w:rPr>
          <w:rFonts w:ascii="仿宋_GB2312" w:eastAsia="仿宋_GB2312"/>
          <w:sz w:val="32"/>
          <w:szCs w:val="32"/>
        </w:rPr>
      </w:pPr>
    </w:p>
    <w:p w:rsidR="001B5FFA" w:rsidRDefault="001B5FFA" w:rsidP="005E6A49">
      <w:pPr>
        <w:adjustRightInd w:val="0"/>
        <w:snapToGrid w:val="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w:t>
      </w:r>
      <w:r w:rsidR="00C10E32" w:rsidRPr="00C10E32">
        <w:rPr>
          <w:rFonts w:ascii="仿宋_GB2312" w:eastAsia="仿宋_GB2312"/>
          <w:sz w:val="32"/>
          <w:szCs w:val="32"/>
        </w:rPr>
        <w:t>后勤控制是后勤指挥的核心职能，在后勤指挥活动中处于最为重要的地位。</w:t>
      </w:r>
    </w:p>
    <w:p w:rsidR="005E6A49" w:rsidRDefault="00E305F9" w:rsidP="00C10E32">
      <w:pPr>
        <w:adjustRightInd w:val="0"/>
        <w:snapToGrid w:val="0"/>
        <w:ind w:firstLineChars="200" w:firstLine="640"/>
        <w:rPr>
          <w:rFonts w:ascii="仿宋_GB2312" w:eastAsia="仿宋_GB2312"/>
          <w:sz w:val="32"/>
          <w:szCs w:val="32"/>
        </w:rPr>
      </w:pPr>
      <w:r>
        <w:rPr>
          <w:rFonts w:ascii="仿宋_GB2312" w:eastAsia="仿宋_GB2312" w:hint="eastAsia"/>
          <w:sz w:val="32"/>
          <w:szCs w:val="32"/>
        </w:rPr>
        <w:t>正确。</w:t>
      </w:r>
      <w:r w:rsidR="001266A7" w:rsidRPr="001266A7">
        <w:rPr>
          <w:rFonts w:ascii="仿宋_GB2312" w:eastAsia="仿宋_GB2312" w:hint="eastAsia"/>
          <w:sz w:val="32"/>
          <w:szCs w:val="32"/>
        </w:rPr>
        <w:t>后勤控制，是指按照后勤计划和决策选定的目标以及时限目标的方法、步骤，来掌握和驾驭后勤运动过程，使之不脱离既定的目标和轨道。</w:t>
      </w:r>
    </w:p>
    <w:p w:rsidR="00E34EB7" w:rsidRDefault="00E34EB7" w:rsidP="00B47A16">
      <w:pPr>
        <w:adjustRightInd w:val="0"/>
        <w:snapToGrid w:val="0"/>
        <w:ind w:firstLineChars="200" w:firstLine="640"/>
        <w:rPr>
          <w:rFonts w:ascii="仿宋_GB2312" w:eastAsia="仿宋_GB2312"/>
          <w:sz w:val="32"/>
          <w:szCs w:val="32"/>
        </w:rPr>
      </w:pPr>
    </w:p>
    <w:p w:rsidR="009D74DB" w:rsidRDefault="00E305F9" w:rsidP="00E305F9">
      <w:pPr>
        <w:adjustRightInd w:val="0"/>
        <w:snapToGrid w:val="0"/>
        <w:rPr>
          <w:rFonts w:ascii="仿宋_GB2312" w:eastAsia="仿宋_GB2312"/>
          <w:sz w:val="32"/>
          <w:szCs w:val="32"/>
        </w:rPr>
      </w:pPr>
      <w:r w:rsidRPr="00E305F9">
        <w:rPr>
          <w:rFonts w:ascii="仿宋_GB2312" w:eastAsia="仿宋_GB2312"/>
          <w:sz w:val="32"/>
          <w:szCs w:val="32"/>
        </w:rPr>
        <w:t>2.卫生减员包括战斗减员和非战斗减员。</w:t>
      </w:r>
    </w:p>
    <w:p w:rsidR="00E305F9" w:rsidRPr="00E305F9" w:rsidRDefault="00E305F9" w:rsidP="00E305F9">
      <w:pPr>
        <w:adjustRightInd w:val="0"/>
        <w:snapToGrid w:val="0"/>
        <w:ind w:firstLineChars="200" w:firstLine="640"/>
        <w:rPr>
          <w:rFonts w:ascii="仿宋_GB2312" w:eastAsia="仿宋_GB2312"/>
          <w:sz w:val="32"/>
          <w:szCs w:val="32"/>
        </w:rPr>
      </w:pPr>
      <w:r>
        <w:rPr>
          <w:rFonts w:ascii="仿宋_GB2312" w:eastAsia="仿宋_GB2312" w:hint="eastAsia"/>
          <w:sz w:val="32"/>
          <w:szCs w:val="32"/>
        </w:rPr>
        <w:t>正确。</w:t>
      </w:r>
      <w:r w:rsidRPr="00E305F9">
        <w:rPr>
          <w:rFonts w:ascii="仿宋_GB2312" w:eastAsia="仿宋_GB2312" w:hint="eastAsia"/>
          <w:sz w:val="32"/>
          <w:szCs w:val="32"/>
        </w:rPr>
        <w:t>卫生减员，是指参战人员因战伤、疾病和非战斗外伤而造成的减员中送到一定级别以上救治机构救治者。</w:t>
      </w:r>
    </w:p>
    <w:p w:rsidR="00B45579" w:rsidRDefault="00B45579" w:rsidP="009D74DB">
      <w:pPr>
        <w:adjustRightInd w:val="0"/>
        <w:snapToGrid w:val="0"/>
        <w:rPr>
          <w:rFonts w:ascii="仿宋_GB2312" w:eastAsia="仿宋_GB2312"/>
          <w:sz w:val="32"/>
          <w:szCs w:val="32"/>
        </w:rPr>
      </w:pPr>
    </w:p>
    <w:p w:rsidR="009D74DB" w:rsidRDefault="009D6984" w:rsidP="009D74DB">
      <w:pPr>
        <w:adjustRightInd w:val="0"/>
        <w:snapToGrid w:val="0"/>
        <w:rPr>
          <w:rFonts w:ascii="仿宋_GB2312" w:eastAsia="仿宋_GB2312"/>
          <w:sz w:val="32"/>
          <w:szCs w:val="32"/>
        </w:rPr>
      </w:pPr>
      <w:r w:rsidRPr="009D6984">
        <w:rPr>
          <w:rFonts w:ascii="仿宋_GB2312" w:eastAsia="仿宋_GB2312"/>
          <w:sz w:val="32"/>
          <w:szCs w:val="32"/>
        </w:rPr>
        <w:t>3.交通运输是发展战时经济，保持战争潜力的重要支柱。</w:t>
      </w:r>
    </w:p>
    <w:p w:rsidR="009D6984" w:rsidRDefault="009D6984" w:rsidP="009D6984">
      <w:pPr>
        <w:adjustRightInd w:val="0"/>
        <w:snapToGrid w:val="0"/>
        <w:ind w:firstLineChars="200" w:firstLine="640"/>
        <w:rPr>
          <w:rFonts w:ascii="仿宋_GB2312" w:eastAsia="仿宋_GB2312"/>
          <w:sz w:val="32"/>
          <w:szCs w:val="32"/>
        </w:rPr>
      </w:pPr>
      <w:r>
        <w:rPr>
          <w:rFonts w:ascii="仿宋_GB2312" w:eastAsia="仿宋_GB2312" w:hint="eastAsia"/>
          <w:sz w:val="32"/>
          <w:szCs w:val="32"/>
        </w:rPr>
        <w:t>正确。</w:t>
      </w:r>
      <w:r w:rsidR="008E6773" w:rsidRPr="008E6773">
        <w:rPr>
          <w:rFonts w:ascii="仿宋_GB2312" w:eastAsia="仿宋_GB2312"/>
          <w:sz w:val="32"/>
          <w:szCs w:val="32"/>
        </w:rPr>
        <w:t>交通运输在战时承担着物资运输、兵员输送等关键任务，是发展战时经济、保障战争潜力得以保持的重要支柱，对战争的持续开展具有不可替代的作用。</w:t>
      </w:r>
    </w:p>
    <w:p w:rsidR="009D6984" w:rsidRDefault="009D6984" w:rsidP="009D6984">
      <w:pPr>
        <w:adjustRightInd w:val="0"/>
        <w:snapToGrid w:val="0"/>
        <w:ind w:firstLineChars="200" w:firstLine="640"/>
        <w:rPr>
          <w:rFonts w:ascii="仿宋_GB2312" w:eastAsia="仿宋_GB2312"/>
          <w:sz w:val="32"/>
          <w:szCs w:val="32"/>
        </w:rPr>
      </w:pPr>
    </w:p>
    <w:p w:rsidR="009D6984" w:rsidRDefault="00451675" w:rsidP="00451675">
      <w:pPr>
        <w:adjustRightInd w:val="0"/>
        <w:snapToGrid w:val="0"/>
        <w:rPr>
          <w:rFonts w:ascii="仿宋_GB2312" w:eastAsia="仿宋_GB2312"/>
          <w:sz w:val="32"/>
          <w:szCs w:val="32"/>
        </w:rPr>
      </w:pPr>
      <w:r w:rsidRPr="00451675">
        <w:rPr>
          <w:rFonts w:ascii="仿宋_GB2312" w:eastAsia="仿宋_GB2312"/>
          <w:sz w:val="32"/>
          <w:szCs w:val="32"/>
        </w:rPr>
        <w:t>4.获得、储备、分配三大作业要素构成了后勤动态结构。</w:t>
      </w:r>
    </w:p>
    <w:p w:rsidR="00451675" w:rsidRDefault="007A77E1" w:rsidP="007A77E1">
      <w:pPr>
        <w:adjustRightInd w:val="0"/>
        <w:snapToGrid w:val="0"/>
        <w:ind w:firstLineChars="200" w:firstLine="640"/>
        <w:rPr>
          <w:rFonts w:ascii="仿宋_GB2312" w:eastAsia="仿宋_GB2312"/>
          <w:sz w:val="32"/>
          <w:szCs w:val="32"/>
        </w:rPr>
      </w:pPr>
      <w:r>
        <w:rPr>
          <w:rFonts w:ascii="仿宋_GB2312" w:eastAsia="仿宋_GB2312" w:hint="eastAsia"/>
          <w:sz w:val="32"/>
          <w:szCs w:val="32"/>
        </w:rPr>
        <w:t>正确。</w:t>
      </w:r>
      <w:r w:rsidRPr="007A77E1">
        <w:rPr>
          <w:rFonts w:ascii="仿宋_GB2312" w:eastAsia="仿宋_GB2312" w:hint="eastAsia"/>
          <w:sz w:val="32"/>
          <w:szCs w:val="32"/>
        </w:rPr>
        <w:t>后勤动态结构体现为后勤活动的运作过程，“获得（筹措资源）—储备（保存资源）—分配（供应资源）”是后勤系统动态运转、实现保障功能的核心作业环节，共同构成后勤动态结构。</w:t>
      </w:r>
    </w:p>
    <w:p w:rsidR="00ED36B6" w:rsidRDefault="00ED36B6" w:rsidP="007A77E1">
      <w:pPr>
        <w:adjustRightInd w:val="0"/>
        <w:snapToGrid w:val="0"/>
        <w:ind w:firstLineChars="200" w:firstLine="640"/>
        <w:rPr>
          <w:rFonts w:ascii="仿宋_GB2312" w:eastAsia="仿宋_GB2312"/>
          <w:sz w:val="32"/>
          <w:szCs w:val="32"/>
        </w:rPr>
      </w:pPr>
    </w:p>
    <w:p w:rsidR="00451675" w:rsidRPr="00E305F9" w:rsidRDefault="008669A3" w:rsidP="00451675">
      <w:pPr>
        <w:adjustRightInd w:val="0"/>
        <w:snapToGrid w:val="0"/>
        <w:rPr>
          <w:rFonts w:ascii="仿宋_GB2312" w:eastAsia="仿宋_GB2312"/>
          <w:sz w:val="32"/>
          <w:szCs w:val="32"/>
        </w:rPr>
      </w:pPr>
      <w:r w:rsidRPr="008669A3">
        <w:rPr>
          <w:rFonts w:ascii="仿宋_GB2312" w:eastAsia="仿宋_GB2312"/>
          <w:sz w:val="32"/>
          <w:szCs w:val="32"/>
        </w:rPr>
        <w:t>5.后勤要素是指构成后勤系统的必要因素，包括后勤基础要素、后勤组织要素和后勤保障要素。</w:t>
      </w:r>
    </w:p>
    <w:p w:rsidR="009D6984" w:rsidRDefault="008669A3" w:rsidP="008669A3">
      <w:pPr>
        <w:adjustRightInd w:val="0"/>
        <w:snapToGrid w:val="0"/>
        <w:ind w:firstLineChars="200" w:firstLine="640"/>
        <w:rPr>
          <w:rFonts w:ascii="仿宋_GB2312" w:eastAsia="仿宋_GB2312"/>
          <w:sz w:val="32"/>
          <w:szCs w:val="32"/>
        </w:rPr>
      </w:pPr>
      <w:r>
        <w:rPr>
          <w:rFonts w:ascii="仿宋_GB2312" w:eastAsia="仿宋_GB2312" w:hint="eastAsia"/>
          <w:sz w:val="32"/>
          <w:szCs w:val="32"/>
        </w:rPr>
        <w:t>正确。</w:t>
      </w:r>
      <w:r w:rsidR="007D5748" w:rsidRPr="007D5748">
        <w:rPr>
          <w:rFonts w:ascii="仿宋_GB2312" w:eastAsia="仿宋_GB2312" w:hint="eastAsia"/>
          <w:sz w:val="32"/>
          <w:szCs w:val="32"/>
        </w:rPr>
        <w:t>后勤要素是构成后勤系统的必要因素。其中，“后勤基础要素”（如物资、技术）是物质技术基础；“后勤组织要素”（如体制、机构、人员）是组织保障；“后勤保障要素”（如保障任务、力量运用）是功能实现的直接体现，三者共同构成后勤要素。</w:t>
      </w:r>
    </w:p>
    <w:p w:rsidR="007D5748" w:rsidRPr="007D5748" w:rsidRDefault="007D5748" w:rsidP="007D5748">
      <w:pPr>
        <w:adjustRightInd w:val="0"/>
        <w:snapToGrid w:val="0"/>
        <w:rPr>
          <w:rFonts w:ascii="仿宋_GB2312" w:eastAsia="仿宋_GB2312"/>
          <w:sz w:val="32"/>
          <w:szCs w:val="32"/>
        </w:rPr>
      </w:pPr>
      <w:r>
        <w:rPr>
          <w:rFonts w:ascii="仿宋_GB2312" w:eastAsia="仿宋_GB2312"/>
          <w:sz w:val="32"/>
          <w:szCs w:val="32"/>
        </w:rPr>
        <w:lastRenderedPageBreak/>
        <w:t>6.</w:t>
      </w:r>
      <w:r w:rsidRPr="007D5748">
        <w:rPr>
          <w:rFonts w:ascii="仿宋_GB2312" w:eastAsia="仿宋_GB2312"/>
          <w:sz w:val="32"/>
          <w:szCs w:val="32"/>
        </w:rPr>
        <w:t>后勤保障能力的提高最终取决于经济发展。</w:t>
      </w:r>
    </w:p>
    <w:p w:rsidR="007D5748"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正确。从后勤与经济的关系角度辨析。</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Pr>
          <w:rFonts w:ascii="仿宋_GB2312" w:eastAsia="仿宋_GB2312"/>
          <w:sz w:val="32"/>
          <w:szCs w:val="32"/>
        </w:rPr>
        <w:t>7.</w:t>
      </w:r>
      <w:r w:rsidRPr="007D5748">
        <w:rPr>
          <w:rFonts w:ascii="仿宋_GB2312" w:eastAsia="仿宋_GB2312"/>
          <w:sz w:val="32"/>
          <w:szCs w:val="32"/>
        </w:rPr>
        <w:t>后勤制约战争，同时又受战略战术指导。</w:t>
      </w:r>
    </w:p>
    <w:p w:rsidR="007D5748"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正确。从后勤与战争的关系角度辨析。</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Pr>
          <w:rFonts w:ascii="仿宋_GB2312" w:eastAsia="仿宋_GB2312"/>
          <w:sz w:val="32"/>
          <w:szCs w:val="32"/>
        </w:rPr>
        <w:t>8.</w:t>
      </w:r>
      <w:r w:rsidRPr="007D5748">
        <w:rPr>
          <w:rFonts w:ascii="仿宋_GB2312" w:eastAsia="仿宋_GB2312"/>
          <w:sz w:val="32"/>
          <w:szCs w:val="32"/>
        </w:rPr>
        <w:t>战时物资消耗限额由后方指挥员确定。</w:t>
      </w:r>
    </w:p>
    <w:p w:rsidR="007D5748"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错误。合成军队指挥员确定。</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Pr>
          <w:rFonts w:ascii="仿宋_GB2312" w:eastAsia="仿宋_GB2312"/>
          <w:sz w:val="32"/>
          <w:szCs w:val="32"/>
        </w:rPr>
        <w:t>9.</w:t>
      </w:r>
      <w:r w:rsidRPr="007D5748">
        <w:rPr>
          <w:rFonts w:ascii="仿宋_GB2312" w:eastAsia="仿宋_GB2312"/>
          <w:sz w:val="32"/>
          <w:szCs w:val="32"/>
        </w:rPr>
        <w:t>交通运输是军队的生命线。</w:t>
      </w:r>
    </w:p>
    <w:p w:rsidR="007D5748"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正确。交通运输的地位作用。</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Pr>
          <w:rFonts w:ascii="仿宋_GB2312" w:eastAsia="仿宋_GB2312"/>
          <w:sz w:val="32"/>
          <w:szCs w:val="32"/>
        </w:rPr>
        <w:t>10.</w:t>
      </w:r>
      <w:r w:rsidRPr="007D5748">
        <w:rPr>
          <w:rFonts w:ascii="仿宋_GB2312" w:eastAsia="仿宋_GB2312"/>
          <w:sz w:val="32"/>
          <w:szCs w:val="32"/>
        </w:rPr>
        <w:t>卫生减员是指疾病减员、非战斗外伤减员和失踪、被俘减员。</w:t>
      </w:r>
    </w:p>
    <w:p w:rsidR="007D5748"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错误。不包括失踪和被俘人员。</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Pr>
          <w:rFonts w:ascii="仿宋_GB2312" w:eastAsia="仿宋_GB2312"/>
          <w:sz w:val="32"/>
          <w:szCs w:val="32"/>
        </w:rPr>
        <w:t>11.</w:t>
      </w:r>
      <w:r w:rsidRPr="007D5748">
        <w:rPr>
          <w:rFonts w:ascii="仿宋_GB2312" w:eastAsia="仿宋_GB2312"/>
          <w:sz w:val="32"/>
          <w:szCs w:val="32"/>
        </w:rPr>
        <w:t>国家经济历来是制约后勤发展的首要因素？</w:t>
      </w:r>
    </w:p>
    <w:p w:rsidR="007D5748"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正确。后勤的一切人力物力来源于国家经济。经济力量的大小，决定着后勤的规模；经济发展水平决定着后勤的发展水平。经济历来是制约后勤发展的首要因素。从某种意义上说，后勤就是国家经济在军事领域的延伸。同时，后勤也对国家经济具有一定的反作用。后勤建设与国家经济结合得好，就会促进国家经济的发展，反之，就会给国家经济造成沉重的负担。</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Pr>
          <w:rFonts w:ascii="仿宋_GB2312" w:eastAsia="仿宋_GB2312"/>
          <w:sz w:val="32"/>
          <w:szCs w:val="32"/>
        </w:rPr>
        <w:t>12.</w:t>
      </w:r>
      <w:r w:rsidRPr="007D5748">
        <w:rPr>
          <w:rFonts w:ascii="仿宋_GB2312" w:eastAsia="仿宋_GB2312"/>
          <w:sz w:val="32"/>
          <w:szCs w:val="32"/>
        </w:rPr>
        <w:t>后勤是战争直接现实的物质基础？</w:t>
      </w:r>
    </w:p>
    <w:p w:rsidR="007D5748"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正确。战争离不开经济，但经济必须通过后勤这一桥梁才能对战争发生作用。也就是说，经济作为战争的物质基础只是潜在的，而后勤才是战争直接现实的物质基础。这是因为，一是后勤是构成战斗力的物质要素；二是后勤是维持和再生战斗力的源泉。</w:t>
      </w:r>
    </w:p>
    <w:p w:rsidR="00ED36B6" w:rsidRDefault="00ED36B6" w:rsidP="007D5748">
      <w:pPr>
        <w:adjustRightInd w:val="0"/>
        <w:snapToGrid w:val="0"/>
        <w:ind w:firstLineChars="200" w:firstLine="640"/>
        <w:rPr>
          <w:rFonts w:ascii="仿宋_GB2312" w:eastAsia="仿宋_GB2312"/>
          <w:sz w:val="32"/>
          <w:szCs w:val="32"/>
        </w:rPr>
      </w:pP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Pr>
          <w:rFonts w:ascii="仿宋_GB2312" w:eastAsia="仿宋_GB2312"/>
          <w:sz w:val="32"/>
          <w:szCs w:val="32"/>
        </w:rPr>
        <w:lastRenderedPageBreak/>
        <w:t>13.</w:t>
      </w:r>
      <w:r w:rsidRPr="007D5748">
        <w:rPr>
          <w:rFonts w:ascii="仿宋_GB2312" w:eastAsia="仿宋_GB2312"/>
          <w:sz w:val="32"/>
          <w:szCs w:val="32"/>
        </w:rPr>
        <w:t>后勤装备建设的基本要求是机动性、隐身性、操作性、可维修性？</w:t>
      </w:r>
      <w:r>
        <w:rPr>
          <w:rFonts w:ascii="仿宋_GB2312" w:eastAsia="仿宋_GB2312"/>
          <w:sz w:val="32"/>
          <w:szCs w:val="32"/>
        </w:rPr>
        <w:t xml:space="preserve"> </w:t>
      </w:r>
    </w:p>
    <w:p w:rsidR="007D5748" w:rsidRDefault="00F80D8F" w:rsidP="007D5748">
      <w:pPr>
        <w:adjustRightInd w:val="0"/>
        <w:snapToGrid w:val="0"/>
        <w:ind w:firstLineChars="200" w:firstLine="640"/>
        <w:rPr>
          <w:rFonts w:ascii="仿宋_GB2312" w:eastAsia="仿宋_GB2312"/>
          <w:sz w:val="32"/>
          <w:szCs w:val="32"/>
        </w:rPr>
      </w:pPr>
      <w:r>
        <w:rPr>
          <w:rFonts w:ascii="仿宋_GB2312" w:eastAsia="仿宋_GB2312" w:hint="eastAsia"/>
          <w:sz w:val="32"/>
          <w:szCs w:val="32"/>
        </w:rPr>
        <w:t>错误</w:t>
      </w:r>
      <w:r w:rsidR="007D5748" w:rsidRPr="007D5748">
        <w:rPr>
          <w:rFonts w:ascii="仿宋_GB2312" w:eastAsia="仿宋_GB2312" w:hint="eastAsia"/>
          <w:sz w:val="32"/>
          <w:szCs w:val="32"/>
        </w:rPr>
        <w:t>。后勤装备建设的基本要求是机动性、防护性、智能性、可维修性。</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Pr>
          <w:rFonts w:ascii="仿宋_GB2312" w:eastAsia="仿宋_GB2312"/>
          <w:sz w:val="32"/>
          <w:szCs w:val="32"/>
        </w:rPr>
        <w:t>14.</w:t>
      </w:r>
      <w:r w:rsidRPr="007D5748">
        <w:rPr>
          <w:rFonts w:ascii="仿宋_GB2312" w:eastAsia="仿宋_GB2312"/>
          <w:sz w:val="32"/>
          <w:szCs w:val="32"/>
        </w:rPr>
        <w:t>后勤人才与后勤人员是两个不同的概念？</w:t>
      </w:r>
    </w:p>
    <w:p w:rsidR="007D5748"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正确。后勤人才是指在军队后勤工作中具有一定的专业知识、技能和创新能力，并以创造性的工作对军队后勤建设做出贡献的人。后勤人才与后勤人员是两个不同的概念，后勤人员是后勤领域中从事后勤工作的所有人员的统称。而后勤人才，则是其中具有创新能力和创新成就者。后勤人才与一般后勤人员相比，其特殊性质主要表现在有更强的创新意识和开拓精神，在某一专业领域或工作岗位发挥着不可替代的骨干作用。</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Pr>
          <w:rFonts w:ascii="仿宋_GB2312" w:eastAsia="仿宋_GB2312"/>
          <w:sz w:val="32"/>
          <w:szCs w:val="32"/>
        </w:rPr>
        <w:t>15.</w:t>
      </w:r>
      <w:r w:rsidRPr="007D5748">
        <w:rPr>
          <w:rFonts w:ascii="仿宋_GB2312" w:eastAsia="仿宋_GB2312"/>
          <w:sz w:val="32"/>
          <w:szCs w:val="32"/>
        </w:rPr>
        <w:t>卫生减员是</w:t>
      </w:r>
      <w:r>
        <w:rPr>
          <w:rFonts w:ascii="仿宋_GB2312" w:eastAsia="仿宋_GB2312"/>
          <w:sz w:val="32"/>
          <w:szCs w:val="32"/>
        </w:rPr>
        <w:t>指疾病减员、非战斗外伤减员和失踪、被俘减员</w:t>
      </w:r>
      <w:r>
        <w:rPr>
          <w:rFonts w:ascii="仿宋_GB2312" w:eastAsia="仿宋_GB2312" w:hint="eastAsia"/>
          <w:sz w:val="32"/>
          <w:szCs w:val="32"/>
        </w:rPr>
        <w:t>？</w:t>
      </w:r>
    </w:p>
    <w:p w:rsidR="007D5748" w:rsidRDefault="007D5748" w:rsidP="007D5748">
      <w:pPr>
        <w:adjustRightInd w:val="0"/>
        <w:snapToGrid w:val="0"/>
        <w:ind w:firstLineChars="200" w:firstLine="640"/>
        <w:rPr>
          <w:rFonts w:ascii="仿宋_GB2312" w:eastAsia="仿宋_GB2312"/>
          <w:sz w:val="32"/>
          <w:szCs w:val="32"/>
        </w:rPr>
      </w:pPr>
      <w:r>
        <w:rPr>
          <w:rFonts w:ascii="仿宋_GB2312" w:eastAsia="仿宋_GB2312" w:hint="eastAsia"/>
          <w:sz w:val="32"/>
          <w:szCs w:val="32"/>
        </w:rPr>
        <w:t>错误</w:t>
      </w:r>
      <w:r w:rsidRPr="007D5748">
        <w:rPr>
          <w:rFonts w:ascii="仿宋_GB2312" w:eastAsia="仿宋_GB2312" w:hint="eastAsia"/>
          <w:sz w:val="32"/>
          <w:szCs w:val="32"/>
        </w:rPr>
        <w:t>。卫生减员是指参战人员因战伤、疾病和非战斗外伤而造成的减员中后送到一定级别以上救治机构救治者。卫生减员不包括失踪、被俘减员。</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sidRPr="007D5748">
        <w:rPr>
          <w:rFonts w:ascii="仿宋_GB2312" w:eastAsia="仿宋_GB2312"/>
          <w:sz w:val="32"/>
          <w:szCs w:val="32"/>
        </w:rPr>
        <w:t>1</w:t>
      </w:r>
      <w:r>
        <w:rPr>
          <w:rFonts w:ascii="仿宋_GB2312" w:eastAsia="仿宋_GB2312"/>
          <w:sz w:val="32"/>
          <w:szCs w:val="32"/>
        </w:rPr>
        <w:t>6.</w:t>
      </w:r>
      <w:r w:rsidRPr="007D5748">
        <w:rPr>
          <w:rFonts w:ascii="仿宋_GB2312" w:eastAsia="仿宋_GB2312"/>
          <w:sz w:val="32"/>
          <w:szCs w:val="32"/>
        </w:rPr>
        <w:t>交通运输是实现后勤各项职能的中心环节。</w:t>
      </w:r>
    </w:p>
    <w:p w:rsidR="007D5748"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正确。物资供应、卫勤保障、技术保障与交通运输都是后勤的基本职能。然而，前三项职能的实现都离不开交通运输。因此，可以说，交通运输是实现后勤各项职能的中心环节。</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sidRPr="007D5748">
        <w:rPr>
          <w:rFonts w:ascii="仿宋_GB2312" w:eastAsia="仿宋_GB2312"/>
          <w:sz w:val="32"/>
          <w:szCs w:val="32"/>
        </w:rPr>
        <w:t>1</w:t>
      </w:r>
      <w:r>
        <w:rPr>
          <w:rFonts w:ascii="仿宋_GB2312" w:eastAsia="仿宋_GB2312"/>
          <w:sz w:val="32"/>
          <w:szCs w:val="32"/>
        </w:rPr>
        <w:t>7.</w:t>
      </w:r>
      <w:r w:rsidRPr="007D5748">
        <w:rPr>
          <w:rFonts w:ascii="仿宋_GB2312" w:eastAsia="仿宋_GB2312"/>
          <w:sz w:val="32"/>
          <w:szCs w:val="32"/>
        </w:rPr>
        <w:t>在后勤供给与需求的矛盾中，供给居于矛盾的主要方面。因此，当国家经济实力发展到足够强大以后，后勤供需矛盾就会解决。</w:t>
      </w:r>
    </w:p>
    <w:p w:rsidR="007D5748"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错误。供需矛盾在后勤诸多矛盾中处于决定地位，其他一切矛盾的解决，都是为了缓解供需矛盾服务的。供给与需求是一个既相互区别、相互对立，又相互联结、相互制约、相互促进的关</w:t>
      </w:r>
      <w:r w:rsidRPr="007D5748">
        <w:rPr>
          <w:rFonts w:ascii="仿宋_GB2312" w:eastAsia="仿宋_GB2312" w:hint="eastAsia"/>
          <w:sz w:val="32"/>
          <w:szCs w:val="32"/>
        </w:rPr>
        <w:lastRenderedPageBreak/>
        <w:t>系。战争发展史证明，旧的供需矛盾解决了，新的供需矛盾又会产生。只要有战争，这个矛盾就永远不会消失。因此，可以说，不管国家经济实力如何强大，这一矛盾都将始终存在。</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sidRPr="007D5748">
        <w:rPr>
          <w:rFonts w:ascii="仿宋_GB2312" w:eastAsia="仿宋_GB2312"/>
          <w:sz w:val="32"/>
          <w:szCs w:val="32"/>
        </w:rPr>
        <w:t>1</w:t>
      </w:r>
      <w:r>
        <w:rPr>
          <w:rFonts w:ascii="仿宋_GB2312" w:eastAsia="仿宋_GB2312"/>
          <w:sz w:val="32"/>
          <w:szCs w:val="32"/>
        </w:rPr>
        <w:t>8.</w:t>
      </w:r>
      <w:r w:rsidRPr="007D5748">
        <w:rPr>
          <w:rFonts w:ascii="仿宋_GB2312" w:eastAsia="仿宋_GB2312"/>
          <w:sz w:val="32"/>
          <w:szCs w:val="32"/>
        </w:rPr>
        <w:t>若米尼的《战争艺术概论》一书首次提出后勤</w:t>
      </w:r>
      <w:r w:rsidRPr="007D5748">
        <w:rPr>
          <w:rFonts w:ascii="仿宋_GB2312" w:eastAsia="仿宋_GB2312"/>
          <w:sz w:val="32"/>
          <w:szCs w:val="32"/>
        </w:rPr>
        <w:t>“</w:t>
      </w:r>
      <w:r w:rsidRPr="007D5748">
        <w:rPr>
          <w:rFonts w:ascii="仿宋_GB2312" w:eastAsia="仿宋_GB2312"/>
          <w:sz w:val="32"/>
          <w:szCs w:val="32"/>
        </w:rPr>
        <w:t>是战争准备的科学</w:t>
      </w:r>
      <w:r w:rsidRPr="007D5748">
        <w:rPr>
          <w:rFonts w:ascii="仿宋_GB2312" w:eastAsia="仿宋_GB2312"/>
          <w:sz w:val="32"/>
          <w:szCs w:val="32"/>
        </w:rPr>
        <w:t>”</w:t>
      </w:r>
      <w:r w:rsidRPr="007D5748">
        <w:rPr>
          <w:rFonts w:ascii="仿宋_GB2312" w:eastAsia="仿宋_GB2312"/>
          <w:sz w:val="32"/>
          <w:szCs w:val="32"/>
        </w:rPr>
        <w:t>。该书的问世标志着军事后勤学作为一门学科已经形成。</w:t>
      </w:r>
    </w:p>
    <w:p w:rsidR="007D5748"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错误。索普《理论后勤学——战争准备的科学》的问世，标志着军事后勤学作为一门学科已经形成。若米尼的《战争艺术概论》，最早将后勤称为“是一种综合性科学”，“是战争准备的科学”。</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sidRPr="007D5748">
        <w:rPr>
          <w:rFonts w:ascii="仿宋_GB2312" w:eastAsia="仿宋_GB2312"/>
          <w:sz w:val="32"/>
          <w:szCs w:val="32"/>
        </w:rPr>
        <w:t>1</w:t>
      </w:r>
      <w:r>
        <w:rPr>
          <w:rFonts w:ascii="仿宋_GB2312" w:eastAsia="仿宋_GB2312"/>
          <w:sz w:val="32"/>
          <w:szCs w:val="32"/>
        </w:rPr>
        <w:t>9.</w:t>
      </w:r>
      <w:r w:rsidRPr="007D5748">
        <w:rPr>
          <w:rFonts w:ascii="仿宋_GB2312" w:eastAsia="仿宋_GB2312"/>
          <w:sz w:val="32"/>
          <w:szCs w:val="32"/>
        </w:rPr>
        <w:t xml:space="preserve"> </w:t>
      </w:r>
      <w:r w:rsidRPr="007D5748">
        <w:rPr>
          <w:rFonts w:ascii="仿宋_GB2312" w:eastAsia="仿宋_GB2312"/>
          <w:sz w:val="32"/>
          <w:szCs w:val="32"/>
        </w:rPr>
        <w:t>“</w:t>
      </w:r>
      <w:r w:rsidRPr="007D5748">
        <w:rPr>
          <w:rFonts w:ascii="仿宋_GB2312" w:eastAsia="仿宋_GB2312"/>
          <w:sz w:val="32"/>
          <w:szCs w:val="32"/>
        </w:rPr>
        <w:t>兵马未动，粮草先行</w:t>
      </w:r>
      <w:r w:rsidRPr="007D5748">
        <w:rPr>
          <w:rFonts w:ascii="仿宋_GB2312" w:eastAsia="仿宋_GB2312"/>
          <w:sz w:val="32"/>
          <w:szCs w:val="32"/>
        </w:rPr>
        <w:t>”</w:t>
      </w:r>
      <w:r w:rsidRPr="007D5748">
        <w:rPr>
          <w:rFonts w:ascii="仿宋_GB2312" w:eastAsia="仿宋_GB2312"/>
          <w:sz w:val="32"/>
          <w:szCs w:val="32"/>
        </w:rPr>
        <w:t>这一古老的格言现代已经不适用了。</w:t>
      </w:r>
      <w:r>
        <w:rPr>
          <w:rFonts w:ascii="仿宋_GB2312" w:eastAsia="仿宋_GB2312"/>
          <w:sz w:val="32"/>
          <w:szCs w:val="32"/>
        </w:rPr>
        <w:t xml:space="preserve"> </w:t>
      </w:r>
    </w:p>
    <w:p w:rsidR="007D5748"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错误。“兵马未动，粮草先行”这一古老的格言反映的是战争对后勤的依赖性，主要在物资。随着战争的发展，物资消耗的数量、品种、结构以及保障方式等都发生了巨大变化。军队后勤负责物资保障部门越来越多，物资保障勤务越来越复杂。现在，以至可预见的将来，后勤物资保障这一古老的职能，仍将以它崭新的面貌占据后勤活动的主要舞台。</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Pr>
          <w:rFonts w:ascii="仿宋_GB2312" w:eastAsia="仿宋_GB2312"/>
          <w:sz w:val="32"/>
          <w:szCs w:val="32"/>
        </w:rPr>
        <w:t>20.</w:t>
      </w:r>
      <w:r w:rsidRPr="007D5748">
        <w:rPr>
          <w:rFonts w:ascii="仿宋_GB2312" w:eastAsia="仿宋_GB2312"/>
          <w:sz w:val="32"/>
          <w:szCs w:val="32"/>
        </w:rPr>
        <w:t>后勤是连接军事与经济的桥梁。</w:t>
      </w:r>
    </w:p>
    <w:p w:rsidR="000C4F87"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正确。经济对于战争去决定性作用，但是经济本身并不直接作用于战争。要把国家用于军事的经济力量以恰当的方式、在恰当的时机和地点提供给军事消费者，需要经过一个复杂的过程。后勤就是实现这一转化的不可缺少的环节。通过后勤进行储备、分配，有计划地保障军队建设、作战需要。因此，可以说，后勤是连接军事与经济的桥梁。</w:t>
      </w:r>
    </w:p>
    <w:p w:rsidR="000C4F87" w:rsidRDefault="000C4F87" w:rsidP="000C4F87">
      <w:pPr>
        <w:adjustRightInd w:val="0"/>
        <w:snapToGrid w:val="0"/>
        <w:rPr>
          <w:rFonts w:ascii="仿宋_GB2312" w:eastAsia="仿宋_GB2312"/>
          <w:sz w:val="32"/>
          <w:szCs w:val="32"/>
        </w:rPr>
      </w:pPr>
    </w:p>
    <w:p w:rsidR="000C4F87" w:rsidRDefault="000C4F87" w:rsidP="000C4F87">
      <w:pPr>
        <w:adjustRightInd w:val="0"/>
        <w:snapToGrid w:val="0"/>
        <w:rPr>
          <w:rFonts w:ascii="仿宋_GB2312" w:eastAsia="仿宋_GB2312"/>
          <w:sz w:val="32"/>
          <w:szCs w:val="32"/>
        </w:rPr>
      </w:pPr>
    </w:p>
    <w:p w:rsidR="000C4F87" w:rsidRDefault="000C4F87" w:rsidP="000C4F87">
      <w:pPr>
        <w:adjustRightInd w:val="0"/>
        <w:snapToGrid w:val="0"/>
        <w:rPr>
          <w:rFonts w:ascii="仿宋_GB2312" w:eastAsia="仿宋_GB2312"/>
          <w:sz w:val="32"/>
          <w:szCs w:val="32"/>
        </w:rPr>
      </w:pPr>
    </w:p>
    <w:p w:rsidR="000C4F87" w:rsidRDefault="000C4F87" w:rsidP="000C4F87">
      <w:pPr>
        <w:adjustRightInd w:val="0"/>
        <w:snapToGrid w:val="0"/>
        <w:rPr>
          <w:rFonts w:ascii="仿宋_GB2312" w:eastAsia="仿宋_GB2312"/>
          <w:sz w:val="32"/>
          <w:szCs w:val="32"/>
        </w:rPr>
      </w:pPr>
    </w:p>
    <w:p w:rsidR="00544830" w:rsidRDefault="00544830" w:rsidP="00544830">
      <w:pPr>
        <w:adjustRightInd w:val="0"/>
        <w:snapToGrid w:val="0"/>
        <w:rPr>
          <w:rFonts w:ascii="仿宋_GB2312" w:eastAsia="仿宋_GB2312"/>
          <w:sz w:val="32"/>
          <w:szCs w:val="32"/>
        </w:rPr>
      </w:pPr>
      <w:r>
        <w:rPr>
          <w:rFonts w:ascii="仿宋_GB2312" w:eastAsia="仿宋_GB2312"/>
          <w:sz w:val="32"/>
          <w:szCs w:val="32"/>
        </w:rPr>
        <w:lastRenderedPageBreak/>
        <w:t>2</w:t>
      </w:r>
      <w:r w:rsidRPr="00544830">
        <w:rPr>
          <w:rFonts w:ascii="仿宋_GB2312" w:eastAsia="仿宋_GB2312"/>
          <w:sz w:val="32"/>
          <w:szCs w:val="32"/>
        </w:rPr>
        <w:t>1.《中国共产党第二十次全国代表大会报告》提出</w:t>
      </w:r>
      <w:r w:rsidRPr="00544830">
        <w:rPr>
          <w:rFonts w:ascii="仿宋_GB2312" w:eastAsia="仿宋_GB2312"/>
          <w:sz w:val="32"/>
          <w:szCs w:val="32"/>
        </w:rPr>
        <w:t>“</w:t>
      </w:r>
      <w:r w:rsidRPr="00544830">
        <w:rPr>
          <w:rFonts w:ascii="仿宋_GB2312" w:eastAsia="仿宋_GB2312"/>
          <w:sz w:val="32"/>
          <w:szCs w:val="32"/>
        </w:rPr>
        <w:t>构建一体化国家战略体系和能力</w:t>
      </w:r>
      <w:r w:rsidRPr="00544830">
        <w:rPr>
          <w:rFonts w:ascii="仿宋_GB2312" w:eastAsia="仿宋_GB2312"/>
          <w:sz w:val="32"/>
          <w:szCs w:val="32"/>
        </w:rPr>
        <w:t>”</w:t>
      </w:r>
      <w:r w:rsidRPr="00544830">
        <w:rPr>
          <w:rFonts w:ascii="仿宋_GB2312" w:eastAsia="仿宋_GB2312"/>
          <w:sz w:val="32"/>
          <w:szCs w:val="32"/>
        </w:rPr>
        <w:t>。</w:t>
      </w:r>
    </w:p>
    <w:p w:rsidR="00544830" w:rsidRDefault="002715DF" w:rsidP="002715DF">
      <w:pPr>
        <w:adjustRightInd w:val="0"/>
        <w:snapToGrid w:val="0"/>
        <w:ind w:firstLineChars="200" w:firstLine="640"/>
        <w:rPr>
          <w:rFonts w:ascii="仿宋_GB2312" w:eastAsia="仿宋_GB2312"/>
          <w:sz w:val="32"/>
          <w:szCs w:val="32"/>
        </w:rPr>
      </w:pPr>
      <w:r w:rsidRPr="002715DF">
        <w:rPr>
          <w:rFonts w:ascii="仿宋_GB2312" w:eastAsia="仿宋_GB2312" w:hint="eastAsia"/>
          <w:sz w:val="32"/>
          <w:szCs w:val="32"/>
        </w:rPr>
        <w:t>正确。党的二十大报告明确提出“构建一体化国家战略体系和能力”，旨在整合国家资源，提升整体实力。</w:t>
      </w:r>
    </w:p>
    <w:p w:rsidR="002715DF" w:rsidRPr="00544830" w:rsidRDefault="002715DF" w:rsidP="002715DF">
      <w:pPr>
        <w:adjustRightInd w:val="0"/>
        <w:snapToGrid w:val="0"/>
        <w:ind w:firstLineChars="200" w:firstLine="640"/>
        <w:rPr>
          <w:rFonts w:ascii="仿宋_GB2312" w:eastAsia="仿宋_GB2312"/>
          <w:sz w:val="32"/>
          <w:szCs w:val="32"/>
        </w:rPr>
      </w:pPr>
    </w:p>
    <w:p w:rsidR="00544830" w:rsidRDefault="00544830" w:rsidP="00544830">
      <w:pPr>
        <w:adjustRightInd w:val="0"/>
        <w:snapToGrid w:val="0"/>
        <w:rPr>
          <w:rFonts w:ascii="仿宋_GB2312" w:eastAsia="仿宋_GB2312"/>
          <w:sz w:val="32"/>
          <w:szCs w:val="32"/>
        </w:rPr>
      </w:pPr>
      <w:r>
        <w:rPr>
          <w:rFonts w:ascii="仿宋_GB2312" w:eastAsia="仿宋_GB2312"/>
          <w:sz w:val="32"/>
          <w:szCs w:val="32"/>
        </w:rPr>
        <w:t>2</w:t>
      </w:r>
      <w:r w:rsidRPr="00544830">
        <w:rPr>
          <w:rFonts w:ascii="仿宋_GB2312" w:eastAsia="仿宋_GB2312"/>
          <w:sz w:val="32"/>
          <w:szCs w:val="32"/>
        </w:rPr>
        <w:t>2.古代中国的后勤思想，其核心是</w:t>
      </w:r>
      <w:r w:rsidRPr="00544830">
        <w:rPr>
          <w:rFonts w:ascii="仿宋_GB2312" w:eastAsia="仿宋_GB2312"/>
          <w:sz w:val="32"/>
          <w:szCs w:val="32"/>
        </w:rPr>
        <w:t>“</w:t>
      </w:r>
      <w:r w:rsidRPr="00544830">
        <w:rPr>
          <w:rFonts w:ascii="仿宋_GB2312" w:eastAsia="仿宋_GB2312"/>
          <w:sz w:val="32"/>
          <w:szCs w:val="32"/>
        </w:rPr>
        <w:t>重金</w:t>
      </w:r>
      <w:r w:rsidRPr="00544830">
        <w:rPr>
          <w:rFonts w:ascii="仿宋_GB2312" w:eastAsia="仿宋_GB2312"/>
          <w:sz w:val="32"/>
          <w:szCs w:val="32"/>
        </w:rPr>
        <w:t>”</w:t>
      </w:r>
      <w:r w:rsidRPr="00544830">
        <w:rPr>
          <w:rFonts w:ascii="仿宋_GB2312" w:eastAsia="仿宋_GB2312"/>
          <w:sz w:val="32"/>
          <w:szCs w:val="32"/>
        </w:rPr>
        <w:t>思想。</w:t>
      </w:r>
    </w:p>
    <w:p w:rsidR="00544830" w:rsidRDefault="002715DF" w:rsidP="002715DF">
      <w:pPr>
        <w:adjustRightInd w:val="0"/>
        <w:snapToGrid w:val="0"/>
        <w:ind w:firstLineChars="200" w:firstLine="640"/>
        <w:rPr>
          <w:rFonts w:ascii="仿宋_GB2312" w:eastAsia="仿宋_GB2312"/>
          <w:sz w:val="32"/>
          <w:szCs w:val="32"/>
        </w:rPr>
      </w:pPr>
      <w:r w:rsidRPr="002715DF">
        <w:rPr>
          <w:rFonts w:ascii="仿宋_GB2312" w:eastAsia="仿宋_GB2312" w:hint="eastAsia"/>
          <w:sz w:val="32"/>
          <w:szCs w:val="32"/>
        </w:rPr>
        <w:t>错误。古代中国后勤思想核心是“兵马未动，粮草先行”，强调粮食、物资储备与运输对军事的支撑，并非“重金”思想。</w:t>
      </w:r>
    </w:p>
    <w:p w:rsidR="002715DF" w:rsidRPr="00544830" w:rsidRDefault="002715DF" w:rsidP="002715DF">
      <w:pPr>
        <w:adjustRightInd w:val="0"/>
        <w:snapToGrid w:val="0"/>
        <w:ind w:firstLineChars="200" w:firstLine="640"/>
        <w:rPr>
          <w:rFonts w:ascii="仿宋_GB2312" w:eastAsia="仿宋_GB2312"/>
          <w:sz w:val="32"/>
          <w:szCs w:val="32"/>
        </w:rPr>
      </w:pPr>
    </w:p>
    <w:p w:rsidR="00544830" w:rsidRDefault="00544830" w:rsidP="00544830">
      <w:pPr>
        <w:adjustRightInd w:val="0"/>
        <w:snapToGrid w:val="0"/>
        <w:rPr>
          <w:rFonts w:ascii="仿宋_GB2312" w:eastAsia="仿宋_GB2312"/>
          <w:sz w:val="32"/>
          <w:szCs w:val="32"/>
        </w:rPr>
      </w:pPr>
      <w:r>
        <w:rPr>
          <w:rFonts w:ascii="仿宋_GB2312" w:eastAsia="仿宋_GB2312"/>
          <w:sz w:val="32"/>
          <w:szCs w:val="32"/>
        </w:rPr>
        <w:t>2</w:t>
      </w:r>
      <w:r w:rsidRPr="00544830">
        <w:rPr>
          <w:rFonts w:ascii="仿宋_GB2312" w:eastAsia="仿宋_GB2312"/>
          <w:sz w:val="32"/>
          <w:szCs w:val="32"/>
        </w:rPr>
        <w:t>3.热兵器时代，物资消耗结构发生变化，工业品成为军用物资的主要部分。</w:t>
      </w:r>
    </w:p>
    <w:p w:rsidR="00544830" w:rsidRDefault="002715DF" w:rsidP="002715DF">
      <w:pPr>
        <w:adjustRightInd w:val="0"/>
        <w:snapToGrid w:val="0"/>
        <w:ind w:firstLineChars="200" w:firstLine="640"/>
        <w:rPr>
          <w:rFonts w:ascii="仿宋_GB2312" w:eastAsia="仿宋_GB2312"/>
          <w:sz w:val="32"/>
          <w:szCs w:val="32"/>
        </w:rPr>
      </w:pPr>
      <w:r w:rsidRPr="002715DF">
        <w:rPr>
          <w:rFonts w:ascii="仿宋_GB2312" w:eastAsia="仿宋_GB2312" w:hint="eastAsia"/>
          <w:sz w:val="32"/>
          <w:szCs w:val="32"/>
        </w:rPr>
        <w:t>正确。热兵器时代，枪支、火炮、弹药等工业品成为作战核心物资，工业品在军用物资中的占比大幅提升，成为主要部分。</w:t>
      </w:r>
    </w:p>
    <w:p w:rsidR="002715DF" w:rsidRPr="00544830" w:rsidRDefault="002715DF" w:rsidP="002715DF">
      <w:pPr>
        <w:adjustRightInd w:val="0"/>
        <w:snapToGrid w:val="0"/>
        <w:ind w:firstLineChars="200" w:firstLine="640"/>
        <w:rPr>
          <w:rFonts w:ascii="仿宋_GB2312" w:eastAsia="仿宋_GB2312"/>
          <w:sz w:val="32"/>
          <w:szCs w:val="32"/>
        </w:rPr>
      </w:pPr>
    </w:p>
    <w:p w:rsidR="00544830" w:rsidRDefault="00544830" w:rsidP="00544830">
      <w:pPr>
        <w:adjustRightInd w:val="0"/>
        <w:snapToGrid w:val="0"/>
        <w:rPr>
          <w:rFonts w:ascii="仿宋_GB2312" w:eastAsia="仿宋_GB2312"/>
          <w:sz w:val="32"/>
          <w:szCs w:val="32"/>
        </w:rPr>
      </w:pPr>
      <w:r>
        <w:rPr>
          <w:rFonts w:ascii="仿宋_GB2312" w:eastAsia="仿宋_GB2312"/>
          <w:sz w:val="32"/>
          <w:szCs w:val="32"/>
        </w:rPr>
        <w:t>2</w:t>
      </w:r>
      <w:r w:rsidRPr="00544830">
        <w:rPr>
          <w:rFonts w:ascii="仿宋_GB2312" w:eastAsia="仿宋_GB2312"/>
          <w:sz w:val="32"/>
          <w:szCs w:val="32"/>
        </w:rPr>
        <w:t>4.研究军队卫生勤务组织指挥和管理的学科称为军事医学。</w:t>
      </w:r>
    </w:p>
    <w:p w:rsidR="00544830" w:rsidRDefault="002715DF" w:rsidP="002715DF">
      <w:pPr>
        <w:adjustRightInd w:val="0"/>
        <w:snapToGrid w:val="0"/>
        <w:ind w:firstLineChars="200" w:firstLine="640"/>
        <w:rPr>
          <w:rFonts w:ascii="仿宋_GB2312" w:eastAsia="仿宋_GB2312"/>
          <w:sz w:val="32"/>
          <w:szCs w:val="32"/>
        </w:rPr>
      </w:pPr>
      <w:r w:rsidRPr="002715DF">
        <w:rPr>
          <w:rFonts w:ascii="仿宋_GB2312" w:eastAsia="仿宋_GB2312" w:hint="eastAsia"/>
          <w:sz w:val="32"/>
          <w:szCs w:val="32"/>
        </w:rPr>
        <w:t>错误。研究军队卫生勤务组织指挥和管理的学科是军队卫生勤务学；军事医学更侧重医学技术在军事领域的应用（如战伤救治、军事防疫等）。</w:t>
      </w:r>
    </w:p>
    <w:p w:rsidR="002715DF" w:rsidRPr="00544830" w:rsidRDefault="002715DF" w:rsidP="002715DF">
      <w:pPr>
        <w:adjustRightInd w:val="0"/>
        <w:snapToGrid w:val="0"/>
        <w:ind w:firstLineChars="200" w:firstLine="640"/>
        <w:rPr>
          <w:rFonts w:ascii="仿宋_GB2312" w:eastAsia="仿宋_GB2312"/>
          <w:sz w:val="32"/>
          <w:szCs w:val="32"/>
        </w:rPr>
      </w:pPr>
    </w:p>
    <w:p w:rsidR="000C4F87" w:rsidRDefault="00544830" w:rsidP="00544830">
      <w:pPr>
        <w:adjustRightInd w:val="0"/>
        <w:snapToGrid w:val="0"/>
        <w:rPr>
          <w:rFonts w:ascii="仿宋_GB2312" w:eastAsia="仿宋_GB2312"/>
          <w:sz w:val="32"/>
          <w:szCs w:val="32"/>
        </w:rPr>
      </w:pPr>
      <w:r>
        <w:rPr>
          <w:rFonts w:ascii="仿宋_GB2312" w:eastAsia="仿宋_GB2312"/>
          <w:sz w:val="32"/>
          <w:szCs w:val="32"/>
        </w:rPr>
        <w:t>2</w:t>
      </w:r>
      <w:r w:rsidRPr="00544830">
        <w:rPr>
          <w:rFonts w:ascii="仿宋_GB2312" w:eastAsia="仿宋_GB2312"/>
          <w:sz w:val="32"/>
          <w:szCs w:val="32"/>
        </w:rPr>
        <w:t>5.美国人亨利</w:t>
      </w:r>
      <w:r w:rsidRPr="00544830">
        <w:rPr>
          <w:rFonts w:ascii="仿宋_GB2312" w:eastAsia="仿宋_GB2312"/>
          <w:sz w:val="32"/>
          <w:szCs w:val="32"/>
        </w:rPr>
        <w:t>•</w:t>
      </w:r>
      <w:r w:rsidRPr="00544830">
        <w:rPr>
          <w:rFonts w:ascii="仿宋_GB2312" w:eastAsia="仿宋_GB2312"/>
          <w:sz w:val="32"/>
          <w:szCs w:val="32"/>
        </w:rPr>
        <w:t>E.艾克尔斯在《国防后勤学》中提出了军种联勤问题。</w:t>
      </w:r>
    </w:p>
    <w:p w:rsidR="002715DF" w:rsidRDefault="002715DF" w:rsidP="002715DF">
      <w:pPr>
        <w:adjustRightInd w:val="0"/>
        <w:snapToGrid w:val="0"/>
        <w:ind w:firstLineChars="200" w:firstLine="640"/>
        <w:rPr>
          <w:rFonts w:ascii="仿宋_GB2312" w:eastAsia="仿宋_GB2312"/>
          <w:sz w:val="32"/>
          <w:szCs w:val="32"/>
        </w:rPr>
      </w:pPr>
      <w:r w:rsidRPr="002715DF">
        <w:rPr>
          <w:rFonts w:ascii="仿宋_GB2312" w:eastAsia="仿宋_GB2312" w:hint="eastAsia"/>
          <w:sz w:val="32"/>
          <w:szCs w:val="32"/>
        </w:rPr>
        <w:t>正确。美国人亨利·</w:t>
      </w:r>
      <w:r w:rsidRPr="002715DF">
        <w:rPr>
          <w:rFonts w:ascii="仿宋_GB2312" w:eastAsia="仿宋_GB2312"/>
          <w:sz w:val="32"/>
          <w:szCs w:val="32"/>
        </w:rPr>
        <w:t>E</w:t>
      </w:r>
      <w:r w:rsidRPr="002715DF">
        <w:rPr>
          <w:rFonts w:ascii="仿宋_GB2312" w:eastAsia="仿宋_GB2312"/>
          <w:sz w:val="32"/>
          <w:szCs w:val="32"/>
        </w:rPr>
        <w:t>·</w:t>
      </w:r>
      <w:r w:rsidRPr="002715DF">
        <w:rPr>
          <w:rFonts w:ascii="仿宋_GB2312" w:eastAsia="仿宋_GB2312"/>
          <w:sz w:val="32"/>
          <w:szCs w:val="32"/>
        </w:rPr>
        <w:t>艾克尔斯在《国防后勤学》中探讨了军种间的后勤联动，提出了军种联勤问题，推动后勤一体化研究。</w:t>
      </w:r>
    </w:p>
    <w:p w:rsidR="002715DF" w:rsidRDefault="002715DF" w:rsidP="00544830">
      <w:pPr>
        <w:adjustRightInd w:val="0"/>
        <w:snapToGrid w:val="0"/>
        <w:rPr>
          <w:rFonts w:ascii="仿宋_GB2312" w:eastAsia="仿宋_GB2312"/>
          <w:sz w:val="32"/>
          <w:szCs w:val="32"/>
        </w:rPr>
      </w:pPr>
    </w:p>
    <w:p w:rsidR="004C7FE4" w:rsidRPr="004C7FE4" w:rsidRDefault="004C7FE4" w:rsidP="004C7FE4">
      <w:pPr>
        <w:adjustRightInd w:val="0"/>
        <w:snapToGrid w:val="0"/>
        <w:rPr>
          <w:rFonts w:ascii="仿宋_GB2312" w:eastAsia="仿宋_GB2312"/>
          <w:sz w:val="32"/>
          <w:szCs w:val="32"/>
        </w:rPr>
      </w:pPr>
      <w:r>
        <w:rPr>
          <w:rFonts w:ascii="仿宋_GB2312" w:eastAsia="仿宋_GB2312"/>
          <w:sz w:val="32"/>
          <w:szCs w:val="32"/>
        </w:rPr>
        <w:t>26</w:t>
      </w:r>
      <w:r w:rsidRPr="004C7FE4">
        <w:rPr>
          <w:rFonts w:ascii="仿宋_GB2312" w:eastAsia="仿宋_GB2312"/>
          <w:sz w:val="32"/>
          <w:szCs w:val="32"/>
        </w:rPr>
        <w:t>.军事后勤学的研究对象是供需矛盾</w:t>
      </w:r>
    </w:p>
    <w:p w:rsidR="004C7FE4" w:rsidRPr="004C7FE4" w:rsidRDefault="004C7FE4" w:rsidP="004C7FE4">
      <w:pPr>
        <w:adjustRightInd w:val="0"/>
        <w:snapToGrid w:val="0"/>
        <w:ind w:firstLineChars="200" w:firstLine="640"/>
        <w:rPr>
          <w:rFonts w:ascii="仿宋_GB2312" w:eastAsia="仿宋_GB2312"/>
          <w:sz w:val="32"/>
          <w:szCs w:val="32"/>
        </w:rPr>
      </w:pPr>
      <w:r w:rsidRPr="002715DF">
        <w:rPr>
          <w:rFonts w:ascii="仿宋_GB2312" w:eastAsia="仿宋_GB2312" w:hint="eastAsia"/>
          <w:sz w:val="32"/>
          <w:szCs w:val="32"/>
        </w:rPr>
        <w:t>错误。</w:t>
      </w:r>
      <w:r w:rsidRPr="004C7FE4">
        <w:rPr>
          <w:rFonts w:ascii="仿宋_GB2312" w:eastAsia="仿宋_GB2312" w:hint="eastAsia"/>
          <w:sz w:val="32"/>
          <w:szCs w:val="32"/>
        </w:rPr>
        <w:t>军事后勤学是研究人类特殊的社会活动——军事活动中关于对武装力量实施后勤保障的理论与实践问题的一门学问。军事后勤学的一切概念和范畴，都以此为基点而展开。换句话说，凡是与武装力量后勤保障有关的理论与实践问题，都可以构成军事后勤学的研究对象。</w:t>
      </w:r>
    </w:p>
    <w:p w:rsidR="004C7FE4" w:rsidRPr="004C7FE4" w:rsidRDefault="004C7FE4" w:rsidP="004C7FE4">
      <w:pPr>
        <w:adjustRightInd w:val="0"/>
        <w:snapToGrid w:val="0"/>
        <w:rPr>
          <w:rFonts w:ascii="仿宋_GB2312" w:eastAsia="仿宋_GB2312"/>
          <w:sz w:val="32"/>
          <w:szCs w:val="32"/>
        </w:rPr>
      </w:pPr>
      <w:r w:rsidRPr="004C7FE4">
        <w:rPr>
          <w:rFonts w:ascii="仿宋_GB2312" w:eastAsia="仿宋_GB2312"/>
          <w:sz w:val="32"/>
          <w:szCs w:val="32"/>
        </w:rPr>
        <w:lastRenderedPageBreak/>
        <w:t>2</w:t>
      </w:r>
      <w:r>
        <w:rPr>
          <w:rFonts w:ascii="仿宋_GB2312" w:eastAsia="仿宋_GB2312"/>
          <w:sz w:val="32"/>
          <w:szCs w:val="32"/>
        </w:rPr>
        <w:t>7</w:t>
      </w:r>
      <w:r w:rsidRPr="004C7FE4">
        <w:rPr>
          <w:rFonts w:ascii="仿宋_GB2312" w:eastAsia="仿宋_GB2312"/>
          <w:sz w:val="32"/>
          <w:szCs w:val="32"/>
        </w:rPr>
        <w:t>.后勤对国家经济具有削弱和推动的双重作用</w:t>
      </w:r>
    </w:p>
    <w:p w:rsidR="004C7FE4" w:rsidRPr="004C7FE4" w:rsidRDefault="004C7FE4" w:rsidP="004C7FE4">
      <w:pPr>
        <w:adjustRightInd w:val="0"/>
        <w:snapToGrid w:val="0"/>
        <w:ind w:firstLineChars="200" w:firstLine="640"/>
        <w:rPr>
          <w:rFonts w:ascii="仿宋_GB2312" w:eastAsia="仿宋_GB2312"/>
          <w:sz w:val="32"/>
          <w:szCs w:val="32"/>
        </w:rPr>
      </w:pPr>
      <w:r>
        <w:rPr>
          <w:rFonts w:ascii="仿宋_GB2312" w:eastAsia="仿宋_GB2312" w:hint="eastAsia"/>
          <w:sz w:val="32"/>
          <w:szCs w:val="32"/>
        </w:rPr>
        <w:t>错误</w:t>
      </w:r>
      <w:r w:rsidRPr="004C7FE4">
        <w:rPr>
          <w:rFonts w:ascii="仿宋_GB2312" w:eastAsia="仿宋_GB2312" w:hint="eastAsia"/>
          <w:sz w:val="32"/>
          <w:szCs w:val="32"/>
        </w:rPr>
        <w:t>。后勤是连接军事与经济的桥梁。表现在一是向国家经济部门提出军事的需求；二是将国家用于军事的经济力量实施再分配。信息化条件下，后勤作为连接军事与经济的桥梁，首先要求后勤这座桥梁必须具有更高的“通过”能力。其次，要求后勤这座桥梁具有更强的“转化”作用。再次，要求后勤这座桥梁具有双向通过性。</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后勤工作是经济工作在军事领域的延伸。后勤的分配活动，就是把国家财政给军队的经费——国防费，向各军兵种机关、部队、院校进行再分配。军事消费对国民经济的发展，特别是军事工业有重大的影响，在和平时期，军事消费的数量较少，军事工业通常发展不快。军工企业开工不足，生产能力过剩。但是，到了战时，军事经济就会骤然膨胀，并以十二分的活力加速运转，以满足战争的消费。</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后勤保障能力的提高最终取决于经济的发展。首先，经济实力决定着后勤保障能力的大小。其次，经济发展水平决定着后勤工作的内容和方式。</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后勤主观指导必须受经济规律的制约。</w:t>
      </w:r>
    </w:p>
    <w:p w:rsid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后勤建设是遏制战争的重要手段，也能够促进社会生产力的发展。军队后勤建设是国家经济建设和国防建设的重要组成部分，它往往是同国家经济建设和国防建设结合进行，双向流通，从产品、生产能力、科学技术、人才等方面实行多层次、多形式的军民兼容。一方面在国民经济建设中贯彻军民兼容、平战结合的方针，把军队后勤建设与国家经济建设融为一体，寓军队后勤保障能力于国家经济之中；另一方面把军事技术向民用方向转换，帮助和促进国民经济建设的发展。实践证明，军转民能带动民用工业大发展，军事交通建设、军事设施建设、后勤人才培养等，都可以起到促进、带动、增强国家经济建设的作用。</w:t>
      </w:r>
    </w:p>
    <w:p w:rsidR="004C7FE4" w:rsidRDefault="004C7FE4" w:rsidP="004C7FE4">
      <w:pPr>
        <w:adjustRightInd w:val="0"/>
        <w:snapToGrid w:val="0"/>
        <w:ind w:firstLineChars="200" w:firstLine="640"/>
        <w:rPr>
          <w:rFonts w:ascii="仿宋_GB2312" w:eastAsia="仿宋_GB2312"/>
          <w:sz w:val="32"/>
          <w:szCs w:val="32"/>
        </w:rPr>
      </w:pPr>
    </w:p>
    <w:p w:rsidR="004C7FE4" w:rsidRPr="004C7FE4" w:rsidRDefault="004C7FE4" w:rsidP="004C7FE4">
      <w:pPr>
        <w:adjustRightInd w:val="0"/>
        <w:snapToGrid w:val="0"/>
        <w:ind w:firstLineChars="200" w:firstLine="640"/>
        <w:rPr>
          <w:rFonts w:ascii="仿宋_GB2312" w:eastAsia="仿宋_GB2312"/>
          <w:sz w:val="32"/>
          <w:szCs w:val="32"/>
        </w:rPr>
      </w:pPr>
    </w:p>
    <w:p w:rsidR="004C7FE4" w:rsidRPr="004C7FE4" w:rsidRDefault="004C7FE4" w:rsidP="004C7FE4">
      <w:pPr>
        <w:adjustRightInd w:val="0"/>
        <w:snapToGrid w:val="0"/>
        <w:rPr>
          <w:rFonts w:ascii="仿宋_GB2312" w:eastAsia="仿宋_GB2312"/>
          <w:sz w:val="32"/>
          <w:szCs w:val="32"/>
        </w:rPr>
      </w:pPr>
      <w:r>
        <w:rPr>
          <w:rFonts w:ascii="仿宋_GB2312" w:eastAsia="仿宋_GB2312"/>
          <w:sz w:val="32"/>
          <w:szCs w:val="32"/>
        </w:rPr>
        <w:lastRenderedPageBreak/>
        <w:t>28</w:t>
      </w:r>
      <w:r w:rsidRPr="004C7FE4">
        <w:rPr>
          <w:rFonts w:ascii="仿宋_GB2312" w:eastAsia="仿宋_GB2312"/>
          <w:sz w:val="32"/>
          <w:szCs w:val="32"/>
        </w:rPr>
        <w:t>.供需矛盾突出是促进我军加强后勤管理的根本动因</w:t>
      </w:r>
    </w:p>
    <w:p w:rsidR="004C7FE4" w:rsidRPr="004C7FE4" w:rsidRDefault="004C7FE4" w:rsidP="004C7FE4">
      <w:pPr>
        <w:adjustRightInd w:val="0"/>
        <w:snapToGrid w:val="0"/>
        <w:ind w:firstLineChars="200" w:firstLine="640"/>
        <w:rPr>
          <w:rFonts w:ascii="仿宋_GB2312" w:eastAsia="仿宋_GB2312"/>
          <w:sz w:val="32"/>
          <w:szCs w:val="32"/>
        </w:rPr>
      </w:pPr>
      <w:r w:rsidRPr="002715DF">
        <w:rPr>
          <w:rFonts w:ascii="仿宋_GB2312" w:eastAsia="仿宋_GB2312" w:hint="eastAsia"/>
          <w:sz w:val="32"/>
          <w:szCs w:val="32"/>
        </w:rPr>
        <w:t>正确。</w:t>
      </w:r>
      <w:r w:rsidRPr="004C7FE4">
        <w:rPr>
          <w:rFonts w:ascii="仿宋_GB2312" w:eastAsia="仿宋_GB2312" w:hint="eastAsia"/>
          <w:sz w:val="32"/>
          <w:szCs w:val="32"/>
        </w:rPr>
        <w:t>后勤供给与需求的矛盾，主要揭示后勤矛盾运动过程中需要与可能的内在联系，即揭示后勤供给与需求的辩证关系及其矛盾运动。</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后勤供需矛盾的客观性。历史证明，供需矛盾不会因为经济的发展而丝毫削弱。后勤的本质属性也决定了供需矛盾是基本矛盾。</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供需矛盾在后勤诸矛盾中处于决定性的地位。其他一切矛盾的解决，都是为缓解供需矛盾服务的。</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供给与需求的关系，是一个既互相区别、互相对立，又互相联结、互相制约、互相促进的关系。首先，供给决定需求。其次，需求对供给具有反作用。供需矛盾的平衡是相对的，不平衡是绝对的。</w:t>
      </w:r>
    </w:p>
    <w:p w:rsid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正确认识后勤供需矛盾的实践意义，有助于我们正确认识和处理国家经济建设与军队后勤建设、作战需要与后勤保障的辩证关系。</w:t>
      </w:r>
    </w:p>
    <w:p w:rsidR="004C7FE4" w:rsidRDefault="004C7FE4" w:rsidP="004C7FE4">
      <w:pPr>
        <w:adjustRightInd w:val="0"/>
        <w:snapToGrid w:val="0"/>
        <w:ind w:firstLineChars="200" w:firstLine="640"/>
        <w:rPr>
          <w:rFonts w:ascii="仿宋_GB2312" w:eastAsia="仿宋_GB2312"/>
          <w:sz w:val="32"/>
          <w:szCs w:val="32"/>
        </w:rPr>
      </w:pPr>
    </w:p>
    <w:p w:rsidR="004C7FE4" w:rsidRPr="004C7FE4" w:rsidRDefault="004C7FE4" w:rsidP="004C7FE4">
      <w:pPr>
        <w:adjustRightInd w:val="0"/>
        <w:snapToGrid w:val="0"/>
        <w:ind w:firstLineChars="200" w:firstLine="640"/>
        <w:rPr>
          <w:rFonts w:ascii="仿宋_GB2312" w:eastAsia="仿宋_GB2312"/>
          <w:sz w:val="32"/>
          <w:szCs w:val="32"/>
        </w:rPr>
      </w:pPr>
    </w:p>
    <w:p w:rsidR="004C7FE4" w:rsidRPr="004C7FE4" w:rsidRDefault="004C7FE4" w:rsidP="004C7FE4">
      <w:pPr>
        <w:adjustRightInd w:val="0"/>
        <w:snapToGrid w:val="0"/>
        <w:rPr>
          <w:rFonts w:ascii="仿宋_GB2312" w:eastAsia="仿宋_GB2312"/>
          <w:sz w:val="32"/>
          <w:szCs w:val="32"/>
        </w:rPr>
      </w:pPr>
      <w:r>
        <w:rPr>
          <w:rFonts w:ascii="仿宋_GB2312" w:eastAsia="仿宋_GB2312"/>
          <w:sz w:val="32"/>
          <w:szCs w:val="32"/>
        </w:rPr>
        <w:t>29</w:t>
      </w:r>
      <w:r w:rsidRPr="004C7FE4">
        <w:rPr>
          <w:rFonts w:ascii="仿宋_GB2312" w:eastAsia="仿宋_GB2312"/>
          <w:sz w:val="32"/>
          <w:szCs w:val="32"/>
        </w:rPr>
        <w:t>.后勤指挥体系是由后勤指挥者和后勤指挥对象两个基本要素构成的</w:t>
      </w:r>
    </w:p>
    <w:p w:rsidR="004C7FE4" w:rsidRDefault="004C7FE4" w:rsidP="004C7FE4">
      <w:pPr>
        <w:adjustRightInd w:val="0"/>
        <w:snapToGrid w:val="0"/>
        <w:ind w:firstLineChars="200" w:firstLine="640"/>
        <w:rPr>
          <w:rFonts w:ascii="仿宋_GB2312" w:eastAsia="仿宋_GB2312"/>
          <w:sz w:val="32"/>
          <w:szCs w:val="32"/>
        </w:rPr>
      </w:pPr>
      <w:r w:rsidRPr="002715DF">
        <w:rPr>
          <w:rFonts w:ascii="仿宋_GB2312" w:eastAsia="仿宋_GB2312" w:hint="eastAsia"/>
          <w:sz w:val="32"/>
          <w:szCs w:val="32"/>
        </w:rPr>
        <w:t>错误。</w:t>
      </w:r>
      <w:r w:rsidRPr="004C7FE4">
        <w:rPr>
          <w:rFonts w:ascii="仿宋_GB2312" w:eastAsia="仿宋_GB2312" w:hint="eastAsia"/>
          <w:sz w:val="32"/>
          <w:szCs w:val="32"/>
        </w:rPr>
        <w:t>除了人的要素和物的要素两部分，后勤指挥还有一种特种的要素，这就是信息。所谓后勤信息是指反映后勤活动特征及其发展变化情况的各种消息、情报、资料等的统称。信息不是后勤本身，但它是表征后勤活动中各种食物状态的普遍形式，是联系后勤指挥系统各要素的中介。后勤指挥过程，就是信息处理的过程。将主观和客观联系起来的媒介就是信息。可见，信息是后勤指挥活动中非常重要的因素，在某种意义上可以说，后勤指挥就是收集、加工、处理、传输信息的工作。</w:t>
      </w:r>
    </w:p>
    <w:p w:rsidR="004C7FE4" w:rsidRDefault="004C7FE4" w:rsidP="004C7FE4">
      <w:pPr>
        <w:adjustRightInd w:val="0"/>
        <w:snapToGrid w:val="0"/>
        <w:ind w:firstLineChars="200" w:firstLine="640"/>
        <w:rPr>
          <w:rFonts w:ascii="仿宋_GB2312" w:eastAsia="仿宋_GB2312"/>
          <w:sz w:val="32"/>
          <w:szCs w:val="32"/>
        </w:rPr>
      </w:pPr>
    </w:p>
    <w:p w:rsidR="004C7FE4" w:rsidRPr="004C7FE4" w:rsidRDefault="004C7FE4" w:rsidP="004C7FE4">
      <w:pPr>
        <w:adjustRightInd w:val="0"/>
        <w:snapToGrid w:val="0"/>
        <w:ind w:firstLineChars="200" w:firstLine="640"/>
        <w:rPr>
          <w:rFonts w:ascii="仿宋_GB2312" w:eastAsia="仿宋_GB2312"/>
          <w:sz w:val="32"/>
          <w:szCs w:val="32"/>
        </w:rPr>
      </w:pPr>
    </w:p>
    <w:p w:rsidR="004C7FE4" w:rsidRPr="004C7FE4" w:rsidRDefault="004C7FE4" w:rsidP="004C7FE4">
      <w:pPr>
        <w:adjustRightInd w:val="0"/>
        <w:snapToGrid w:val="0"/>
        <w:rPr>
          <w:rFonts w:ascii="仿宋_GB2312" w:eastAsia="仿宋_GB2312"/>
          <w:sz w:val="32"/>
          <w:szCs w:val="32"/>
        </w:rPr>
      </w:pPr>
      <w:r>
        <w:rPr>
          <w:rFonts w:ascii="仿宋_GB2312" w:eastAsia="仿宋_GB2312"/>
          <w:sz w:val="32"/>
          <w:szCs w:val="32"/>
        </w:rPr>
        <w:lastRenderedPageBreak/>
        <w:t>30</w:t>
      </w:r>
      <w:r w:rsidRPr="004C7FE4">
        <w:rPr>
          <w:rFonts w:ascii="仿宋_GB2312" w:eastAsia="仿宋_GB2312"/>
          <w:sz w:val="32"/>
          <w:szCs w:val="32"/>
        </w:rPr>
        <w:t>.后勤是一种特殊的威慑力量</w:t>
      </w:r>
    </w:p>
    <w:p w:rsidR="004C7FE4" w:rsidRPr="004C7FE4" w:rsidRDefault="004C7FE4" w:rsidP="004C7FE4">
      <w:pPr>
        <w:adjustRightInd w:val="0"/>
        <w:snapToGrid w:val="0"/>
        <w:ind w:firstLineChars="200" w:firstLine="640"/>
        <w:rPr>
          <w:rFonts w:ascii="仿宋_GB2312" w:eastAsia="仿宋_GB2312"/>
          <w:sz w:val="32"/>
          <w:szCs w:val="32"/>
        </w:rPr>
      </w:pPr>
      <w:r w:rsidRPr="002715DF">
        <w:rPr>
          <w:rFonts w:ascii="仿宋_GB2312" w:eastAsia="仿宋_GB2312" w:hint="eastAsia"/>
          <w:sz w:val="32"/>
          <w:szCs w:val="32"/>
        </w:rPr>
        <w:t>正确。</w:t>
      </w:r>
      <w:r w:rsidRPr="004C7FE4">
        <w:rPr>
          <w:rFonts w:ascii="仿宋_GB2312" w:eastAsia="仿宋_GB2312" w:hint="eastAsia"/>
          <w:sz w:val="32"/>
          <w:szCs w:val="32"/>
        </w:rPr>
        <w:t>所谓“威慑”，是以实力为后盾的威胁。国防威慑力的大小，主要由军事威慑力在起作用，而军事威慑力是以一定的军事实力为基础的，后勤是构成这一基础的主要组成部分之一。</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军事威慑的立足点主要是避免战争，或阻止战争的发生，或制止战争的扩大。现代的军事威慑，其距离和范围主要取决于后勤保障能力。军事威慑能力的形成，随着历史的变化，其内容也在变化。现代战争力量的对比，军队的数量已不是主要的因素。加强质量建设，以较少的兵力和兵器谋取最大的综合战斗力，已成为军队建设的必然趋势。这中间，后勤的作用日益增大。</w:t>
      </w:r>
    </w:p>
    <w:p w:rsid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现代战争中，后勤保障作为军事实力的一个重要组成部分，它本身就是一种威慑力。也就是说，在现代战争中，后勤建设不仅仅是为了保障战争，同时也是为了制止战争。一个国家的军事力量，无论武器装备多么先进，人员素质多么高，但如果后勤保障能力差，兵力不能很快投送到战区，物资供应、卫生保障、技术保障跟不上，军队的战斗力就无从发挥，其军事威慑力也只能是一句空话。为此，近年来美军提出了“后勤是一种威慑力量”的观点。后勤之所以成为一种威慑力量，其原因在“充足的后勤资源和能力传达着国家打持久战的意志……”后勤部队战备程度的提高和国防预备役后勤力量的启用，或数量减少了的作战资源战备程度的提高，都可以使紧张局势得到缓和……这些行动通常比战斗部队提出作战姿态具有更少的挑衅性，故常被视为联合作战计划中的威慑手段。美军明确提出将海陆空战略机动能力作为战役中常规威慑能力看待，兵力投送是其新战略的支柱，是美军常规威慑能力的重要组成部分。</w:t>
      </w: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Pr="004C7FE4" w:rsidRDefault="004C7FE4" w:rsidP="004C7FE4">
      <w:pPr>
        <w:adjustRightInd w:val="0"/>
        <w:snapToGrid w:val="0"/>
        <w:ind w:firstLineChars="200" w:firstLine="640"/>
        <w:rPr>
          <w:rFonts w:ascii="仿宋_GB2312" w:eastAsia="仿宋_GB2312"/>
          <w:sz w:val="32"/>
          <w:szCs w:val="32"/>
        </w:rPr>
      </w:pPr>
    </w:p>
    <w:p w:rsidR="004C7FE4" w:rsidRPr="004C7FE4" w:rsidRDefault="004C7FE4" w:rsidP="004C7FE4">
      <w:pPr>
        <w:adjustRightInd w:val="0"/>
        <w:snapToGrid w:val="0"/>
        <w:rPr>
          <w:rFonts w:ascii="仿宋_GB2312" w:eastAsia="仿宋_GB2312"/>
          <w:sz w:val="32"/>
          <w:szCs w:val="32"/>
        </w:rPr>
      </w:pPr>
      <w:r>
        <w:rPr>
          <w:rFonts w:ascii="仿宋_GB2312" w:eastAsia="仿宋_GB2312"/>
          <w:sz w:val="32"/>
          <w:szCs w:val="32"/>
        </w:rPr>
        <w:lastRenderedPageBreak/>
        <w:t>31</w:t>
      </w:r>
      <w:r w:rsidRPr="004C7FE4">
        <w:rPr>
          <w:rFonts w:ascii="仿宋_GB2312" w:eastAsia="仿宋_GB2312"/>
          <w:sz w:val="32"/>
          <w:szCs w:val="32"/>
        </w:rPr>
        <w:t>.若米尼的《战争艺术概论》一书问世标志着军事后勤学作为一门学科已经形成。</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错误。</w:t>
      </w:r>
      <w:r w:rsidRPr="004C7FE4">
        <w:rPr>
          <w:rFonts w:ascii="仿宋_GB2312" w:eastAsia="仿宋_GB2312"/>
          <w:sz w:val="32"/>
          <w:szCs w:val="32"/>
        </w:rPr>
        <w:t>1837年瑞士军事理论家若米尼在他的《战争艺术概论》一书中才正式提出了后勤（Logistics）这一术语，并为其下定义，称作</w:t>
      </w:r>
      <w:r w:rsidRPr="004C7FE4">
        <w:rPr>
          <w:rFonts w:ascii="仿宋_GB2312" w:eastAsia="仿宋_GB2312"/>
          <w:sz w:val="32"/>
          <w:szCs w:val="32"/>
        </w:rPr>
        <w:t>“</w:t>
      </w:r>
      <w:r w:rsidRPr="004C7FE4">
        <w:rPr>
          <w:rFonts w:ascii="仿宋_GB2312" w:eastAsia="仿宋_GB2312"/>
          <w:sz w:val="32"/>
          <w:szCs w:val="32"/>
        </w:rPr>
        <w:t>调动军队的实用艺术</w:t>
      </w:r>
      <w:r w:rsidRPr="004C7FE4">
        <w:rPr>
          <w:rFonts w:ascii="仿宋_GB2312" w:eastAsia="仿宋_GB2312"/>
          <w:sz w:val="32"/>
          <w:szCs w:val="32"/>
        </w:rPr>
        <w:t>”</w:t>
      </w:r>
      <w:r w:rsidRPr="004C7FE4">
        <w:rPr>
          <w:rFonts w:ascii="仿宋_GB2312" w:eastAsia="仿宋_GB2312"/>
          <w:sz w:val="32"/>
          <w:szCs w:val="32"/>
        </w:rPr>
        <w:t>，</w:t>
      </w:r>
      <w:r w:rsidRPr="004C7FE4">
        <w:rPr>
          <w:rFonts w:ascii="仿宋_GB2312" w:eastAsia="仿宋_GB2312"/>
          <w:sz w:val="32"/>
          <w:szCs w:val="32"/>
        </w:rPr>
        <w:t>“</w:t>
      </w:r>
      <w:r w:rsidRPr="004C7FE4">
        <w:rPr>
          <w:rFonts w:ascii="仿宋_GB2312" w:eastAsia="仿宋_GB2312"/>
          <w:sz w:val="32"/>
          <w:szCs w:val="32"/>
        </w:rPr>
        <w:t>是战争准备的科学，是保障战略和战术使用的科学</w:t>
      </w:r>
      <w:r w:rsidRPr="004C7FE4">
        <w:rPr>
          <w:rFonts w:ascii="仿宋_GB2312" w:eastAsia="仿宋_GB2312"/>
          <w:sz w:val="32"/>
          <w:szCs w:val="32"/>
        </w:rPr>
        <w:t>”</w:t>
      </w:r>
      <w:r w:rsidRPr="004C7FE4">
        <w:rPr>
          <w:rFonts w:ascii="仿宋_GB2312" w:eastAsia="仿宋_GB2312"/>
          <w:sz w:val="32"/>
          <w:szCs w:val="32"/>
        </w:rPr>
        <w:t>。他还列出了后勤学包括的18项内容。但若米尼所列的后勤内容，与现在的后勤内容有较大的差别。它实际上包含了现代意义上的司令部和后勤机关的全部工作。受当时历史条件限制，若米尼还没有能够建立起分类清晰、体系完整的后勤概念。这时的后勤理论，已经接近形成一门学科的门槛了。</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索普的著作《理论后勤学——战争准备的科学》，把后勤的一些主要概念和范畴基本都提了出来。它的出版，反映出军事后勤学作为一门科学的知识体系已经形成。</w:t>
      </w:r>
    </w:p>
    <w:p w:rsid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首先，从研究对象来说，克劳塞维茨时代已提出将维持军队的活动作为一类学问来研究。若米尼进一步明确提出后勤是一门科学。但他们只是从理论上提出，而实践上并没有完成。索普的《理论后勤学——战争准备的科学》一书是专门论述后勤问题的，应该说这是将后勤作为独立的研究对象的初次尝试。其次，从理论体系来说，当时后勤的一些应用理论学科和技术学科有不少已经建立起来，并且已经建立了很多专门的后勤院校。所缺少的只是一门综合性的理论学科。索普的著作正好填补了这一空白。后勤在当时不仅已成为独立的研究对象，而且其只是也已初步形成体系。所以说，索普的《理论后勤学——战争准备的科学》一书的出版，反映出军事后勤学作为一门科学的知识体系已经形成。</w:t>
      </w: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Pr="004C7FE4" w:rsidRDefault="004C7FE4" w:rsidP="004C7FE4">
      <w:pPr>
        <w:adjustRightInd w:val="0"/>
        <w:snapToGrid w:val="0"/>
        <w:ind w:firstLineChars="200" w:firstLine="640"/>
        <w:rPr>
          <w:rFonts w:ascii="仿宋_GB2312" w:eastAsia="仿宋_GB2312"/>
          <w:sz w:val="32"/>
          <w:szCs w:val="32"/>
        </w:rPr>
      </w:pPr>
    </w:p>
    <w:p w:rsidR="004C7FE4" w:rsidRPr="004C7FE4" w:rsidRDefault="004C7FE4" w:rsidP="004C7FE4">
      <w:pPr>
        <w:adjustRightInd w:val="0"/>
        <w:snapToGrid w:val="0"/>
        <w:rPr>
          <w:rFonts w:ascii="仿宋_GB2312" w:eastAsia="仿宋_GB2312"/>
          <w:sz w:val="32"/>
          <w:szCs w:val="32"/>
        </w:rPr>
      </w:pPr>
      <w:r>
        <w:rPr>
          <w:rFonts w:ascii="仿宋_GB2312" w:eastAsia="仿宋_GB2312"/>
          <w:sz w:val="32"/>
          <w:szCs w:val="32"/>
        </w:rPr>
        <w:lastRenderedPageBreak/>
        <w:t>32</w:t>
      </w:r>
      <w:r w:rsidRPr="004C7FE4">
        <w:rPr>
          <w:rFonts w:ascii="仿宋_GB2312" w:eastAsia="仿宋_GB2312"/>
          <w:sz w:val="32"/>
          <w:szCs w:val="32"/>
        </w:rPr>
        <w:t>.在市场经济条件下，后勤管理应全面采用市场经济的法则（*2）</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错误。我国社会主义市场经济体制的建立和发展，对军队后勤建设的影响，既有积极有利的方面，又有消极不利的因素；既是良好的机遇，又是严峻的挑战，但机遇大于挑战。一方面，社会主义市场经济体制的不断发展和完善，推动我国经济建设高速发展，为后勤建设奠定了越来越雄厚的物质基础；另一方面，市场经济的资源配置和流通机制与计划经济差别很大，必然影响军事经济领域的运作方式。</w:t>
      </w:r>
      <w:r w:rsidRPr="004C7FE4">
        <w:rPr>
          <w:rFonts w:ascii="仿宋_GB2312" w:eastAsia="仿宋_GB2312"/>
          <w:sz w:val="32"/>
          <w:szCs w:val="32"/>
        </w:rPr>
        <w:t xml:space="preserve">     </w:t>
      </w:r>
    </w:p>
    <w:p w:rsid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首先，必须研究市场，掌握市场规律。其次，必须建立和完善与市场经济体制接轨的后勤法规制度。其三，必须保持后勤的军事特色。市场经济的大环境，无疑要求后勤应遵循市场经济的共同规律。但同时又要看到，后勤建设作为国家经济建设的一个特殊组成部分，其目标取向、内部结构和运行机制又存在自身固有的特征，改革的出发点和落脚点也不尽相同。因此，后勤建设要适应市场环境，但不能照搬市场经济的一切法则。后勤的价值判断是以军事价值为主，最终落实到战斗力标准上；国民经济的资源配置以市场调节为基础手段，而军事资源的配置则是由国家安全战略决定的。对此，我们必须保持清醒的头脑，既要抓住机遇，迎接挑战，适应改革开放的新形势，积极推进后勤建设与市场经济接轨，又要注意克服市场经济的负面效应，时时不忘军队是一个战斗队的本质属性，力求做到在坚持战斗力标准与遵循市场经济规律相统一中求发展。</w:t>
      </w: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Pr="004C7FE4" w:rsidRDefault="004C7FE4" w:rsidP="004C7FE4">
      <w:pPr>
        <w:adjustRightInd w:val="0"/>
        <w:snapToGrid w:val="0"/>
        <w:ind w:firstLineChars="200" w:firstLine="640"/>
        <w:rPr>
          <w:rFonts w:ascii="仿宋_GB2312" w:eastAsia="仿宋_GB2312"/>
          <w:sz w:val="32"/>
          <w:szCs w:val="32"/>
        </w:rPr>
      </w:pPr>
    </w:p>
    <w:p w:rsidR="004C7FE4" w:rsidRPr="004C7FE4" w:rsidRDefault="004C7FE4" w:rsidP="004C7FE4">
      <w:pPr>
        <w:adjustRightInd w:val="0"/>
        <w:snapToGrid w:val="0"/>
        <w:rPr>
          <w:rFonts w:ascii="仿宋_GB2312" w:eastAsia="仿宋_GB2312"/>
          <w:sz w:val="32"/>
          <w:szCs w:val="32"/>
        </w:rPr>
      </w:pPr>
      <w:r>
        <w:rPr>
          <w:rFonts w:ascii="仿宋_GB2312" w:eastAsia="仿宋_GB2312"/>
          <w:sz w:val="32"/>
          <w:szCs w:val="32"/>
        </w:rPr>
        <w:lastRenderedPageBreak/>
        <w:t>33</w:t>
      </w:r>
      <w:r w:rsidRPr="004C7FE4">
        <w:rPr>
          <w:rFonts w:ascii="仿宋_GB2312" w:eastAsia="仿宋_GB2312"/>
          <w:sz w:val="32"/>
          <w:szCs w:val="32"/>
        </w:rPr>
        <w:t>.经济力量是进行战争的物质基础，只要经济力量强大，就必然能保障战争的胜利。</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错误。经济对于战争起决定性作用，但是，经济本身并不直接作用于战争。要把国家用于军事的经济力量以恰当的方式，在恰当的时机和地点提供给军事消费者，需要经过一个复杂的过程。后勤就是实现这一转化的不可缺少的环节。</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后勤与经济既有必然的联系，又有本质的区别。后勤是具有经济性质的工作，但后勤终究是军事活动的组成部分，国家经济建设不能代替军事后勤建设。第四次中东战争，很好的说明了单靠经济力量本身并不能保障战争胜利。阿拉伯国家失败的原因是多方面的，没有建立起自己的军事后勤体系是主要原因之一。事实证明，没有后勤这一桥梁，经济力量再雄厚也是无济于事的。</w:t>
      </w:r>
    </w:p>
    <w:p w:rsid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后勤的桥梁作用，主要表现在两个方面：一是向国家经济部门提出军事的需求；二是将国家用于军事的经济力量实施再分配。</w:t>
      </w:r>
    </w:p>
    <w:p w:rsidR="004C7FE4" w:rsidRPr="004C7FE4" w:rsidRDefault="004C7FE4" w:rsidP="004C7FE4">
      <w:pPr>
        <w:adjustRightInd w:val="0"/>
        <w:snapToGrid w:val="0"/>
        <w:ind w:firstLineChars="200" w:firstLine="640"/>
        <w:rPr>
          <w:rFonts w:ascii="仿宋_GB2312" w:eastAsia="仿宋_GB2312"/>
          <w:sz w:val="32"/>
          <w:szCs w:val="32"/>
        </w:rPr>
      </w:pPr>
    </w:p>
    <w:p w:rsidR="004C7FE4" w:rsidRPr="004C7FE4" w:rsidRDefault="004C7FE4" w:rsidP="004C7FE4">
      <w:pPr>
        <w:adjustRightInd w:val="0"/>
        <w:snapToGrid w:val="0"/>
        <w:rPr>
          <w:rFonts w:ascii="仿宋_GB2312" w:eastAsia="仿宋_GB2312"/>
          <w:sz w:val="32"/>
          <w:szCs w:val="32"/>
        </w:rPr>
      </w:pPr>
      <w:r>
        <w:rPr>
          <w:rFonts w:ascii="仿宋_GB2312" w:eastAsia="仿宋_GB2312"/>
          <w:sz w:val="32"/>
          <w:szCs w:val="32"/>
        </w:rPr>
        <w:t>34</w:t>
      </w:r>
      <w:r w:rsidRPr="004C7FE4">
        <w:rPr>
          <w:rFonts w:ascii="仿宋_GB2312" w:eastAsia="仿宋_GB2312"/>
          <w:sz w:val="32"/>
          <w:szCs w:val="32"/>
        </w:rPr>
        <w:t>.由于总装备部的成立，后勤的定义中已经不能再包括技术保障的内容</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错误。这是由后勤工作内容的不断发展而决定的，后勤工作的业务职能分为两个方面：一是保障战争对物质条件的需要，二是对参战人员及其装备、设施进行直接的技术性服务。</w:t>
      </w:r>
    </w:p>
    <w:p w:rsid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后勤的目的是保障战争的主体即武装力量的生存、运动、作战和再生。如果没有技术保障，武装力量的再生就很成问题，不能因为编制体制的调整，把后勤工作的内容随便剔除。</w:t>
      </w:r>
    </w:p>
    <w:p w:rsidR="004C7FE4" w:rsidRPr="004C7FE4" w:rsidRDefault="004C7FE4" w:rsidP="004C7FE4">
      <w:pPr>
        <w:adjustRightInd w:val="0"/>
        <w:snapToGrid w:val="0"/>
        <w:ind w:firstLineChars="200" w:firstLine="640"/>
        <w:rPr>
          <w:rFonts w:ascii="仿宋_GB2312" w:eastAsia="仿宋_GB2312"/>
          <w:sz w:val="32"/>
          <w:szCs w:val="32"/>
        </w:rPr>
      </w:pPr>
    </w:p>
    <w:p w:rsidR="004C7FE4" w:rsidRPr="004C7FE4" w:rsidRDefault="004C7FE4" w:rsidP="004C7FE4">
      <w:pPr>
        <w:adjustRightInd w:val="0"/>
        <w:snapToGrid w:val="0"/>
        <w:rPr>
          <w:rFonts w:ascii="仿宋_GB2312" w:eastAsia="仿宋_GB2312"/>
          <w:sz w:val="32"/>
          <w:szCs w:val="32"/>
        </w:rPr>
      </w:pPr>
      <w:r>
        <w:rPr>
          <w:rFonts w:ascii="仿宋_GB2312" w:eastAsia="仿宋_GB2312"/>
          <w:sz w:val="32"/>
          <w:szCs w:val="32"/>
        </w:rPr>
        <w:t>35</w:t>
      </w:r>
      <w:r w:rsidRPr="004C7FE4">
        <w:rPr>
          <w:rFonts w:ascii="仿宋_GB2312" w:eastAsia="仿宋_GB2312"/>
          <w:sz w:val="32"/>
          <w:szCs w:val="32"/>
        </w:rPr>
        <w:t>.交通运输是实现后勤各项职能的中心环节。</w:t>
      </w:r>
    </w:p>
    <w:p w:rsidR="004C7FE4" w:rsidRPr="004C7FE4" w:rsidRDefault="004C7FE4" w:rsidP="004C7FE4">
      <w:pPr>
        <w:adjustRightInd w:val="0"/>
        <w:snapToGrid w:val="0"/>
        <w:ind w:firstLineChars="200" w:firstLine="640"/>
        <w:rPr>
          <w:rFonts w:ascii="仿宋_GB2312" w:eastAsia="仿宋_GB2312"/>
          <w:sz w:val="32"/>
          <w:szCs w:val="32"/>
        </w:rPr>
      </w:pPr>
      <w:r w:rsidRPr="002715DF">
        <w:rPr>
          <w:rFonts w:ascii="仿宋_GB2312" w:eastAsia="仿宋_GB2312" w:hint="eastAsia"/>
          <w:sz w:val="32"/>
          <w:szCs w:val="32"/>
        </w:rPr>
        <w:t>正确。</w:t>
      </w:r>
      <w:r w:rsidRPr="004C7FE4">
        <w:rPr>
          <w:rFonts w:ascii="仿宋_GB2312" w:eastAsia="仿宋_GB2312" w:hint="eastAsia"/>
          <w:sz w:val="32"/>
          <w:szCs w:val="32"/>
        </w:rPr>
        <w:t>首先，交通线是联系前方后方的强有力纽带。现代战争，战场广阔，前方后方联系紧密，战术地幅与战役、战略后方之间都要靠交通线才能联成一个坚固的整体，国家征集的大量兵员，生产的大批武器装备，都要靠运输工具运上去才能发挥作用。</w:t>
      </w:r>
    </w:p>
    <w:p w:rsid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其次，交通线是后方部署的重要依据。指挥员在进行后勤部</w:t>
      </w:r>
      <w:r w:rsidRPr="004C7FE4">
        <w:rPr>
          <w:rFonts w:ascii="仿宋_GB2312" w:eastAsia="仿宋_GB2312" w:hint="eastAsia"/>
          <w:sz w:val="32"/>
          <w:szCs w:val="32"/>
        </w:rPr>
        <w:lastRenderedPageBreak/>
        <w:t>署时通常以交通线作为主要依托。在确定后期方部署形式，选定后勤机关，部队部署低于和配置位置时，除了考虑作战部署和地形条件外，还必须考虑交通运输条件。后勤仓库、医院、工厂等各种后勤保障机构和力量，只有靠近交通线配置，并通过交通线把他们联接起来，才能使上下级后勤部署相衔接，使各级后勤形成一个整体，不间断地组织实施后勤保障。</w:t>
      </w:r>
    </w:p>
    <w:p w:rsidR="004C7FE4" w:rsidRPr="004C7FE4" w:rsidRDefault="004C7FE4" w:rsidP="004C7FE4">
      <w:pPr>
        <w:adjustRightInd w:val="0"/>
        <w:snapToGrid w:val="0"/>
        <w:ind w:firstLineChars="200" w:firstLine="640"/>
        <w:rPr>
          <w:rFonts w:ascii="仿宋_GB2312" w:eastAsia="仿宋_GB2312"/>
          <w:sz w:val="32"/>
          <w:szCs w:val="32"/>
        </w:rPr>
      </w:pPr>
    </w:p>
    <w:p w:rsidR="004C7FE4" w:rsidRPr="004C7FE4" w:rsidRDefault="004C7FE4" w:rsidP="004C7FE4">
      <w:pPr>
        <w:adjustRightInd w:val="0"/>
        <w:snapToGrid w:val="0"/>
        <w:rPr>
          <w:rFonts w:ascii="仿宋_GB2312" w:eastAsia="仿宋_GB2312"/>
          <w:sz w:val="32"/>
          <w:szCs w:val="32"/>
        </w:rPr>
      </w:pPr>
      <w:r>
        <w:rPr>
          <w:rFonts w:ascii="仿宋_GB2312" w:eastAsia="仿宋_GB2312"/>
          <w:sz w:val="32"/>
          <w:szCs w:val="32"/>
        </w:rPr>
        <w:t>36</w:t>
      </w:r>
      <w:r w:rsidRPr="004C7FE4">
        <w:rPr>
          <w:rFonts w:ascii="仿宋_GB2312" w:eastAsia="仿宋_GB2312"/>
          <w:sz w:val="32"/>
          <w:szCs w:val="32"/>
        </w:rPr>
        <w:t>.后勤活动随军队的产生而产生</w:t>
      </w:r>
    </w:p>
    <w:p w:rsidR="004C7FE4" w:rsidRPr="004C7FE4" w:rsidRDefault="004C7FE4" w:rsidP="004C7FE4">
      <w:pPr>
        <w:adjustRightInd w:val="0"/>
        <w:snapToGrid w:val="0"/>
        <w:ind w:firstLineChars="200" w:firstLine="640"/>
        <w:rPr>
          <w:rFonts w:ascii="仿宋_GB2312" w:eastAsia="仿宋_GB2312"/>
          <w:sz w:val="32"/>
          <w:szCs w:val="32"/>
        </w:rPr>
      </w:pPr>
      <w:r w:rsidRPr="002715DF">
        <w:rPr>
          <w:rFonts w:ascii="仿宋_GB2312" w:eastAsia="仿宋_GB2312" w:hint="eastAsia"/>
          <w:sz w:val="32"/>
          <w:szCs w:val="32"/>
        </w:rPr>
        <w:t>正确。</w:t>
      </w:r>
      <w:r w:rsidRPr="004C7FE4">
        <w:rPr>
          <w:rFonts w:ascii="仿宋_GB2312" w:eastAsia="仿宋_GB2312" w:hint="eastAsia"/>
          <w:sz w:val="32"/>
          <w:szCs w:val="32"/>
        </w:rPr>
        <w:t>后勤是以物质手段和技术服务保障武装力量生存、运动、作战和再生的军事活动。</w:t>
      </w:r>
    </w:p>
    <w:p w:rsid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后勤是一种特殊的社会活动，是为战争而进行的一种社会活动，是军事活动的组成部分。</w:t>
      </w:r>
    </w:p>
    <w:p w:rsidR="004C7FE4" w:rsidRPr="004C7FE4" w:rsidRDefault="004C7FE4" w:rsidP="004C7FE4">
      <w:pPr>
        <w:adjustRightInd w:val="0"/>
        <w:snapToGrid w:val="0"/>
        <w:ind w:firstLineChars="200" w:firstLine="640"/>
        <w:rPr>
          <w:rFonts w:ascii="仿宋_GB2312" w:eastAsia="仿宋_GB2312"/>
          <w:sz w:val="32"/>
          <w:szCs w:val="32"/>
        </w:rPr>
      </w:pPr>
    </w:p>
    <w:p w:rsidR="004C7FE4" w:rsidRPr="004C7FE4" w:rsidRDefault="004C7FE4" w:rsidP="004C7FE4">
      <w:pPr>
        <w:adjustRightInd w:val="0"/>
        <w:snapToGrid w:val="0"/>
        <w:rPr>
          <w:rFonts w:ascii="仿宋_GB2312" w:eastAsia="仿宋_GB2312"/>
          <w:sz w:val="32"/>
          <w:szCs w:val="32"/>
        </w:rPr>
      </w:pPr>
      <w:r>
        <w:rPr>
          <w:rFonts w:ascii="仿宋_GB2312" w:eastAsia="仿宋_GB2312"/>
          <w:sz w:val="32"/>
          <w:szCs w:val="32"/>
        </w:rPr>
        <w:t>37</w:t>
      </w:r>
      <w:r w:rsidRPr="004C7FE4">
        <w:rPr>
          <w:rFonts w:ascii="仿宋_GB2312" w:eastAsia="仿宋_GB2312"/>
          <w:sz w:val="32"/>
          <w:szCs w:val="32"/>
        </w:rPr>
        <w:t>.不断揭示后勤新的特点和规律，是后勤基础理论研究的主题</w:t>
      </w:r>
    </w:p>
    <w:p w:rsidR="004C7FE4" w:rsidRDefault="004C7FE4" w:rsidP="004C7FE4">
      <w:pPr>
        <w:adjustRightInd w:val="0"/>
        <w:snapToGrid w:val="0"/>
        <w:ind w:firstLineChars="200" w:firstLine="640"/>
        <w:rPr>
          <w:rFonts w:ascii="仿宋_GB2312" w:eastAsia="仿宋_GB2312"/>
          <w:sz w:val="32"/>
          <w:szCs w:val="32"/>
        </w:rPr>
      </w:pPr>
      <w:r w:rsidRPr="002715DF">
        <w:rPr>
          <w:rFonts w:ascii="仿宋_GB2312" w:eastAsia="仿宋_GB2312" w:hint="eastAsia"/>
          <w:sz w:val="32"/>
          <w:szCs w:val="32"/>
        </w:rPr>
        <w:t>正确。</w:t>
      </w:r>
      <w:r w:rsidRPr="004C7FE4">
        <w:rPr>
          <w:rFonts w:ascii="仿宋_GB2312" w:eastAsia="仿宋_GB2312"/>
          <w:sz w:val="32"/>
          <w:szCs w:val="32"/>
        </w:rPr>
        <w:t>科学技术不断发展，战争的特点和规律在不断变化，后勤的特点和规律也在不断发展变化。世界上从来没有两场完全相同的战争。因此，不断揭示后勤新的特点和规律，是后勤基础理论研究永恒的主题。</w:t>
      </w:r>
    </w:p>
    <w:p w:rsidR="004C7FE4" w:rsidRPr="004C7FE4" w:rsidRDefault="004C7FE4" w:rsidP="004C7FE4">
      <w:pPr>
        <w:adjustRightInd w:val="0"/>
        <w:snapToGrid w:val="0"/>
        <w:ind w:firstLineChars="200" w:firstLine="640"/>
        <w:rPr>
          <w:rFonts w:ascii="仿宋_GB2312" w:eastAsia="仿宋_GB2312"/>
          <w:sz w:val="32"/>
          <w:szCs w:val="32"/>
        </w:rPr>
      </w:pPr>
    </w:p>
    <w:p w:rsidR="004C7FE4" w:rsidRPr="004C7FE4" w:rsidRDefault="004C7FE4" w:rsidP="004C7FE4">
      <w:pPr>
        <w:adjustRightInd w:val="0"/>
        <w:snapToGrid w:val="0"/>
        <w:rPr>
          <w:rFonts w:ascii="仿宋_GB2312" w:eastAsia="仿宋_GB2312"/>
          <w:sz w:val="32"/>
          <w:szCs w:val="32"/>
        </w:rPr>
      </w:pPr>
      <w:r>
        <w:rPr>
          <w:rFonts w:ascii="仿宋_GB2312" w:eastAsia="仿宋_GB2312"/>
          <w:sz w:val="32"/>
          <w:szCs w:val="32"/>
        </w:rPr>
        <w:t>38</w:t>
      </w:r>
      <w:r w:rsidRPr="004C7FE4">
        <w:rPr>
          <w:rFonts w:ascii="仿宋_GB2312" w:eastAsia="仿宋_GB2312"/>
          <w:sz w:val="32"/>
          <w:szCs w:val="32"/>
        </w:rPr>
        <w:t>.在后勤供给与需求的矛盾中，供给居于矛盾的主要方面。因此，当国家经济实力发展到足够强大以后，后勤供需矛盾就会解决。</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错误。自从有了战争，就有了后勤，其根本原因就在于战争对物质和技术的需求。经济不发达的国家，为筹措战争经费，往往绞尽脑汁；而经济非常富裕的国家，面对战争的巨大消耗，则往往产生更大的经费缺口。历史证明，供需矛盾不会因为经济的发展而丝毫削弱。相反，随着经济和科学技术的发展而愈演愈烈。</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后勤的本质属性页决定了供需锚段是基本矛盾。后勤是连接经济与军事的桥梁。它所经手的物质产品，既不主要来源于自身，又不主要用于自身的消费。它的两端都始终存在着供求关系的矛</w:t>
      </w:r>
      <w:r w:rsidRPr="004C7FE4">
        <w:rPr>
          <w:rFonts w:ascii="仿宋_GB2312" w:eastAsia="仿宋_GB2312" w:hint="eastAsia"/>
          <w:sz w:val="32"/>
          <w:szCs w:val="32"/>
        </w:rPr>
        <w:lastRenderedPageBreak/>
        <w:t>盾。</w:t>
      </w:r>
    </w:p>
    <w:p w:rsidR="002715DF"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战争发展史证明，旧的供需矛盾解决了，新的供需矛盾又产生了。只要有战争，这个矛盾就永远也不会消失。随着经济的发展，生产力水平的提高，后勤的供需矛盾不仅没有减弱，反而日趋尖锐化。事实充分说明，后勤供需矛盾只与战争有关，它不因时间和地域的差别而影响其存在。后勤供需矛盾的主要表现，从总体上讲是供不应求，只有某些局部的战役战斗，才会出现供过于求的现象，这往往与主观指导的失误有关。</w:t>
      </w:r>
    </w:p>
    <w:p w:rsidR="002715DF" w:rsidRDefault="002715DF" w:rsidP="00544830">
      <w:pPr>
        <w:adjustRightInd w:val="0"/>
        <w:snapToGrid w:val="0"/>
        <w:rPr>
          <w:rFonts w:ascii="仿宋_GB2312" w:eastAsia="仿宋_GB2312"/>
          <w:sz w:val="32"/>
          <w:szCs w:val="32"/>
        </w:rPr>
      </w:pPr>
    </w:p>
    <w:p w:rsidR="002C02FF" w:rsidRDefault="002C02FF" w:rsidP="00544830">
      <w:pPr>
        <w:adjustRightInd w:val="0"/>
        <w:snapToGrid w:val="0"/>
        <w:rPr>
          <w:rFonts w:ascii="仿宋_GB2312" w:eastAsia="仿宋_GB2312"/>
          <w:sz w:val="32"/>
          <w:szCs w:val="32"/>
        </w:rPr>
      </w:pPr>
      <w:r>
        <w:rPr>
          <w:rFonts w:ascii="仿宋_GB2312" w:eastAsia="仿宋_GB2312" w:hint="eastAsia"/>
          <w:sz w:val="32"/>
          <w:szCs w:val="32"/>
        </w:rPr>
        <w:t>3</w:t>
      </w:r>
      <w:r>
        <w:rPr>
          <w:rFonts w:ascii="仿宋_GB2312" w:eastAsia="仿宋_GB2312"/>
          <w:sz w:val="32"/>
          <w:szCs w:val="32"/>
        </w:rPr>
        <w:t>8.</w:t>
      </w:r>
      <w:r w:rsidRPr="002C02FF">
        <w:rPr>
          <w:rFonts w:ascii="仿宋_GB2312" w:eastAsia="仿宋_GB2312" w:hint="eastAsia"/>
          <w:sz w:val="32"/>
          <w:szCs w:val="32"/>
        </w:rPr>
        <w:t>后勤思想就是后勤理论</w:t>
      </w:r>
      <w:r>
        <w:rPr>
          <w:rFonts w:ascii="仿宋_GB2312" w:eastAsia="仿宋_GB2312" w:hint="eastAsia"/>
          <w:sz w:val="32"/>
          <w:szCs w:val="32"/>
        </w:rPr>
        <w:t>。</w:t>
      </w:r>
    </w:p>
    <w:p w:rsidR="002C02FF" w:rsidRDefault="002C02FF" w:rsidP="002C02FF">
      <w:pPr>
        <w:adjustRightInd w:val="0"/>
        <w:snapToGrid w:val="0"/>
        <w:ind w:firstLineChars="200" w:firstLine="640"/>
        <w:rPr>
          <w:rFonts w:ascii="仿宋_GB2312" w:eastAsia="仿宋_GB2312"/>
          <w:sz w:val="32"/>
          <w:szCs w:val="32"/>
        </w:rPr>
      </w:pPr>
      <w:r w:rsidRPr="002C02FF">
        <w:rPr>
          <w:rFonts w:ascii="仿宋_GB2312" w:eastAsia="仿宋_GB2312"/>
          <w:sz w:val="32"/>
          <w:szCs w:val="32"/>
        </w:rPr>
        <w:t>错误。后勤思想是人们对后勤工作的理性认识和看法，是较为感性、分散的观念；而后勤理论是经过系统总结、科学论证，形成的具有逻辑性、系统性的知识体系，二者在内涵、系统性等方面有明显区别，不能等同。</w:t>
      </w:r>
    </w:p>
    <w:p w:rsidR="002C02FF" w:rsidRDefault="002C02FF" w:rsidP="00544830">
      <w:pPr>
        <w:adjustRightInd w:val="0"/>
        <w:snapToGrid w:val="0"/>
        <w:rPr>
          <w:rFonts w:ascii="仿宋_GB2312" w:eastAsia="仿宋_GB2312"/>
          <w:sz w:val="32"/>
          <w:szCs w:val="32"/>
        </w:rPr>
      </w:pPr>
    </w:p>
    <w:p w:rsidR="002C02FF" w:rsidRDefault="00D00E47" w:rsidP="00544830">
      <w:pPr>
        <w:adjustRightInd w:val="0"/>
        <w:snapToGrid w:val="0"/>
        <w:rPr>
          <w:rFonts w:ascii="仿宋_GB2312" w:eastAsia="仿宋_GB2312"/>
          <w:sz w:val="32"/>
          <w:szCs w:val="32"/>
        </w:rPr>
      </w:pPr>
      <w:r>
        <w:rPr>
          <w:rFonts w:ascii="仿宋_GB2312" w:eastAsia="仿宋_GB2312" w:hint="eastAsia"/>
          <w:sz w:val="32"/>
          <w:szCs w:val="32"/>
        </w:rPr>
        <w:t>3</w:t>
      </w:r>
      <w:r>
        <w:rPr>
          <w:rFonts w:ascii="仿宋_GB2312" w:eastAsia="仿宋_GB2312"/>
          <w:sz w:val="32"/>
          <w:szCs w:val="32"/>
        </w:rPr>
        <w:t>9.</w:t>
      </w:r>
      <w:r w:rsidRPr="00D00E47">
        <w:rPr>
          <w:rFonts w:ascii="仿宋_GB2312" w:eastAsia="仿宋_GB2312" w:hint="eastAsia"/>
          <w:sz w:val="32"/>
          <w:szCs w:val="32"/>
        </w:rPr>
        <w:t>后勤建设是军事后勤学一切理论范畴的逻辑起点</w:t>
      </w:r>
    </w:p>
    <w:p w:rsidR="002C02FF" w:rsidRDefault="00F63763" w:rsidP="00F63763">
      <w:pPr>
        <w:adjustRightInd w:val="0"/>
        <w:snapToGrid w:val="0"/>
        <w:ind w:firstLineChars="200" w:firstLine="640"/>
        <w:rPr>
          <w:rFonts w:ascii="仿宋_GB2312" w:eastAsia="仿宋_GB2312"/>
          <w:sz w:val="32"/>
          <w:szCs w:val="32"/>
        </w:rPr>
      </w:pPr>
      <w:r w:rsidRPr="00F63763">
        <w:rPr>
          <w:rFonts w:ascii="仿宋_GB2312" w:eastAsia="仿宋_GB2312"/>
          <w:sz w:val="32"/>
          <w:szCs w:val="32"/>
        </w:rPr>
        <w:t>错误。军事后勤学理论范畴的逻辑起点不是后勤建设，不同的军事后勤学理论体系会有其自身基于学科本质、研究对象等确定的逻辑起点，后勤建设是后勤工作的实践层面内容。</w:t>
      </w:r>
    </w:p>
    <w:p w:rsidR="00D00E47" w:rsidRDefault="00D00E47" w:rsidP="00544830">
      <w:pPr>
        <w:adjustRightInd w:val="0"/>
        <w:snapToGrid w:val="0"/>
        <w:rPr>
          <w:rFonts w:ascii="仿宋_GB2312" w:eastAsia="仿宋_GB2312"/>
          <w:sz w:val="32"/>
          <w:szCs w:val="32"/>
        </w:rPr>
      </w:pPr>
    </w:p>
    <w:p w:rsidR="00883D36" w:rsidRDefault="00883D36" w:rsidP="00544830">
      <w:pPr>
        <w:adjustRightInd w:val="0"/>
        <w:snapToGrid w:val="0"/>
        <w:rPr>
          <w:rFonts w:ascii="仿宋_GB2312" w:eastAsia="仿宋_GB2312"/>
          <w:sz w:val="32"/>
          <w:szCs w:val="32"/>
        </w:rPr>
      </w:pPr>
    </w:p>
    <w:p w:rsidR="00883D36" w:rsidRDefault="00883D36" w:rsidP="00544830">
      <w:pPr>
        <w:adjustRightInd w:val="0"/>
        <w:snapToGrid w:val="0"/>
        <w:rPr>
          <w:rFonts w:ascii="仿宋_GB2312" w:eastAsia="仿宋_GB2312"/>
          <w:sz w:val="32"/>
          <w:szCs w:val="32"/>
        </w:rPr>
      </w:pPr>
    </w:p>
    <w:p w:rsidR="00883D36" w:rsidRDefault="00883D36" w:rsidP="00544830">
      <w:pPr>
        <w:adjustRightInd w:val="0"/>
        <w:snapToGrid w:val="0"/>
        <w:rPr>
          <w:rFonts w:ascii="仿宋_GB2312" w:eastAsia="仿宋_GB2312" w:hint="eastAsia"/>
          <w:sz w:val="32"/>
          <w:szCs w:val="32"/>
        </w:rPr>
      </w:pPr>
      <w:bookmarkStart w:id="0" w:name="_GoBack"/>
      <w:bookmarkEnd w:id="0"/>
    </w:p>
    <w:p w:rsidR="00D00E47" w:rsidRDefault="00D00E47" w:rsidP="00544830">
      <w:pPr>
        <w:adjustRightInd w:val="0"/>
        <w:snapToGrid w:val="0"/>
        <w:rPr>
          <w:rFonts w:ascii="仿宋_GB2312" w:eastAsia="仿宋_GB2312"/>
          <w:sz w:val="32"/>
          <w:szCs w:val="32"/>
        </w:rPr>
      </w:pPr>
    </w:p>
    <w:p w:rsidR="00D00E47" w:rsidRDefault="00D00E47" w:rsidP="00544830">
      <w:pPr>
        <w:adjustRightInd w:val="0"/>
        <w:snapToGrid w:val="0"/>
        <w:rPr>
          <w:rFonts w:ascii="仿宋_GB2312" w:eastAsia="仿宋_GB2312"/>
          <w:sz w:val="32"/>
          <w:szCs w:val="32"/>
        </w:rPr>
      </w:pPr>
    </w:p>
    <w:p w:rsidR="00D00E47" w:rsidRPr="002C02FF" w:rsidRDefault="00D00E47" w:rsidP="00544830">
      <w:pPr>
        <w:adjustRightInd w:val="0"/>
        <w:snapToGrid w:val="0"/>
        <w:rPr>
          <w:rFonts w:ascii="仿宋_GB2312" w:eastAsia="仿宋_GB2312" w:hint="eastAsia"/>
          <w:sz w:val="32"/>
          <w:szCs w:val="32"/>
        </w:rPr>
      </w:pPr>
    </w:p>
    <w:sectPr w:rsidR="00D00E47" w:rsidRPr="002C02FF" w:rsidSect="001B5FFA">
      <w:pgSz w:w="11906" w:h="16838"/>
      <w:pgMar w:top="2098" w:right="1474" w:bottom="1985"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552" w:rsidRDefault="00AE1552" w:rsidP="002C02FF">
      <w:r>
        <w:separator/>
      </w:r>
    </w:p>
  </w:endnote>
  <w:endnote w:type="continuationSeparator" w:id="0">
    <w:p w:rsidR="00AE1552" w:rsidRDefault="00AE1552" w:rsidP="002C0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552" w:rsidRDefault="00AE1552" w:rsidP="002C02FF">
      <w:r>
        <w:separator/>
      </w:r>
    </w:p>
  </w:footnote>
  <w:footnote w:type="continuationSeparator" w:id="0">
    <w:p w:rsidR="00AE1552" w:rsidRDefault="00AE1552" w:rsidP="002C02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B7"/>
    <w:rsid w:val="000C4F87"/>
    <w:rsid w:val="00103AD7"/>
    <w:rsid w:val="00107D59"/>
    <w:rsid w:val="001266A7"/>
    <w:rsid w:val="001B5FFA"/>
    <w:rsid w:val="001D57BF"/>
    <w:rsid w:val="002715DF"/>
    <w:rsid w:val="00276A8F"/>
    <w:rsid w:val="00282CF5"/>
    <w:rsid w:val="002C02FF"/>
    <w:rsid w:val="003835C1"/>
    <w:rsid w:val="00451675"/>
    <w:rsid w:val="004774A8"/>
    <w:rsid w:val="004C7FE4"/>
    <w:rsid w:val="00544830"/>
    <w:rsid w:val="00596F95"/>
    <w:rsid w:val="005E6A49"/>
    <w:rsid w:val="005F6B7A"/>
    <w:rsid w:val="00651818"/>
    <w:rsid w:val="007445A4"/>
    <w:rsid w:val="007870FC"/>
    <w:rsid w:val="007A77E1"/>
    <w:rsid w:val="007D5748"/>
    <w:rsid w:val="008669A3"/>
    <w:rsid w:val="00883D36"/>
    <w:rsid w:val="008E6773"/>
    <w:rsid w:val="008E76C4"/>
    <w:rsid w:val="009750B9"/>
    <w:rsid w:val="009D6984"/>
    <w:rsid w:val="009D74DB"/>
    <w:rsid w:val="00AC7020"/>
    <w:rsid w:val="00AE1552"/>
    <w:rsid w:val="00AF0C48"/>
    <w:rsid w:val="00B45579"/>
    <w:rsid w:val="00B47A16"/>
    <w:rsid w:val="00B846B7"/>
    <w:rsid w:val="00BF5E86"/>
    <w:rsid w:val="00C10E32"/>
    <w:rsid w:val="00CE52FA"/>
    <w:rsid w:val="00D00E47"/>
    <w:rsid w:val="00D0272A"/>
    <w:rsid w:val="00D60812"/>
    <w:rsid w:val="00E237AB"/>
    <w:rsid w:val="00E305F9"/>
    <w:rsid w:val="00E34EB7"/>
    <w:rsid w:val="00E91FD9"/>
    <w:rsid w:val="00ED36B6"/>
    <w:rsid w:val="00F147DA"/>
    <w:rsid w:val="00F14A7F"/>
    <w:rsid w:val="00F54E21"/>
    <w:rsid w:val="00F63763"/>
    <w:rsid w:val="00F80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14339"/>
  <w15:chartTrackingRefBased/>
  <w15:docId w15:val="{7017D642-B611-46AC-80AE-601D1860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69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A49"/>
    <w:pPr>
      <w:ind w:firstLineChars="200" w:firstLine="420"/>
    </w:pPr>
  </w:style>
  <w:style w:type="paragraph" w:styleId="a4">
    <w:name w:val="header"/>
    <w:basedOn w:val="a"/>
    <w:link w:val="a5"/>
    <w:uiPriority w:val="99"/>
    <w:unhideWhenUsed/>
    <w:rsid w:val="002C02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C02FF"/>
    <w:rPr>
      <w:sz w:val="18"/>
      <w:szCs w:val="18"/>
    </w:rPr>
  </w:style>
  <w:style w:type="paragraph" w:styleId="a6">
    <w:name w:val="footer"/>
    <w:basedOn w:val="a"/>
    <w:link w:val="a7"/>
    <w:uiPriority w:val="99"/>
    <w:unhideWhenUsed/>
    <w:rsid w:val="002C02FF"/>
    <w:pPr>
      <w:tabs>
        <w:tab w:val="center" w:pos="4153"/>
        <w:tab w:val="right" w:pos="8306"/>
      </w:tabs>
      <w:snapToGrid w:val="0"/>
      <w:jc w:val="left"/>
    </w:pPr>
    <w:rPr>
      <w:sz w:val="18"/>
      <w:szCs w:val="18"/>
    </w:rPr>
  </w:style>
  <w:style w:type="character" w:customStyle="1" w:styleId="a7">
    <w:name w:val="页脚 字符"/>
    <w:basedOn w:val="a0"/>
    <w:link w:val="a6"/>
    <w:uiPriority w:val="99"/>
    <w:rsid w:val="002C02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13</Pages>
  <Words>1177</Words>
  <Characters>6709</Characters>
  <Application>Microsoft Office Word</Application>
  <DocSecurity>0</DocSecurity>
  <Lines>55</Lines>
  <Paragraphs>15</Paragraphs>
  <ScaleCrop>false</ScaleCrop>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闫博文</dc:creator>
  <cp:keywords/>
  <dc:description/>
  <cp:lastModifiedBy>闫博文</cp:lastModifiedBy>
  <cp:revision>119</cp:revision>
  <dcterms:created xsi:type="dcterms:W3CDTF">2025-09-20T05:14:00Z</dcterms:created>
  <dcterms:modified xsi:type="dcterms:W3CDTF">2025-09-24T09:10:00Z</dcterms:modified>
</cp:coreProperties>
</file>