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cg313on1dwn"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Министерство образования Новосибирской области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Государственное бюджетное профессиональное образовательное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учреждение Новосибирской области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«Новосибирский колледж электроники и вычислительной техники»</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hanging="85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(ГБПОУ НСО «Новосибирский колледж электроники и вычислительной техники»)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366.0" w:type="dxa"/>
        <w:jc w:val="left"/>
        <w:tblLayout w:type="fixed"/>
        <w:tblLook w:val="0000"/>
      </w:tblPr>
      <w:tblGrid>
        <w:gridCol w:w="5071"/>
        <w:gridCol w:w="5295"/>
        <w:tblGridChange w:id="0">
          <w:tblGrid>
            <w:gridCol w:w="5071"/>
            <w:gridCol w:w="5295"/>
          </w:tblGrid>
        </w:tblGridChange>
      </w:tblGrid>
      <w:tr>
        <w:trPr>
          <w:cantSplit w:val="0"/>
          <w:trHeight w:val="3600" w:hRule="atLeast"/>
          <w:tblHeader w:val="0"/>
        </w:trPr>
        <w:tc>
          <w:tcP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Рассмотрено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заседании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Педагогического</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Совета колледжа</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_____________</w:t>
            </w: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69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УТВЕРЖДАЮ</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Заместитель директора по УР</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ГБПОУ   НСО «Новосибирский колледж</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электроники и вычислительной техники»</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___________ Е.А. Борисова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«___»_______________ 20__ г.</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(методические указания)</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выполнению дипломного проекта (дипломной работы)</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специальность 09.02.07 «Информационные системы и программирование»</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708.9999999999998"/>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  2025 г</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Оглавление</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ОБЩИЕ ПОЛОЖЕНИЯ                                                                                            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Виды и сроки работы над дипломным проектом (дипломной работой)                  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Цели и задачи дипломного проектирования (дипломной работы)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Выбор темы дипломного проектирования (дипломной работы)                    6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СТРУКТУРА ДИПЛОМНОГО ПРОЕКТА(ДИПЛОМНОЙ РАБОТЫ)               6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Задание на дипломное проектирование (дипломную работу)                         6</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Содержание пояснительной записки                                                                  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Оформление пояснительной записки                                                                 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2.3.1.     Общие требования                                                                                         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2.3.2.     Оформление заголовков и разделов                                                             9</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2.3.3.     Оформление, распоряжение и нумерация формул                                     9</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2.3.4.     Оформление списков                                                                                    10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2.3.5.     Оформление таблиц                                                                                      10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2.3.6.     Оформление рисунков                                                                                  11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2.3.7.     Оформление списка литературы                                                                 12</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3.ЭКОНОМИЧЕСКАЯ ЧАСТЬ ДИПЛОМНОГО ПРОЕКТА (ДИПЛОМНОЙ РАБОТЫ)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Организационно-экономический раздел                                                           15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3.1.1.  Организация рабочего места                                                                          15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 Расчет затрат на разработку                                                                            15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3.1.2.1  Расчет материальных затрат                                                                        15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3.1.2.2  Расчет основной зарплаты разработчика                                                    15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3.1.2.3  Расчет дополнительной зарплаты разработчика                                        15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3.1.2.4 Расчет отчислений на единый социальный налог                                       15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3.1.2.5 Расчет накладных расходов                                                                           15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3.1.2.6 Расчет затрат на эксплуатацию оборудования                                            15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4.СПИСОК ЛИТЕРАТУРЫ                                                                                          16</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ПРИЛОЖЕНИЯ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Приложение 1. Образец пояснительной записки</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Приложение 2. Отзыв</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Приложение 3. Образец задания на дипломную работу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240" w:line="240" w:lineRule="auto"/>
        <w:ind w:left="712"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ВВЕДЕНИЕ</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Настоящие методические указания к выполнению дипломного проекта написаны в соответствии с требованиями Федерального государственного образовательного стандарта среднего профессионального образования к минимуму содержания и уровню подготовки выпускников по специальностям колледжа.</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Методические указания выполнены с учетом «Положения о государственной итоговой аттестации выпускников образовательных учреждений СПО».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35joipru6fch" w:id="1"/>
      <w:bookmarkEnd w:id="1"/>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8"/>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Общие положения</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(дипломная работа) является завершающей работой студента ГБПОУ НСО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«Новосибирский колледж электроники и вычислительной техники»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характеризующей уровень его подготовки как специалиста, его способность к самостоятельной работе и самообразованию. Дипломный проект (дипломная работа) представляет собой законченную проектную или технологическую разработку, в которой решается актуальная задача по специальности.</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по содержанию должен соответствовать современному уровню развития технологий и оборудования. Объем и степень сложности должны соответствовать теоретическим знаниям и практическим навыкам, полученным студентом в период обучения, а также в период прохождения учебной и производственной практики.</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Процесс подготовки, выполнения и защиты работы состоит из ряда последовательных этапов: </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назначение руководителя; </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темы;</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выдача задания на преддипломную практику и задания на дипломный проект;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задания дипломного проекта, определение цели, задач и концепции дипломного проекта; </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составление предварительного и развернутого плана, согласование с руководителем;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составление графика написания и оформления дипломного проекта; </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литературы и интернет-источников по выбранной тематике; </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систематизация и обобщение материала как результат работы над источниками, проведение исследований, анализ полученных данных; </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оформление текста пояснительной записки в соответствии с требованиями, предъявляемыми к дипломным проектам, и сдача его руководителю на проверку; </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доработка текста по замечаниям руководителя; </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письменный отзыв руководителя; </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пояснительной записки на подпись консультанту по экономической части;</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завершенной работы с отзывом руководителя на подпись заместителю директора по УР; </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подготовка к защите (разработка тезисов доклада для защиты, изучение отзыва руководителя и замечаний рецензента, создание презентации), предзащита;</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rPr>
      </w:pPr>
      <w:bookmarkStart w:colFirst="0" w:colLast="0" w:name="_9qmun1xpdrw6"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защита дипломного проекта (дипломной работы) на заседании государственной экзаменационной комиссии. </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Виды и сроки работы над дипломным проектом (дипломной работой)</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5147"/>
        <w:gridCol w:w="2923"/>
        <w:tblGridChange w:id="0">
          <w:tblGrid>
            <w:gridCol w:w="992"/>
            <w:gridCol w:w="5147"/>
            <w:gridCol w:w="2923"/>
          </w:tblGrid>
        </w:tblGridChange>
      </w:tblGrid>
      <w:tr>
        <w:trPr>
          <w:cantSplit w:val="0"/>
          <w:tblHeader w:val="0"/>
        </w:trPr>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п/п</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 работы</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Сроки исполнения</w:t>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Обсуждение предварительных тем дипломных проектов (дипломных работ)</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декабрь</w:t>
            </w:r>
          </w:p>
        </w:tc>
      </w:tr>
      <w:tr>
        <w:trPr>
          <w:cantSplit w:val="0"/>
          <w:tblHeader w:val="0"/>
        </w:trPr>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задания на дипломный проект(дипломную работу)</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март</w:t>
            </w:r>
          </w:p>
        </w:tc>
      </w:tr>
      <w:tr>
        <w:trPr>
          <w:cantSplit w:val="0"/>
          <w:tblHeader w:val="0"/>
        </w:trPr>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Сбор и анализ материалов по теме дипломного проекта (дипломной работы)</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март-апрель</w:t>
            </w:r>
          </w:p>
        </w:tc>
      </w:tr>
      <w:tr>
        <w:trPr>
          <w:cantSplit w:val="0"/>
          <w:tblHeader w:val="0"/>
        </w:trPr>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теоретической части дипломного проекта (дипломной работы)  в объеме 30% – 50%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апрель</w:t>
            </w:r>
          </w:p>
        </w:tc>
      </w:tr>
      <w:tr>
        <w:trPr>
          <w:cantSplit w:val="0"/>
          <w:tblHeader w:val="0"/>
        </w:trPr>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отчета по преддипломной практике</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 17 мая</w:t>
            </w:r>
          </w:p>
        </w:tc>
      </w:tr>
      <w:tr>
        <w:trPr>
          <w:cantSplit w:val="0"/>
          <w:tblHeader w:val="0"/>
        </w:trPr>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практической части дипломного проекта(дипломной работы)  80% – 100%</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 1 мая</w:t>
            </w:r>
          </w:p>
        </w:tc>
      </w:tr>
      <w:tr>
        <w:trPr>
          <w:cantSplit w:val="0"/>
          <w:tblHeader w:val="0"/>
        </w:trPr>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экономической части на отзыв консультанту по экономической части</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 10 мая</w:t>
            </w:r>
          </w:p>
        </w:tc>
      </w:tr>
      <w:tr>
        <w:trPr>
          <w:cantSplit w:val="0"/>
          <w:tblHeader w:val="0"/>
        </w:trPr>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Завершение работы над проектом и представление  на отзыв руководителю</w:t>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 20 мая</w:t>
            </w:r>
          </w:p>
        </w:tc>
      </w:tr>
      <w:tr>
        <w:trPr>
          <w:cantSplit w:val="0"/>
          <w:tblHeader w:val="0"/>
        </w:trPr>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Представление дипломного проекта (дипломной работы)  в соответствии с графиком защиты </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 1 июня</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8zid3b46ooy" w:id="3"/>
      <w:bookmarkEnd w:id="3"/>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152" w:right="0" w:hanging="432"/>
        <w:jc w:val="center"/>
        <w:rPr>
          <w:rFonts w:ascii="Times New Roman" w:cs="Times New Roman" w:eastAsia="Times New Roman" w:hAnsi="Times New Roman"/>
          <w:b w:val="1"/>
          <w:bCs w:val="1"/>
          <w:i w:val="0"/>
          <w:iCs w:val="0"/>
          <w:smallCaps w:val="0"/>
          <w:strike w:val="0"/>
          <w:color w:val="000000"/>
          <w:sz w:val="32"/>
          <w:szCs w:val="3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Цели и задачи дипломного проектирования</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дипломного проектирования является закрепление и расширение теоретических и практических знаний студента, который должен показать способность и умение применять теоретические положения изучаемых в колледже дисциплин и передовые достижения науки и техники; грамотно, самостоятельно и творчески решать задачи; четко и логично излагать свои мысли и решения; анализировать полученные результаты и делать необходимые выводы.</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Задачей дипломного проектирования, состоящего из двух основных этапов: преддипломной практики и выполнения дипломного проекта, является самостоятельное выполнение студентом теоретической и практической частей работы, характерных для техника указанной специальности. Студент при этом должен показать свой уровень подготовки, умение выбрать и обосновать решение стоящих перед ним проблем, навыки работы с технической и справочной литературой, технической документацией. К дипломному проектированию допускаются студенты, не имеющие академических задолженностей, полностью завершившие теоретический курс обучения.</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дипломного проектирования студент-дипломник с помощью руководителя и предприятия, где он работает или проходит преддипломную практику, должен выполнить следующее:</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Выбрать тему дипломного проекта.</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Получить задание на дипломный проект от руководителя </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развернутое техническое задание (ТЗ) на дипломный проект, подписать его у руководителя дипломного проектирования. (приложение 2)</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Выполнить дипломный проект с оформлением пояснительной записки, отвечающий требованиям ЕСКД. (приложение 1)</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Защитить дипломный проект перед Государственной экзаменационной комиссией (ГЭК).</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 это теоретическое и практическое решение студентами определенной технологической проблемы с проведением проектных разработок, теоретических и экспериментальных исследований. Он оформляется в виде пояснительной записки.</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является выпускной работой студента, на основании которой ГЭК оценивает качество подготовки студента и решает вопрос о присвоении ему квалификации по специальности.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8sw9ctu07qf9" w:id="4"/>
      <w:bookmarkEnd w:i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является единоличным автором дипломного проекта и несет полную ответственность за принятые в дипломном проекте технические решения, за правильность всех вычислений, за качество выполнения и оформления, а также за предоставление дипломного проекта к установленному сроку для защиты в ГЭК. </w:t>
      </w:r>
    </w:p>
    <w:p w:rsidR="00000000" w:rsidDel="00000000" w:rsidP="00000000" w:rsidRDefault="00000000" w:rsidRPr="00000000" w14:paraId="000000A1">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152" w:right="0" w:hanging="432"/>
        <w:jc w:val="center"/>
        <w:rPr>
          <w:rFonts w:ascii="Times New Roman" w:cs="Times New Roman" w:eastAsia="Times New Roman" w:hAnsi="Times New Roman"/>
          <w:b w:val="1"/>
          <w:bCs w:val="1"/>
          <w:i w:val="0"/>
          <w:iCs w:val="0"/>
          <w:smallCaps w:val="0"/>
          <w:strike w:val="0"/>
          <w:color w:val="000000"/>
          <w:sz w:val="32"/>
          <w:szCs w:val="3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Выбор темы дипломного проекта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дипломного проекта подбирается руководителем дипломного проектирования или выбирается самим студентом. Выбранные темы согласуются с руководителем дипломного проектирования.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Закрепление тем дипломных проектов за студентом (с указанием руководителей и сроков выполнения) оформляется приказом директора колледжа.</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утверждения темы дипломного проекта она может быть изменена только дополнительным приказом директора, что допускается лишь в исключительных случаях.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627c5vtm9579"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тем дипломных проектов могут быть предложены исследования и разработки любого типа и назначения из области совершенствования технологии изготовления изделий, конструкции изделия, оборудования или оснастки.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2.Структура дипломного проекта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Готовый дипломный проект должен содержать:</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Пояснительную записку, оформленную в соответствии с указанными ниже требованиями.</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Презентация для выступления. </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Демонстрационный материал выполненной работы</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определении объёма дипломного проекта перед выдачей дипломного задания следует руководствоваться следующими требованиями:</w:t>
      </w:r>
    </w:p>
    <w:p w:rsidR="00000000" w:rsidDel="00000000" w:rsidP="00000000" w:rsidRDefault="00000000" w:rsidRPr="00000000" w14:paraId="000000A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должна полностью соответствовать заданию на проектирование по своему содержанию и наименованию разделов.</w:t>
      </w:r>
    </w:p>
    <w:p w:rsidR="00000000" w:rsidDel="00000000" w:rsidP="00000000" w:rsidRDefault="00000000" w:rsidRPr="00000000" w14:paraId="000000B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Ориентировочный объем пояснительной записки 40-60 страниц машинописного текста.</w:t>
      </w: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bi2xlt8y1yoo" w:id="6"/>
      <w:bookmarkEnd w:id="6"/>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2.1. Задание на дипломное проектирование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на дипломное проектирование оформляется на специальных бланках (приложение 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Согласованное задание подписывается руководителем дипломного проекта и утверждается заместителем директора по учебной работе.</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Задание на дипломное проектирование содержит перечень вопросов, подлежащих разработке и пишется от третьего лица.</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sl7d1a5mc6if" w:id="7"/>
      <w:bookmarkEnd w:id="7"/>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2.2. Содержание пояснительной записки</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к дипломному проекту должна содержать (в приведенной последовательности):</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(приложение 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на дипломный проект (приложение 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печать двухсторонняя)</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Отзыв руководителя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 прошивается в дипломную работу)</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(нумерация начинается с номера страницы 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часть (теоретическая)</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Охрана труда при выполнении технологического процесса дипломного проекта</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Организационно-экономический раздел</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(при необходимости)</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Электронный носитель</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включает введение, наименования всех разделов, заключение, список литературы и наименования приложений с указанием номеров страниц, с которых начинаются эти элементы пояснительной записки. В содержание включать пункты не более 2го уровня.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fcb3oxhmhcj" w:id="8"/>
      <w:bookmarkEnd w:id="8"/>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должно содержать область применения разработки (модернизации), описание исходной ситуации, перечень основных вопросов, предполагаемых к рассмотрению, а также предполагаемые результаты разработки, измерений и т.д. Особое внимание рекомендуется уделить актуальности выбранной темы.</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7qq029xqx3ji" w:id="9"/>
      <w:bookmarkEnd w:id="9"/>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Общая часть (теоретическая)</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часть описания состоит из следующих разделов:</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15djx9qiy5i" w:id="10"/>
      <w:bookmarkEnd w:id="10"/>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Цель разработки и анализ её использования.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данном подразделе следует раскрыть современное состояние технологий в данной области, а также более подробно описать поставленные задачи, которые должны быть реализованы в проекте.</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9t6wu3oa6x24" w:id="11"/>
      <w:bookmarkEnd w:id="11"/>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Анализ технологий и возможных средств решения проблемы.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данном разделе кратко описываются возможные пути, по которым может развиваться решение проблемы, а также делается обзор источников, в которых изучалась проблемы. Таким образом, в данной части дипломник демонстрирует широту взгляда на проблему.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d66i1ooesa2f" w:id="12"/>
      <w:bookmarkEnd w:id="12"/>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Выбор средств и технологий.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данном разделе делается обоснованный выбор средств и технологий, которые предполагается использовать для решения поставленных задач.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разделе студент должен продемонстрировать способность делать самостоятельный обоснованный выбор и защищать свое решение.</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Основная часть</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дипломного проекта состоит из технического обоснования темы проекта, специального, конструкторского, технологического и других разделов. Каждая часть раздела должна иметь самостоятельное значение и содержание соответствовать ее названию.</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данном разделе приводится описание разработки данного дипломного проекта в соответствии с выбранной тематикой: постановка задачи, оценка результатов решения задачи.</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же необходимо отдельно останавливаться на тех моментах в работе, которые являются ключевыми, с точки зрения получения результатов.</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Охрана труда</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Пишутся инструкции по охране труда при выполнении основных операций ОТМ (организационно-технических мероприятий).</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Организационно-экономический раздел</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Описывается: организация рабочего места разработчиков. Рассчитывается плановая себестоимость разработки.</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3p7lvf4wzfx" w:id="13"/>
      <w:bookmarkEnd w:id="13"/>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va8f2gyj10g" w:id="14"/>
      <w:bookmarkEnd w: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разделе подводятся итоги проведенных исследований соответственно задачам, обозначенным во введении. Дается оценка проделанной работы и даются рекомендации по возможным путям дальнейшего развития темы с учетом перспектив развития технологий.</w:t>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Приложения</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может содержать программный код, графики, схемы.</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q1t9j34se24" w:id="15"/>
      <w:bookmarkEnd w:id="15"/>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4o57ph713543" w:id="16"/>
      <w:bookmarkEnd w:id="1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 Оформление пояснительной записки</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2.3.1. Общие требования</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к дипломному проекту (в дальнейшем «Документ») должна быть выполнена на компьютере и содержать (без приложений) от 40 до 60 страниц текста. Конкретный объем оговаривается в задании на работу.</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 документа должен быть напечатан через полтора интервала на одной стороне стандартного листа (кроме листа Задание на дипломный проект (Приложение 3) белой односортной бумаги формата А4 размером 210х297 мм (допускается представлять иллюстрации, таблицы и компьютерные распечатки на листах формата А3). Страницы должны иметь поля: левое – 20 мм, верхнее – 20 мм, правое – 10 мм, нижнее – 20 мм. Документ не должен содержать помарок, карандашных исправлений, пятен, трещин и загибов. Дорисовка букв чернилами запрещается. Все страницы Документа, включая иллюстрации и приложения, считаются по порядку от первой до последней страницы без пропусков. Первой страницей считается титульный лист, на котором цифра с номером страницы не ставится. Порядковый номер печатается в правом нижнем углу страницы.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Небрежно и   неправильно оформленные Документы и Документы, содержащие ошибки, к защите не принимаются.</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Документа набирается шрифтом Times New Roman размером 14 пунктов, с автоматической расстановкой переносов, с выравниванием по ширине (в заголовках переносы слов не допускаются, точка в конце не ставится). Обратите внимание на некоторые моменты, связанные с разделителями и знаками препинания: не ставится пробел после открывающих скобок и кавычек, так же как не ставится пробел и перед закрывающими скобками и пробелами; также не ставится пробел перед запятой и ставится после.</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на изображение кавычек: всюду в русском тексте (включая список литературы) необходимо придерживаться только такой их формы «….», а не “…”! (В английском тексте используются кавычки вида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Отступ красной строки в любом абзаце составляет 1,25 сантиметра. Никаких интервалов ни после, ни до абзацев не устанавливается.</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Сокращения в тексте не допускаются, исключения составляют общепринятые сокращения и сокращения, для которых в тексте была приведена полная расшифровка.</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приведении цифрового материала должны использоваться только арабские цифры, за исключением общепринятой нумерации кварталов, полугодий, которые обозначаются римскими цифрами. Римские цифры и даты, обозначаемые арабскими цифрами, не должны сопровождаться падежными окончаниями. Количественные числительные в тексте пишутся также без падежных окончаний. Если в тексте необходимо привести ряд величин одной и той же размерности, то единица измерения указывается только после последнего числа.</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величин, имеющих два предела, единица измерения пишется только один раз при второй цифре. Математические знаки, такие как «+», «–», «=», «&gt;», «&lt;» и так далее используются только в формулах. В тексте их следует писать словами: «плюс», «минус», «равно», «больше», «меньше».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переплетом и последующим предъявлением Документа руководителю нужно проверить:</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идентичность заголовков в содержании и в работе, а также их общую редакционную согласованность;</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правильность подкладки листов (их последовательность, размещение относительно корешка);</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наличие ссылок на рисунки, таблицы, приложения, литературу; правильность этих ссылок; правильность нумерации рисунков, таблиц, приложений; общую редакционную согласованность заголовков таблиц и надписей;</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наличие подписей на заполненных титульном листе и бланке задания;</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наличие карандашных пометок или элементов оформления в карандаше;</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наличие сквозной нумерации страниц и соответствие ей содержания.</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0mhfkepapzd" w:id="17"/>
      <w:bookmarkEnd w:id="17"/>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2.3.2. Оформление заголовков разделов</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Документа разбивается на разделы, которые нумеруются арабскими цифрами, начиная с 1, после цифры ставятся точка, пробел и собственно заголовок раздела с Заглавной буквы (остальные: в заголовке первого уровня – прописные, а в заголовках других уровней – строчные). После названия заголовка точка или какие-либо иные знаки не ставятся. Если заголовок включает несколько предложений, их разделяют точками. Заголовки разделов всех уровней оформляются с помощью набора стилей MS Word.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Разделы могут разбиваться на подразделы с соответствующими заголовками второго и последующих уровней. Нумерация заголовков второго уровня – двойная, арабскими цифрами, разделенными точкой. При этом первая цифра в такой нумерации соответствует номеру раздела, а вторая – порядковому номеру подраздела, например, 2.3 (третий подраздел второго раздела).</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оформлении отдельных глав Документа следует помнить, что каждая глава должна начинаться с новой страницы, при этом не допустимо оставлять пустое поле (без текста) в конце главы более 1/3 страницы.</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Подчеркивания наименований разделов не допускаются. Названия глав, параграфов должны соответствовать их наименованию, указанному в оглавлении.</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y2niu6tk1mxn" w:id="18"/>
      <w:bookmarkEnd w:id="18"/>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2.3.3. Оформление, расположение и нумерация формул</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Формулы набираются с использованием редактора формул Microsoft Equation (входит в состав MS Office). При этом под «формулой» понимается любая последовательность не менее чем двух символов, не являющаяся словом (названием, аббревиатурой) в русском или каком-либо другом языке.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Нумерация формул осуществляется строго последовательно (в порядке расположения в тексте пояснительной записки), в круглых скобках, арабскими цифрами, начиная с 1. Номера формул проставляются строго по правому краю. При этом нумеруются только те формулы, на которые имеются ссылки в тексте. Формулы, на которые не содержатся ссылки в тексте статьи, не нумеруются.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формулы выравнивается по левой стороне на расстоянии 1.25 сантиметра от левого края текста (с красной строки) независимо от того, нумеруется данная формула или нет: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234950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95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257300" cy="355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573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Между текстом и следующей за ним формулой, в многострочных формулах и между формулой и следующим за ней текстом оставляются пустые строки.</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ссылке на формулу, необходимо указать ее полный номер в скобках, например: «... в формуле (1)».</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 Значение каждого символа и числового коэффициента следует давать с новой строки. Первую строку пояснения начинают со слова "где", без двоеточия после него. Например:</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Абсолютное снижение трудовых затрат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 = Т0 - Т1,</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Т0 – трудовые затраты на обработку по базовому варианту;</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Т1 – трудовые затраты на обработку информации по предлагаемому варианту.</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набора переменных (букв) следует использовать шрифт Times, курсив, не жирный (устанавливается в настройках Microsoft Equation): например,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 V, s, 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набора цифр следует использовать шрифт Times, не курсив (!), не жирный (устанавливается в настройках Microsoft Equation): например, 1, 2, 15. Размер шрифта для переменных и цифр – 14 пунктов. Размеры остальных элементов формул (устанавливаются в настройках Microsoft Equation):</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крупный индекс – 8 пунктов;</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мелкий индекс – 6 пунктов;</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крупный символ (знаки суммы, интеграла) – 18 пунктов;</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мелкий символ – 12 пунктов.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h5b1qadgequ" w:id="19"/>
      <w:bookmarkEnd w:id="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обозначения векторов, матриц допустимо использование других элементов стилистического оформления шрифтов, например не курсивных, жирных букв, шрифта Arial и т.п.</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8y8h309t37me" w:id="20"/>
      <w:bookmarkEnd w:id="2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2.3.4. Оформление списков</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Маркированный список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Наиболее предпочтительным видом списков является маркированный список с маркировкой кружочком: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Знак маркировки должен находиться в положении начала красной строки. Пример оформления такого списка: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Роль иерархического механизма управления выполняет интеллектуальный монитор, который:</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управляет функционированием системы; </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определяет, когда и какие задачи должны быть выполнены.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текст в списке должен начинаться с маленькой (строчной) буквы, а заканчиваться – точкой с запятой (за исключением, конечно, последнего пункта в списке, заканчивающегося точкой).</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Нумерованный список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необходимо использовать нумерованный список, то основные характеристики формата такого списка (положение нумератора, расположение и выравнивание текста) эквивалентны маркированному списку. Пример оформления такого списка: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Роль иерархического механизма управления выполняет интеллектуальный монитор, который:</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управляет функционированием системы; </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bookmarkStart w:colFirst="0" w:colLast="0" w:name="_6fdkdaleevbw" w:id="21"/>
      <w:bookmarkEnd w:id="2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определяет, когда и какие задачи должны быть выполнены. </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2.3.5. Оформление таблиц</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помещаются в тексте в порядке ссылки на них по окончании того абзаца, в котором данная таблица была первый раз упомянута.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Каждая таблица должна иметь нумерационный и тематический (желательно) заголовок.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Нумерационный заголовок нужен для того, чтобы упростить связь таблицы с текстом; при ссылке в тексте достаточно указать: табл. 3. Таблицы нумеруются последовательно в порядке расположения в тексте пояснительной записки, арабскими цифрами. Слово «Таблица» (с заглавной буквы) и ее номер печатаются курсивом и выравнивается по правому краю. Между словом «Таблица» и предшествующим абзацем оставляется одна пустая строка. После номера таблицы точка не ставится.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на следующей строке, следует тематический заголовок таблицы без знака препинания на конце, который выделяют полужирным шрифтом и центрируется по отношению к таблице.</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Таблица 3</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Заголовок таблицы печатается полужирным шрифтом размером 14 пунктов и при необходимости может быть продолжен на следующей строке с выравниванием по центру области печати заголовка</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82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2268"/>
        <w:gridCol w:w="2268"/>
        <w:gridCol w:w="1984"/>
        <w:tblGridChange w:id="0">
          <w:tblGrid>
            <w:gridCol w:w="1702"/>
            <w:gridCol w:w="2268"/>
            <w:gridCol w:w="2268"/>
            <w:gridCol w:w="1984"/>
          </w:tblGrid>
        </w:tblGridChange>
      </w:tblGrid>
      <w:tr>
        <w:trPr>
          <w:cantSplit w:val="1"/>
          <w:tblHeader w:val="0"/>
        </w:trPr>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Столбец 1</w:t>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Столбец 2</w:t>
            </w:r>
          </w:p>
        </w:tc>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Столбец 3</w:t>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Столбец 4</w:t>
            </w:r>
          </w:p>
        </w:tc>
      </w:tr>
      <w:tr>
        <w:trPr>
          <w:cantSplit w:val="1"/>
          <w:tblHeader w:val="0"/>
        </w:trPr>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Строка 1</w:t>
            </w:r>
          </w:p>
        </w:tc>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Строка 2</w:t>
            </w:r>
          </w:p>
        </w:tc>
        <w:tc>
          <w:tcP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Строка 3</w:t>
            </w:r>
          </w:p>
        </w:tc>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Строка 4</w:t>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таблицы оставляется одна пустая строка и продолжается печать основного текста статьи. Текст внутри таблицы, включая заголовки столбцов и строк, печатается шрифтом 11-12 пунктов. Заголовки столбцов центрируются по ширине столбца, а заголовки строк выравниваются по левому краю.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Заголовки граф таблицы начинаются с прописных букв, а подзаголовки – со строчных, если они составляют одно предложение с заголовком. Подзаголовки, имеющие самостоятельное значение пишут с прописной буквы, в конце заголовков и подзаголовков таблиц знаки препинания не ставят. Заголовки таблиц пишут в единственном числе.</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Таблицу следует размещать «центрировано» по отношению к левому и правому краям печати. Желательно, чтобы таблица занимала всю ширину области печати. В то же время при «небольших размерах» столбцов возможно расположение таблицы, при котором ее левая и правая границы равноудалены от левого и правого краев печати соответственно.</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je7kexzi26k" w:id="22"/>
      <w:bookmarkEnd w:id="2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Таблицу с большим количеством строк допускается переносить на другую страницу, при этом тематический заголовок не повторяют, а пишут в правом верхнем углу над таблицей «Продолжение табл. 2.1» или «Окончание табл. 2.1» для обозначения последней части таблицы.</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2.3.6. Оформление рисунков</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иллюстрации (фотографии, схемы, чертежи, рисунки и пр.) обозначаются словом «Рисунок» (сокращенно «Рис.»). Рисунки помещаются в тексте в порядке ссылки на них по окончании того абзаца, в котором данный рисунок был первый раз упомянут. Между этим абзацем и рисунком оставляется одна пустая строка. Положение рисунка на странице центрируется. Иллюстрации должны быть расположены так, чтобы их было удобно рассматривать без поворота текста или путем переворачивания по часовой стрелке.</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ссылке на рисунок в тексте всегда должно использоваться сокращение «Рис.». Рисунки нумеруются последовательно (сквозная) в пределах всего документа, в порядке упоминания, арабскими цифрами «Рис. 1.». Подписи к рисункам печатаются под рисунками. Подрисуночная подпись начинается со слова «Рис.» (с заглавной буквы) и номера рисунка. Между словом «Рис.» в подрисуночной подписи и самим рисунком оставляется одна пустая строка. После номера рисунка ставится точка. Далее следует собственно заголовок рисунка (см. рис. 1).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1424305</wp:posOffset>
                </wp:positionH>
                <wp:positionV relativeFrom="paragraph">
                  <wp:posOffset>22860</wp:posOffset>
                </wp:positionV>
                <wp:extent cx="3449955" cy="1038860"/>
                <wp:wrapNone/>
                <wp:docPr id="1" name=""/>
                <a:graphic>
                  <a:graphicData uri="http://schemas.microsoft.com/office/word/2010/wordprocessingGroup">
                    <wpg:wgp>
                      <wpg:cNvGrpSpPr/>
                      <wpg:grpSpPr>
                        <a:xfrm>
                          <a:off x="0" y="0"/>
                          <a:ext cx="3449955" cy="1038860"/>
                          <a:chOff x="3377" y="1679"/>
                          <a:chExt cx="5433" cy="1636"/>
                        </a:xfrm>
                      </wpg:grpSpPr>
                      <wps:wsp>
                        <wps:cNvSpPr txBox="1"/>
                        <wps:spPr>
                          <a:xfrm>
                            <a:off x="3377" y="1679"/>
                            <a:ext cx="5433" cy="1636"/>
                          </a:xfrm>
                          <a:prstGeom prst="rect"/>
                          <a:solidFill>
                            <a:srgbClr val="FFFFFF"/>
                          </a:solidFill>
                          <a:ln cap="flat" cmpd="sng" w="9525" algn="ctr">
                            <a:solidFill>
                              <a:srgbClr val="000000"/>
                            </a:solidFill>
                            <a:miter lim="800000"/>
                            <a:headEnd/>
                            <a:tailEnd/>
                          </a:ln>
                        </wps:spPr>
                        <wps:txbx>
                          <w:txbxContent>
                            <w:p w:rsidR="00000000" w:rsidDel="00000000" w:rsidP="00A70791" w:rsidRDefault="00000000" w:rsidRPr="00000000">
                              <w:pPr>
                                <w:pStyle w:val="Обычный"/>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9634216" w:rsidRPr="000000-1">
                                <w:rPr>
                                  <w:w w:val="100"/>
                                  <w:position w:val="-1"/>
                                  <w:effect w:val="none"/>
                                  <w:vertAlign w:val="baseline"/>
                                  <w:cs w:val="0"/>
                                  <w:em w:val="none"/>
                                  <w:lang/>
                                </w:rPr>
                              </w:r>
                            </w:p>
                            <w:p w:rsidR="00000000" w:rsidDel="00000000" w:rsidP="006A32B2" w:rsidRDefault="00000000" w:rsidRPr="00000000">
                              <w:pPr>
                                <w:pStyle w:val="Обычный"/>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9634216" w:rsidRPr="000000-1">
                                <w:rPr>
                                  <w:w w:val="100"/>
                                  <w:position w:val="-1"/>
                                  <w:effect w:val="none"/>
                                  <w:vertAlign w:val="baseline"/>
                                  <w:cs w:val="0"/>
                                  <w:em w:val="none"/>
                                  <w:lang/>
                                </w:rPr>
                              </w:r>
                            </w:p>
                          </w:txbxContent>
                        </wps:txbx>
                        <wps:bodyPr/>
                      </wps:wsp>
                      <wps:wsp>
                        <wps:cNvSpPr/>
                        <wps:spPr>
                          <a:xfrm flipV="1" rot="21600000">
                            <a:off x="4841" y="2123"/>
                            <a:ext cx="2520" cy="676"/>
                          </a:xfrm>
                          <a:prstGeom prst="line"/>
                          <a:noFill/>
                          <a:ln cap="flat" cmpd="sng" w="9525" algn="ctr">
                            <a:solidFill>
                              <a:srgbClr val="000000"/>
                            </a:solidFill>
                            <a:miter lim="800000"/>
                            <a:headEnd/>
                            <a:tailEnd/>
                          </a:ln>
                        </wps:spPr>
                        <wps:bodyPr/>
                      </wps:wsp>
                      <wps:wsp>
                        <wps:cNvSpPr/>
                        <wps:spPr>
                          <a:xfrm>
                            <a:off x="7331" y="2130"/>
                            <a:ext cx="1003" cy="775"/>
                          </a:xfrm>
                          <a:prstGeom prst="line"/>
                          <a:noFill/>
                          <a:ln cap="flat" cmpd="sng" w="9525" algn="ctr">
                            <a:solidFill>
                              <a:srgbClr val="000000"/>
                            </a:solidFill>
                            <a:miter lim="800000"/>
                            <a:headEnd/>
                            <a:tailEnd/>
                          </a:ln>
                        </wps:spPr>
                        <wps:bodyPr/>
                      </wps:wsp>
                      <wps:wsp>
                        <wps:cNvSpPr/>
                        <wps:spPr>
                          <a:xfrm>
                            <a:off x="4603" y="2817"/>
                            <a:ext cx="491" cy="262"/>
                          </a:xfrm>
                          <a:prstGeom prst="rect"/>
                          <a:solidFill>
                            <a:srgbClr val="FFFFFF"/>
                          </a:solidFill>
                          <a:ln cap="flat" cmpd="sng" w="9525" algn="ctr">
                            <a:solidFill>
                              <a:srgbClr val="000000"/>
                            </a:solidFill>
                            <a:miter lim="800000"/>
                            <a:headEnd/>
                            <a:tailEnd/>
                          </a:ln>
                        </wps:spPr>
                        <wps:bodyPr/>
                      </wps:wsp>
                      <wps:wsp>
                        <wps:cNvSpPr/>
                        <wps:spPr>
                          <a:xfrm>
                            <a:off x="8050" y="2891"/>
                            <a:ext cx="644" cy="262"/>
                          </a:xfrm>
                          <a:prstGeom prst="rect"/>
                          <a:solidFill>
                            <a:srgbClr val="FFFFFF"/>
                          </a:solidFill>
                          <a:ln cap="flat" cmpd="sng" w="9525" algn="ctr">
                            <a:solidFill>
                              <a:srgbClr val="000000"/>
                            </a:solidFill>
                            <a:miter lim="800000"/>
                            <a:headEnd/>
                            <a:tailEnd/>
                          </a:ln>
                        </wps:spPr>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1424305</wp:posOffset>
                </wp:positionH>
                <wp:positionV relativeFrom="paragraph">
                  <wp:posOffset>22860</wp:posOffset>
                </wp:positionV>
                <wp:extent cx="3449955" cy="1038860"/>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49955" cy="1038860"/>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 Подпись к рисунку выравнивается по центру, печатается нежирным шрифтом размером 12 пунктов и при необходимости может быть</w:t>
        <w:br w:type="textWrapping"/>
        <w:t xml:space="preserve">продолжена на следующей строке</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n4btyqyrct7" w:id="23"/>
      <w:bookmarkEnd w: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подрисуночной подписи оставляется одна пустая строка и продолжается печать текста статьи. </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2.3.7. Оформление списка литературы</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Документе должно быть указано не менее 20 источников, из них: не менее 15 книг.</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оформления списка литературы даны в разделе «Список литературы». Заголовок «Список литературы» следует оформлять как заголовок первого уровня. Общие правила литературных ссылок в тексте и оформления списка литературы состоят в следующем:</w:t>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 является нумерованным, начиная с 1, в порядке следования ссылок;</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тексте записки ссылки на литературные источники даются в квадратных скобках, при этом НЕ ставится пробел как после открывающей скобки, так и перед закрывающей скобкой;</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никогда не оставляется пробел перед знаками препинания (точкой, запятой), и при этом всегда оставляется пробел после знаков препинания (исключения составляют только сокращения вида «М.:», «Л.:», «СПб.:», используемые в списке литературных источников (см. ниже), а также запятая после точки в инициалах автора);</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множественных ссылках, например, в списке литературы данные источники упорядочиваются, во-первых – в алфавитном порядке в соответствии с фамилиями авторов (сначала на русском языке, затем на английском), во-вторых (при ссылке на одного и того же автора (авторов) – в хронологическом порядке публикации данных литературных источников;</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допустимы ссылки на WEB-страницы;</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ссылке на книгу указываются:</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последовательно фамилии и инициалы авторов;</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книги (без кавычек);</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названия книги ставится точка и указывается город издания (при этом для Москвы используется сокращение М., для Ленинграда – Л., для Санкт-Петербурга – СПб., для Киева – К.);</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ставится двоеточие и указывается название издательства (без кавычек);</w:t>
      </w:r>
    </w:p>
    <w:p w:rsidR="00000000" w:rsidDel="00000000" w:rsidP="00000000" w:rsidRDefault="00000000" w:rsidRPr="00000000" w14:paraId="000001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затем ставится запятая и указывается год издания (после него – точка); </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страниц в книге.</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Примером оформления ссылок на книги является пример [8]. Если у книги более трех авторов, то сначала указывается название книги, далее ставится пробел и одна косая черта /, после нее – пробел и слова «Под ред.» (или “Ed. by” в англоязычной ссылке), после чего следуют инициалы и фамилия редактора (редакторов), далее ставится точка, указывается город издания и т.д.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ссылке на статью в сборнике трудов или отдельную главу в книге указываются:</w:t>
      </w:r>
    </w:p>
    <w:p w:rsidR="00000000" w:rsidDel="00000000" w:rsidP="00000000" w:rsidRDefault="00000000" w:rsidRPr="00000000" w14:paraId="000001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фамилии и инициалы авторов;</w:t>
      </w:r>
    </w:p>
    <w:p w:rsidR="00000000" w:rsidDel="00000000" w:rsidP="00000000" w:rsidRDefault="00000000" w:rsidRPr="00000000" w14:paraId="000001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статьи (главы) без кавычек;</w:t>
      </w:r>
    </w:p>
    <w:p w:rsidR="00000000" w:rsidDel="00000000" w:rsidP="00000000" w:rsidRDefault="00000000" w:rsidRPr="00000000" w14:paraId="000001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чего ставится пробел и две косые черты //;</w:t>
      </w:r>
    </w:p>
    <w:p w:rsidR="00000000" w:rsidDel="00000000" w:rsidP="00000000" w:rsidRDefault="00000000" w:rsidRPr="00000000" w14:paraId="000001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затем – пробел и название сборника трудов (книги) без кавычек; </w:t>
      </w:r>
    </w:p>
    <w:p w:rsidR="00000000" w:rsidDel="00000000" w:rsidP="00000000" w:rsidRDefault="00000000" w:rsidRPr="00000000" w14:paraId="000001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названия книги ставится точка и указывается город издания; </w:t>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ставится двоеточие и указывается название издательства (без кавычек);</w:t>
      </w:r>
    </w:p>
    <w:p w:rsidR="00000000" w:rsidDel="00000000" w:rsidP="00000000" w:rsidRDefault="00000000" w:rsidRPr="00000000" w14:paraId="000001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затем ставится запятая и указывается год издания (после него – точка); </w:t>
      </w:r>
    </w:p>
    <w:p w:rsidR="00000000" w:rsidDel="00000000" w:rsidP="00000000" w:rsidRDefault="00000000" w:rsidRPr="00000000" w14:paraId="000001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9" w:right="0" w:hanging="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указываются страницы, на которых расположена данная статья (глава).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на статью в трудах конференции аналогичны ссылке на статью в сборнике трудов. В случае многотомных изданий (как это обычно имеет место) перед указанием на страницы указывается номер тома (аналогично тому, как это делается в случае журнальной статьи).</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b0vq588qkxv" w:id="24"/>
      <w:bookmarkEnd w:id="24"/>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4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m5gyxtq8gy6z" w:id="25"/>
      <w:bookmarkEnd w:id="2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Экономическая часть дипломного проекта (дипломной работы)</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4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 Организационно-экономический раздел</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Экономическая часть является одним из специальных разделов дипломного проекта (дипломной работы).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zbs2z2horb1f" w:id="26"/>
      <w:bookmarkEnd w:id="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Основной целью экономической части является определение затрат на разработку и составления калькуляции себестоимости. </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3.1.1. Организация рабочего места</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amk5o8hsj1lo" w:id="27"/>
      <w:bookmarkEnd w:id="2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подразделе описываются требования к организации рабочего места разработчика</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wcyrm9ahorx0" w:id="28"/>
      <w:bookmarkEnd w:id="2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3.1.2. Расчет затрат на разработку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разделе производится расчет основных элементов себестоимости, таких как: материальные затраты, затраты по оплате труда разработчика, накладные расходы и расходы на эксплуатацию оборудования.</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crp9igymi71m" w:id="29"/>
      <w:bookmarkEnd w:id="2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Экономическая часть оформляется в соответствии с требованиями по оформлению дипломного проекта. В конце экономической части составляется калькуляция себестоимости разработки в виде итоговой таблицы и делается вывод о том, по какой статье проходят наибольшие издержки. Разработчик в выводе описывает предложение по снижению затрат на разработку.</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3.Список используемых источников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Положение об итоговой государственной аттестации обучающихся колледжа.</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Федеральные государственные образовательные стандарты специальностей колледжа.</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ГОСТ 2.105–95 Единая система конструкторской документации. Общие требования к текстовым документам.</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5. 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6. 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7.  Сапаров В.Е. Дипломный проект от А до Я: Учеб. пособие. – М.: СОЛОН-Пресс, 2003. – 224 с.</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e4h5cqshzga" w:id="30"/>
      <w:bookmarkEnd w:id="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8. </w:t>
      </w:r>
      <w:hyperlink r:id="rI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http://www.internet-law.ru/gosts/003.019</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Каталог государственных стандартов (ГОСТ).</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1</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Министерство образования Новосибирской области</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Государственное бюджетное профессиональное образовательное                     учреждение Новосибирской области</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«Новосибирский колледж электроники и вычислительной техники»</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(ГБПОУ НСО «Новосибирский колледж электроники и вычислительной техники)</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124" w:right="0" w:firstLine="708.999999999999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УТВЕРЖДАЮ:</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Заместитель директора по УР</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ГБПОУ НСО «Новосибирский колледж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электроники и вычислительной техники»</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______________Е.А. Борисова</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подпись, инициалы , фамилия</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«___»____________20__г.</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ПОЯСНИТЕЛЬНАЯ ЗАПИСКА</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дипломному проекту на тему:</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______________________________________________________________________</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______________________________________________________________________</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Автор дипломного проекта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ab/>
        <w:tab/>
        <w:tab/>
        <w:t xml:space="preserve">              </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подпись, инициалы , фамилия</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Обозначение дипломного проекта  ___________________Группа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______________</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Специальность _________________________________________________________</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номер, наименование</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проекта ___________________________________________________</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подпись, дата                                                              инициалы, фамилия</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1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Консультант по разделам:</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1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Консультант по экономической части __________________________________</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подпись, дата, инициалы, фамилия</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1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Нормоконтролер____________________________________________________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подпись, дата, инициалы, фамилия</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646"/>
        </w:tabs>
        <w:spacing w:after="60" w:before="240" w:line="240" w:lineRule="auto"/>
        <w:ind w:left="0" w:right="0" w:firstLine="1560"/>
        <w:jc w:val="both"/>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ab/>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hewbdw95d0r" w:id="31"/>
      <w:bookmarkEnd w:id="31"/>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 202    г.</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461"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46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284"/>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284"/>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2</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 З Ы В</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руководителя о качестве ВКР выпускника</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выпускника______________________________________________________________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Группа________________________________________________________________________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Специальность__________________________________________________________________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Тема__________________________________________________________________________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Объем ВКР: _______________________________________________________________________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листов чертежей______________________________________________________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страниц записки______________________________________________________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 о степени соответствия выполненного проекта дипломному заданию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Проявленная дипломником самостоятельность при выполнении проекта. Плавность, дисциплинированность в работе. Умение пользоваться литературным материалом. Способность решать производственные и конструкторские задачи на базе достижений науки, техники и новаторов производства.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положительных качеств ВКР____________________________________________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основных недостатков ВКР (если они имели место) _________________________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Характеристика общетехнической и специальной подготовки дипломника_______________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 и предлагаемая оценка ВКР___________________________________________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заслуживает оценки_______________________________________________________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Место работы и должность руководителя проекта____________________________________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______________________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___июня_____202 г.</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3</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78" w:line="240" w:lineRule="auto"/>
        <w:ind w:left="0" w:right="0" w:firstLine="284"/>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Министерство образования Новосибирской области</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Государственное бюджетное профессиональное образовательное учреждение</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Новосибирской области</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«Новосибирский колледж электроники и вычислительной техники»</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(ГБПОУ НСО «Новосибирский колледж электроники и вычислительной техники»)</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13"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УТВЕРЖДАЮ</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Заместитель директора по УР</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95"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ГБПОУ НСО «Новосибирский колледж электроники и вычислительной техники»</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513"/>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Е.А. Борисова</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663"/>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 г.</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663"/>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ЗАДАНИЕ НА ДИПЛОМНЫЙ ПРОЕКТ</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специальности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09.02.07 «Информационные системы и программирование»</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Студенту </w:t>
        <w:tab/>
        <w:tab/>
        <w:tab/>
        <w:tab/>
        <w:tab/>
        <w:tab/>
        <w:tab/>
        <w:tab/>
        <w:tab/>
        <w:t xml:space="preserve">Группы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_____</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работы:_________________________________________________________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Утверждена приказом по ГБПОУ НСО «Новосибирский колледж электроники и вычислительной техники» №_______________</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Сроки представления проекта к защите: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01.06.202  г.</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Исходные данные для проектирования: ___________________________________</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пояснительной записки:</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часть (теоретическая)</w:t>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Охрана труда при выполнении технологического процесса дипломного  проекта</w:t>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Организационно-экономический раздел</w:t>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_________________                                         ФИО</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проекта    __________________________________  ФИО</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Консультант по разделам:</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Основной раздел    _______________________________________ ФИО</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Организационно-экономический ____________________________ФИО</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 руководителя проекта.</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закончен. Считаю возможным допустить студента </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_____________________к защите дипломного проекта.</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Председатель ПЦК             _______________________________    ФИО</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 Отделением ________________________________________  ФИО</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even"/>
      <w:footerReference r:id="rId11" w:type="default"/>
      <w:footerReference r:id="rId12" w:type="even"/>
      <w:pgSz w:h="16838" w:w="11906" w:orient="portrait"/>
      <w:pgMar w:bottom="899" w:top="539"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Symbo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29" w:hanging="709"/>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1429" w:hanging="360"/>
      </w:pPr>
      <w:rPr>
        <w:vertAlign w:val="baseline"/>
      </w:rPr>
    </w:lvl>
    <w:lvl w:ilvl="1">
      <w:start w:val="4"/>
      <w:numFmt w:val="decimal"/>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1">
    <w:lvl w:ilvl="0">
      <w:start w:val="1"/>
      <w:numFmt w:val="decimal"/>
      <w:lvlText w:val="%1."/>
      <w:lvlJc w:val="left"/>
      <w:pPr>
        <w:ind w:left="1080" w:hanging="360"/>
      </w:pPr>
      <w:rPr>
        <w:vertAlign w:val="baseline"/>
      </w:rPr>
    </w:lvl>
    <w:lvl w:ilvl="1">
      <w:start w:val="1"/>
      <w:numFmt w:val="decimal"/>
      <w:lvlText w:val="%2."/>
      <w:lvlJc w:val="left"/>
      <w:pPr>
        <w:ind w:left="1440" w:hanging="360"/>
      </w:pPr>
      <w:rPr>
        <w:vertAlign w:val="baseline"/>
      </w:rPr>
    </w:lvl>
    <w:lvl w:ilvl="2">
      <w:start w:val="2"/>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828" w:hanging="64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3">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4">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www.internet-law.ru/gosts/003.01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