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https://drive.google.com/file/d/1EiFlImHqUgI8BjC-DGRZv_rDHACtet6y/view?usp=drive_link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How do I connect the email, name and profile type to send email etc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{title:"Updated JavaScript for mailto link"}:{filepath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29 Aug, 18:52</w:t>
      </w:r>
    </w:p>
    <w:p w:rsidR="00000000" w:rsidDel="00000000" w:rsidP="00000000" w:rsidRDefault="00000000" w:rsidRPr="00000000" w14:paraId="00000007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Excellent question. Connecting the front-end quiz to a system that actually sends an email is a crucial step.</w:t>
      </w:r>
    </w:p>
    <w:p w:rsidR="00000000" w:rsidDel="00000000" w:rsidP="00000000" w:rsidRDefault="00000000" w:rsidRPr="00000000" w14:paraId="00000008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Directly sending an email from a browser using only JavaScript in a single HTML file is </w:t>
      </w:r>
      <w:r w:rsidDel="00000000" w:rsidR="00000000" w:rsidRPr="00000000">
        <w:rPr>
          <w:b w:val="1"/>
          <w:rtl w:val="0"/>
        </w:rPr>
        <w:t xml:space="preserve">not possible for security reasons</w:t>
      </w:r>
      <w:r w:rsidDel="00000000" w:rsidR="00000000" w:rsidRPr="00000000">
        <w:rPr>
          <w:rtl w:val="0"/>
        </w:rPr>
        <w:t xml:space="preserve">. If your email credentials or API keys were in the front-end code, anyone could view them and use them to send emails from your account.</w:t>
      </w:r>
    </w:p>
    <w:p w:rsidR="00000000" w:rsidDel="00000000" w:rsidP="00000000" w:rsidRDefault="00000000" w:rsidRPr="00000000" w14:paraId="00000009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To do this securely, you need a simple backend or a service that acts as a secure intermediary. Here are the two best approaches, from simple to professional.</w:t>
      </w:r>
    </w:p>
    <w:p w:rsidR="00000000" w:rsidDel="00000000" w:rsidP="00000000" w:rsidRDefault="00000000" w:rsidRPr="00000000" w14:paraId="0000000A">
      <w:pPr>
        <w:pStyle w:val="Heading3"/>
        <w:spacing w:after="80" w:before="280" w:lineRule="auto"/>
        <w:rPr>
          <w:rFonts w:ascii="Open Sans Medium" w:cs="Open Sans Medium" w:eastAsia="Open Sans Medium" w:hAnsi="Open Sans Medium"/>
          <w:color w:val="000000"/>
        </w:rPr>
      </w:pPr>
      <w:bookmarkStart w:colFirst="0" w:colLast="0" w:name="_cnhfa61bt91m" w:id="0"/>
      <w:bookmarkEnd w:id="0"/>
      <w:r w:rsidDel="00000000" w:rsidR="00000000" w:rsidRPr="00000000">
        <w:rPr>
          <w:rFonts w:ascii="Open Sans Medium" w:cs="Open Sans Medium" w:eastAsia="Open Sans Medium" w:hAnsi="Open Sans Medium"/>
          <w:color w:val="000000"/>
          <w:rtl w:val="0"/>
        </w:rPr>
        <w:t xml:space="preserve">Option 1: The Simple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mailto:</w:t>
      </w:r>
      <w:r w:rsidDel="00000000" w:rsidR="00000000" w:rsidRPr="00000000">
        <w:rPr>
          <w:rFonts w:ascii="Open Sans Medium" w:cs="Open Sans Medium" w:eastAsia="Open Sans Medium" w:hAnsi="Open Sans Medium"/>
          <w:color w:val="000000"/>
          <w:rtl w:val="0"/>
        </w:rPr>
        <w:t xml:space="preserve"> Link (No Backend Needed)</w:t>
      </w:r>
    </w:p>
    <w:p w:rsidR="00000000" w:rsidDel="00000000" w:rsidP="00000000" w:rsidRDefault="00000000" w:rsidRPr="00000000" w14:paraId="0000000B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This is the quickest way to get started. It doesn't actually send the email automatically but opens the user's default email client (like Apple Mail, Outlook, or Gmail) with a pre-filled message. The user then just has to click "Send".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720" w:right="0" w:hanging="360"/>
      </w:pPr>
      <w:r w:rsidDel="00000000" w:rsidR="00000000" w:rsidRPr="00000000">
        <w:rPr>
          <w:rtl w:val="0"/>
        </w:rPr>
        <w:t xml:space="preserve">Extremely easy to implement.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0" w:beforeAutospacing="0" w:lineRule="auto"/>
        <w:ind w:left="720" w:right="0" w:hanging="360"/>
      </w:pPr>
      <w:r w:rsidDel="00000000" w:rsidR="00000000" w:rsidRPr="00000000">
        <w:rPr>
          <w:rtl w:val="0"/>
        </w:rPr>
        <w:t xml:space="preserve">No cost and no external services needed.</w:t>
      </w:r>
    </w:p>
    <w:p w:rsidR="00000000" w:rsidDel="00000000" w:rsidP="00000000" w:rsidRDefault="00000000" w:rsidRPr="00000000" w14:paraId="0000000F">
      <w:pPr>
        <w:spacing w:after="240" w:before="240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You cannot attach a PDF.</w:t>
      </w:r>
      <w:r w:rsidDel="00000000" w:rsidR="00000000" w:rsidRPr="00000000">
        <w:rPr>
          <w:rtl w:val="0"/>
        </w:rPr>
        <w:t xml:space="preserve"> The profile must be plain text in the email body.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rtl w:val="0"/>
        </w:rPr>
        <w:t xml:space="preserve">The user must manually click "Send." Many will not complete this step.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right="0" w:hanging="360"/>
      </w:pPr>
      <w:r w:rsidDel="00000000" w:rsidR="00000000" w:rsidRPr="00000000">
        <w:rPr>
          <w:rtl w:val="0"/>
        </w:rPr>
        <w:t xml:space="preserve">It can be a clunky experience if the user doesn't have an email client configured.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Implement It:</w:t>
      </w:r>
    </w:p>
    <w:p w:rsidR="00000000" w:rsidDel="00000000" w:rsidP="00000000" w:rsidRDefault="00000000" w:rsidRPr="00000000" w14:paraId="00000014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Replace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handleEmailSubmit</w:t>
      </w:r>
      <w:r w:rsidDel="00000000" w:rsidR="00000000" w:rsidRPr="00000000">
        <w:rPr>
          <w:rtl w:val="0"/>
        </w:rPr>
        <w:t xml:space="preserve"> function in your existing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  <w:r w:rsidDel="00000000" w:rsidR="00000000" w:rsidRPr="00000000">
        <w:rPr>
          <w:rtl w:val="0"/>
        </w:rPr>
        <w:t xml:space="preserve"> with this code. It dynamically creates and triggers a pre-filled email link.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{title:"Updated JavaScript for mailto link"}:{filepath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29 Aug, 18:52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Open</w:t>
      </w:r>
    </w:p>
    <w:p w:rsidR="00000000" w:rsidDel="00000000" w:rsidP="00000000" w:rsidRDefault="00000000" w:rsidRPr="00000000" w14:paraId="00000018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While setting up the backend function takes more work, it is the correct way to handle email for a live application. Platforms like Netlify and Vercel have excellent free tiers and documentation to help you get started with serverless functions.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Open Sans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 Medium" w:cs="Open Sans Medium" w:eastAsia="Open Sans Medium" w:hAnsi="Open Sans Medium"/>
        <w:lang w:val="en_GB"/>
      </w:rPr>
    </w:rPrDefault>
    <w:pPrDefault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line="360" w:lineRule="auto"/>
        <w:ind w:left="-283.46456692913375" w:right="-182.5984251968498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after="40" w:line="312" w:lineRule="auto"/>
    </w:pPr>
    <w:rPr>
      <w:rFonts w:ascii="Roboto Serif" w:cs="Roboto Serif" w:eastAsia="Roboto Serif" w:hAnsi="Roboto Serif"/>
      <w:b w:val="1"/>
      <w:color w:val="20124d"/>
      <w:sz w:val="44"/>
      <w:szCs w:val="44"/>
    </w:rPr>
  </w:style>
  <w:style w:type="paragraph" w:styleId="Heading2">
    <w:name w:val="heading 2"/>
    <w:basedOn w:val="Normal"/>
    <w:next w:val="Normal"/>
    <w:pPr>
      <w:spacing w:after="40" w:before="160" w:line="312" w:lineRule="auto"/>
    </w:pPr>
    <w:rPr>
      <w:rFonts w:ascii="Open Sans" w:cs="Open Sans" w:eastAsia="Open Sans" w:hAnsi="Open Sans"/>
      <w:b w:val="1"/>
      <w:color w:val="25215a"/>
      <w:sz w:val="32"/>
      <w:szCs w:val="32"/>
    </w:rPr>
  </w:style>
  <w:style w:type="paragraph" w:styleId="Heading3">
    <w:name w:val="heading 3"/>
    <w:basedOn w:val="Normal"/>
    <w:next w:val="Normal"/>
    <w:pPr>
      <w:spacing w:after="0" w:before="120" w:lineRule="auto"/>
    </w:pPr>
    <w:rPr>
      <w:rFonts w:ascii="Open Sans" w:cs="Open Sans" w:eastAsia="Open Sans" w:hAnsi="Open Sans"/>
      <w:b w:val="1"/>
      <w:color w:val="0b5394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20" w:before="80" w:line="240" w:lineRule="auto"/>
    </w:pPr>
    <w:rPr>
      <w:rFonts w:ascii="Open Sans ExtraBold" w:cs="Open Sans ExtraBold" w:eastAsia="Open Sans ExtraBold" w:hAnsi="Open Sans ExtraBold"/>
      <w:sz w:val="48"/>
      <w:szCs w:val="48"/>
    </w:rPr>
  </w:style>
  <w:style w:type="paragraph" w:styleId="Subtitle">
    <w:name w:val="Subtitle"/>
    <w:basedOn w:val="Normal"/>
    <w:next w:val="Normal"/>
    <w:pPr>
      <w:spacing w:after="120" w:before="0" w:line="350.1818181818181" w:lineRule="auto"/>
    </w:pPr>
    <w:rPr>
      <w:rFonts w:ascii="Open Sans Medium" w:cs="Open Sans Medium" w:eastAsia="Open Sans Medium" w:hAnsi="Open Sans Medium"/>
      <w:i w:val="1"/>
      <w:color w:val="0b539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EiFlImHqUgI8BjC-DGRZv_rDHACtet6y/view?usp=drive_link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OpenSansMedium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OpenSansMedium-italic.ttf"/><Relationship Id="rId15" Type="http://schemas.openxmlformats.org/officeDocument/2006/relationships/font" Target="fonts/OpenSans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OpenSansMedium-regular.ttf"/><Relationship Id="rId8" Type="http://schemas.openxmlformats.org/officeDocument/2006/relationships/font" Target="fonts/OpenSans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