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Python代码语言规范</w:t>
      </w:r>
    </w:p>
    <w:p>
      <w:pPr>
        <w:rPr>
          <w:rFonts w:hint="eastAsia"/>
          <w:lang w:val="en-US" w:eastAsia="zh-CN"/>
        </w:rPr>
      </w:pPr>
    </w:p>
    <w:p>
      <w:pPr>
        <w:pStyle w:val="6"/>
        <w:numPr>
          <w:ilvl w:val="0"/>
          <w:numId w:val="1"/>
        </w:numPr>
        <w:bidi w:val="0"/>
        <w:jc w:val="left"/>
        <w:rPr>
          <w:rFonts w:hint="eastAsia"/>
          <w:b/>
          <w:bCs/>
          <w:lang w:val="en-US" w:eastAsia="zh-CN"/>
        </w:rPr>
      </w:pPr>
      <w:bookmarkStart w:id="0" w:name="_GoBack"/>
      <w:r>
        <w:rPr>
          <w:rFonts w:hint="default" w:ascii="Times New Roman" w:hAnsi="Times New Roman" w:cs="Times New Roman"/>
          <w:b/>
          <w:bCs/>
          <w:lang w:val="en-US" w:eastAsia="zh-CN"/>
        </w:rPr>
        <w:t>Yapf</w:t>
      </w:r>
    </w:p>
    <w:bookmarkEnd w:id="0"/>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使用</w:t>
      </w:r>
      <w:r>
        <w:rPr>
          <w:rFonts w:hint="default" w:ascii="Times New Roman" w:hAnsi="Times New Roman" w:eastAsia="宋体" w:cs="Times New Roman"/>
          <w:sz w:val="22"/>
          <w:szCs w:val="28"/>
          <w:lang w:val="en-US" w:eastAsia="zh-CN"/>
        </w:rPr>
        <w:t>yapf</w:t>
      </w:r>
      <w:r>
        <w:rPr>
          <w:rFonts w:hint="eastAsia" w:ascii="宋体" w:hAnsi="宋体" w:eastAsia="宋体" w:cs="宋体"/>
          <w:sz w:val="22"/>
          <w:szCs w:val="28"/>
          <w:lang w:val="en-US" w:eastAsia="zh-CN"/>
        </w:rPr>
        <w:t>使得代码得到规范处理，能够处理标准的代码风格</w:t>
      </w:r>
    </w:p>
    <w:p>
      <w:pPr>
        <w:numPr>
          <w:ilvl w:val="0"/>
          <w:numId w:val="0"/>
        </w:numPr>
        <w:ind w:firstLine="420" w:firstLineChars="0"/>
        <w:rPr>
          <w:rFonts w:hint="eastAsia"/>
          <w:lang w:val="en-US" w:eastAsia="zh-CN"/>
        </w:rPr>
      </w:pPr>
    </w:p>
    <w:p>
      <w:pPr>
        <w:pStyle w:val="6"/>
        <w:numPr>
          <w:ilvl w:val="0"/>
          <w:numId w:val="1"/>
        </w:numPr>
        <w:bidi w:val="0"/>
        <w:jc w:val="left"/>
        <w:rPr>
          <w:rFonts w:hint="eastAsia"/>
          <w:b/>
          <w:bCs/>
          <w:lang w:val="en-US" w:eastAsia="zh-CN"/>
        </w:rPr>
      </w:pPr>
      <w:r>
        <w:rPr>
          <w:rFonts w:hint="eastAsia"/>
          <w:b/>
          <w:bCs/>
          <w:lang w:val="en-US" w:eastAsia="zh-CN"/>
        </w:rPr>
        <w:t>导入</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定义:</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模块间共享代码的重用机制。</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优点:</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命名空间管理约定十分简单。</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缺点:</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模块名仍可能冲突. 有些模块名太长, 不太方便。</w:t>
      </w:r>
    </w:p>
    <w:p>
      <w:pPr>
        <w:widowControl w:val="0"/>
        <w:numPr>
          <w:ilvl w:val="0"/>
          <w:numId w:val="0"/>
        </w:numPr>
        <w:jc w:val="both"/>
        <w:rPr>
          <w:rFonts w:hint="eastAsia"/>
          <w:b w:val="0"/>
          <w:bCs w:val="0"/>
          <w:sz w:val="24"/>
          <w:szCs w:val="32"/>
          <w:lang w:val="en-US" w:eastAsia="zh-CN"/>
        </w:rPr>
      </w:pPr>
      <w:r>
        <w:rPr>
          <w:rFonts w:hint="eastAsia"/>
          <w:b/>
          <w:bCs/>
          <w:sz w:val="24"/>
          <w:szCs w:val="32"/>
          <w:lang w:val="en-US" w:eastAsia="zh-CN"/>
        </w:rPr>
        <w:t>结论:</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 xml:space="preserve">导入时按照标准包进行导入，对于使用较多的包或者模块，直接使用  </w:t>
      </w:r>
      <w:r>
        <w:rPr>
          <w:rFonts w:hint="default" w:ascii="Times New Roman" w:hAnsi="Times New Roman" w:eastAsia="宋体" w:cs="Times New Roman"/>
          <w:sz w:val="22"/>
          <w:szCs w:val="28"/>
          <w:lang w:val="en-US" w:eastAsia="zh-CN"/>
        </w:rPr>
        <w:t>import</w:t>
      </w:r>
      <w:r>
        <w:rPr>
          <w:rFonts w:hint="eastAsia" w:ascii="宋体" w:hAnsi="宋体" w:eastAsia="宋体" w:cs="宋体"/>
          <w:sz w:val="22"/>
          <w:szCs w:val="28"/>
          <w:lang w:val="en-US" w:eastAsia="zh-CN"/>
        </w:rPr>
        <w:t xml:space="preserve"> 包名</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 xml:space="preserve">对于只使用具体方法的模块，使用 </w:t>
      </w:r>
      <w:r>
        <w:rPr>
          <w:rFonts w:hint="default" w:ascii="Times New Roman" w:hAnsi="Times New Roman" w:eastAsia="宋体" w:cs="Times New Roman"/>
          <w:sz w:val="22"/>
          <w:szCs w:val="28"/>
          <w:lang w:val="en-US" w:eastAsia="zh-CN"/>
        </w:rPr>
        <w:t>from</w:t>
      </w:r>
      <w:r>
        <w:rPr>
          <w:rFonts w:hint="eastAsia" w:ascii="宋体" w:hAnsi="宋体" w:eastAsia="宋体" w:cs="宋体"/>
          <w:sz w:val="22"/>
          <w:szCs w:val="28"/>
          <w:lang w:val="en-US" w:eastAsia="zh-CN"/>
        </w:rPr>
        <w:t xml:space="preserve"> 包名 </w:t>
      </w:r>
      <w:r>
        <w:rPr>
          <w:rFonts w:hint="default" w:ascii="Times New Roman" w:hAnsi="Times New Roman" w:eastAsia="宋体" w:cs="Times New Roman"/>
          <w:sz w:val="22"/>
          <w:szCs w:val="28"/>
          <w:lang w:val="en-US" w:eastAsia="zh-CN"/>
        </w:rPr>
        <w:t>import</w:t>
      </w:r>
      <w:r>
        <w:rPr>
          <w:rFonts w:hint="eastAsia" w:ascii="宋体" w:hAnsi="宋体" w:eastAsia="宋体" w:cs="宋体"/>
          <w:sz w:val="22"/>
          <w:szCs w:val="28"/>
          <w:lang w:val="en-US" w:eastAsia="zh-CN"/>
        </w:rPr>
        <w:t xml:space="preserve"> 模块名 进行引用</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对于导入的模块名称较长的问题，采用</w:t>
      </w:r>
      <w:r>
        <w:rPr>
          <w:rFonts w:hint="default" w:ascii="Times New Roman" w:hAnsi="Times New Roman" w:eastAsia="宋体" w:cs="Times New Roman"/>
          <w:sz w:val="22"/>
          <w:szCs w:val="28"/>
          <w:lang w:val="en-US" w:eastAsia="zh-CN"/>
        </w:rPr>
        <w:t>as</w:t>
      </w:r>
      <w:r>
        <w:rPr>
          <w:rFonts w:hint="eastAsia" w:ascii="宋体" w:hAnsi="宋体" w:eastAsia="宋体" w:cs="宋体"/>
          <w:sz w:val="22"/>
          <w:szCs w:val="28"/>
          <w:lang w:val="en-US" w:eastAsia="zh-CN"/>
        </w:rPr>
        <w:t xml:space="preserve">进行重命名  如： </w:t>
      </w:r>
      <w:r>
        <w:rPr>
          <w:rFonts w:hint="default" w:ascii="Times New Roman" w:hAnsi="Times New Roman" w:eastAsia="宋体" w:cs="Times New Roman"/>
          <w:sz w:val="22"/>
          <w:szCs w:val="28"/>
          <w:lang w:val="en-US" w:eastAsia="zh-CN"/>
        </w:rPr>
        <w:t>import</w:t>
      </w:r>
      <w:r>
        <w:rPr>
          <w:rFonts w:hint="eastAsia"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tensorflow</w:t>
      </w:r>
      <w:r>
        <w:rPr>
          <w:rFonts w:hint="eastAsia"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as</w:t>
      </w:r>
      <w:r>
        <w:rPr>
          <w:rFonts w:hint="eastAsia"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tf</w:t>
      </w:r>
    </w:p>
    <w:p>
      <w:pPr>
        <w:numPr>
          <w:ilvl w:val="0"/>
          <w:numId w:val="0"/>
        </w:numPr>
        <w:ind w:firstLine="420" w:firstLineChars="0"/>
        <w:rPr>
          <w:rFonts w:hint="default" w:ascii="宋体" w:hAnsi="宋体" w:eastAsia="宋体" w:cs="宋体"/>
          <w:sz w:val="22"/>
          <w:szCs w:val="28"/>
          <w:lang w:val="en-US" w:eastAsia="zh-CN"/>
        </w:rPr>
      </w:pPr>
    </w:p>
    <w:p>
      <w:pPr>
        <w:pStyle w:val="6"/>
        <w:numPr>
          <w:ilvl w:val="0"/>
          <w:numId w:val="1"/>
        </w:numPr>
        <w:bidi w:val="0"/>
        <w:jc w:val="left"/>
        <w:rPr>
          <w:rFonts w:hint="default"/>
          <w:b/>
          <w:bCs/>
          <w:lang w:val="en-US" w:eastAsia="zh-CN"/>
        </w:rPr>
      </w:pPr>
      <w:r>
        <w:rPr>
          <w:rFonts w:hint="eastAsia"/>
          <w:b/>
          <w:bCs/>
          <w:lang w:val="en-US" w:eastAsia="zh-CN"/>
        </w:rPr>
        <w:t>全局变量</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要尽可能的避免全局变量。</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定义:</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定义在模块级的变量.</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优点:</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偶尔有用.</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缺点:</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导入时可能改变模块行为, 因为导入模块时会对模块级变量赋值.</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结论:</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避免使用全局变量, 用类变量来代替</w:t>
      </w:r>
    </w:p>
    <w:p>
      <w:pPr>
        <w:pStyle w:val="6"/>
        <w:numPr>
          <w:ilvl w:val="0"/>
          <w:numId w:val="1"/>
        </w:numPr>
        <w:bidi w:val="0"/>
        <w:jc w:val="left"/>
        <w:rPr>
          <w:rFonts w:hint="default"/>
          <w:b/>
          <w:bCs/>
          <w:lang w:val="en-US" w:eastAsia="zh-CN"/>
        </w:rPr>
      </w:pPr>
      <w:r>
        <w:rPr>
          <w:rFonts w:hint="eastAsia"/>
          <w:b/>
          <w:bCs/>
          <w:lang w:val="en-US" w:eastAsia="zh-CN"/>
        </w:rPr>
        <w:t>异常</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使用异常需要小心</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定义:</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异常是一种跳出代码块的正常控制流来处理错误或者其它异常条件的方式.</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优点:</w:t>
      </w:r>
    </w:p>
    <w:p>
      <w:pPr>
        <w:numPr>
          <w:ilvl w:val="0"/>
          <w:numId w:val="0"/>
        </w:numPr>
        <w:ind w:firstLine="420" w:firstLineChars="0"/>
        <w:rPr>
          <w:rFonts w:hint="default" w:ascii="宋体" w:hAnsi="宋体" w:eastAsia="宋体" w:cs="宋体"/>
          <w:sz w:val="22"/>
          <w:szCs w:val="28"/>
          <w:lang w:val="en-US" w:eastAsia="zh-CN"/>
        </w:rPr>
      </w:pPr>
      <w:r>
        <w:rPr>
          <w:rFonts w:hint="default"/>
          <w:lang w:val="en-US" w:eastAsia="zh-CN"/>
        </w:rPr>
        <w:t>正</w:t>
      </w:r>
      <w:r>
        <w:rPr>
          <w:rFonts w:hint="default" w:ascii="宋体" w:hAnsi="宋体" w:eastAsia="宋体" w:cs="宋体"/>
          <w:sz w:val="22"/>
          <w:szCs w:val="28"/>
          <w:lang w:val="en-US" w:eastAsia="zh-CN"/>
        </w:rPr>
        <w:t xml:space="preserve">常操作代码的控制流不会和错误处理代码混在一起. </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缺点:</w:t>
      </w: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可能在运行过程中出现错过错误的情况</w:t>
      </w:r>
    </w:p>
    <w:p>
      <w:pPr>
        <w:pStyle w:val="6"/>
        <w:numPr>
          <w:ilvl w:val="0"/>
          <w:numId w:val="1"/>
        </w:numPr>
        <w:bidi w:val="0"/>
        <w:jc w:val="left"/>
        <w:rPr>
          <w:rFonts w:hint="default"/>
          <w:b/>
          <w:bCs/>
          <w:lang w:val="en-US" w:eastAsia="zh-CN"/>
        </w:rPr>
      </w:pPr>
      <w:r>
        <w:rPr>
          <w:rFonts w:hint="eastAsia"/>
          <w:b/>
          <w:bCs/>
          <w:lang w:val="en-US" w:eastAsia="zh-CN"/>
        </w:rPr>
        <w:t>条件表达式</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经常用在单行函数中</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定义:</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条件表达式是对于</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语句的一种更为简短的句法规则. 例如: </w:t>
      </w:r>
      <w:r>
        <w:rPr>
          <w:rFonts w:hint="default" w:ascii="Times New Roman" w:hAnsi="Times New Roman" w:eastAsia="宋体" w:cs="Times New Roman"/>
          <w:sz w:val="22"/>
          <w:szCs w:val="28"/>
          <w:lang w:val="en-US" w:eastAsia="zh-CN"/>
        </w:rPr>
        <w:t>x</w:t>
      </w:r>
      <w:r>
        <w:rPr>
          <w:rFonts w:hint="default" w:ascii="宋体" w:hAnsi="宋体" w:eastAsia="宋体" w:cs="宋体"/>
          <w:sz w:val="22"/>
          <w:szCs w:val="28"/>
          <w:lang w:val="en-US" w:eastAsia="zh-CN"/>
        </w:rPr>
        <w:t xml:space="preserve"> = </w:t>
      </w:r>
      <w:r>
        <w:rPr>
          <w:rFonts w:hint="default" w:ascii="Times New Roman" w:hAnsi="Times New Roman" w:eastAsia="宋体" w:cs="Times New Roman"/>
          <w:sz w:val="22"/>
          <w:szCs w:val="28"/>
          <w:lang w:val="en-US" w:eastAsia="zh-CN"/>
        </w:rPr>
        <w:t>1</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cond</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else</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2</w:t>
      </w:r>
      <w:r>
        <w:rPr>
          <w:rFonts w:hint="default" w:ascii="宋体" w:hAnsi="宋体" w:eastAsia="宋体" w:cs="宋体"/>
          <w:sz w:val="22"/>
          <w:szCs w:val="28"/>
          <w:lang w:val="en-US" w:eastAsia="zh-CN"/>
        </w:rPr>
        <w:t xml:space="preserve"> .</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优点:</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比</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语句更加简短和方便.</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缺点:</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比</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语句难于阅读.</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结论:</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 xml:space="preserve">适用于单行函数. </w:t>
      </w:r>
      <w:r>
        <w:rPr>
          <w:rFonts w:hint="eastAsia" w:ascii="宋体" w:hAnsi="宋体" w:eastAsia="宋体" w:cs="宋体"/>
          <w:sz w:val="22"/>
          <w:szCs w:val="28"/>
          <w:lang w:val="en-US" w:eastAsia="zh-CN"/>
        </w:rPr>
        <w:t>其他情况下建议使用完整的</w:t>
      </w:r>
      <w:r>
        <w:rPr>
          <w:rFonts w:hint="default" w:ascii="Times New Roman" w:hAnsi="Times New Roman" w:eastAsia="宋体" w:cs="Times New Roman"/>
          <w:sz w:val="22"/>
          <w:szCs w:val="28"/>
          <w:lang w:val="en-US" w:eastAsia="zh-CN"/>
        </w:rPr>
        <w:t>if</w:t>
      </w:r>
      <w:r>
        <w:rPr>
          <w:rFonts w:hint="eastAsia" w:ascii="宋体" w:hAnsi="宋体" w:eastAsia="宋体" w:cs="宋体"/>
          <w:sz w:val="22"/>
          <w:szCs w:val="28"/>
          <w:lang w:val="en-US" w:eastAsia="zh-CN"/>
        </w:rPr>
        <w:t>语句</w:t>
      </w:r>
    </w:p>
    <w:p>
      <w:pPr>
        <w:pStyle w:val="6"/>
        <w:numPr>
          <w:ilvl w:val="0"/>
          <w:numId w:val="1"/>
        </w:numPr>
        <w:bidi w:val="0"/>
        <w:jc w:val="left"/>
        <w:rPr>
          <w:rFonts w:hint="default"/>
          <w:b/>
          <w:bCs/>
          <w:lang w:val="en-US" w:eastAsia="zh-CN"/>
        </w:rPr>
      </w:pPr>
      <w:r>
        <w:rPr>
          <w:rFonts w:hint="default" w:ascii="Times New Roman" w:hAnsi="Times New Roman" w:cs="Times New Roman"/>
          <w:b/>
          <w:bCs/>
          <w:lang w:val="en-US" w:eastAsia="zh-CN"/>
        </w:rPr>
        <w:t>True</w:t>
      </w:r>
      <w:r>
        <w:rPr>
          <w:rFonts w:hint="eastAsia"/>
          <w:b/>
          <w:bCs/>
          <w:lang w:val="en-US" w:eastAsia="zh-CN"/>
        </w:rPr>
        <w:t>/</w:t>
      </w:r>
      <w:r>
        <w:rPr>
          <w:rFonts w:hint="default" w:ascii="Times New Roman" w:hAnsi="Times New Roman" w:cs="Times New Roman"/>
          <w:b/>
          <w:bCs/>
          <w:lang w:val="en-US" w:eastAsia="zh-CN"/>
        </w:rPr>
        <w:t>False</w:t>
      </w:r>
      <w:r>
        <w:rPr>
          <w:rFonts w:hint="eastAsia"/>
          <w:b/>
          <w:bCs/>
          <w:lang w:val="en-US" w:eastAsia="zh-CN"/>
        </w:rPr>
        <w:t>的求值</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要尽可能少的或者隐性的使用</w:t>
      </w:r>
      <w:r>
        <w:rPr>
          <w:rFonts w:hint="default" w:ascii="Times New Roman" w:hAnsi="Times New Roman" w:eastAsia="宋体" w:cs="Times New Roman"/>
          <w:sz w:val="22"/>
          <w:szCs w:val="28"/>
          <w:lang w:val="en-US" w:eastAsia="zh-CN"/>
        </w:rPr>
        <w:t>false</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定义:</w:t>
      </w:r>
    </w:p>
    <w:p>
      <w:pPr>
        <w:numPr>
          <w:ilvl w:val="0"/>
          <w:numId w:val="0"/>
        </w:numPr>
        <w:ind w:firstLine="420" w:firstLineChars="0"/>
        <w:rPr>
          <w:rFonts w:hint="default" w:ascii="宋体" w:hAnsi="宋体" w:eastAsia="宋体" w:cs="宋体"/>
          <w:sz w:val="22"/>
          <w:szCs w:val="28"/>
          <w:lang w:val="en-US" w:eastAsia="zh-CN"/>
        </w:rPr>
      </w:pPr>
      <w:r>
        <w:rPr>
          <w:rFonts w:hint="default" w:ascii="Times New Roman" w:hAnsi="Times New Roman" w:eastAsia="宋体" w:cs="Times New Roman"/>
          <w:sz w:val="22"/>
          <w:szCs w:val="28"/>
          <w:lang w:val="en-US" w:eastAsia="zh-CN"/>
        </w:rPr>
        <w:t>Python</w:t>
      </w:r>
      <w:r>
        <w:rPr>
          <w:rFonts w:hint="default" w:ascii="宋体" w:hAnsi="宋体" w:eastAsia="宋体" w:cs="宋体"/>
          <w:sz w:val="22"/>
          <w:szCs w:val="28"/>
          <w:lang w:val="en-US" w:eastAsia="zh-CN"/>
        </w:rPr>
        <w:t>在布尔上下文中会将某些值求值为</w:t>
      </w:r>
      <w:r>
        <w:rPr>
          <w:rFonts w:hint="default" w:ascii="Times New Roman" w:hAnsi="Times New Roman" w:eastAsia="宋体" w:cs="Times New Roman"/>
          <w:sz w:val="22"/>
          <w:szCs w:val="28"/>
          <w:lang w:val="en-US" w:eastAsia="zh-CN"/>
        </w:rPr>
        <w:t>false</w:t>
      </w:r>
      <w:r>
        <w:rPr>
          <w:rFonts w:hint="default" w:ascii="宋体" w:hAnsi="宋体" w:eastAsia="宋体" w:cs="宋体"/>
          <w:sz w:val="22"/>
          <w:szCs w:val="28"/>
          <w:lang w:val="en-US" w:eastAsia="zh-CN"/>
        </w:rPr>
        <w:t>.</w:t>
      </w:r>
      <w:r>
        <w:rPr>
          <w:rFonts w:hint="eastAsia" w:ascii="宋体" w:hAnsi="宋体" w:eastAsia="宋体" w:cs="宋体"/>
          <w:sz w:val="22"/>
          <w:szCs w:val="28"/>
          <w:lang w:val="en-US" w:eastAsia="zh-CN"/>
        </w:rPr>
        <w:t>简单来说，</w:t>
      </w:r>
      <w:r>
        <w:rPr>
          <w:rFonts w:hint="default" w:ascii="宋体" w:hAnsi="宋体" w:eastAsia="宋体" w:cs="宋体"/>
          <w:sz w:val="22"/>
          <w:szCs w:val="28"/>
          <w:lang w:val="en-US" w:eastAsia="zh-CN"/>
        </w:rPr>
        <w:t>所有的”空”值都被认为是</w:t>
      </w:r>
      <w:r>
        <w:rPr>
          <w:rFonts w:hint="default" w:ascii="Times New Roman" w:hAnsi="Times New Roman" w:eastAsia="宋体" w:cs="Times New Roman"/>
          <w:sz w:val="22"/>
          <w:szCs w:val="28"/>
          <w:lang w:val="en-US" w:eastAsia="zh-CN"/>
        </w:rPr>
        <w:t>false</w:t>
      </w:r>
      <w:r>
        <w:rPr>
          <w:rFonts w:hint="default" w:ascii="宋体" w:hAnsi="宋体" w:eastAsia="宋体" w:cs="宋体"/>
          <w:sz w:val="22"/>
          <w:szCs w:val="28"/>
          <w:lang w:val="en-US" w:eastAsia="zh-CN"/>
        </w:rPr>
        <w:t>. 因此</w:t>
      </w:r>
      <w:r>
        <w:rPr>
          <w:rFonts w:hint="default" w:ascii="Times New Roman" w:hAnsi="Times New Roman" w:eastAsia="宋体" w:cs="Times New Roman"/>
          <w:sz w:val="22"/>
          <w:szCs w:val="28"/>
          <w:lang w:val="en-US" w:eastAsia="zh-CN"/>
        </w:rPr>
        <w:t>0</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None</w:t>
      </w:r>
      <w:r>
        <w:rPr>
          <w:rFonts w:hint="default" w:ascii="宋体" w:hAnsi="宋体" w:eastAsia="宋体" w:cs="宋体"/>
          <w:sz w:val="22"/>
          <w:szCs w:val="28"/>
          <w:lang w:val="en-US" w:eastAsia="zh-CN"/>
        </w:rPr>
        <w:t>, [], {}, “” 都被认为是</w:t>
      </w:r>
      <w:r>
        <w:rPr>
          <w:rFonts w:hint="default" w:ascii="Times New Roman" w:hAnsi="Times New Roman" w:eastAsia="宋体" w:cs="Times New Roman"/>
          <w:sz w:val="22"/>
          <w:szCs w:val="28"/>
          <w:lang w:val="en-US" w:eastAsia="zh-CN"/>
        </w:rPr>
        <w:t>false</w:t>
      </w:r>
      <w:r>
        <w:rPr>
          <w:rFonts w:hint="default" w:ascii="宋体" w:hAnsi="宋体" w:eastAsia="宋体" w:cs="宋体"/>
          <w:sz w:val="22"/>
          <w:szCs w:val="28"/>
          <w:lang w:val="en-US" w:eastAsia="zh-CN"/>
        </w:rPr>
        <w:t>.</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优点:</w:t>
      </w:r>
    </w:p>
    <w:p>
      <w:pPr>
        <w:widowControl w:val="0"/>
        <w:numPr>
          <w:ilvl w:val="0"/>
          <w:numId w:val="0"/>
        </w:numPr>
        <w:ind w:firstLine="420" w:firstLineChars="0"/>
        <w:jc w:val="both"/>
        <w:rPr>
          <w:rFonts w:hint="default" w:ascii="宋体" w:hAnsi="宋体" w:eastAsia="宋体" w:cs="宋体"/>
          <w:sz w:val="22"/>
          <w:szCs w:val="28"/>
          <w:lang w:val="en-US" w:eastAsia="zh-CN"/>
        </w:rPr>
      </w:pPr>
      <w:r>
        <w:rPr>
          <w:rFonts w:hint="eastAsia"/>
          <w:lang w:val="en-US" w:eastAsia="zh-CN"/>
        </w:rPr>
        <w:t>增</w:t>
      </w:r>
      <w:r>
        <w:rPr>
          <w:rFonts w:hint="eastAsia" w:ascii="宋体" w:hAnsi="宋体" w:eastAsia="宋体" w:cs="宋体"/>
          <w:sz w:val="22"/>
          <w:szCs w:val="28"/>
          <w:lang w:val="en-US" w:eastAsia="zh-CN"/>
        </w:rPr>
        <w:t>强代码的可读性</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缺点:</w:t>
      </w: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有时候使用不恰当会出现各种错误</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结论:</w:t>
      </w: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①</w:t>
      </w:r>
      <w:r>
        <w:rPr>
          <w:rFonts w:hint="default" w:ascii="宋体" w:hAnsi="宋体" w:eastAsia="宋体" w:cs="宋体"/>
          <w:sz w:val="22"/>
          <w:szCs w:val="28"/>
          <w:lang w:val="en-US" w:eastAsia="zh-CN"/>
        </w:rPr>
        <w:t>永远不要用==或者!=来比较单件, 比如</w:t>
      </w:r>
      <w:r>
        <w:rPr>
          <w:rFonts w:hint="default" w:ascii="Times New Roman" w:hAnsi="Times New Roman" w:eastAsia="宋体" w:cs="Times New Roman"/>
          <w:sz w:val="22"/>
          <w:szCs w:val="28"/>
          <w:lang w:val="en-US" w:eastAsia="zh-CN"/>
        </w:rPr>
        <w:t>None</w:t>
      </w:r>
      <w:r>
        <w:rPr>
          <w:rFonts w:hint="default" w:ascii="宋体" w:hAnsi="宋体" w:eastAsia="宋体" w:cs="宋体"/>
          <w:sz w:val="22"/>
          <w:szCs w:val="28"/>
          <w:lang w:val="en-US" w:eastAsia="zh-CN"/>
        </w:rPr>
        <w:t>. 使用</w:t>
      </w:r>
      <w:r>
        <w:rPr>
          <w:rFonts w:hint="default" w:ascii="Times New Roman" w:hAnsi="Times New Roman" w:eastAsia="宋体" w:cs="Times New Roman"/>
          <w:sz w:val="22"/>
          <w:szCs w:val="28"/>
          <w:lang w:val="en-US" w:eastAsia="zh-CN"/>
        </w:rPr>
        <w:t>is</w:t>
      </w:r>
      <w:r>
        <w:rPr>
          <w:rFonts w:hint="default" w:ascii="宋体" w:hAnsi="宋体" w:eastAsia="宋体" w:cs="宋体"/>
          <w:sz w:val="22"/>
          <w:szCs w:val="28"/>
          <w:lang w:val="en-US" w:eastAsia="zh-CN"/>
        </w:rPr>
        <w:t>或者</w:t>
      </w:r>
      <w:r>
        <w:rPr>
          <w:rFonts w:hint="default" w:ascii="Times New Roman" w:hAnsi="Times New Roman" w:eastAsia="宋体" w:cs="Times New Roman"/>
          <w:sz w:val="22"/>
          <w:szCs w:val="28"/>
          <w:lang w:val="en-US" w:eastAsia="zh-CN"/>
        </w:rPr>
        <w:t>is</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not</w:t>
      </w:r>
      <w:r>
        <w:rPr>
          <w:rFonts w:hint="default" w:ascii="宋体" w:hAnsi="宋体" w:eastAsia="宋体" w:cs="宋体"/>
          <w:sz w:val="22"/>
          <w:szCs w:val="28"/>
          <w:lang w:val="en-US" w:eastAsia="zh-CN"/>
        </w:rPr>
        <w:t>.</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 xml:space="preserve">注意: 当你写下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x</w:t>
      </w:r>
      <w:r>
        <w:rPr>
          <w:rFonts w:hint="default" w:ascii="宋体" w:hAnsi="宋体" w:eastAsia="宋体" w:cs="宋体"/>
          <w:sz w:val="22"/>
          <w:szCs w:val="28"/>
          <w:lang w:val="en-US" w:eastAsia="zh-CN"/>
        </w:rPr>
        <w:t xml:space="preserve">: 时, 你其实表示的是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x</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is</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not</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None</w:t>
      </w:r>
      <w:r>
        <w:rPr>
          <w:rFonts w:hint="default" w:ascii="宋体" w:hAnsi="宋体" w:eastAsia="宋体" w:cs="宋体"/>
          <w:sz w:val="22"/>
          <w:szCs w:val="28"/>
          <w:lang w:val="en-US" w:eastAsia="zh-CN"/>
        </w:rPr>
        <w:t xml:space="preserve"> . 例如: 当你要测试一个默认</w:t>
      </w:r>
      <w:r>
        <w:rPr>
          <w:rFonts w:hint="eastAsia" w:ascii="宋体" w:hAnsi="宋体" w:eastAsia="宋体" w:cs="宋体"/>
          <w:sz w:val="22"/>
          <w:szCs w:val="28"/>
          <w:lang w:val="en-US" w:eastAsia="zh-CN"/>
        </w:rPr>
        <w:tab/>
      </w:r>
      <w:r>
        <w:rPr>
          <w:rFonts w:hint="default" w:ascii="宋体" w:hAnsi="宋体" w:eastAsia="宋体" w:cs="宋体"/>
          <w:sz w:val="22"/>
          <w:szCs w:val="28"/>
          <w:lang w:val="en-US" w:eastAsia="zh-CN"/>
        </w:rPr>
        <w:t>值是</w:t>
      </w:r>
      <w:r>
        <w:rPr>
          <w:rFonts w:hint="default" w:ascii="Times New Roman" w:hAnsi="Times New Roman" w:eastAsia="宋体" w:cs="Times New Roman"/>
          <w:sz w:val="22"/>
          <w:szCs w:val="28"/>
          <w:lang w:val="en-US" w:eastAsia="zh-CN"/>
        </w:rPr>
        <w:t>None</w:t>
      </w:r>
      <w:r>
        <w:rPr>
          <w:rFonts w:hint="default" w:ascii="宋体" w:hAnsi="宋体" w:eastAsia="宋体" w:cs="宋体"/>
          <w:sz w:val="22"/>
          <w:szCs w:val="28"/>
          <w:lang w:val="en-US" w:eastAsia="zh-CN"/>
        </w:rPr>
        <w:t>的变量或参数是否被设为其它值. 这个值在布尔语义下可能是</w:t>
      </w:r>
      <w:r>
        <w:rPr>
          <w:rFonts w:hint="default" w:ascii="Times New Roman" w:hAnsi="Times New Roman" w:eastAsia="宋体" w:cs="Times New Roman"/>
          <w:sz w:val="22"/>
          <w:szCs w:val="28"/>
          <w:lang w:val="en-US" w:eastAsia="zh-CN"/>
        </w:rPr>
        <w:t>false</w:t>
      </w:r>
      <w:r>
        <w:rPr>
          <w:rFonts w:hint="default" w:ascii="宋体" w:hAnsi="宋体" w:eastAsia="宋体" w:cs="宋体"/>
          <w:sz w:val="22"/>
          <w:szCs w:val="28"/>
          <w:lang w:val="en-US" w:eastAsia="zh-CN"/>
        </w:rPr>
        <w:t>!</w:t>
      </w:r>
    </w:p>
    <w:p>
      <w:pPr>
        <w:numPr>
          <w:ilvl w:val="0"/>
          <w:numId w:val="0"/>
        </w:numPr>
        <w:ind w:firstLine="420" w:firstLineChars="0"/>
        <w:rPr>
          <w:rFonts w:hint="default" w:ascii="宋体" w:hAnsi="宋体" w:eastAsia="宋体" w:cs="宋体"/>
          <w:sz w:val="22"/>
          <w:szCs w:val="28"/>
          <w:lang w:val="en-US" w:eastAsia="zh-CN"/>
        </w:rPr>
      </w:pP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②</w:t>
      </w:r>
      <w:r>
        <w:rPr>
          <w:rFonts w:hint="default" w:ascii="宋体" w:hAnsi="宋体" w:eastAsia="宋体" w:cs="宋体"/>
          <w:sz w:val="22"/>
          <w:szCs w:val="28"/>
          <w:lang w:val="en-US" w:eastAsia="zh-CN"/>
        </w:rPr>
        <w:t>永远不要用==将一个布尔量与</w:t>
      </w:r>
      <w:r>
        <w:rPr>
          <w:rFonts w:hint="default" w:ascii="Times New Roman" w:hAnsi="Times New Roman" w:eastAsia="宋体" w:cs="Times New Roman"/>
          <w:sz w:val="22"/>
          <w:szCs w:val="28"/>
          <w:lang w:val="en-US" w:eastAsia="zh-CN"/>
        </w:rPr>
        <w:t>false</w:t>
      </w:r>
      <w:r>
        <w:rPr>
          <w:rFonts w:hint="default" w:ascii="宋体" w:hAnsi="宋体" w:eastAsia="宋体" w:cs="宋体"/>
          <w:sz w:val="22"/>
          <w:szCs w:val="28"/>
          <w:lang w:val="en-US" w:eastAsia="zh-CN"/>
        </w:rPr>
        <w:t xml:space="preserve">相比较. 使用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not</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x</w:t>
      </w:r>
      <w:r>
        <w:rPr>
          <w:rFonts w:hint="default" w:ascii="宋体" w:hAnsi="宋体" w:eastAsia="宋体" w:cs="宋体"/>
          <w:sz w:val="22"/>
          <w:szCs w:val="28"/>
          <w:lang w:val="en-US" w:eastAsia="zh-CN"/>
        </w:rPr>
        <w:t>: 代替. 如果你需要区分</w:t>
      </w:r>
      <w:r>
        <w:rPr>
          <w:rFonts w:hint="eastAsia" w:ascii="宋体" w:hAnsi="宋体" w:eastAsia="宋体" w:cs="宋体"/>
          <w:sz w:val="22"/>
          <w:szCs w:val="28"/>
          <w:lang w:val="en-US" w:eastAsia="zh-CN"/>
        </w:rPr>
        <w:tab/>
      </w:r>
      <w:r>
        <w:rPr>
          <w:rFonts w:hint="default" w:ascii="Times New Roman" w:hAnsi="Times New Roman" w:eastAsia="宋体" w:cs="Times New Roman"/>
          <w:sz w:val="22"/>
          <w:szCs w:val="28"/>
          <w:lang w:val="en-US" w:eastAsia="zh-CN"/>
        </w:rPr>
        <w:t>false</w:t>
      </w:r>
      <w:r>
        <w:rPr>
          <w:rFonts w:hint="eastAsia" w:ascii="宋体" w:hAnsi="宋体" w:eastAsia="宋体" w:cs="宋体"/>
          <w:sz w:val="22"/>
          <w:szCs w:val="28"/>
          <w:lang w:val="en-US" w:eastAsia="zh-CN"/>
        </w:rPr>
        <w:tab/>
      </w:r>
      <w:r>
        <w:rPr>
          <w:rFonts w:hint="default" w:ascii="宋体" w:hAnsi="宋体" w:eastAsia="宋体" w:cs="宋体"/>
          <w:sz w:val="22"/>
          <w:szCs w:val="28"/>
          <w:lang w:val="en-US" w:eastAsia="zh-CN"/>
        </w:rPr>
        <w:t>和</w:t>
      </w:r>
      <w:r>
        <w:rPr>
          <w:rFonts w:hint="default" w:ascii="Times New Roman" w:hAnsi="Times New Roman" w:eastAsia="宋体" w:cs="Times New Roman"/>
          <w:sz w:val="22"/>
          <w:szCs w:val="28"/>
          <w:lang w:val="en-US" w:eastAsia="zh-CN"/>
        </w:rPr>
        <w:t>None</w:t>
      </w:r>
      <w:r>
        <w:rPr>
          <w:rFonts w:hint="default" w:ascii="宋体" w:hAnsi="宋体" w:eastAsia="宋体" w:cs="宋体"/>
          <w:sz w:val="22"/>
          <w:szCs w:val="28"/>
          <w:lang w:val="en-US" w:eastAsia="zh-CN"/>
        </w:rPr>
        <w:t xml:space="preserve">, 你应该用像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not</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x</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and</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x</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is</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not</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None</w:t>
      </w:r>
      <w:r>
        <w:rPr>
          <w:rFonts w:hint="default" w:ascii="宋体" w:hAnsi="宋体" w:eastAsia="宋体" w:cs="宋体"/>
          <w:sz w:val="22"/>
          <w:szCs w:val="28"/>
          <w:lang w:val="en-US" w:eastAsia="zh-CN"/>
        </w:rPr>
        <w:t>: 这样的语句.</w:t>
      </w:r>
    </w:p>
    <w:p>
      <w:pPr>
        <w:numPr>
          <w:ilvl w:val="0"/>
          <w:numId w:val="0"/>
        </w:numPr>
        <w:ind w:firstLine="420" w:firstLineChars="0"/>
        <w:rPr>
          <w:rFonts w:hint="default" w:ascii="宋体" w:hAnsi="宋体" w:eastAsia="宋体" w:cs="宋体"/>
          <w:sz w:val="22"/>
          <w:szCs w:val="28"/>
          <w:lang w:val="en-US" w:eastAsia="zh-CN"/>
        </w:rPr>
      </w:pP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③</w:t>
      </w:r>
      <w:r>
        <w:rPr>
          <w:rFonts w:hint="default" w:ascii="宋体" w:hAnsi="宋体" w:eastAsia="宋体" w:cs="宋体"/>
          <w:sz w:val="22"/>
          <w:szCs w:val="28"/>
          <w:lang w:val="en-US" w:eastAsia="zh-CN"/>
        </w:rPr>
        <w:t>对于序列(字符串, 列表, 元组), 要注意空序列是</w:t>
      </w:r>
      <w:r>
        <w:rPr>
          <w:rFonts w:hint="default" w:ascii="Times New Roman" w:hAnsi="Times New Roman" w:eastAsia="宋体" w:cs="Times New Roman"/>
          <w:sz w:val="22"/>
          <w:szCs w:val="28"/>
          <w:lang w:val="en-US" w:eastAsia="zh-CN"/>
        </w:rPr>
        <w:t>false</w:t>
      </w:r>
      <w:r>
        <w:rPr>
          <w:rFonts w:hint="default" w:ascii="宋体" w:hAnsi="宋体" w:eastAsia="宋体" w:cs="宋体"/>
          <w:sz w:val="22"/>
          <w:szCs w:val="28"/>
          <w:lang w:val="en-US" w:eastAsia="zh-CN"/>
        </w:rPr>
        <w:t xml:space="preserve">. 因此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not</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seq</w:t>
      </w:r>
      <w:r>
        <w:rPr>
          <w:rFonts w:hint="default" w:ascii="宋体" w:hAnsi="宋体" w:eastAsia="宋体" w:cs="宋体"/>
          <w:sz w:val="22"/>
          <w:szCs w:val="28"/>
          <w:lang w:val="en-US" w:eastAsia="zh-CN"/>
        </w:rPr>
        <w:t xml:space="preserve">: 或者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seq</w:t>
      </w:r>
      <w:r>
        <w:rPr>
          <w:rFonts w:hint="default" w:ascii="宋体" w:hAnsi="宋体" w:eastAsia="宋体" w:cs="宋体"/>
          <w:sz w:val="22"/>
          <w:szCs w:val="28"/>
          <w:lang w:val="en-US" w:eastAsia="zh-CN"/>
        </w:rPr>
        <w:t xml:space="preserve">: </w:t>
      </w:r>
      <w:r>
        <w:rPr>
          <w:rFonts w:hint="eastAsia" w:ascii="宋体" w:hAnsi="宋体" w:eastAsia="宋体" w:cs="宋体"/>
          <w:sz w:val="22"/>
          <w:szCs w:val="28"/>
          <w:lang w:val="en-US" w:eastAsia="zh-CN"/>
        </w:rPr>
        <w:tab/>
      </w:r>
      <w:r>
        <w:rPr>
          <w:rFonts w:hint="default" w:ascii="宋体" w:hAnsi="宋体" w:eastAsia="宋体" w:cs="宋体"/>
          <w:sz w:val="22"/>
          <w:szCs w:val="28"/>
          <w:lang w:val="en-US" w:eastAsia="zh-CN"/>
        </w:rPr>
        <w:t xml:space="preserve">比 </w:t>
      </w:r>
      <w:r>
        <w:rPr>
          <w:rFonts w:hint="eastAsia" w:ascii="宋体" w:hAnsi="宋体" w:eastAsia="宋体" w:cs="宋体"/>
          <w:sz w:val="22"/>
          <w:szCs w:val="28"/>
          <w:lang w:val="en-US" w:eastAsia="zh-CN"/>
        </w:rPr>
        <w:tab/>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len</w:t>
      </w:r>
      <w:r>
        <w:rPr>
          <w:rFonts w:hint="default" w:ascii="宋体" w:hAnsi="宋体" w:eastAsia="宋体" w:cs="宋体"/>
          <w:sz w:val="22"/>
          <w:szCs w:val="28"/>
          <w:lang w:val="en-US" w:eastAsia="zh-CN"/>
        </w:rPr>
        <w:t>(</w:t>
      </w:r>
      <w:r>
        <w:rPr>
          <w:rFonts w:hint="default" w:ascii="Times New Roman" w:hAnsi="Times New Roman" w:eastAsia="宋体" w:cs="Times New Roman"/>
          <w:sz w:val="22"/>
          <w:szCs w:val="28"/>
          <w:lang w:val="en-US" w:eastAsia="zh-CN"/>
        </w:rPr>
        <w:t>seq</w:t>
      </w:r>
      <w:r>
        <w:rPr>
          <w:rFonts w:hint="default" w:ascii="宋体" w:hAnsi="宋体" w:eastAsia="宋体" w:cs="宋体"/>
          <w:sz w:val="22"/>
          <w:szCs w:val="28"/>
          <w:lang w:val="en-US" w:eastAsia="zh-CN"/>
        </w:rPr>
        <w:t xml:space="preserve">): 或 </w:t>
      </w:r>
      <w:r>
        <w:rPr>
          <w:rFonts w:hint="default" w:ascii="Times New Roman" w:hAnsi="Times New Roman" w:eastAsia="宋体" w:cs="Times New Roman"/>
          <w:sz w:val="22"/>
          <w:szCs w:val="28"/>
          <w:lang w:val="en-US" w:eastAsia="zh-CN"/>
        </w:rPr>
        <w:t>if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not</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len</w:t>
      </w:r>
      <w:r>
        <w:rPr>
          <w:rFonts w:hint="default" w:ascii="宋体" w:hAnsi="宋体" w:eastAsia="宋体" w:cs="宋体"/>
          <w:sz w:val="22"/>
          <w:szCs w:val="28"/>
          <w:lang w:val="en-US" w:eastAsia="zh-CN"/>
        </w:rPr>
        <w:t>(</w:t>
      </w:r>
      <w:r>
        <w:rPr>
          <w:rFonts w:hint="default" w:ascii="Times New Roman" w:hAnsi="Times New Roman" w:eastAsia="宋体" w:cs="Times New Roman"/>
          <w:sz w:val="22"/>
          <w:szCs w:val="28"/>
          <w:lang w:val="en-US" w:eastAsia="zh-CN"/>
        </w:rPr>
        <w:t>seq</w:t>
      </w:r>
      <w:r>
        <w:rPr>
          <w:rFonts w:hint="default" w:ascii="宋体" w:hAnsi="宋体" w:eastAsia="宋体" w:cs="宋体"/>
          <w:sz w:val="22"/>
          <w:szCs w:val="28"/>
          <w:lang w:val="en-US" w:eastAsia="zh-CN"/>
        </w:rPr>
        <w:t>): 要更好.</w:t>
      </w:r>
    </w:p>
    <w:p>
      <w:pPr>
        <w:numPr>
          <w:ilvl w:val="0"/>
          <w:numId w:val="0"/>
        </w:numPr>
        <w:ind w:firstLine="420" w:firstLineChars="0"/>
        <w:rPr>
          <w:rFonts w:hint="default" w:ascii="宋体" w:hAnsi="宋体" w:eastAsia="宋体" w:cs="宋体"/>
          <w:sz w:val="22"/>
          <w:szCs w:val="28"/>
          <w:lang w:val="en-US" w:eastAsia="zh-CN"/>
        </w:rPr>
      </w:pP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④</w:t>
      </w:r>
      <w:r>
        <w:rPr>
          <w:rFonts w:hint="default" w:ascii="宋体" w:hAnsi="宋体" w:eastAsia="宋体" w:cs="宋体"/>
          <w:sz w:val="22"/>
          <w:szCs w:val="28"/>
          <w:lang w:val="en-US" w:eastAsia="zh-CN"/>
        </w:rPr>
        <w:t>处理整数时, 使用隐式</w:t>
      </w:r>
      <w:r>
        <w:rPr>
          <w:rFonts w:hint="default" w:ascii="Times New Roman" w:hAnsi="Times New Roman" w:eastAsia="宋体" w:cs="Times New Roman"/>
          <w:sz w:val="22"/>
          <w:szCs w:val="28"/>
          <w:lang w:val="en-US" w:eastAsia="zh-CN"/>
        </w:rPr>
        <w:t>false</w:t>
      </w:r>
      <w:r>
        <w:rPr>
          <w:rFonts w:hint="default" w:ascii="宋体" w:hAnsi="宋体" w:eastAsia="宋体" w:cs="宋体"/>
          <w:sz w:val="22"/>
          <w:szCs w:val="28"/>
          <w:lang w:val="en-US" w:eastAsia="zh-CN"/>
        </w:rPr>
        <w:t>可能会得不偿失(即不小心将</w:t>
      </w:r>
      <w:r>
        <w:rPr>
          <w:rFonts w:hint="default" w:ascii="Times New Roman" w:hAnsi="Times New Roman" w:eastAsia="宋体" w:cs="Times New Roman"/>
          <w:sz w:val="22"/>
          <w:szCs w:val="28"/>
          <w:lang w:val="en-US" w:eastAsia="zh-CN"/>
        </w:rPr>
        <w:t>None</w:t>
      </w:r>
      <w:r>
        <w:rPr>
          <w:rFonts w:hint="default" w:ascii="宋体" w:hAnsi="宋体" w:eastAsia="宋体" w:cs="宋体"/>
          <w:sz w:val="22"/>
          <w:szCs w:val="28"/>
          <w:lang w:val="en-US" w:eastAsia="zh-CN"/>
        </w:rPr>
        <w:t>当做</w:t>
      </w:r>
      <w:r>
        <w:rPr>
          <w:rFonts w:hint="default" w:ascii="Times New Roman" w:hAnsi="Times New Roman" w:eastAsia="宋体" w:cs="Times New Roman"/>
          <w:sz w:val="22"/>
          <w:szCs w:val="28"/>
          <w:lang w:val="en-US" w:eastAsia="zh-CN"/>
        </w:rPr>
        <w:t>0</w:t>
      </w:r>
      <w:r>
        <w:rPr>
          <w:rFonts w:hint="default" w:ascii="宋体" w:hAnsi="宋体" w:eastAsia="宋体" w:cs="宋体"/>
          <w:sz w:val="22"/>
          <w:szCs w:val="28"/>
          <w:lang w:val="en-US" w:eastAsia="zh-CN"/>
        </w:rPr>
        <w:t>来处理). 可</w:t>
      </w:r>
      <w:r>
        <w:rPr>
          <w:rFonts w:hint="eastAsia" w:ascii="宋体" w:hAnsi="宋体" w:eastAsia="宋体" w:cs="宋体"/>
          <w:sz w:val="22"/>
          <w:szCs w:val="28"/>
          <w:lang w:val="en-US" w:eastAsia="zh-CN"/>
        </w:rPr>
        <w:tab/>
      </w:r>
      <w:r>
        <w:rPr>
          <w:rFonts w:hint="default" w:ascii="宋体" w:hAnsi="宋体" w:eastAsia="宋体" w:cs="宋体"/>
          <w:sz w:val="22"/>
          <w:szCs w:val="28"/>
          <w:lang w:val="en-US" w:eastAsia="zh-CN"/>
        </w:rPr>
        <w:t>以将一个已知是整型(且不是</w:t>
      </w:r>
      <w:r>
        <w:rPr>
          <w:rFonts w:hint="default" w:ascii="Times New Roman" w:hAnsi="Times New Roman" w:eastAsia="宋体" w:cs="Times New Roman"/>
          <w:sz w:val="22"/>
          <w:szCs w:val="28"/>
          <w:lang w:val="en-US" w:eastAsia="zh-CN"/>
        </w:rPr>
        <w:t>len</w:t>
      </w:r>
      <w:r>
        <w:rPr>
          <w:rFonts w:hint="default" w:ascii="宋体" w:hAnsi="宋体" w:eastAsia="宋体" w:cs="宋体"/>
          <w:sz w:val="22"/>
          <w:szCs w:val="28"/>
          <w:lang w:val="en-US" w:eastAsia="zh-CN"/>
        </w:rPr>
        <w:t>()的返回结果)的值与</w:t>
      </w:r>
      <w:r>
        <w:rPr>
          <w:rFonts w:hint="default" w:ascii="Times New Roman" w:hAnsi="Times New Roman" w:eastAsia="宋体" w:cs="Times New Roman"/>
          <w:sz w:val="22"/>
          <w:szCs w:val="28"/>
          <w:lang w:val="en-US" w:eastAsia="zh-CN"/>
        </w:rPr>
        <w:t>0</w:t>
      </w:r>
      <w:r>
        <w:rPr>
          <w:rFonts w:hint="default" w:ascii="宋体" w:hAnsi="宋体" w:eastAsia="宋体" w:cs="宋体"/>
          <w:sz w:val="22"/>
          <w:szCs w:val="28"/>
          <w:lang w:val="en-US" w:eastAsia="zh-CN"/>
        </w:rPr>
        <w:t>比较.</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注意：字符串‘</w:t>
      </w:r>
      <w:r>
        <w:rPr>
          <w:rFonts w:hint="default" w:ascii="Times New Roman" w:hAnsi="Times New Roman" w:eastAsia="宋体" w:cs="Times New Roman"/>
          <w:sz w:val="22"/>
          <w:szCs w:val="28"/>
          <w:lang w:val="en-US" w:eastAsia="zh-CN"/>
        </w:rPr>
        <w:t>0</w:t>
      </w:r>
      <w:r>
        <w:rPr>
          <w:rFonts w:hint="eastAsia" w:ascii="宋体" w:hAnsi="宋体" w:eastAsia="宋体" w:cs="宋体"/>
          <w:sz w:val="22"/>
          <w:szCs w:val="28"/>
          <w:lang w:val="en-US" w:eastAsia="zh-CN"/>
        </w:rPr>
        <w:t>’回作为‘</w:t>
      </w:r>
      <w:r>
        <w:rPr>
          <w:rFonts w:hint="default" w:ascii="Times New Roman" w:hAnsi="Times New Roman" w:eastAsia="宋体" w:cs="Times New Roman"/>
          <w:sz w:val="22"/>
          <w:szCs w:val="28"/>
          <w:lang w:val="en-US" w:eastAsia="zh-CN"/>
        </w:rPr>
        <w:t>true</w:t>
      </w:r>
      <w:r>
        <w:rPr>
          <w:rFonts w:hint="eastAsia" w:ascii="宋体" w:hAnsi="宋体" w:eastAsia="宋体" w:cs="宋体"/>
          <w:sz w:val="22"/>
          <w:szCs w:val="28"/>
          <w:lang w:val="en-US" w:eastAsia="zh-CN"/>
        </w:rPr>
        <w:t>’返回</w:t>
      </w:r>
    </w:p>
    <w:p>
      <w:pPr>
        <w:pStyle w:val="6"/>
        <w:numPr>
          <w:ilvl w:val="0"/>
          <w:numId w:val="1"/>
        </w:numPr>
        <w:bidi w:val="0"/>
        <w:jc w:val="left"/>
        <w:rPr>
          <w:rFonts w:hint="eastAsia"/>
          <w:b/>
          <w:bCs/>
          <w:lang w:val="en-US" w:eastAsia="zh-CN"/>
        </w:rPr>
      </w:pPr>
      <w:r>
        <w:rPr>
          <w:rFonts w:hint="eastAsia"/>
          <w:b/>
          <w:bCs/>
          <w:lang w:val="en-US" w:eastAsia="zh-CN"/>
        </w:rPr>
        <w:t>默认参数值</w:t>
      </w:r>
    </w:p>
    <w:p>
      <w:pPr>
        <w:numPr>
          <w:ilvl w:val="0"/>
          <w:numId w:val="0"/>
        </w:numPr>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大部分情况下要尽可能的想到使用默认参数值</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定义:</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 xml:space="preserve">可以在函数参数列表的最后指定变量的值, 例如, </w:t>
      </w:r>
      <w:r>
        <w:rPr>
          <w:rFonts w:hint="default" w:ascii="Times New Roman" w:hAnsi="Times New Roman" w:eastAsia="宋体" w:cs="Times New Roman"/>
          <w:sz w:val="22"/>
          <w:szCs w:val="28"/>
          <w:lang w:val="en-US" w:eastAsia="zh-CN"/>
        </w:rPr>
        <w:t>def</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maths</w:t>
      </w:r>
      <w:r>
        <w:rPr>
          <w:rFonts w:hint="default" w:ascii="宋体" w:hAnsi="宋体" w:eastAsia="宋体" w:cs="宋体"/>
          <w:sz w:val="22"/>
          <w:szCs w:val="28"/>
          <w:lang w:val="en-US" w:eastAsia="zh-CN"/>
        </w:rPr>
        <w:t>(</w:t>
      </w:r>
      <w:r>
        <w:rPr>
          <w:rFonts w:hint="default" w:ascii="Times New Roman" w:hAnsi="Times New Roman" w:eastAsia="宋体" w:cs="Times New Roman"/>
          <w:sz w:val="22"/>
          <w:szCs w:val="28"/>
          <w:lang w:val="en-US" w:eastAsia="zh-CN"/>
        </w:rPr>
        <w:t>a</w:t>
      </w:r>
      <w:r>
        <w:rPr>
          <w:rFonts w:hint="default" w:ascii="宋体" w:hAnsi="宋体" w:eastAsia="宋体" w:cs="宋体"/>
          <w:sz w:val="22"/>
          <w:szCs w:val="28"/>
          <w:lang w:val="en-US" w:eastAsia="zh-CN"/>
        </w:rPr>
        <w:t xml:space="preserve">, </w:t>
      </w:r>
      <w:r>
        <w:rPr>
          <w:rFonts w:hint="default" w:ascii="Times New Roman" w:hAnsi="Times New Roman" w:eastAsia="宋体" w:cs="Times New Roman"/>
          <w:sz w:val="22"/>
          <w:szCs w:val="28"/>
          <w:lang w:val="en-US" w:eastAsia="zh-CN"/>
        </w:rPr>
        <w:t>b</w:t>
      </w:r>
      <w:r>
        <w:rPr>
          <w:rFonts w:hint="default" w:ascii="宋体" w:hAnsi="宋体" w:eastAsia="宋体" w:cs="宋体"/>
          <w:sz w:val="22"/>
          <w:szCs w:val="28"/>
          <w:lang w:val="en-US" w:eastAsia="zh-CN"/>
        </w:rPr>
        <w:t xml:space="preserve"> = </w:t>
      </w:r>
      <w:r>
        <w:rPr>
          <w:rFonts w:hint="default" w:ascii="Times New Roman" w:hAnsi="Times New Roman" w:eastAsia="宋体" w:cs="Times New Roman"/>
          <w:sz w:val="22"/>
          <w:szCs w:val="28"/>
          <w:lang w:val="en-US" w:eastAsia="zh-CN"/>
        </w:rPr>
        <w:t>0</w:t>
      </w:r>
      <w:r>
        <w:rPr>
          <w:rFonts w:hint="default" w:ascii="宋体" w:hAnsi="宋体" w:eastAsia="宋体" w:cs="宋体"/>
          <w:sz w:val="22"/>
          <w:szCs w:val="28"/>
          <w:lang w:val="en-US" w:eastAsia="zh-CN"/>
        </w:rPr>
        <w:t>): . 如果调用</w:t>
      </w:r>
      <w:r>
        <w:rPr>
          <w:rFonts w:hint="default" w:ascii="Times New Roman" w:hAnsi="Times New Roman" w:eastAsia="宋体" w:cs="Times New Roman"/>
          <w:sz w:val="22"/>
          <w:szCs w:val="28"/>
          <w:lang w:val="en-US" w:eastAsia="zh-CN"/>
        </w:rPr>
        <w:t>maths</w:t>
      </w:r>
      <w:r>
        <w:rPr>
          <w:rFonts w:hint="default" w:ascii="宋体" w:hAnsi="宋体" w:eastAsia="宋体" w:cs="宋体"/>
          <w:sz w:val="22"/>
          <w:szCs w:val="28"/>
          <w:lang w:val="en-US" w:eastAsia="zh-CN"/>
        </w:rPr>
        <w:t>时只带一个参数, 则</w:t>
      </w:r>
      <w:r>
        <w:rPr>
          <w:rFonts w:hint="default" w:ascii="Times New Roman" w:hAnsi="Times New Roman" w:eastAsia="宋体" w:cs="Times New Roman"/>
          <w:sz w:val="22"/>
          <w:szCs w:val="28"/>
          <w:lang w:val="en-US" w:eastAsia="zh-CN"/>
        </w:rPr>
        <w:t>b</w:t>
      </w:r>
      <w:r>
        <w:rPr>
          <w:rFonts w:hint="default" w:ascii="宋体" w:hAnsi="宋体" w:eastAsia="宋体" w:cs="宋体"/>
          <w:sz w:val="22"/>
          <w:szCs w:val="28"/>
          <w:lang w:val="en-US" w:eastAsia="zh-CN"/>
        </w:rPr>
        <w:t>被设为</w:t>
      </w:r>
      <w:r>
        <w:rPr>
          <w:rFonts w:hint="default" w:ascii="Times New Roman" w:hAnsi="Times New Roman" w:eastAsia="宋体" w:cs="Times New Roman"/>
          <w:sz w:val="22"/>
          <w:szCs w:val="28"/>
          <w:lang w:val="en-US" w:eastAsia="zh-CN"/>
        </w:rPr>
        <w:t>0</w:t>
      </w:r>
      <w:r>
        <w:rPr>
          <w:rFonts w:hint="default" w:ascii="宋体" w:hAnsi="宋体" w:eastAsia="宋体" w:cs="宋体"/>
          <w:sz w:val="22"/>
          <w:szCs w:val="28"/>
          <w:lang w:val="en-US" w:eastAsia="zh-CN"/>
        </w:rPr>
        <w:t>.</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优点:</w:t>
      </w: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在代码调用时会更加的便捷，因为在调用的过程中，并不需要你去定义过多的变量</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缺点:</w:t>
      </w:r>
    </w:p>
    <w:p>
      <w:pPr>
        <w:numPr>
          <w:ilvl w:val="0"/>
          <w:numId w:val="0"/>
        </w:numPr>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默认参数值只能在初始调用时默认一次，下次调用会被赋值，默认参数暂时作废</w:t>
      </w:r>
    </w:p>
    <w:p>
      <w:pPr>
        <w:widowControl w:val="0"/>
        <w:numPr>
          <w:ilvl w:val="0"/>
          <w:numId w:val="0"/>
        </w:numPr>
        <w:jc w:val="both"/>
        <w:rPr>
          <w:rFonts w:hint="default"/>
          <w:b/>
          <w:bCs/>
          <w:sz w:val="24"/>
          <w:szCs w:val="32"/>
          <w:lang w:val="en-US" w:eastAsia="zh-CN"/>
        </w:rPr>
      </w:pPr>
      <w:r>
        <w:rPr>
          <w:rFonts w:hint="default"/>
          <w:b/>
          <w:bCs/>
          <w:sz w:val="24"/>
          <w:szCs w:val="32"/>
          <w:lang w:val="en-US" w:eastAsia="zh-CN"/>
        </w:rPr>
        <w:t>结论:</w:t>
      </w:r>
    </w:p>
    <w:p>
      <w:pPr>
        <w:numPr>
          <w:ilvl w:val="0"/>
          <w:numId w:val="0"/>
        </w:numPr>
        <w:ind w:firstLine="420" w:firstLineChars="0"/>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鼓励使用, 不过不要在函数或方法定义中使用可变对象作为默认值.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CB4DD"/>
    <w:multiLevelType w:val="multilevel"/>
    <w:tmpl w:val="0FECB4DD"/>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254EC"/>
    <w:rsid w:val="0EAD2F8F"/>
    <w:rsid w:val="176B4E96"/>
    <w:rsid w:val="1AA96133"/>
    <w:rsid w:val="21E60A10"/>
    <w:rsid w:val="24031295"/>
    <w:rsid w:val="260514E9"/>
    <w:rsid w:val="3BE454D6"/>
    <w:rsid w:val="41474889"/>
    <w:rsid w:val="46F80EC5"/>
    <w:rsid w:val="48070B0F"/>
    <w:rsid w:val="552D125C"/>
    <w:rsid w:val="56585A0D"/>
    <w:rsid w:val="579254EC"/>
    <w:rsid w:val="57F73E76"/>
    <w:rsid w:val="663B0EAB"/>
    <w:rsid w:val="6907187C"/>
    <w:rsid w:val="7A24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软工作业发表时间"/>
    <w:basedOn w:val="1"/>
    <w:uiPriority w:val="0"/>
    <w:pPr>
      <w:spacing w:line="400" w:lineRule="exact"/>
      <w:jc w:val="center"/>
    </w:pPr>
    <w:rPr>
      <w:rFonts w:eastAsia="黑体" w:asciiTheme="minorAscii" w:hAnsiTheme="minorAscii"/>
      <w:sz w:val="28"/>
    </w:rPr>
  </w:style>
  <w:style w:type="paragraph" w:customStyle="1" w:styleId="7">
    <w:name w:val="作业标题"/>
    <w:basedOn w:val="1"/>
    <w:qFormat/>
    <w:uiPriority w:val="0"/>
    <w:pPr>
      <w:spacing w:before="400" w:after="400"/>
      <w:jc w:val="center"/>
    </w:pPr>
    <w:rPr>
      <w:rFonts w:eastAsia="黑体" w:asciiTheme="minorAscii" w:hAnsiTheme="minorAscii"/>
      <w:sz w:val="30"/>
    </w:rPr>
  </w:style>
  <w:style w:type="paragraph" w:customStyle="1" w:styleId="8">
    <w:name w:val="作业正文"/>
    <w:basedOn w:val="1"/>
    <w:uiPriority w:val="0"/>
    <w:pPr>
      <w:spacing w:line="400" w:lineRule="exact"/>
    </w:pPr>
    <w:rPr>
      <w:rFonts w:eastAsia="宋体" w:asciiTheme="minorAscii" w:hAnsiTheme="minorAscii"/>
      <w:sz w:val="24"/>
    </w:rPr>
  </w:style>
  <w:style w:type="paragraph" w:customStyle="1" w:styleId="9">
    <w:name w:val="作业代码"/>
    <w:basedOn w:val="1"/>
    <w:qFormat/>
    <w:uiPriority w:val="0"/>
    <w:rPr>
      <w:rFonts w:ascii="Times New Roman" w:hAnsi="Times New Roman" w:eastAsia="Times New Roman"/>
      <w:sz w:val="22"/>
    </w:rPr>
  </w:style>
  <w:style w:type="paragraph" w:customStyle="1" w:styleId="10">
    <w:name w:val="时间"/>
    <w:basedOn w:val="1"/>
    <w:uiPriority w:val="0"/>
    <w:pPr>
      <w:spacing w:line="400" w:lineRule="exact"/>
      <w:jc w:val="center"/>
    </w:pPr>
    <w:rPr>
      <w:rFonts w:eastAsia="黑体" w:asciiTheme="minorAscii" w:hAnsiTheme="minorAscii"/>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2020-04-23T13:09:00Z</dcterms:created>
  <dc:creator>qzuser</dc:creator>
  <cp:lastModifiedBy>qzuser</cp:lastModifiedBy>
  <dcterms:modified xsi:type="dcterms:W3CDTF">2020-04-24T02:54:09Z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