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F153" w14:textId="77777777" w:rsidR="00895A40" w:rsidRDefault="00895A40"/>
    <w:p w14:paraId="7DA4C455" w14:textId="77777777" w:rsidR="00895A40" w:rsidRDefault="00895A40"/>
    <w:p w14:paraId="350CE026" w14:textId="77777777" w:rsidR="00895A40" w:rsidRDefault="00895A40"/>
    <w:p w14:paraId="49FFE19A" w14:textId="77777777" w:rsidR="00895A40" w:rsidRDefault="00895A40"/>
    <w:p w14:paraId="787EBBF1" w14:textId="77777777" w:rsidR="00895A40" w:rsidRDefault="00895A40"/>
    <w:p w14:paraId="30FCF514" w14:textId="77777777" w:rsidR="00895A40" w:rsidRDefault="00895A40"/>
    <w:p w14:paraId="7352C2B9" w14:textId="77777777" w:rsidR="00895A40" w:rsidRDefault="00000000">
      <w:pPr>
        <w:jc w:val="center"/>
      </w:pPr>
      <w:r>
        <w:rPr>
          <w:color w:val="333333"/>
          <w:sz w:val="28"/>
        </w:rPr>
        <w:t>ESILV - A4 S8</w:t>
      </w:r>
    </w:p>
    <w:p w14:paraId="490537D4" w14:textId="77777777" w:rsidR="00895A40" w:rsidRDefault="00000000">
      <w:pPr>
        <w:jc w:val="center"/>
      </w:pPr>
      <w:r>
        <w:rPr>
          <w:b/>
          <w:sz w:val="32"/>
        </w:rPr>
        <w:t>Web Mining &amp; Semantics</w:t>
      </w:r>
    </w:p>
    <w:p w14:paraId="683BAD55" w14:textId="77777777" w:rsidR="00895A40" w:rsidRDefault="00000000">
      <w:pPr>
        <w:jc w:val="center"/>
      </w:pPr>
      <w:r>
        <w:rPr>
          <w:b/>
          <w:color w:val="1A1A2E"/>
          <w:sz w:val="40"/>
        </w:rPr>
        <w:t>Final Project Report</w:t>
      </w:r>
    </w:p>
    <w:p w14:paraId="5475969B" w14:textId="77777777" w:rsidR="00895A40" w:rsidRDefault="00000000">
      <w:pPr>
        <w:jc w:val="center"/>
      </w:pPr>
      <w:r>
        <w:rPr>
          <w:i/>
          <w:sz w:val="28"/>
        </w:rPr>
        <w:t>Cinema Knowledge Graph Pipeline</w:t>
      </w:r>
    </w:p>
    <w:p w14:paraId="3E1F9465" w14:textId="77777777" w:rsidR="00895A40" w:rsidRDefault="00895A40"/>
    <w:p w14:paraId="5C8CC998" w14:textId="77777777" w:rsidR="00895A40" w:rsidRDefault="00000000">
      <w:pPr>
        <w:jc w:val="center"/>
      </w:pPr>
      <w:r>
        <w:rPr>
          <w:sz w:val="24"/>
        </w:rPr>
        <w:t>Yanis DENIZOT</w:t>
      </w:r>
    </w:p>
    <w:p w14:paraId="201EC36F" w14:textId="77777777" w:rsidR="00895A40" w:rsidRDefault="00000000">
      <w:pPr>
        <w:jc w:val="center"/>
      </w:pPr>
      <w:r>
        <w:rPr>
          <w:color w:val="666666"/>
        </w:rPr>
        <w:t>March 2026</w:t>
      </w:r>
    </w:p>
    <w:p w14:paraId="573C2C6D" w14:textId="77777777" w:rsidR="00895A40" w:rsidRDefault="00000000">
      <w:r>
        <w:br w:type="page"/>
      </w:r>
    </w:p>
    <w:p w14:paraId="3A8126CB" w14:textId="77777777" w:rsidR="00895A40" w:rsidRDefault="00000000">
      <w:pPr>
        <w:pStyle w:val="Titre1"/>
      </w:pPr>
      <w:r>
        <w:lastRenderedPageBreak/>
        <w:t>1. Data Acquisition &amp; Information Extraction</w:t>
      </w:r>
    </w:p>
    <w:p w14:paraId="07BA0162" w14:textId="77777777" w:rsidR="00895A40" w:rsidRDefault="00000000">
      <w:pPr>
        <w:pStyle w:val="Titre2"/>
      </w:pPr>
      <w:r>
        <w:t>1.1 Domain &amp; Seed URLs</w:t>
      </w:r>
    </w:p>
    <w:p w14:paraId="05D3B298" w14:textId="77777777" w:rsidR="00895A40" w:rsidRDefault="00000000">
      <w:r>
        <w:t>We chose the cinema domain as our focus area. Wikipedia provides rich, structured content about films, directors, actors, awards, and festivals, making it ideal for knowledge extraction.</w:t>
      </w:r>
    </w:p>
    <w:p w14:paraId="25772838" w14:textId="77777777" w:rsidR="00895A40" w:rsidRDefault="00000000">
      <w:r>
        <w:t>Our crawler starts from 9 seed URLs:</w:t>
      </w:r>
    </w:p>
    <w:p w14:paraId="674EAC41" w14:textId="77777777" w:rsidR="00895A40" w:rsidRDefault="00000000">
      <w:pPr>
        <w:pStyle w:val="Listepuces"/>
      </w:pPr>
      <w:r>
        <w:t>Award pages: Academy Award for Best Picture, Palme d'Or</w:t>
      </w:r>
    </w:p>
    <w:p w14:paraId="5033377E" w14:textId="77777777" w:rsidR="00895A40" w:rsidRPr="001A7A0C" w:rsidRDefault="00000000">
      <w:pPr>
        <w:pStyle w:val="Listepuces"/>
        <w:rPr>
          <w:lang w:val="fr-FR"/>
        </w:rPr>
      </w:pPr>
      <w:r w:rsidRPr="001A7A0C">
        <w:rPr>
          <w:lang w:val="fr-FR"/>
        </w:rPr>
        <w:t>Director pages: Christopher Nolan, Martin Scorsese, Quentin Tarantino</w:t>
      </w:r>
    </w:p>
    <w:p w14:paraId="57E4BC9B" w14:textId="77777777" w:rsidR="00895A40" w:rsidRDefault="00000000">
      <w:pPr>
        <w:pStyle w:val="Listepuces"/>
      </w:pPr>
      <w:r>
        <w:t>Actor pages: Cate Blanchett</w:t>
      </w:r>
    </w:p>
    <w:p w14:paraId="7D246C5C" w14:textId="77777777" w:rsidR="00895A40" w:rsidRDefault="00000000">
      <w:pPr>
        <w:pStyle w:val="Listepuces"/>
      </w:pPr>
      <w:r>
        <w:t>Film pages: Parasite, Inception, The Godfather</w:t>
      </w:r>
    </w:p>
    <w:p w14:paraId="795DEE65" w14:textId="77777777" w:rsidR="00895A40" w:rsidRDefault="00000000">
      <w:pPr>
        <w:pStyle w:val="Titre2"/>
      </w:pPr>
      <w:r>
        <w:t>1.2 Crawler Design &amp; Ethics</w:t>
      </w:r>
    </w:p>
    <w:p w14:paraId="238F84F7" w14:textId="77777777" w:rsidR="00895A40" w:rsidRDefault="00000000">
      <w:r>
        <w:t>The crawler (src/crawl/crawler.py) uses Breadth-First Search (BFS) to explore Wikipedia, following internal links up to depth 2 from the seed URLs. Text extraction is handled by Trafilatura, which cleanly removes navigation and HTML boilerplate.</w:t>
      </w:r>
    </w:p>
    <w:p w14:paraId="53ECBD57" w14:textId="77777777" w:rsidR="00895A40" w:rsidRDefault="00000000">
      <w:r>
        <w:t>Ethical considerations implemented:</w:t>
      </w:r>
    </w:p>
    <w:p w14:paraId="3C2882A1" w14:textId="77777777" w:rsidR="00895A40" w:rsidRDefault="00000000">
      <w:pPr>
        <w:pStyle w:val="Listepuces"/>
      </w:pPr>
      <w:r>
        <w:t>robots.txt compliance: checks robots.txt before each request</w:t>
      </w:r>
    </w:p>
    <w:p w14:paraId="79283406" w14:textId="77777777" w:rsidR="00895A40" w:rsidRDefault="00000000">
      <w:pPr>
        <w:pStyle w:val="Listepuces"/>
      </w:pPr>
      <w:r>
        <w:t>Rate limiting: 1-second delay between requests (POLITENESS_DELAY = 1.0)</w:t>
      </w:r>
    </w:p>
    <w:p w14:paraId="1660CCB5" w14:textId="77777777" w:rsidR="00895A40" w:rsidRDefault="00000000">
      <w:pPr>
        <w:pStyle w:val="Listepuces"/>
      </w:pPr>
      <w:r>
        <w:t>User-Agent: identifies as "ESILV-WebMining-Bot/1.0 (student project)"</w:t>
      </w:r>
    </w:p>
    <w:p w14:paraId="1A99FF6B" w14:textId="77777777" w:rsidR="00895A40" w:rsidRDefault="00000000">
      <w:pPr>
        <w:pStyle w:val="Listepuces"/>
      </w:pPr>
      <w:r>
        <w:t>Page cap: maximum 150 pages to avoid server overload</w:t>
      </w:r>
    </w:p>
    <w:p w14:paraId="20E8602C" w14:textId="77777777" w:rsidR="00895A40" w:rsidRDefault="00000000">
      <w:pPr>
        <w:pStyle w:val="Listepuces"/>
      </w:pPr>
      <w:r>
        <w:t>Content deduplication: MD5 hashing prevents re-processing identical pages</w:t>
      </w:r>
    </w:p>
    <w:p w14:paraId="0DBE4996" w14:textId="77777777" w:rsidR="00895A40" w:rsidRDefault="00000000">
      <w:pPr>
        <w:pStyle w:val="Listepuces"/>
      </w:pPr>
      <w:r>
        <w:t>Minimum quality: only pages with 500+ words are kept</w:t>
      </w:r>
    </w:p>
    <w:p w14:paraId="5819AB8D" w14:textId="77777777" w:rsidR="00895A40" w:rsidRDefault="00000000">
      <w:pPr>
        <w:pStyle w:val="Titre2"/>
      </w:pPr>
      <w:r>
        <w:t>1.3 Cleaning &amp; NER Pipeline</w:t>
      </w:r>
    </w:p>
    <w:p w14:paraId="6BD71291" w14:textId="77777777" w:rsidR="00895A40" w:rsidRDefault="00000000">
      <w:r>
        <w:t>The extraction pipeline (src/ie/extractor.py) uses spaCy (en_core_web_lg) for Named Entity Recognition. We target 5 entity types: PERSON, ORG, GPE, DATE, WORK_OF_ART.</w:t>
      </w:r>
    </w:p>
    <w:p w14:paraId="34F0366B" w14:textId="77777777" w:rsidR="00895A40" w:rsidRDefault="00000000">
      <w:r>
        <w:t>Relation extraction uses a 3-level strategy:</w:t>
      </w:r>
    </w:p>
    <w:p w14:paraId="7E647684" w14:textId="77777777" w:rsidR="00895A40" w:rsidRDefault="00000000">
      <w:pPr>
        <w:pStyle w:val="Listepuces"/>
      </w:pPr>
      <w:r>
        <w:t>Level 1 - Dependency parsing: walk the dependency tree to find verbs governing both entities</w:t>
      </w:r>
    </w:p>
    <w:p w14:paraId="6F23A960" w14:textId="77777777" w:rsidR="00895A40" w:rsidRDefault="00000000">
      <w:pPr>
        <w:pStyle w:val="Listepuces"/>
      </w:pPr>
      <w:r>
        <w:t>Level 2 - Verb-between: find verbs positioned between two entities in the sentence</w:t>
      </w:r>
    </w:p>
    <w:p w14:paraId="4625B8CB" w14:textId="77777777" w:rsidR="00895A40" w:rsidRDefault="00000000">
      <w:pPr>
        <w:pStyle w:val="Listepuces"/>
      </w:pPr>
      <w:r>
        <w:t>Level 3 - Fallback: "co-occurs with" for entities in the same sentence without a clear verb</w:t>
      </w:r>
    </w:p>
    <w:p w14:paraId="302F1365" w14:textId="77777777" w:rsidR="00895A40" w:rsidRDefault="00000000">
      <w:r>
        <w:t>NER examples from our corpus:</w:t>
      </w:r>
    </w:p>
    <w:tbl>
      <w:tblPr>
        <w:tblStyle w:val="Grilleclaire-Accent1"/>
        <w:tblW w:w="0" w:type="auto"/>
        <w:jc w:val="center"/>
        <w:tblLook w:val="04A0" w:firstRow="1" w:lastRow="0" w:firstColumn="1" w:lastColumn="0" w:noHBand="0" w:noVBand="1"/>
      </w:tblPr>
      <w:tblGrid>
        <w:gridCol w:w="3135"/>
        <w:gridCol w:w="3135"/>
        <w:gridCol w:w="3135"/>
      </w:tblGrid>
      <w:tr w:rsidR="00895A40" w14:paraId="740065F9"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07E6C1" w14:textId="77777777" w:rsidR="00895A40" w:rsidRDefault="00000000">
            <w:r>
              <w:rPr>
                <w:sz w:val="18"/>
              </w:rPr>
              <w:t>Entity</w:t>
            </w:r>
          </w:p>
        </w:tc>
        <w:tc>
          <w:tcPr>
            <w:tcW w:w="3135" w:type="dxa"/>
          </w:tcPr>
          <w:p w14:paraId="5F2C4484"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3135" w:type="dxa"/>
          </w:tcPr>
          <w:p w14:paraId="404D63F4"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895A40" w14:paraId="5AFBAF09"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54F598" w14:textId="77777777" w:rsidR="00895A40" w:rsidRDefault="00000000">
            <w:r>
              <w:rPr>
                <w:sz w:val="18"/>
              </w:rPr>
              <w:t>Christopher Nolan</w:t>
            </w:r>
          </w:p>
        </w:tc>
        <w:tc>
          <w:tcPr>
            <w:tcW w:w="3135" w:type="dxa"/>
          </w:tcPr>
          <w:p w14:paraId="2C5EB70A"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PERSON</w:t>
            </w:r>
          </w:p>
        </w:tc>
        <w:tc>
          <w:tcPr>
            <w:tcW w:w="3135" w:type="dxa"/>
          </w:tcPr>
          <w:p w14:paraId="48A0C6E9"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Inception article</w:t>
            </w:r>
          </w:p>
        </w:tc>
      </w:tr>
      <w:tr w:rsidR="00895A40" w14:paraId="293A36F6"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476D6AC" w14:textId="77777777" w:rsidR="00895A40" w:rsidRDefault="00000000">
            <w:r>
              <w:rPr>
                <w:sz w:val="18"/>
              </w:rPr>
              <w:t>Academy Award</w:t>
            </w:r>
          </w:p>
        </w:tc>
        <w:tc>
          <w:tcPr>
            <w:tcW w:w="3135" w:type="dxa"/>
          </w:tcPr>
          <w:p w14:paraId="5E163543"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ORG</w:t>
            </w:r>
          </w:p>
        </w:tc>
        <w:tc>
          <w:tcPr>
            <w:tcW w:w="3135" w:type="dxa"/>
          </w:tcPr>
          <w:p w14:paraId="15062EB3"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Award pages</w:t>
            </w:r>
          </w:p>
        </w:tc>
      </w:tr>
      <w:tr w:rsidR="00895A40" w14:paraId="355959D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95B3C1B" w14:textId="77777777" w:rsidR="00895A40" w:rsidRDefault="00000000">
            <w:r>
              <w:rPr>
                <w:sz w:val="18"/>
              </w:rPr>
              <w:t>United States</w:t>
            </w:r>
          </w:p>
        </w:tc>
        <w:tc>
          <w:tcPr>
            <w:tcW w:w="3135" w:type="dxa"/>
          </w:tcPr>
          <w:p w14:paraId="7C1DAF3F"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GPE</w:t>
            </w:r>
          </w:p>
        </w:tc>
        <w:tc>
          <w:tcPr>
            <w:tcW w:w="3135" w:type="dxa"/>
          </w:tcPr>
          <w:p w14:paraId="19D9031E"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Multiple pages</w:t>
            </w:r>
          </w:p>
        </w:tc>
      </w:tr>
      <w:tr w:rsidR="00895A40" w14:paraId="28F7EB41"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D91D18" w14:textId="77777777" w:rsidR="00895A40" w:rsidRDefault="00000000">
            <w:r>
              <w:rPr>
                <w:sz w:val="18"/>
              </w:rPr>
              <w:t>2019</w:t>
            </w:r>
          </w:p>
        </w:tc>
        <w:tc>
          <w:tcPr>
            <w:tcW w:w="3135" w:type="dxa"/>
          </w:tcPr>
          <w:p w14:paraId="073E0933"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DATE</w:t>
            </w:r>
          </w:p>
        </w:tc>
        <w:tc>
          <w:tcPr>
            <w:tcW w:w="3135" w:type="dxa"/>
          </w:tcPr>
          <w:p w14:paraId="71F39715"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Parasite article</w:t>
            </w:r>
          </w:p>
        </w:tc>
      </w:tr>
      <w:tr w:rsidR="00895A40" w14:paraId="669CB586"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08E25F" w14:textId="77777777" w:rsidR="00895A40" w:rsidRDefault="00000000">
            <w:r>
              <w:rPr>
                <w:sz w:val="18"/>
              </w:rPr>
              <w:t>The Godfather</w:t>
            </w:r>
          </w:p>
        </w:tc>
        <w:tc>
          <w:tcPr>
            <w:tcW w:w="3135" w:type="dxa"/>
          </w:tcPr>
          <w:p w14:paraId="51E13479"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WORK_OF_ART</w:t>
            </w:r>
          </w:p>
        </w:tc>
        <w:tc>
          <w:tcPr>
            <w:tcW w:w="3135" w:type="dxa"/>
          </w:tcPr>
          <w:p w14:paraId="47A6D741"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Film articles</w:t>
            </w:r>
          </w:p>
        </w:tc>
      </w:tr>
    </w:tbl>
    <w:p w14:paraId="24ECB883" w14:textId="77777777" w:rsidR="00895A40" w:rsidRDefault="00895A40"/>
    <w:p w14:paraId="286F4379" w14:textId="77777777" w:rsidR="00895A40" w:rsidRDefault="00000000">
      <w:pPr>
        <w:pStyle w:val="Titre2"/>
      </w:pPr>
      <w:r>
        <w:lastRenderedPageBreak/>
        <w:t>1.4 Ambiguity Cases</w:t>
      </w:r>
    </w:p>
    <w:p w14:paraId="4F7C302E" w14:textId="77777777" w:rsidR="00895A40" w:rsidRDefault="00000000">
      <w:r>
        <w:rPr>
          <w:b/>
        </w:rPr>
        <w:t>Case 1: Entity boundary ambiguity</w:t>
      </w:r>
    </w:p>
    <w:p w14:paraId="6A512987" w14:textId="77777777" w:rsidR="00895A40" w:rsidRDefault="00000000">
      <w:r>
        <w:t>"Francis Ford Coppola directed The Godfather Part II" — spaCy recognizes "Francis Ford Coppola" as a single PERSON entity, but "The Godfather Part II" may be split into "The Godfather" (WORK_OF_ART) and "Part II" separately. Our filtering removes fragments shorter than 2 characters.</w:t>
      </w:r>
    </w:p>
    <w:p w14:paraId="46B3118F" w14:textId="77777777" w:rsidR="00895A40" w:rsidRDefault="00000000">
      <w:r>
        <w:rPr>
          <w:b/>
        </w:rPr>
        <w:t>Case 2: Relation ambiguity</w:t>
      </w:r>
    </w:p>
    <w:p w14:paraId="5EB57BE8" w14:textId="77777777" w:rsidR="00895A40" w:rsidRDefault="00000000">
      <w:r>
        <w:t>"Nolan's Inception starred Leonardo DiCaprio" — the possessive "Nolan's" creates ambiguity: is Nolan the director or producer? Our dependency parser extracts "starred" as the relation between Inception and DiCaprio, but misses the Nolan-Inception "directed" relation expressed via possessive.</w:t>
      </w:r>
    </w:p>
    <w:p w14:paraId="735F4EC4" w14:textId="77777777" w:rsidR="00895A40" w:rsidRDefault="00000000">
      <w:r>
        <w:rPr>
          <w:b/>
        </w:rPr>
        <w:t>Case 3: Type ambiguity</w:t>
      </w:r>
    </w:p>
    <w:p w14:paraId="2A5DAD17" w14:textId="77777777" w:rsidR="00895A40" w:rsidRDefault="00000000">
      <w:r>
        <w:t>"Columbia Pictures released the film in the United States" — "Columbia Pictures" is recognized as ORG, but could be classified as a production company (a more specific type in our ontology). Generic NER types don't capture domain-specific subtypes.</w:t>
      </w:r>
    </w:p>
    <w:p w14:paraId="66C616CE" w14:textId="77777777" w:rsidR="00895A40" w:rsidRDefault="00000000">
      <w:r>
        <w:br w:type="page"/>
      </w:r>
    </w:p>
    <w:p w14:paraId="5865D9AA" w14:textId="77777777" w:rsidR="00895A40" w:rsidRDefault="00000000">
      <w:pPr>
        <w:pStyle w:val="Titre1"/>
      </w:pPr>
      <w:r>
        <w:lastRenderedPageBreak/>
        <w:t>2. KB Construction &amp; Alignment</w:t>
      </w:r>
    </w:p>
    <w:p w14:paraId="565C4020" w14:textId="77777777" w:rsidR="00895A40" w:rsidRDefault="00000000">
      <w:pPr>
        <w:pStyle w:val="Titre2"/>
      </w:pPr>
      <w:r>
        <w:t>2.1 RDF Modeling Choices</w:t>
      </w:r>
    </w:p>
    <w:p w14:paraId="2C14DEA6" w14:textId="77777777" w:rsidR="00895A40" w:rsidRDefault="00000000">
      <w:r>
        <w:t>The knowledge graph uses a private namespace (http://cinema-kb.org/) with an OWL ontology.</w:t>
      </w:r>
    </w:p>
    <w:p w14:paraId="37AE43AC" w14:textId="77777777" w:rsidR="00895A40" w:rsidRDefault="00000000">
      <w:r>
        <w:t>Class hierarchy:</w:t>
      </w:r>
    </w:p>
    <w:p w14:paraId="3366EE42" w14:textId="77777777" w:rsidR="00895A40" w:rsidRDefault="00000000">
      <w:pPr>
        <w:pStyle w:val="Listepuces"/>
      </w:pPr>
      <w:r>
        <w:t>Thing &gt; Person &gt; Director, Actor</w:t>
      </w:r>
    </w:p>
    <w:p w14:paraId="0ECF2C7A" w14:textId="77777777" w:rsidR="00895A40" w:rsidRDefault="00000000">
      <w:pPr>
        <w:pStyle w:val="Listepuces"/>
      </w:pPr>
      <w:r>
        <w:t>Thing &gt; CreativeWork &gt; Film</w:t>
      </w:r>
    </w:p>
    <w:p w14:paraId="3CE9F746" w14:textId="77777777" w:rsidR="00895A40" w:rsidRDefault="00000000">
      <w:pPr>
        <w:pStyle w:val="Listepuces"/>
      </w:pPr>
      <w:r>
        <w:t>Thing &gt; Organization &gt; Festival</w:t>
      </w:r>
    </w:p>
    <w:p w14:paraId="76BFFFAF" w14:textId="77777777" w:rsidR="00895A40" w:rsidRDefault="00000000">
      <w:pPr>
        <w:pStyle w:val="Listepuces"/>
      </w:pPr>
      <w:r>
        <w:t>Thing &gt; Award</w:t>
      </w:r>
    </w:p>
    <w:p w14:paraId="3EC0D2D0" w14:textId="77777777" w:rsidR="00895A40" w:rsidRDefault="00000000">
      <w:r>
        <w:t>Properties with domain/range constraints:</w:t>
      </w:r>
    </w:p>
    <w:tbl>
      <w:tblPr>
        <w:tblStyle w:val="Grilleclaire-Accent1"/>
        <w:tblW w:w="0" w:type="auto"/>
        <w:jc w:val="center"/>
        <w:tblLook w:val="04A0" w:firstRow="1" w:lastRow="0" w:firstColumn="1" w:lastColumn="0" w:noHBand="0" w:noVBand="1"/>
      </w:tblPr>
      <w:tblGrid>
        <w:gridCol w:w="3135"/>
        <w:gridCol w:w="3135"/>
        <w:gridCol w:w="3135"/>
      </w:tblGrid>
      <w:tr w:rsidR="00895A40" w14:paraId="2E055A7E"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644152" w14:textId="77777777" w:rsidR="00895A40" w:rsidRDefault="00000000">
            <w:r>
              <w:rPr>
                <w:sz w:val="18"/>
              </w:rPr>
              <w:t>Property</w:t>
            </w:r>
          </w:p>
        </w:tc>
        <w:tc>
          <w:tcPr>
            <w:tcW w:w="3135" w:type="dxa"/>
          </w:tcPr>
          <w:p w14:paraId="4F2A8C67"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3135" w:type="dxa"/>
          </w:tcPr>
          <w:p w14:paraId="2E592C4D"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r>
      <w:tr w:rsidR="00895A40" w14:paraId="67A87C4F"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6D696B" w14:textId="77777777" w:rsidR="00895A40" w:rsidRDefault="00000000">
            <w:r>
              <w:rPr>
                <w:sz w:val="18"/>
              </w:rPr>
              <w:t>directedBy</w:t>
            </w:r>
          </w:p>
        </w:tc>
        <w:tc>
          <w:tcPr>
            <w:tcW w:w="3135" w:type="dxa"/>
          </w:tcPr>
          <w:p w14:paraId="6671F8F2"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Film</w:t>
            </w:r>
          </w:p>
        </w:tc>
        <w:tc>
          <w:tcPr>
            <w:tcW w:w="3135" w:type="dxa"/>
          </w:tcPr>
          <w:p w14:paraId="3D685C44"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Person</w:t>
            </w:r>
          </w:p>
        </w:tc>
      </w:tr>
      <w:tr w:rsidR="00895A40" w14:paraId="25CFCAAB"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5B5DA36" w14:textId="77777777" w:rsidR="00895A40" w:rsidRDefault="00000000">
            <w:r>
              <w:rPr>
                <w:sz w:val="18"/>
              </w:rPr>
              <w:t>starring</w:t>
            </w:r>
          </w:p>
        </w:tc>
        <w:tc>
          <w:tcPr>
            <w:tcW w:w="3135" w:type="dxa"/>
          </w:tcPr>
          <w:p w14:paraId="6C811897"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Film</w:t>
            </w:r>
          </w:p>
        </w:tc>
        <w:tc>
          <w:tcPr>
            <w:tcW w:w="3135" w:type="dxa"/>
          </w:tcPr>
          <w:p w14:paraId="2F9943EE"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Person</w:t>
            </w:r>
          </w:p>
        </w:tc>
      </w:tr>
      <w:tr w:rsidR="00895A40" w14:paraId="28E78FC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9EC75B" w14:textId="77777777" w:rsidR="00895A40" w:rsidRDefault="00000000">
            <w:r>
              <w:rPr>
                <w:sz w:val="18"/>
              </w:rPr>
              <w:t>wonAward</w:t>
            </w:r>
          </w:p>
        </w:tc>
        <w:tc>
          <w:tcPr>
            <w:tcW w:w="3135" w:type="dxa"/>
          </w:tcPr>
          <w:p w14:paraId="7952C19A"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Film</w:t>
            </w:r>
          </w:p>
        </w:tc>
        <w:tc>
          <w:tcPr>
            <w:tcW w:w="3135" w:type="dxa"/>
          </w:tcPr>
          <w:p w14:paraId="76DA1F1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Award</w:t>
            </w:r>
          </w:p>
        </w:tc>
      </w:tr>
      <w:tr w:rsidR="00895A40" w14:paraId="17905FAD"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8441E0" w14:textId="77777777" w:rsidR="00895A40" w:rsidRDefault="00000000">
            <w:r>
              <w:rPr>
                <w:sz w:val="18"/>
              </w:rPr>
              <w:t>producedBy</w:t>
            </w:r>
          </w:p>
        </w:tc>
        <w:tc>
          <w:tcPr>
            <w:tcW w:w="3135" w:type="dxa"/>
          </w:tcPr>
          <w:p w14:paraId="2AE01421"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Film</w:t>
            </w:r>
          </w:p>
        </w:tc>
        <w:tc>
          <w:tcPr>
            <w:tcW w:w="3135" w:type="dxa"/>
          </w:tcPr>
          <w:p w14:paraId="71710316"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Organization</w:t>
            </w:r>
          </w:p>
        </w:tc>
      </w:tr>
      <w:tr w:rsidR="00895A40" w14:paraId="6CD6DE2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B32CEB" w14:textId="77777777" w:rsidR="00895A40" w:rsidRDefault="00000000">
            <w:r>
              <w:rPr>
                <w:sz w:val="18"/>
              </w:rPr>
              <w:t>releasedIn</w:t>
            </w:r>
          </w:p>
        </w:tc>
        <w:tc>
          <w:tcPr>
            <w:tcW w:w="3135" w:type="dxa"/>
          </w:tcPr>
          <w:p w14:paraId="2CCEE84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Film</w:t>
            </w:r>
          </w:p>
        </w:tc>
        <w:tc>
          <w:tcPr>
            <w:tcW w:w="3135" w:type="dxa"/>
          </w:tcPr>
          <w:p w14:paraId="18B1820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GPE</w:t>
            </w:r>
          </w:p>
        </w:tc>
      </w:tr>
    </w:tbl>
    <w:p w14:paraId="0A1639B2" w14:textId="77777777" w:rsidR="00895A40" w:rsidRDefault="00895A40"/>
    <w:p w14:paraId="11B010F2" w14:textId="77777777" w:rsidR="00895A40" w:rsidRDefault="00000000">
      <w:r>
        <w:t>The kb_builder.py script normalizes 60+ raw relation strings (e.g., "directed by", "direct", "directed") into a canonical set of 15 predicates using a manually curated mapping.</w:t>
      </w:r>
    </w:p>
    <w:p w14:paraId="2A86DEFE" w14:textId="77777777" w:rsidR="00895A40" w:rsidRDefault="00000000">
      <w:pPr>
        <w:pStyle w:val="Titre2"/>
      </w:pPr>
      <w:r>
        <w:t>2.2 Entity Linking</w:t>
      </w:r>
    </w:p>
    <w:p w14:paraId="13259044" w14:textId="77777777" w:rsidR="00895A40" w:rsidRDefault="00000000">
      <w:r>
        <w:t>Entity linking (src/kg/entity_linker.py) maps the top 200 most frequent private entities to Wikidata via the REST API. String similarity is computed with SequenceMatcher (threshold: 0.7). Result: 183 entities successfully linked with owl:sameAs.</w:t>
      </w:r>
    </w:p>
    <w:p w14:paraId="231C39F3" w14:textId="77777777" w:rsidR="00895A40" w:rsidRDefault="00000000">
      <w:pPr>
        <w:pStyle w:val="Titre2"/>
      </w:pPr>
      <w:r>
        <w:t>2.3 Predicate Alignment</w:t>
      </w:r>
    </w:p>
    <w:p w14:paraId="0CE7F06E" w14:textId="77777777" w:rsidR="00895A40" w:rsidRDefault="00000000">
      <w:r>
        <w:t>17 private predicates were mapped to Wikidata properties using owl:equivalentProperty:</w:t>
      </w:r>
    </w:p>
    <w:tbl>
      <w:tblPr>
        <w:tblStyle w:val="Grilleclaire-Accent1"/>
        <w:tblW w:w="0" w:type="auto"/>
        <w:jc w:val="center"/>
        <w:tblLook w:val="04A0" w:firstRow="1" w:lastRow="0" w:firstColumn="1" w:lastColumn="0" w:noHBand="0" w:noVBand="1"/>
      </w:tblPr>
      <w:tblGrid>
        <w:gridCol w:w="3135"/>
        <w:gridCol w:w="3135"/>
        <w:gridCol w:w="3135"/>
      </w:tblGrid>
      <w:tr w:rsidR="00895A40" w14:paraId="00D02B64"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FF5493" w14:textId="77777777" w:rsidR="00895A40" w:rsidRDefault="00000000">
            <w:r>
              <w:rPr>
                <w:sz w:val="18"/>
              </w:rPr>
              <w:t>Private Predicate</w:t>
            </w:r>
          </w:p>
        </w:tc>
        <w:tc>
          <w:tcPr>
            <w:tcW w:w="3135" w:type="dxa"/>
          </w:tcPr>
          <w:p w14:paraId="365C501D"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Wikidata Property</w:t>
            </w:r>
          </w:p>
        </w:tc>
        <w:tc>
          <w:tcPr>
            <w:tcW w:w="3135" w:type="dxa"/>
          </w:tcPr>
          <w:p w14:paraId="0E7A31AB"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895A40" w14:paraId="7B2D6C07"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D1D4CA1" w14:textId="77777777" w:rsidR="00895A40" w:rsidRDefault="00000000">
            <w:r>
              <w:rPr>
                <w:sz w:val="18"/>
              </w:rPr>
              <w:t>directedBy</w:t>
            </w:r>
          </w:p>
        </w:tc>
        <w:tc>
          <w:tcPr>
            <w:tcW w:w="3135" w:type="dxa"/>
          </w:tcPr>
          <w:p w14:paraId="7811AA42"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P57</w:t>
            </w:r>
          </w:p>
        </w:tc>
        <w:tc>
          <w:tcPr>
            <w:tcW w:w="3135" w:type="dxa"/>
          </w:tcPr>
          <w:p w14:paraId="58BD8F40"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director</w:t>
            </w:r>
          </w:p>
        </w:tc>
      </w:tr>
      <w:tr w:rsidR="00895A40" w14:paraId="68A17396"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964A52" w14:textId="77777777" w:rsidR="00895A40" w:rsidRDefault="00000000">
            <w:r>
              <w:rPr>
                <w:sz w:val="18"/>
              </w:rPr>
              <w:t>starring</w:t>
            </w:r>
          </w:p>
        </w:tc>
        <w:tc>
          <w:tcPr>
            <w:tcW w:w="3135" w:type="dxa"/>
          </w:tcPr>
          <w:p w14:paraId="58ADF657"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P161</w:t>
            </w:r>
          </w:p>
        </w:tc>
        <w:tc>
          <w:tcPr>
            <w:tcW w:w="3135" w:type="dxa"/>
          </w:tcPr>
          <w:p w14:paraId="24D05D8B"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cast member</w:t>
            </w:r>
          </w:p>
        </w:tc>
      </w:tr>
      <w:tr w:rsidR="00895A40" w14:paraId="5D804575"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DC3662" w14:textId="77777777" w:rsidR="00895A40" w:rsidRDefault="00000000">
            <w:r>
              <w:rPr>
                <w:sz w:val="18"/>
              </w:rPr>
              <w:t>wonAward</w:t>
            </w:r>
          </w:p>
        </w:tc>
        <w:tc>
          <w:tcPr>
            <w:tcW w:w="3135" w:type="dxa"/>
          </w:tcPr>
          <w:p w14:paraId="5F1F0ED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P166</w:t>
            </w:r>
          </w:p>
        </w:tc>
        <w:tc>
          <w:tcPr>
            <w:tcW w:w="3135" w:type="dxa"/>
          </w:tcPr>
          <w:p w14:paraId="458A1624"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award received</w:t>
            </w:r>
          </w:p>
        </w:tc>
      </w:tr>
      <w:tr w:rsidR="00895A40" w14:paraId="1D087F9F"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F5864D" w14:textId="77777777" w:rsidR="00895A40" w:rsidRDefault="00000000">
            <w:r>
              <w:rPr>
                <w:sz w:val="18"/>
              </w:rPr>
              <w:t>genre</w:t>
            </w:r>
          </w:p>
        </w:tc>
        <w:tc>
          <w:tcPr>
            <w:tcW w:w="3135" w:type="dxa"/>
          </w:tcPr>
          <w:p w14:paraId="122E07ED"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P136</w:t>
            </w:r>
          </w:p>
        </w:tc>
        <w:tc>
          <w:tcPr>
            <w:tcW w:w="3135" w:type="dxa"/>
          </w:tcPr>
          <w:p w14:paraId="0AF2BB4F"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genre</w:t>
            </w:r>
          </w:p>
        </w:tc>
      </w:tr>
      <w:tr w:rsidR="00895A40" w14:paraId="6B28B12B"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A14B9E5" w14:textId="77777777" w:rsidR="00895A40" w:rsidRDefault="00000000">
            <w:r>
              <w:rPr>
                <w:sz w:val="18"/>
              </w:rPr>
              <w:t>countryOfOrigin</w:t>
            </w:r>
          </w:p>
        </w:tc>
        <w:tc>
          <w:tcPr>
            <w:tcW w:w="3135" w:type="dxa"/>
          </w:tcPr>
          <w:p w14:paraId="382C7CCE"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P495</w:t>
            </w:r>
          </w:p>
        </w:tc>
        <w:tc>
          <w:tcPr>
            <w:tcW w:w="3135" w:type="dxa"/>
          </w:tcPr>
          <w:p w14:paraId="1DBCB2EB"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country of origin</w:t>
            </w:r>
          </w:p>
        </w:tc>
      </w:tr>
    </w:tbl>
    <w:p w14:paraId="1321A99F" w14:textId="77777777" w:rsidR="00895A40" w:rsidRDefault="00895A40"/>
    <w:p w14:paraId="0D74FAED" w14:textId="77777777" w:rsidR="00895A40" w:rsidRDefault="00000000">
      <w:pPr>
        <w:pStyle w:val="Titre2"/>
      </w:pPr>
      <w:r>
        <w:t>2.4 SPARQL Expansion Strategy</w:t>
      </w:r>
    </w:p>
    <w:p w14:paraId="5BCB187C" w14:textId="77777777" w:rsidR="00895A40" w:rsidRDefault="00000000">
      <w:r>
        <w:t>The KB expansion (src/kg/kb_expander.py) runs 5 SPARQL queries against the Wikidata endpoint:</w:t>
      </w:r>
    </w:p>
    <w:p w14:paraId="19772457" w14:textId="77777777" w:rsidR="00895A40" w:rsidRDefault="00000000">
      <w:pPr>
        <w:pStyle w:val="Listepuces"/>
      </w:pPr>
      <w:r>
        <w:t>1-hop expansion for all aligned entities</w:t>
      </w:r>
    </w:p>
    <w:p w14:paraId="0AB9E88A" w14:textId="77777777" w:rsidR="00895A40" w:rsidRDefault="00000000">
      <w:pPr>
        <w:pStyle w:val="Listepuces"/>
      </w:pPr>
      <w:r>
        <w:t>Award-winning films with full metadata</w:t>
      </w:r>
    </w:p>
    <w:p w14:paraId="191A9BD3" w14:textId="77777777" w:rsidR="00895A40" w:rsidRDefault="00000000">
      <w:pPr>
        <w:pStyle w:val="Listepuces"/>
      </w:pPr>
      <w:r>
        <w:t>Films by aligned directors with cast, genre, country</w:t>
      </w:r>
    </w:p>
    <w:p w14:paraId="2CD8AF24" w14:textId="77777777" w:rsidR="00895A40" w:rsidRDefault="00000000">
      <w:pPr>
        <w:pStyle w:val="Listepuces"/>
      </w:pPr>
      <w:r>
        <w:lastRenderedPageBreak/>
        <w:t>Festival nominees (Oscar, Cannes, BAFTA, Golden Globe)</w:t>
      </w:r>
    </w:p>
    <w:p w14:paraId="0FC3C87B" w14:textId="77777777" w:rsidR="00895A40" w:rsidRDefault="00000000">
      <w:pPr>
        <w:pStyle w:val="Listepuces"/>
      </w:pPr>
      <w:r>
        <w:t>Director details (birth, death, awards, nationality)</w:t>
      </w:r>
    </w:p>
    <w:p w14:paraId="64EEC656" w14:textId="77777777" w:rsidR="00895A40" w:rsidRDefault="00000000">
      <w:pPr>
        <w:pStyle w:val="Titre2"/>
      </w:pPr>
      <w:r>
        <w:t>2.5 Final KB Statistics</w:t>
      </w:r>
    </w:p>
    <w:tbl>
      <w:tblPr>
        <w:tblStyle w:val="Grilleclaire-Accent1"/>
        <w:tblW w:w="0" w:type="auto"/>
        <w:jc w:val="center"/>
        <w:tblLook w:val="04A0" w:firstRow="1" w:lastRow="0" w:firstColumn="1" w:lastColumn="0" w:noHBand="0" w:noVBand="1"/>
      </w:tblPr>
      <w:tblGrid>
        <w:gridCol w:w="3135"/>
        <w:gridCol w:w="3135"/>
        <w:gridCol w:w="3135"/>
      </w:tblGrid>
      <w:tr w:rsidR="00895A40" w14:paraId="7A32F159"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3BBF2A" w14:textId="77777777" w:rsidR="00895A40" w:rsidRDefault="00000000">
            <w:r>
              <w:rPr>
                <w:sz w:val="18"/>
              </w:rPr>
              <w:t>Metric</w:t>
            </w:r>
          </w:p>
        </w:tc>
        <w:tc>
          <w:tcPr>
            <w:tcW w:w="3135" w:type="dxa"/>
          </w:tcPr>
          <w:p w14:paraId="0A2173A5"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Before Expansion</w:t>
            </w:r>
          </w:p>
        </w:tc>
        <w:tc>
          <w:tcPr>
            <w:tcW w:w="3135" w:type="dxa"/>
          </w:tcPr>
          <w:p w14:paraId="405E3C0F"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After Expansion</w:t>
            </w:r>
          </w:p>
        </w:tc>
      </w:tr>
      <w:tr w:rsidR="00895A40" w14:paraId="35D02269"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61E4BD" w14:textId="77777777" w:rsidR="00895A40" w:rsidRDefault="00000000">
            <w:r>
              <w:rPr>
                <w:sz w:val="18"/>
              </w:rPr>
              <w:t>Total triples</w:t>
            </w:r>
          </w:p>
        </w:tc>
        <w:tc>
          <w:tcPr>
            <w:tcW w:w="3135" w:type="dxa"/>
          </w:tcPr>
          <w:p w14:paraId="3990CE73"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~10,000</w:t>
            </w:r>
          </w:p>
        </w:tc>
        <w:tc>
          <w:tcPr>
            <w:tcW w:w="3135" w:type="dxa"/>
          </w:tcPr>
          <w:p w14:paraId="034CD691"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72,409</w:t>
            </w:r>
          </w:p>
        </w:tc>
      </w:tr>
      <w:tr w:rsidR="00895A40" w14:paraId="722FAA13"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C4F6A8" w14:textId="77777777" w:rsidR="00895A40" w:rsidRDefault="00000000">
            <w:r>
              <w:rPr>
                <w:sz w:val="18"/>
              </w:rPr>
              <w:t>Total entities</w:t>
            </w:r>
          </w:p>
        </w:tc>
        <w:tc>
          <w:tcPr>
            <w:tcW w:w="3135" w:type="dxa"/>
          </w:tcPr>
          <w:p w14:paraId="7B3753B5"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~3,000</w:t>
            </w:r>
          </w:p>
        </w:tc>
        <w:tc>
          <w:tcPr>
            <w:tcW w:w="3135" w:type="dxa"/>
          </w:tcPr>
          <w:p w14:paraId="14934E4D"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20,158</w:t>
            </w:r>
          </w:p>
        </w:tc>
      </w:tr>
      <w:tr w:rsidR="00895A40" w14:paraId="3F1D062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9C8D65" w14:textId="77777777" w:rsidR="00895A40" w:rsidRDefault="00000000">
            <w:r>
              <w:rPr>
                <w:sz w:val="18"/>
              </w:rPr>
              <w:t>Distinct relations</w:t>
            </w:r>
          </w:p>
        </w:tc>
        <w:tc>
          <w:tcPr>
            <w:tcW w:w="3135" w:type="dxa"/>
          </w:tcPr>
          <w:p w14:paraId="75E92425"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3135" w:type="dxa"/>
          </w:tcPr>
          <w:p w14:paraId="0C1C921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39</w:t>
            </w:r>
          </w:p>
        </w:tc>
      </w:tr>
      <w:tr w:rsidR="00895A40" w14:paraId="5D334D6E"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78297F4" w14:textId="77777777" w:rsidR="00895A40" w:rsidRDefault="00000000">
            <w:r>
              <w:rPr>
                <w:sz w:val="18"/>
              </w:rPr>
              <w:t>owl:sameAs links</w:t>
            </w:r>
          </w:p>
        </w:tc>
        <w:tc>
          <w:tcPr>
            <w:tcW w:w="3135" w:type="dxa"/>
          </w:tcPr>
          <w:p w14:paraId="480C60E7"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135" w:type="dxa"/>
          </w:tcPr>
          <w:p w14:paraId="1DEE6206"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183</w:t>
            </w:r>
          </w:p>
        </w:tc>
      </w:tr>
    </w:tbl>
    <w:p w14:paraId="142E5938" w14:textId="77777777" w:rsidR="00895A40" w:rsidRDefault="00895A40"/>
    <w:p w14:paraId="51216E2B" w14:textId="77777777" w:rsidR="00895A40" w:rsidRDefault="00000000">
      <w:r>
        <w:t>Top connected entities: United States (1,669 connections), drama film (1,192), GB (471), National Board of Review: Top Ten Films (464).</w:t>
      </w:r>
    </w:p>
    <w:p w14:paraId="0A8C43A3" w14:textId="77777777" w:rsidR="00895A40" w:rsidRDefault="00000000">
      <w:r>
        <w:br w:type="page"/>
      </w:r>
    </w:p>
    <w:p w14:paraId="420B79CA" w14:textId="77777777" w:rsidR="00895A40" w:rsidRDefault="00000000">
      <w:pPr>
        <w:pStyle w:val="Titre1"/>
      </w:pPr>
      <w:r>
        <w:lastRenderedPageBreak/>
        <w:t>3. Reasoning (SWRL)</w:t>
      </w:r>
    </w:p>
    <w:p w14:paraId="4D4C0F5A" w14:textId="77777777" w:rsidR="00895A40" w:rsidRDefault="00000000">
      <w:pPr>
        <w:pStyle w:val="Titre2"/>
      </w:pPr>
      <w:r>
        <w:t>3.1 SWRL on Family Ontology</w:t>
      </w:r>
    </w:p>
    <w:p w14:paraId="79F5C8C8" w14:textId="77777777" w:rsidR="00895A40" w:rsidRDefault="00000000">
      <w:r>
        <w:t>We created a family ontology (kg_artifacts/family.owl) with 3 generations of the "Dupont" family using OWLReady2, and defined 3 SWRL rules:</w:t>
      </w:r>
    </w:p>
    <w:p w14:paraId="65249FBC" w14:textId="77777777" w:rsidR="00895A40" w:rsidRDefault="00000000">
      <w:r>
        <w:rPr>
          <w:b/>
        </w:rPr>
        <w:t>Rule 1 — hasUncle:</w:t>
      </w:r>
    </w:p>
    <w:p w14:paraId="4910CB89" w14:textId="77777777" w:rsidR="00895A40" w:rsidRDefault="00000000">
      <w:pPr>
        <w:ind w:left="567"/>
      </w:pPr>
      <w:r>
        <w:rPr>
          <w:rFonts w:ascii="Consolas" w:hAnsi="Consolas"/>
          <w:sz w:val="16"/>
        </w:rPr>
        <w:t>Person(?x), hasParent(?x, ?y), hasBrother(?y, ?z) -&gt; hasUncle(?x, ?z)</w:t>
      </w:r>
    </w:p>
    <w:p w14:paraId="245D1140" w14:textId="77777777" w:rsidR="00895A40" w:rsidRDefault="00000000">
      <w:r>
        <w:rPr>
          <w:b/>
        </w:rPr>
        <w:t>Rule 2 — hasGrandparent:</w:t>
      </w:r>
    </w:p>
    <w:p w14:paraId="216B8CDC" w14:textId="77777777" w:rsidR="00895A40" w:rsidRDefault="00000000">
      <w:pPr>
        <w:ind w:left="567"/>
      </w:pPr>
      <w:r>
        <w:rPr>
          <w:rFonts w:ascii="Consolas" w:hAnsi="Consolas"/>
          <w:sz w:val="16"/>
        </w:rPr>
        <w:t>Person(?x), hasParent(?x, ?y), hasParent(?y, ?z) -&gt; hasGrandparent(?x, ?z)</w:t>
      </w:r>
    </w:p>
    <w:p w14:paraId="360787C6" w14:textId="77777777" w:rsidR="00895A40" w:rsidRDefault="00000000">
      <w:r>
        <w:rPr>
          <w:b/>
        </w:rPr>
        <w:t>Rule 3 — hasCousin:</w:t>
      </w:r>
    </w:p>
    <w:p w14:paraId="59F08514" w14:textId="77777777" w:rsidR="00895A40" w:rsidRDefault="00000000">
      <w:pPr>
        <w:ind w:left="567"/>
      </w:pPr>
      <w:r>
        <w:rPr>
          <w:rFonts w:ascii="Consolas" w:hAnsi="Consolas"/>
          <w:sz w:val="16"/>
        </w:rPr>
        <w:t>Person(?x), hasParent(?x, ?y), hasSibling(?y, ?z), hasChild(?z, ?w) -&gt; hasCousin(?x, ?w)</w:t>
      </w:r>
    </w:p>
    <w:p w14:paraId="7B2E3B69" w14:textId="77777777" w:rsidR="00895A40" w:rsidRDefault="00000000">
      <w:r>
        <w:t>Results (all correct):</w:t>
      </w:r>
    </w:p>
    <w:p w14:paraId="37AA219B" w14:textId="77777777" w:rsidR="00895A40" w:rsidRDefault="00000000">
      <w:pPr>
        <w:pStyle w:val="Listepuces"/>
      </w:pPr>
      <w:r>
        <w:t>Lucas and Emma have uncle Paul; Hugo has uncle Pierre</w:t>
      </w:r>
    </w:p>
    <w:p w14:paraId="14D817E5" w14:textId="77777777" w:rsidR="00895A40" w:rsidRDefault="00000000">
      <w:pPr>
        <w:pStyle w:val="Listepuces"/>
      </w:pPr>
      <w:r>
        <w:t>Lucas, Emma, Hugo all have grandparents Jean and Marie</w:t>
      </w:r>
    </w:p>
    <w:p w14:paraId="411964D6" w14:textId="77777777" w:rsidR="00895A40" w:rsidRDefault="00000000">
      <w:pPr>
        <w:pStyle w:val="Listepuces"/>
      </w:pPr>
      <w:r>
        <w:t>Lucas/Emma are cousins of Hugo (and vice versa)</w:t>
      </w:r>
    </w:p>
    <w:p w14:paraId="769265E9" w14:textId="77777777" w:rsidR="001A7A0C" w:rsidRDefault="001A7A0C">
      <w:pPr>
        <w:jc w:val="center"/>
        <w:rPr>
          <w:i/>
          <w:sz w:val="18"/>
        </w:rPr>
      </w:pPr>
      <w:r w:rsidRPr="001A7A0C">
        <w:rPr>
          <w:b/>
          <w:color w:val="FF0000"/>
        </w:rPr>
        <w:drawing>
          <wp:inline distT="0" distB="0" distL="0" distR="0" wp14:anchorId="52C1CD61" wp14:editId="680D60AE">
            <wp:extent cx="5972810" cy="3270885"/>
            <wp:effectExtent l="0" t="0" r="8890" b="5715"/>
            <wp:docPr id="1905334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34304" name=""/>
                    <pic:cNvPicPr/>
                  </pic:nvPicPr>
                  <pic:blipFill>
                    <a:blip r:embed="rId6"/>
                    <a:stretch>
                      <a:fillRect/>
                    </a:stretch>
                  </pic:blipFill>
                  <pic:spPr>
                    <a:xfrm>
                      <a:off x="0" y="0"/>
                      <a:ext cx="5972810" cy="3270885"/>
                    </a:xfrm>
                    <a:prstGeom prst="rect">
                      <a:avLst/>
                    </a:prstGeom>
                  </pic:spPr>
                </pic:pic>
              </a:graphicData>
            </a:graphic>
          </wp:inline>
        </w:drawing>
      </w:r>
    </w:p>
    <w:p w14:paraId="2046CBFE" w14:textId="6A49C17D" w:rsidR="001A7A0C" w:rsidRDefault="001A7A0C">
      <w:pPr>
        <w:jc w:val="center"/>
        <w:rPr>
          <w:i/>
          <w:sz w:val="18"/>
        </w:rPr>
      </w:pPr>
      <w:r w:rsidRPr="001A7A0C">
        <w:rPr>
          <w:i/>
          <w:sz w:val="18"/>
        </w:rPr>
        <w:drawing>
          <wp:inline distT="0" distB="0" distL="0" distR="0" wp14:anchorId="2A90C62F" wp14:editId="29F97F5F">
            <wp:extent cx="5972810" cy="704215"/>
            <wp:effectExtent l="0" t="0" r="8890" b="635"/>
            <wp:docPr id="221140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0256" name=""/>
                    <pic:cNvPicPr/>
                  </pic:nvPicPr>
                  <pic:blipFill>
                    <a:blip r:embed="rId7"/>
                    <a:stretch>
                      <a:fillRect/>
                    </a:stretch>
                  </pic:blipFill>
                  <pic:spPr>
                    <a:xfrm>
                      <a:off x="0" y="0"/>
                      <a:ext cx="5972810" cy="704215"/>
                    </a:xfrm>
                    <a:prstGeom prst="rect">
                      <a:avLst/>
                    </a:prstGeom>
                  </pic:spPr>
                </pic:pic>
              </a:graphicData>
            </a:graphic>
          </wp:inline>
        </w:drawing>
      </w:r>
    </w:p>
    <w:p w14:paraId="1EF17398" w14:textId="695C982C" w:rsidR="00895A40" w:rsidRDefault="00000000">
      <w:pPr>
        <w:jc w:val="center"/>
      </w:pPr>
      <w:r>
        <w:rPr>
          <w:i/>
          <w:sz w:val="18"/>
        </w:rPr>
        <w:lastRenderedPageBreak/>
        <w:t>Figure: SWRL family.owl reasoning output (terminal)</w:t>
      </w:r>
    </w:p>
    <w:p w14:paraId="2FEC4FEF" w14:textId="77777777" w:rsidR="00895A40" w:rsidRDefault="00895A40"/>
    <w:p w14:paraId="17C342C4" w14:textId="77777777" w:rsidR="00895A40" w:rsidRDefault="00000000">
      <w:pPr>
        <w:pStyle w:val="Titre2"/>
      </w:pPr>
      <w:r>
        <w:t>3.2 SWRL on Cinema KB</w:t>
      </w:r>
    </w:p>
    <w:p w14:paraId="38E522DC" w14:textId="77777777" w:rsidR="00895A40" w:rsidRDefault="00000000">
      <w:r>
        <w:t>On the cinema KB, we defined:</w:t>
      </w:r>
    </w:p>
    <w:p w14:paraId="49771A9A" w14:textId="77777777" w:rsidR="00895A40" w:rsidRDefault="00000000">
      <w:pPr>
        <w:ind w:left="567"/>
      </w:pPr>
      <w:r>
        <w:rPr>
          <w:rFonts w:ascii="Consolas" w:hAnsi="Consolas"/>
          <w:sz w:val="16"/>
        </w:rPr>
        <w:t>Film(?f), directedBy(?f, ?p), wonAward(?f, ?a) -&gt; AwardWinningDirector(?p)</w:t>
      </w:r>
    </w:p>
    <w:p w14:paraId="79446720" w14:textId="77777777" w:rsidR="00895A40" w:rsidRDefault="00000000">
      <w:r>
        <w:t>Inferred: Coppola (The Godfather won Oscar), Bong Joon-ho (Parasite won Oscar + Palme d'Or), Tarantino (Pulp Fiction won Palme d'Or) are AwardWinningDirectors. Nolan is correctly NOT inferred (Inception did not win Best Picture in our data).</w:t>
      </w:r>
    </w:p>
    <w:p w14:paraId="50352704" w14:textId="77777777" w:rsidR="00895A40" w:rsidRDefault="00000000">
      <w:r>
        <w:br w:type="page"/>
      </w:r>
    </w:p>
    <w:p w14:paraId="2226AFFA" w14:textId="77777777" w:rsidR="00895A40" w:rsidRDefault="00000000">
      <w:pPr>
        <w:pStyle w:val="Titre1"/>
      </w:pPr>
      <w:r>
        <w:lastRenderedPageBreak/>
        <w:t>4. Knowledge Graph Embeddings</w:t>
      </w:r>
    </w:p>
    <w:p w14:paraId="4139D666" w14:textId="77777777" w:rsidR="00895A40" w:rsidRDefault="00000000">
      <w:pPr>
        <w:pStyle w:val="Titre2"/>
      </w:pPr>
      <w:r>
        <w:t>4.1 Data Cleaning &amp; Splits</w:t>
      </w:r>
    </w:p>
    <w:p w14:paraId="62E2D2F5" w14:textId="77777777" w:rsidR="00895A40" w:rsidRDefault="00000000">
      <w:r>
        <w:t>From the 72,409 expanded triples, we kept only entity-relation-entity triples (excluding literals and metadata), producing 55,294 unique triples.</w:t>
      </w:r>
    </w:p>
    <w:tbl>
      <w:tblPr>
        <w:tblStyle w:val="Grilleclaire-Accent1"/>
        <w:tblW w:w="0" w:type="auto"/>
        <w:jc w:val="center"/>
        <w:tblLook w:val="04A0" w:firstRow="1" w:lastRow="0" w:firstColumn="1" w:lastColumn="0" w:noHBand="0" w:noVBand="1"/>
      </w:tblPr>
      <w:tblGrid>
        <w:gridCol w:w="3135"/>
        <w:gridCol w:w="3135"/>
        <w:gridCol w:w="3135"/>
      </w:tblGrid>
      <w:tr w:rsidR="00895A40" w14:paraId="5A4D9205"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2C3DAEB" w14:textId="77777777" w:rsidR="00895A40" w:rsidRDefault="00000000">
            <w:r>
              <w:rPr>
                <w:sz w:val="18"/>
              </w:rPr>
              <w:t>Split</w:t>
            </w:r>
          </w:p>
        </w:tc>
        <w:tc>
          <w:tcPr>
            <w:tcW w:w="3135" w:type="dxa"/>
          </w:tcPr>
          <w:p w14:paraId="1EB24203"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Triples</w:t>
            </w:r>
          </w:p>
        </w:tc>
        <w:tc>
          <w:tcPr>
            <w:tcW w:w="3135" w:type="dxa"/>
          </w:tcPr>
          <w:p w14:paraId="379B425C"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Percentage</w:t>
            </w:r>
          </w:p>
        </w:tc>
      </w:tr>
      <w:tr w:rsidR="00895A40" w14:paraId="439C55EB"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E7B868" w14:textId="77777777" w:rsidR="00895A40" w:rsidRDefault="00000000">
            <w:r>
              <w:rPr>
                <w:sz w:val="18"/>
              </w:rPr>
              <w:t>Train</w:t>
            </w:r>
          </w:p>
        </w:tc>
        <w:tc>
          <w:tcPr>
            <w:tcW w:w="3135" w:type="dxa"/>
          </w:tcPr>
          <w:p w14:paraId="109A71E2"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44,444</w:t>
            </w:r>
          </w:p>
        </w:tc>
        <w:tc>
          <w:tcPr>
            <w:tcW w:w="3135" w:type="dxa"/>
          </w:tcPr>
          <w:p w14:paraId="100FA792"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80%</w:t>
            </w:r>
          </w:p>
        </w:tc>
      </w:tr>
      <w:tr w:rsidR="00895A40" w14:paraId="00CDD0CC"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98F5F4" w14:textId="77777777" w:rsidR="00895A40" w:rsidRDefault="00000000">
            <w:r>
              <w:rPr>
                <w:sz w:val="18"/>
              </w:rPr>
              <w:t>Validation</w:t>
            </w:r>
          </w:p>
        </w:tc>
        <w:tc>
          <w:tcPr>
            <w:tcW w:w="3135" w:type="dxa"/>
          </w:tcPr>
          <w:p w14:paraId="0A208CD4"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5,425</w:t>
            </w:r>
          </w:p>
        </w:tc>
        <w:tc>
          <w:tcPr>
            <w:tcW w:w="3135" w:type="dxa"/>
          </w:tcPr>
          <w:p w14:paraId="1DC745CF"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r>
      <w:tr w:rsidR="00895A40" w14:paraId="50052813"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CFD73B" w14:textId="77777777" w:rsidR="00895A40" w:rsidRDefault="00000000">
            <w:r>
              <w:rPr>
                <w:sz w:val="18"/>
              </w:rPr>
              <w:t>Test</w:t>
            </w:r>
          </w:p>
        </w:tc>
        <w:tc>
          <w:tcPr>
            <w:tcW w:w="3135" w:type="dxa"/>
          </w:tcPr>
          <w:p w14:paraId="2A80EA52"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5,425</w:t>
            </w:r>
          </w:p>
        </w:tc>
        <w:tc>
          <w:tcPr>
            <w:tcW w:w="3135" w:type="dxa"/>
          </w:tcPr>
          <w:p w14:paraId="2EAA22C8"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bl>
    <w:p w14:paraId="70DF3D70" w14:textId="77777777" w:rsidR="00895A40" w:rsidRDefault="00895A40"/>
    <w:p w14:paraId="3F44D80A" w14:textId="77777777" w:rsidR="00895A40" w:rsidRDefault="00000000">
      <w:r>
        <w:t>Entities appearing in only 1-2 triples were forced into the training set to prevent data leakage.</w:t>
      </w:r>
    </w:p>
    <w:p w14:paraId="4F20D644" w14:textId="77777777" w:rsidR="00895A40" w:rsidRDefault="00000000">
      <w:pPr>
        <w:pStyle w:val="Titre2"/>
      </w:pPr>
      <w:r>
        <w:t>4.2 Hyperparameters</w:t>
      </w:r>
    </w:p>
    <w:p w14:paraId="39C8D85A" w14:textId="77777777" w:rsidR="00895A40" w:rsidRDefault="00000000">
      <w:r>
        <w:t>Both models trained with identical hyperparameters for fair comparison:</w:t>
      </w:r>
    </w:p>
    <w:tbl>
      <w:tblPr>
        <w:tblStyle w:val="Grilleclaire-Accent1"/>
        <w:tblW w:w="0" w:type="auto"/>
        <w:jc w:val="center"/>
        <w:tblLook w:val="04A0" w:firstRow="1" w:lastRow="0" w:firstColumn="1" w:lastColumn="0" w:noHBand="0" w:noVBand="1"/>
      </w:tblPr>
      <w:tblGrid>
        <w:gridCol w:w="4703"/>
        <w:gridCol w:w="4703"/>
      </w:tblGrid>
      <w:tr w:rsidR="00895A40" w14:paraId="5A3CD919"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920D2E1" w14:textId="77777777" w:rsidR="00895A40" w:rsidRDefault="00000000">
            <w:r>
              <w:rPr>
                <w:sz w:val="18"/>
              </w:rPr>
              <w:t>Parameter</w:t>
            </w:r>
          </w:p>
        </w:tc>
        <w:tc>
          <w:tcPr>
            <w:tcW w:w="4703" w:type="dxa"/>
          </w:tcPr>
          <w:p w14:paraId="2B46E7F1"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895A40" w14:paraId="59B0EE7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617809" w14:textId="77777777" w:rsidR="00895A40" w:rsidRDefault="00000000">
            <w:r>
              <w:rPr>
                <w:sz w:val="18"/>
              </w:rPr>
              <w:t>Embedding dimension</w:t>
            </w:r>
          </w:p>
        </w:tc>
        <w:tc>
          <w:tcPr>
            <w:tcW w:w="4703" w:type="dxa"/>
          </w:tcPr>
          <w:p w14:paraId="1546D6F3"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r>
      <w:tr w:rsidR="00895A40" w14:paraId="26E9A123"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3B9EC73" w14:textId="77777777" w:rsidR="00895A40" w:rsidRDefault="00000000">
            <w:r>
              <w:rPr>
                <w:sz w:val="18"/>
              </w:rPr>
              <w:t>Learning rate</w:t>
            </w:r>
          </w:p>
        </w:tc>
        <w:tc>
          <w:tcPr>
            <w:tcW w:w="4703" w:type="dxa"/>
          </w:tcPr>
          <w:p w14:paraId="3EB0FD13"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0.001</w:t>
            </w:r>
          </w:p>
        </w:tc>
      </w:tr>
      <w:tr w:rsidR="00895A40" w14:paraId="4D7A44F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D79062" w14:textId="77777777" w:rsidR="00895A40" w:rsidRDefault="00000000">
            <w:r>
              <w:rPr>
                <w:sz w:val="18"/>
              </w:rPr>
              <w:t>Batch size</w:t>
            </w:r>
          </w:p>
        </w:tc>
        <w:tc>
          <w:tcPr>
            <w:tcW w:w="4703" w:type="dxa"/>
          </w:tcPr>
          <w:p w14:paraId="47CAE32E"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256</w:t>
            </w:r>
          </w:p>
        </w:tc>
      </w:tr>
      <w:tr w:rsidR="00895A40" w14:paraId="3A05F920"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6B55940" w14:textId="77777777" w:rsidR="00895A40" w:rsidRDefault="00000000">
            <w:r>
              <w:rPr>
                <w:sz w:val="18"/>
              </w:rPr>
              <w:t>Epochs</w:t>
            </w:r>
          </w:p>
        </w:tc>
        <w:tc>
          <w:tcPr>
            <w:tcW w:w="4703" w:type="dxa"/>
          </w:tcPr>
          <w:p w14:paraId="562DE70E"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r>
      <w:tr w:rsidR="00895A40" w14:paraId="413872D5"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2330FD4" w14:textId="77777777" w:rsidR="00895A40" w:rsidRDefault="00000000">
            <w:r>
              <w:rPr>
                <w:sz w:val="18"/>
              </w:rPr>
              <w:t>Negative samples</w:t>
            </w:r>
          </w:p>
        </w:tc>
        <w:tc>
          <w:tcPr>
            <w:tcW w:w="4703" w:type="dxa"/>
          </w:tcPr>
          <w:p w14:paraId="4BF2EB44"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10 per positive</w:t>
            </w:r>
          </w:p>
        </w:tc>
      </w:tr>
      <w:tr w:rsidR="00895A40" w14:paraId="4943BC75"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D9A3B22" w14:textId="77777777" w:rsidR="00895A40" w:rsidRDefault="00000000">
            <w:r>
              <w:rPr>
                <w:sz w:val="18"/>
              </w:rPr>
              <w:t>Optimizer</w:t>
            </w:r>
          </w:p>
        </w:tc>
        <w:tc>
          <w:tcPr>
            <w:tcW w:w="4703" w:type="dxa"/>
          </w:tcPr>
          <w:p w14:paraId="10DB5475"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Adam</w:t>
            </w:r>
          </w:p>
        </w:tc>
      </w:tr>
      <w:tr w:rsidR="00895A40" w14:paraId="175A59FA"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6A1B7EF" w14:textId="77777777" w:rsidR="00895A40" w:rsidRDefault="00000000">
            <w:r>
              <w:rPr>
                <w:sz w:val="18"/>
              </w:rPr>
              <w:t>Device</w:t>
            </w:r>
          </w:p>
        </w:tc>
        <w:tc>
          <w:tcPr>
            <w:tcW w:w="4703" w:type="dxa"/>
          </w:tcPr>
          <w:p w14:paraId="451A271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CPU</w:t>
            </w:r>
          </w:p>
        </w:tc>
      </w:tr>
    </w:tbl>
    <w:p w14:paraId="003A7D47" w14:textId="77777777" w:rsidR="00895A40" w:rsidRDefault="00895A40"/>
    <w:p w14:paraId="5EE4BBC5" w14:textId="77777777" w:rsidR="00895A40" w:rsidRDefault="00000000">
      <w:pPr>
        <w:pStyle w:val="Titre2"/>
      </w:pPr>
      <w:r>
        <w:t>4.3 Model Comparison</w:t>
      </w:r>
    </w:p>
    <w:tbl>
      <w:tblPr>
        <w:tblStyle w:val="Grilleclaire-Accent1"/>
        <w:tblW w:w="0" w:type="auto"/>
        <w:jc w:val="center"/>
        <w:tblLook w:val="04A0" w:firstRow="1" w:lastRow="0" w:firstColumn="1" w:lastColumn="0" w:noHBand="0" w:noVBand="1"/>
      </w:tblPr>
      <w:tblGrid>
        <w:gridCol w:w="2351"/>
        <w:gridCol w:w="2351"/>
        <w:gridCol w:w="2351"/>
        <w:gridCol w:w="2351"/>
      </w:tblGrid>
      <w:tr w:rsidR="00895A40" w14:paraId="697F196D"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047081" w14:textId="77777777" w:rsidR="00895A40" w:rsidRDefault="00000000">
            <w:r>
              <w:rPr>
                <w:sz w:val="18"/>
              </w:rPr>
              <w:t>Metric</w:t>
            </w:r>
          </w:p>
        </w:tc>
        <w:tc>
          <w:tcPr>
            <w:tcW w:w="2351" w:type="dxa"/>
          </w:tcPr>
          <w:p w14:paraId="2D5CB0FF"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TransE</w:t>
            </w:r>
          </w:p>
        </w:tc>
        <w:tc>
          <w:tcPr>
            <w:tcW w:w="2351" w:type="dxa"/>
          </w:tcPr>
          <w:p w14:paraId="57FEFFF3"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ComplEx</w:t>
            </w:r>
          </w:p>
        </w:tc>
        <w:tc>
          <w:tcPr>
            <w:tcW w:w="2351" w:type="dxa"/>
          </w:tcPr>
          <w:p w14:paraId="6CADFAE5"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Winner</w:t>
            </w:r>
          </w:p>
        </w:tc>
      </w:tr>
      <w:tr w:rsidR="00895A40" w14:paraId="09D4D1B2"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BFF5CB7" w14:textId="77777777" w:rsidR="00895A40" w:rsidRDefault="00000000">
            <w:r>
              <w:rPr>
                <w:sz w:val="18"/>
              </w:rPr>
              <w:t>MRR</w:t>
            </w:r>
          </w:p>
        </w:tc>
        <w:tc>
          <w:tcPr>
            <w:tcW w:w="2351" w:type="dxa"/>
          </w:tcPr>
          <w:p w14:paraId="1E94A47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0.133</w:t>
            </w:r>
          </w:p>
        </w:tc>
        <w:tc>
          <w:tcPr>
            <w:tcW w:w="2351" w:type="dxa"/>
          </w:tcPr>
          <w:p w14:paraId="4775FD63"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0.009</w:t>
            </w:r>
          </w:p>
        </w:tc>
        <w:tc>
          <w:tcPr>
            <w:tcW w:w="2351" w:type="dxa"/>
          </w:tcPr>
          <w:p w14:paraId="1486937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TransE</w:t>
            </w:r>
          </w:p>
        </w:tc>
      </w:tr>
      <w:tr w:rsidR="00895A40" w14:paraId="71640965"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7D3E61" w14:textId="77777777" w:rsidR="00895A40" w:rsidRDefault="00000000">
            <w:r>
              <w:rPr>
                <w:sz w:val="18"/>
              </w:rPr>
              <w:t>Hits@1</w:t>
            </w:r>
          </w:p>
        </w:tc>
        <w:tc>
          <w:tcPr>
            <w:tcW w:w="2351" w:type="dxa"/>
          </w:tcPr>
          <w:p w14:paraId="13CEE93B"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0.067</w:t>
            </w:r>
          </w:p>
        </w:tc>
        <w:tc>
          <w:tcPr>
            <w:tcW w:w="2351" w:type="dxa"/>
          </w:tcPr>
          <w:p w14:paraId="03D635AF"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0.003</w:t>
            </w:r>
          </w:p>
        </w:tc>
        <w:tc>
          <w:tcPr>
            <w:tcW w:w="2351" w:type="dxa"/>
          </w:tcPr>
          <w:p w14:paraId="4BD6255C"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TransE</w:t>
            </w:r>
          </w:p>
        </w:tc>
      </w:tr>
      <w:tr w:rsidR="00895A40" w14:paraId="1FCE55CE"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5C952C4" w14:textId="77777777" w:rsidR="00895A40" w:rsidRDefault="00000000">
            <w:r>
              <w:rPr>
                <w:sz w:val="18"/>
              </w:rPr>
              <w:t>Hits@3</w:t>
            </w:r>
          </w:p>
        </w:tc>
        <w:tc>
          <w:tcPr>
            <w:tcW w:w="2351" w:type="dxa"/>
          </w:tcPr>
          <w:p w14:paraId="3778F269"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0.161</w:t>
            </w:r>
          </w:p>
        </w:tc>
        <w:tc>
          <w:tcPr>
            <w:tcW w:w="2351" w:type="dxa"/>
          </w:tcPr>
          <w:p w14:paraId="35F86B61"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0.007</w:t>
            </w:r>
          </w:p>
        </w:tc>
        <w:tc>
          <w:tcPr>
            <w:tcW w:w="2351" w:type="dxa"/>
          </w:tcPr>
          <w:p w14:paraId="163C3BC9"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TransE</w:t>
            </w:r>
          </w:p>
        </w:tc>
      </w:tr>
      <w:tr w:rsidR="00895A40" w14:paraId="2EFAAF3A"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9BE73C3" w14:textId="77777777" w:rsidR="00895A40" w:rsidRDefault="00000000">
            <w:r>
              <w:rPr>
                <w:sz w:val="18"/>
              </w:rPr>
              <w:t>Hits@10</w:t>
            </w:r>
          </w:p>
        </w:tc>
        <w:tc>
          <w:tcPr>
            <w:tcW w:w="2351" w:type="dxa"/>
          </w:tcPr>
          <w:p w14:paraId="2A6BD4F6"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0.251</w:t>
            </w:r>
          </w:p>
        </w:tc>
        <w:tc>
          <w:tcPr>
            <w:tcW w:w="2351" w:type="dxa"/>
          </w:tcPr>
          <w:p w14:paraId="05D5A209"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0.017</w:t>
            </w:r>
          </w:p>
        </w:tc>
        <w:tc>
          <w:tcPr>
            <w:tcW w:w="2351" w:type="dxa"/>
          </w:tcPr>
          <w:p w14:paraId="6FB5DD60"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TransE</w:t>
            </w:r>
          </w:p>
        </w:tc>
      </w:tr>
    </w:tbl>
    <w:p w14:paraId="62210794" w14:textId="77777777" w:rsidR="00895A40" w:rsidRDefault="00895A40"/>
    <w:p w14:paraId="282CABDB" w14:textId="77777777" w:rsidR="00895A40" w:rsidRDefault="00000000">
      <w:r>
        <w:t>TransE significantly outperforms ComplEx. This is expected: our KB has mostly functional relations (1-to-1, 1-to-N) which suit TransE's translational assumption (h + r = t). ComplEx needs more epochs and hyperparameter tuning.</w:t>
      </w:r>
    </w:p>
    <w:p w14:paraId="54C9CA66" w14:textId="77777777" w:rsidR="00895A40" w:rsidRDefault="00000000">
      <w:pPr>
        <w:pStyle w:val="Titre3"/>
      </w:pPr>
      <w:r>
        <w:t>4.4 Head vs Tail Prediction (TransE)</w:t>
      </w:r>
    </w:p>
    <w:tbl>
      <w:tblPr>
        <w:tblStyle w:val="Grilleclaire-Accent1"/>
        <w:tblW w:w="0" w:type="auto"/>
        <w:jc w:val="center"/>
        <w:tblLook w:val="04A0" w:firstRow="1" w:lastRow="0" w:firstColumn="1" w:lastColumn="0" w:noHBand="0" w:noVBand="1"/>
      </w:tblPr>
      <w:tblGrid>
        <w:gridCol w:w="2351"/>
        <w:gridCol w:w="2351"/>
        <w:gridCol w:w="2351"/>
        <w:gridCol w:w="2351"/>
      </w:tblGrid>
      <w:tr w:rsidR="00895A40" w14:paraId="04233D70"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667CBA" w14:textId="77777777" w:rsidR="00895A40" w:rsidRDefault="00000000">
            <w:r>
              <w:rPr>
                <w:sz w:val="18"/>
              </w:rPr>
              <w:t>Metric</w:t>
            </w:r>
          </w:p>
        </w:tc>
        <w:tc>
          <w:tcPr>
            <w:tcW w:w="2351" w:type="dxa"/>
          </w:tcPr>
          <w:p w14:paraId="62CBC4F5"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Head</w:t>
            </w:r>
          </w:p>
        </w:tc>
        <w:tc>
          <w:tcPr>
            <w:tcW w:w="2351" w:type="dxa"/>
          </w:tcPr>
          <w:p w14:paraId="3E4FDF98"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Tail</w:t>
            </w:r>
          </w:p>
        </w:tc>
        <w:tc>
          <w:tcPr>
            <w:tcW w:w="2351" w:type="dxa"/>
          </w:tcPr>
          <w:p w14:paraId="194195F9"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Both</w:t>
            </w:r>
          </w:p>
        </w:tc>
      </w:tr>
      <w:tr w:rsidR="00895A40" w14:paraId="451620A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6F8AC35" w14:textId="77777777" w:rsidR="00895A40" w:rsidRDefault="00000000">
            <w:r>
              <w:rPr>
                <w:sz w:val="18"/>
              </w:rPr>
              <w:t>MRR</w:t>
            </w:r>
          </w:p>
        </w:tc>
        <w:tc>
          <w:tcPr>
            <w:tcW w:w="2351" w:type="dxa"/>
          </w:tcPr>
          <w:p w14:paraId="1CF341C7"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0.110</w:t>
            </w:r>
          </w:p>
        </w:tc>
        <w:tc>
          <w:tcPr>
            <w:tcW w:w="2351" w:type="dxa"/>
          </w:tcPr>
          <w:p w14:paraId="3B2F1E93"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0.157</w:t>
            </w:r>
          </w:p>
        </w:tc>
        <w:tc>
          <w:tcPr>
            <w:tcW w:w="2351" w:type="dxa"/>
          </w:tcPr>
          <w:p w14:paraId="19B4B87C"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0.133</w:t>
            </w:r>
          </w:p>
        </w:tc>
      </w:tr>
      <w:tr w:rsidR="00895A40" w14:paraId="32E168C4"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CF04617" w14:textId="77777777" w:rsidR="00895A40" w:rsidRDefault="00000000">
            <w:r>
              <w:rPr>
                <w:sz w:val="18"/>
              </w:rPr>
              <w:t>Hits@10</w:t>
            </w:r>
          </w:p>
        </w:tc>
        <w:tc>
          <w:tcPr>
            <w:tcW w:w="2351" w:type="dxa"/>
          </w:tcPr>
          <w:p w14:paraId="28BDD7DE"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20.0%</w:t>
            </w:r>
          </w:p>
        </w:tc>
        <w:tc>
          <w:tcPr>
            <w:tcW w:w="2351" w:type="dxa"/>
          </w:tcPr>
          <w:p w14:paraId="160F2EB3"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30.2%</w:t>
            </w:r>
          </w:p>
        </w:tc>
        <w:tc>
          <w:tcPr>
            <w:tcW w:w="2351" w:type="dxa"/>
          </w:tcPr>
          <w:p w14:paraId="5F7F54B4"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25.1%</w:t>
            </w:r>
          </w:p>
        </w:tc>
      </w:tr>
    </w:tbl>
    <w:p w14:paraId="0C7CE5D9" w14:textId="77777777" w:rsidR="00895A40" w:rsidRDefault="00895A40"/>
    <w:p w14:paraId="2E8A639D" w14:textId="77777777" w:rsidR="00895A40" w:rsidRDefault="00000000">
      <w:r>
        <w:t>Tail prediction outperforms head prediction: the model is better at predicting "what object relates to this subject" than the reverse.</w:t>
      </w:r>
    </w:p>
    <w:p w14:paraId="0E1C5734" w14:textId="77777777" w:rsidR="00895A40" w:rsidRDefault="00000000">
      <w:pPr>
        <w:pStyle w:val="Titre2"/>
      </w:pPr>
      <w:r>
        <w:lastRenderedPageBreak/>
        <w:t>4.5 KB Size Sensitivity</w:t>
      </w:r>
    </w:p>
    <w:tbl>
      <w:tblPr>
        <w:tblStyle w:val="Grilleclaire-Accent1"/>
        <w:tblW w:w="0" w:type="auto"/>
        <w:jc w:val="center"/>
        <w:tblLook w:val="04A0" w:firstRow="1" w:lastRow="0" w:firstColumn="1" w:lastColumn="0" w:noHBand="0" w:noVBand="1"/>
      </w:tblPr>
      <w:tblGrid>
        <w:gridCol w:w="1881"/>
        <w:gridCol w:w="1881"/>
        <w:gridCol w:w="1881"/>
        <w:gridCol w:w="1881"/>
        <w:gridCol w:w="1881"/>
      </w:tblGrid>
      <w:tr w:rsidR="00895A40" w14:paraId="67A2DBBA"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04A1F35" w14:textId="77777777" w:rsidR="00895A40" w:rsidRDefault="00000000">
            <w:r>
              <w:rPr>
                <w:sz w:val="18"/>
              </w:rPr>
              <w:t>Size</w:t>
            </w:r>
          </w:p>
        </w:tc>
        <w:tc>
          <w:tcPr>
            <w:tcW w:w="1881" w:type="dxa"/>
          </w:tcPr>
          <w:p w14:paraId="669C32BB"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Triples</w:t>
            </w:r>
          </w:p>
        </w:tc>
        <w:tc>
          <w:tcPr>
            <w:tcW w:w="1881" w:type="dxa"/>
          </w:tcPr>
          <w:p w14:paraId="11532127"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Entities</w:t>
            </w:r>
          </w:p>
        </w:tc>
        <w:tc>
          <w:tcPr>
            <w:tcW w:w="1881" w:type="dxa"/>
          </w:tcPr>
          <w:p w14:paraId="3D2B9A41"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MRR</w:t>
            </w:r>
          </w:p>
        </w:tc>
        <w:tc>
          <w:tcPr>
            <w:tcW w:w="1881" w:type="dxa"/>
          </w:tcPr>
          <w:p w14:paraId="4CC97539"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Hits@10</w:t>
            </w:r>
          </w:p>
        </w:tc>
      </w:tr>
      <w:tr w:rsidR="00895A40" w14:paraId="01F37F2B"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DD46E78" w14:textId="77777777" w:rsidR="00895A40" w:rsidRDefault="00000000">
            <w:r>
              <w:rPr>
                <w:sz w:val="18"/>
              </w:rPr>
              <w:t>20K</w:t>
            </w:r>
          </w:p>
        </w:tc>
        <w:tc>
          <w:tcPr>
            <w:tcW w:w="1881" w:type="dxa"/>
          </w:tcPr>
          <w:p w14:paraId="099EF41F"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20,000</w:t>
            </w:r>
          </w:p>
        </w:tc>
        <w:tc>
          <w:tcPr>
            <w:tcW w:w="1881" w:type="dxa"/>
          </w:tcPr>
          <w:p w14:paraId="32080CEC"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11,441</w:t>
            </w:r>
          </w:p>
        </w:tc>
        <w:tc>
          <w:tcPr>
            <w:tcW w:w="1881" w:type="dxa"/>
          </w:tcPr>
          <w:p w14:paraId="79E49465"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0.042</w:t>
            </w:r>
          </w:p>
        </w:tc>
        <w:tc>
          <w:tcPr>
            <w:tcW w:w="1881" w:type="dxa"/>
          </w:tcPr>
          <w:p w14:paraId="511DDEA7"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0.111</w:t>
            </w:r>
          </w:p>
        </w:tc>
      </w:tr>
      <w:tr w:rsidR="00895A40" w14:paraId="0A016A22"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5624792" w14:textId="77777777" w:rsidR="00895A40" w:rsidRDefault="00000000">
            <w:r>
              <w:rPr>
                <w:sz w:val="18"/>
              </w:rPr>
              <w:t>Full</w:t>
            </w:r>
          </w:p>
        </w:tc>
        <w:tc>
          <w:tcPr>
            <w:tcW w:w="1881" w:type="dxa"/>
          </w:tcPr>
          <w:p w14:paraId="566099A9"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55,294</w:t>
            </w:r>
          </w:p>
        </w:tc>
        <w:tc>
          <w:tcPr>
            <w:tcW w:w="1881" w:type="dxa"/>
          </w:tcPr>
          <w:p w14:paraId="52F3CF45"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19,733</w:t>
            </w:r>
          </w:p>
        </w:tc>
        <w:tc>
          <w:tcPr>
            <w:tcW w:w="1881" w:type="dxa"/>
          </w:tcPr>
          <w:p w14:paraId="6E6372F7"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0.137</w:t>
            </w:r>
          </w:p>
        </w:tc>
        <w:tc>
          <w:tcPr>
            <w:tcW w:w="1881" w:type="dxa"/>
          </w:tcPr>
          <w:p w14:paraId="783E52F5"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0.257</w:t>
            </w:r>
          </w:p>
        </w:tc>
      </w:tr>
    </w:tbl>
    <w:p w14:paraId="735147D5" w14:textId="77777777" w:rsidR="00895A40" w:rsidRDefault="00895A40"/>
    <w:p w14:paraId="103D9A09" w14:textId="77777777" w:rsidR="00895A40" w:rsidRDefault="00000000">
      <w:r>
        <w:t>The full dataset achieves 3.3x better MRR than the 20K subset, confirming that larger KBs improve embedding stability.</w:t>
      </w:r>
    </w:p>
    <w:p w14:paraId="264B153A" w14:textId="77777777" w:rsidR="00895A40" w:rsidRDefault="00000000">
      <w:pPr>
        <w:pStyle w:val="Titre2"/>
      </w:pPr>
      <w:r>
        <w:t>4.6 t-SNE Visualization</w:t>
      </w:r>
    </w:p>
    <w:p w14:paraId="297A1043" w14:textId="77777777" w:rsidR="00895A40" w:rsidRDefault="00000000">
      <w:r>
        <w:t>We applied t-SNE to the top 3,000 most connected entity embeddings, colored by ontology class. While semantic groupings are visible (persons cluster, places form distinct groups), the clustering does not cleanly separate ontology classes because 82% of entities lack explicit rdf:type.</w:t>
      </w:r>
    </w:p>
    <w:p w14:paraId="6ED3F372" w14:textId="6E7BB67A" w:rsidR="001A7A0C" w:rsidRPr="001A7A0C" w:rsidRDefault="001A7A0C" w:rsidP="001A7A0C">
      <w:pPr>
        <w:jc w:val="center"/>
        <w:rPr>
          <w:b/>
          <w:color w:val="FF0000"/>
          <w:lang w:val="fr-FR"/>
        </w:rPr>
      </w:pPr>
      <w:r w:rsidRPr="001A7A0C">
        <w:rPr>
          <w:b/>
          <w:color w:val="FF0000"/>
          <w:lang w:val="fr-FR"/>
        </w:rPr>
        <w:drawing>
          <wp:inline distT="0" distB="0" distL="0" distR="0" wp14:anchorId="151F5A32" wp14:editId="60BDDAB2">
            <wp:extent cx="5972810" cy="4247515"/>
            <wp:effectExtent l="0" t="0" r="8890" b="635"/>
            <wp:docPr id="3816238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4247515"/>
                    </a:xfrm>
                    <a:prstGeom prst="rect">
                      <a:avLst/>
                    </a:prstGeom>
                    <a:noFill/>
                    <a:ln>
                      <a:noFill/>
                    </a:ln>
                  </pic:spPr>
                </pic:pic>
              </a:graphicData>
            </a:graphic>
          </wp:inline>
        </w:drawing>
      </w:r>
    </w:p>
    <w:p w14:paraId="75846A28" w14:textId="75F44ACC" w:rsidR="00895A40" w:rsidRDefault="00000000">
      <w:pPr>
        <w:jc w:val="center"/>
      </w:pPr>
      <w:r>
        <w:rPr>
          <w:i/>
          <w:sz w:val="18"/>
        </w:rPr>
        <w:t xml:space="preserve">Figure: t-SNE clustering visualization </w:t>
      </w:r>
    </w:p>
    <w:p w14:paraId="73E98454" w14:textId="77777777" w:rsidR="00895A40" w:rsidRDefault="00895A40"/>
    <w:p w14:paraId="608677D6" w14:textId="77777777" w:rsidR="00895A40" w:rsidRDefault="00000000">
      <w:r>
        <w:br w:type="page"/>
      </w:r>
    </w:p>
    <w:p w14:paraId="21B0272F" w14:textId="77777777" w:rsidR="00895A40" w:rsidRDefault="00000000">
      <w:pPr>
        <w:pStyle w:val="Titre1"/>
      </w:pPr>
      <w:r>
        <w:lastRenderedPageBreak/>
        <w:t>5. RAG over RDF/SPARQL</w:t>
      </w:r>
    </w:p>
    <w:p w14:paraId="7DDBF2C3" w14:textId="77777777" w:rsidR="00895A40" w:rsidRDefault="00000000">
      <w:pPr>
        <w:pStyle w:val="Titre2"/>
      </w:pPr>
      <w:r>
        <w:t>5.1 Setup</w:t>
      </w:r>
    </w:p>
    <w:p w14:paraId="79FD27FC" w14:textId="77777777" w:rsidR="00895A40" w:rsidRDefault="00000000">
      <w:r>
        <w:t xml:space="preserve">Machine: Windows 11, CPU (no GPU required). </w:t>
      </w:r>
      <w:r w:rsidRPr="001A7A0C">
        <w:rPr>
          <w:lang w:val="it-IT"/>
        </w:rPr>
        <w:t xml:space="preserve">Model: qwen2.5:3b via Ollama (localhost:11434). </w:t>
      </w:r>
      <w:r>
        <w:t>Graph: expanded_kb.ttl (83,065 triples including ontology metadata).</w:t>
      </w:r>
    </w:p>
    <w:p w14:paraId="7FF3E634" w14:textId="77777777" w:rsidR="00895A40" w:rsidRDefault="00000000">
      <w:pPr>
        <w:pStyle w:val="Titre2"/>
      </w:pPr>
      <w:r>
        <w:t>5.2 Schema Summary</w:t>
      </w:r>
    </w:p>
    <w:p w14:paraId="4AD35C3D" w14:textId="77777777" w:rsidR="00895A40" w:rsidRDefault="00000000">
      <w:r>
        <w:t>The RAG pipeline loads the KB and builds a compact schema summary for the LLM prompt, containing: registered prefixes, up to 30 distinct predicates, up to 15 classes, and 10 sample triples. This provides the LLM with enough context to generate valid SPARQL.</w:t>
      </w:r>
    </w:p>
    <w:p w14:paraId="29867A09" w14:textId="77777777" w:rsidR="00895A40" w:rsidRDefault="00000000">
      <w:pPr>
        <w:pStyle w:val="Titre2"/>
      </w:pPr>
      <w:r>
        <w:t>5.3 NL to SPARQL Prompt</w:t>
      </w:r>
    </w:p>
    <w:p w14:paraId="270477FF" w14:textId="77777777" w:rsidR="00895A40" w:rsidRDefault="00000000">
      <w:r>
        <w:t>We use a few-shot prompt with concrete SPARQL examples matching our KB structure. Key predicates are listed explicitly (P57=director, P161=cast, P166=award, etc.) and 3 example question-SPARQL pairs are provided.</w:t>
      </w:r>
    </w:p>
    <w:p w14:paraId="717C4B79" w14:textId="77777777" w:rsidR="00895A40" w:rsidRDefault="00000000">
      <w:pPr>
        <w:pStyle w:val="Titre2"/>
      </w:pPr>
      <w:r>
        <w:t>5.4 Self-Repair Mechanism</w:t>
      </w:r>
    </w:p>
    <w:p w14:paraId="486858FE" w14:textId="77777777" w:rsidR="00895A40" w:rsidRDefault="00000000">
      <w:r>
        <w:t>When the generated SPARQL fails execution, the pipeline:</w:t>
      </w:r>
    </w:p>
    <w:p w14:paraId="662AE1D0" w14:textId="77777777" w:rsidR="00895A40" w:rsidRDefault="00000000">
      <w:pPr>
        <w:pStyle w:val="Listepuces"/>
      </w:pPr>
      <w:r>
        <w:t>1. Captures the error message</w:t>
      </w:r>
    </w:p>
    <w:p w14:paraId="1625C4BA" w14:textId="77777777" w:rsidR="00895A40" w:rsidRDefault="00000000">
      <w:pPr>
        <w:pStyle w:val="Listepuces"/>
      </w:pPr>
      <w:r>
        <w:t>2. Sends a repair prompt with schema + question + failed query + error</w:t>
      </w:r>
    </w:p>
    <w:p w14:paraId="41F8D715" w14:textId="77777777" w:rsidR="00895A40" w:rsidRDefault="00000000">
      <w:pPr>
        <w:pStyle w:val="Listepuces"/>
      </w:pPr>
      <w:r>
        <w:t>3. Extracts and re-executes the corrected SPARQL</w:t>
      </w:r>
    </w:p>
    <w:p w14:paraId="02600D5C" w14:textId="77777777" w:rsidR="00895A40" w:rsidRDefault="00000000">
      <w:pPr>
        <w:pStyle w:val="Listepuces"/>
      </w:pPr>
      <w:r>
        <w:t>4. Retries up to 2 times before giving up</w:t>
      </w:r>
    </w:p>
    <w:p w14:paraId="39ED35E6" w14:textId="77777777" w:rsidR="00895A40" w:rsidRDefault="00000000">
      <w:pPr>
        <w:pStyle w:val="Titre2"/>
      </w:pPr>
      <w:r>
        <w:t>5.5 Evaluation</w:t>
      </w:r>
    </w:p>
    <w:p w14:paraId="5C398A3A" w14:textId="77777777" w:rsidR="00895A40" w:rsidRDefault="00000000">
      <w:r>
        <w:rPr>
          <w:b/>
        </w:rPr>
        <w:t>Automated evaluation (LLM-generated SPARQL, qwen2.5:3b):</w:t>
      </w:r>
    </w:p>
    <w:tbl>
      <w:tblPr>
        <w:tblStyle w:val="Grilleclaire-Accent1"/>
        <w:tblW w:w="0" w:type="auto"/>
        <w:jc w:val="center"/>
        <w:tblLook w:val="04A0" w:firstRow="1" w:lastRow="0" w:firstColumn="1" w:lastColumn="0" w:noHBand="0" w:noVBand="1"/>
      </w:tblPr>
      <w:tblGrid>
        <w:gridCol w:w="1881"/>
        <w:gridCol w:w="1881"/>
        <w:gridCol w:w="1881"/>
        <w:gridCol w:w="1881"/>
        <w:gridCol w:w="1881"/>
      </w:tblGrid>
      <w:tr w:rsidR="00895A40" w14:paraId="6D1C47D8"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678C377" w14:textId="77777777" w:rsidR="00895A40" w:rsidRDefault="00000000">
            <w:r>
              <w:rPr>
                <w:sz w:val="18"/>
              </w:rPr>
              <w:t>#</w:t>
            </w:r>
          </w:p>
        </w:tc>
        <w:tc>
          <w:tcPr>
            <w:tcW w:w="1881" w:type="dxa"/>
          </w:tcPr>
          <w:p w14:paraId="01EF7165"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Question</w:t>
            </w:r>
          </w:p>
        </w:tc>
        <w:tc>
          <w:tcPr>
            <w:tcW w:w="1881" w:type="dxa"/>
          </w:tcPr>
          <w:p w14:paraId="59DDD5E7"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Baseline</w:t>
            </w:r>
          </w:p>
        </w:tc>
        <w:tc>
          <w:tcPr>
            <w:tcW w:w="1881" w:type="dxa"/>
          </w:tcPr>
          <w:p w14:paraId="2E63F130"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RAG (auto)</w:t>
            </w:r>
          </w:p>
        </w:tc>
        <w:tc>
          <w:tcPr>
            <w:tcW w:w="1881" w:type="dxa"/>
          </w:tcPr>
          <w:p w14:paraId="4B2888FE"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Repair?</w:t>
            </w:r>
          </w:p>
        </w:tc>
      </w:tr>
      <w:tr w:rsidR="00895A40" w14:paraId="4731EF7D"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0FD25EC" w14:textId="77777777" w:rsidR="00895A40" w:rsidRDefault="00000000">
            <w:r>
              <w:rPr>
                <w:sz w:val="18"/>
              </w:rPr>
              <w:t>1</w:t>
            </w:r>
          </w:p>
        </w:tc>
        <w:tc>
          <w:tcPr>
            <w:tcW w:w="1881" w:type="dxa"/>
          </w:tcPr>
          <w:p w14:paraId="3AA4C3B3"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Who directed The Godfather?</w:t>
            </w:r>
          </w:p>
        </w:tc>
        <w:tc>
          <w:tcPr>
            <w:tcW w:w="1881" w:type="dxa"/>
          </w:tcPr>
          <w:p w14:paraId="5DF47255"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Correct</w:t>
            </w:r>
          </w:p>
        </w:tc>
        <w:tc>
          <w:tcPr>
            <w:tcW w:w="1881" w:type="dxa"/>
          </w:tcPr>
          <w:p w14:paraId="05D30B9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 rows</w:t>
            </w:r>
          </w:p>
        </w:tc>
        <w:tc>
          <w:tcPr>
            <w:tcW w:w="1881" w:type="dxa"/>
          </w:tcPr>
          <w:p w14:paraId="0C7031C4"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895A40" w14:paraId="74F56091"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1BD6C98" w14:textId="77777777" w:rsidR="00895A40" w:rsidRDefault="00000000">
            <w:r>
              <w:rPr>
                <w:sz w:val="18"/>
              </w:rPr>
              <w:t>2</w:t>
            </w:r>
          </w:p>
        </w:tc>
        <w:tc>
          <w:tcPr>
            <w:tcW w:w="1881" w:type="dxa"/>
          </w:tcPr>
          <w:p w14:paraId="3AFBE96C"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What awards did Parasite receive?</w:t>
            </w:r>
          </w:p>
        </w:tc>
        <w:tc>
          <w:tcPr>
            <w:tcW w:w="1881" w:type="dxa"/>
          </w:tcPr>
          <w:p w14:paraId="6D36A4C8"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Correct</w:t>
            </w:r>
          </w:p>
        </w:tc>
        <w:tc>
          <w:tcPr>
            <w:tcW w:w="1881" w:type="dxa"/>
          </w:tcPr>
          <w:p w14:paraId="645C709C"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 rows</w:t>
            </w:r>
          </w:p>
        </w:tc>
        <w:tc>
          <w:tcPr>
            <w:tcW w:w="1881" w:type="dxa"/>
          </w:tcPr>
          <w:p w14:paraId="4958F680"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895A40" w14:paraId="7B86C237"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486933D" w14:textId="77777777" w:rsidR="00895A40" w:rsidRDefault="00000000">
            <w:r>
              <w:rPr>
                <w:sz w:val="18"/>
              </w:rPr>
              <w:t>3</w:t>
            </w:r>
          </w:p>
        </w:tc>
        <w:tc>
          <w:tcPr>
            <w:tcW w:w="1881" w:type="dxa"/>
          </w:tcPr>
          <w:p w14:paraId="39CB48A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Films by Martin Scorsese</w:t>
            </w:r>
          </w:p>
        </w:tc>
        <w:tc>
          <w:tcPr>
            <w:tcW w:w="1881" w:type="dxa"/>
          </w:tcPr>
          <w:p w14:paraId="46AFF38F"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Correct</w:t>
            </w:r>
          </w:p>
        </w:tc>
        <w:tc>
          <w:tcPr>
            <w:tcW w:w="1881" w:type="dxa"/>
          </w:tcPr>
          <w:p w14:paraId="671F7F33"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 rows</w:t>
            </w:r>
          </w:p>
        </w:tc>
        <w:tc>
          <w:tcPr>
            <w:tcW w:w="1881" w:type="dxa"/>
          </w:tcPr>
          <w:p w14:paraId="3E5FC7F4"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895A40" w14:paraId="3B699BB8"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BD5AB5E" w14:textId="77777777" w:rsidR="00895A40" w:rsidRDefault="00000000">
            <w:r>
              <w:rPr>
                <w:sz w:val="18"/>
              </w:rPr>
              <w:t>4</w:t>
            </w:r>
          </w:p>
        </w:tc>
        <w:tc>
          <w:tcPr>
            <w:tcW w:w="1881" w:type="dxa"/>
          </w:tcPr>
          <w:p w14:paraId="4F1C2ADC"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Genre of Inception?</w:t>
            </w:r>
          </w:p>
        </w:tc>
        <w:tc>
          <w:tcPr>
            <w:tcW w:w="1881" w:type="dxa"/>
          </w:tcPr>
          <w:p w14:paraId="06A5218D"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Correct</w:t>
            </w:r>
          </w:p>
        </w:tc>
        <w:tc>
          <w:tcPr>
            <w:tcW w:w="1881" w:type="dxa"/>
          </w:tcPr>
          <w:p w14:paraId="0804D9B8"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0 rows</w:t>
            </w:r>
          </w:p>
        </w:tc>
        <w:tc>
          <w:tcPr>
            <w:tcW w:w="1881" w:type="dxa"/>
          </w:tcPr>
          <w:p w14:paraId="3D2123DD"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895A40" w14:paraId="4D10BA5E"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D87B1CA" w14:textId="77777777" w:rsidR="00895A40" w:rsidRDefault="00000000">
            <w:r>
              <w:rPr>
                <w:sz w:val="18"/>
              </w:rPr>
              <w:t>5</w:t>
            </w:r>
          </w:p>
        </w:tc>
        <w:tc>
          <w:tcPr>
            <w:tcW w:w="1881" w:type="dxa"/>
          </w:tcPr>
          <w:p w14:paraId="39BC8B51"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US directors?</w:t>
            </w:r>
          </w:p>
        </w:tc>
        <w:tc>
          <w:tcPr>
            <w:tcW w:w="1881" w:type="dxa"/>
          </w:tcPr>
          <w:p w14:paraId="113982B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Correct</w:t>
            </w:r>
          </w:p>
        </w:tc>
        <w:tc>
          <w:tcPr>
            <w:tcW w:w="1881" w:type="dxa"/>
          </w:tcPr>
          <w:p w14:paraId="66584340"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 rows</w:t>
            </w:r>
          </w:p>
        </w:tc>
        <w:tc>
          <w:tcPr>
            <w:tcW w:w="1881" w:type="dxa"/>
          </w:tcPr>
          <w:p w14:paraId="6318E4DC"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895A40" w14:paraId="72BB12C3"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5CA77F3" w14:textId="77777777" w:rsidR="00895A40" w:rsidRDefault="00000000">
            <w:r>
              <w:rPr>
                <w:sz w:val="18"/>
              </w:rPr>
              <w:t>6</w:t>
            </w:r>
          </w:p>
        </w:tc>
        <w:tc>
          <w:tcPr>
            <w:tcW w:w="1881" w:type="dxa"/>
          </w:tcPr>
          <w:p w14:paraId="136869EA"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How many films in KB?</w:t>
            </w:r>
          </w:p>
        </w:tc>
        <w:tc>
          <w:tcPr>
            <w:tcW w:w="1881" w:type="dxa"/>
          </w:tcPr>
          <w:p w14:paraId="27B3F82C"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Cannot answer</w:t>
            </w:r>
          </w:p>
        </w:tc>
        <w:tc>
          <w:tcPr>
            <w:tcW w:w="1881" w:type="dxa"/>
          </w:tcPr>
          <w:p w14:paraId="3E44725F"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1 row (1678)</w:t>
            </w:r>
          </w:p>
        </w:tc>
        <w:tc>
          <w:tcPr>
            <w:tcW w:w="1881" w:type="dxa"/>
          </w:tcPr>
          <w:p w14:paraId="62E47DCD"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895A40" w14:paraId="1FD65AC6"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DCBB542" w14:textId="77777777" w:rsidR="00895A40" w:rsidRDefault="00000000">
            <w:r>
              <w:rPr>
                <w:sz w:val="18"/>
              </w:rPr>
              <w:t>7</w:t>
            </w:r>
          </w:p>
        </w:tc>
        <w:tc>
          <w:tcPr>
            <w:tcW w:w="1881" w:type="dxa"/>
          </w:tcPr>
          <w:p w14:paraId="5AF5668A"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Best Picture winners?</w:t>
            </w:r>
          </w:p>
        </w:tc>
        <w:tc>
          <w:tcPr>
            <w:tcW w:w="1881" w:type="dxa"/>
          </w:tcPr>
          <w:p w14:paraId="136B9381"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Correct</w:t>
            </w:r>
          </w:p>
        </w:tc>
        <w:tc>
          <w:tcPr>
            <w:tcW w:w="1881" w:type="dxa"/>
          </w:tcPr>
          <w:p w14:paraId="2106676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0 rows</w:t>
            </w:r>
          </w:p>
        </w:tc>
        <w:tc>
          <w:tcPr>
            <w:tcW w:w="1881" w:type="dxa"/>
          </w:tcPr>
          <w:p w14:paraId="0DB97BF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bl>
    <w:p w14:paraId="7D652ACD" w14:textId="77777777" w:rsidR="00895A40" w:rsidRDefault="00895A40"/>
    <w:p w14:paraId="2D28089D" w14:textId="77777777" w:rsidR="00895A40" w:rsidRDefault="00000000">
      <w:r>
        <w:t>Result: 1/7 success with LLM-generated SPARQL. The 3b model struggles with complex Wikidata URIs. Q6 succeeded because the COUNT pattern was provided as a few-shot example.</w:t>
      </w:r>
    </w:p>
    <w:p w14:paraId="73DF3889" w14:textId="77777777" w:rsidR="00895A40" w:rsidRDefault="00000000">
      <w:r>
        <w:rPr>
          <w:b/>
        </w:rPr>
        <w:t>Manual SPARQL verification (hand-written queries):</w:t>
      </w:r>
    </w:p>
    <w:tbl>
      <w:tblPr>
        <w:tblStyle w:val="Grilleclaire-Accent1"/>
        <w:tblW w:w="0" w:type="auto"/>
        <w:jc w:val="center"/>
        <w:tblLook w:val="04A0" w:firstRow="1" w:lastRow="0" w:firstColumn="1" w:lastColumn="0" w:noHBand="0" w:noVBand="1"/>
      </w:tblPr>
      <w:tblGrid>
        <w:gridCol w:w="2351"/>
        <w:gridCol w:w="2351"/>
        <w:gridCol w:w="2351"/>
        <w:gridCol w:w="2351"/>
      </w:tblGrid>
      <w:tr w:rsidR="00895A40" w14:paraId="5DC20129"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588E73D" w14:textId="77777777" w:rsidR="00895A40" w:rsidRDefault="00000000">
            <w:r>
              <w:rPr>
                <w:sz w:val="18"/>
              </w:rPr>
              <w:t>#</w:t>
            </w:r>
          </w:p>
        </w:tc>
        <w:tc>
          <w:tcPr>
            <w:tcW w:w="2351" w:type="dxa"/>
          </w:tcPr>
          <w:p w14:paraId="001BF897"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Question</w:t>
            </w:r>
          </w:p>
        </w:tc>
        <w:tc>
          <w:tcPr>
            <w:tcW w:w="2351" w:type="dxa"/>
          </w:tcPr>
          <w:p w14:paraId="4C1C5BC6"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SPARQL Result</w:t>
            </w:r>
          </w:p>
        </w:tc>
        <w:tc>
          <w:tcPr>
            <w:tcW w:w="2351" w:type="dxa"/>
          </w:tcPr>
          <w:p w14:paraId="76F98721"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Correct?</w:t>
            </w:r>
          </w:p>
        </w:tc>
      </w:tr>
      <w:tr w:rsidR="00895A40" w14:paraId="01EA0532"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6B36B9E" w14:textId="77777777" w:rsidR="00895A40" w:rsidRDefault="00000000">
            <w:r>
              <w:rPr>
                <w:sz w:val="18"/>
              </w:rPr>
              <w:lastRenderedPageBreak/>
              <w:t>1</w:t>
            </w:r>
          </w:p>
        </w:tc>
        <w:tc>
          <w:tcPr>
            <w:tcW w:w="2351" w:type="dxa"/>
          </w:tcPr>
          <w:p w14:paraId="5C34718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Who directed The Godfather?</w:t>
            </w:r>
          </w:p>
        </w:tc>
        <w:tc>
          <w:tcPr>
            <w:tcW w:w="2351" w:type="dxa"/>
          </w:tcPr>
          <w:p w14:paraId="62F51074"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Francis Ford Coppola (Q56094)</w:t>
            </w:r>
          </w:p>
        </w:tc>
        <w:tc>
          <w:tcPr>
            <w:tcW w:w="2351" w:type="dxa"/>
          </w:tcPr>
          <w:p w14:paraId="6E8510FF"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895A40" w14:paraId="3BB02076"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9D5FAB3" w14:textId="77777777" w:rsidR="00895A40" w:rsidRDefault="00000000">
            <w:r>
              <w:rPr>
                <w:sz w:val="18"/>
              </w:rPr>
              <w:t>2</w:t>
            </w:r>
          </w:p>
        </w:tc>
        <w:tc>
          <w:tcPr>
            <w:tcW w:w="2351" w:type="dxa"/>
          </w:tcPr>
          <w:p w14:paraId="70FF6CF5"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Awards for Parasite?</w:t>
            </w:r>
          </w:p>
        </w:tc>
        <w:tc>
          <w:tcPr>
            <w:tcW w:w="2351" w:type="dxa"/>
          </w:tcPr>
          <w:p w14:paraId="1203F23A"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Academy Award Best Picture, Palme d'Or + 8 more</w:t>
            </w:r>
          </w:p>
        </w:tc>
        <w:tc>
          <w:tcPr>
            <w:tcW w:w="2351" w:type="dxa"/>
          </w:tcPr>
          <w:p w14:paraId="3C704FBF"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895A40" w14:paraId="62A47663"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DA330B" w14:textId="77777777" w:rsidR="00895A40" w:rsidRDefault="00000000">
            <w:r>
              <w:rPr>
                <w:sz w:val="18"/>
              </w:rPr>
              <w:t>3</w:t>
            </w:r>
          </w:p>
        </w:tc>
        <w:tc>
          <w:tcPr>
            <w:tcW w:w="2351" w:type="dxa"/>
          </w:tcPr>
          <w:p w14:paraId="43E52794"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Films by Scorsese?</w:t>
            </w:r>
          </w:p>
        </w:tc>
        <w:tc>
          <w:tcPr>
            <w:tcW w:w="2351" w:type="dxa"/>
          </w:tcPr>
          <w:p w14:paraId="492C38E6"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The Departed, Wolf of Wall Street + 8 more</w:t>
            </w:r>
          </w:p>
        </w:tc>
        <w:tc>
          <w:tcPr>
            <w:tcW w:w="2351" w:type="dxa"/>
          </w:tcPr>
          <w:p w14:paraId="408FAB1E"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895A40" w14:paraId="3FD8A667"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5EA1A9" w14:textId="77777777" w:rsidR="00895A40" w:rsidRDefault="00000000">
            <w:r>
              <w:rPr>
                <w:sz w:val="18"/>
              </w:rPr>
              <w:t>4</w:t>
            </w:r>
          </w:p>
        </w:tc>
        <w:tc>
          <w:tcPr>
            <w:tcW w:w="2351" w:type="dxa"/>
          </w:tcPr>
          <w:p w14:paraId="7B6CA73C"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How many films with directors?</w:t>
            </w:r>
          </w:p>
        </w:tc>
        <w:tc>
          <w:tcPr>
            <w:tcW w:w="2351" w:type="dxa"/>
          </w:tcPr>
          <w:p w14:paraId="125896A5"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1,678 films</w:t>
            </w:r>
          </w:p>
        </w:tc>
        <w:tc>
          <w:tcPr>
            <w:tcW w:w="2351" w:type="dxa"/>
          </w:tcPr>
          <w:p w14:paraId="6B97F681"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895A40" w14:paraId="41548F39"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749ADA" w14:textId="77777777" w:rsidR="00895A40" w:rsidRDefault="00000000">
            <w:r>
              <w:rPr>
                <w:sz w:val="18"/>
              </w:rPr>
              <w:t>5</w:t>
            </w:r>
          </w:p>
        </w:tc>
        <w:tc>
          <w:tcPr>
            <w:tcW w:w="2351" w:type="dxa"/>
          </w:tcPr>
          <w:p w14:paraId="15658A72"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Genre of Inception?</w:t>
            </w:r>
          </w:p>
        </w:tc>
        <w:tc>
          <w:tcPr>
            <w:tcW w:w="2351" w:type="dxa"/>
          </w:tcPr>
          <w:p w14:paraId="737CE498" w14:textId="77777777" w:rsidR="00895A40" w:rsidRPr="001A7A0C" w:rsidRDefault="00000000">
            <w:pPr>
              <w:cnfStyle w:val="000000100000" w:firstRow="0" w:lastRow="0" w:firstColumn="0" w:lastColumn="0" w:oddVBand="0" w:evenVBand="0" w:oddHBand="1" w:evenHBand="0" w:firstRowFirstColumn="0" w:firstRowLastColumn="0" w:lastRowFirstColumn="0" w:lastRowLastColumn="0"/>
              <w:rPr>
                <w:lang w:val="it-IT"/>
              </w:rPr>
            </w:pPr>
            <w:r w:rsidRPr="001A7A0C">
              <w:rPr>
                <w:sz w:val="18"/>
                <w:lang w:val="it-IT"/>
              </w:rPr>
              <w:t>No genre data in KB</w:t>
            </w:r>
          </w:p>
        </w:tc>
        <w:tc>
          <w:tcPr>
            <w:tcW w:w="2351" w:type="dxa"/>
          </w:tcPr>
          <w:p w14:paraId="195A895E"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bl>
    <w:p w14:paraId="640760C3" w14:textId="77777777" w:rsidR="00895A40" w:rsidRDefault="00895A40"/>
    <w:p w14:paraId="0A17F7A1" w14:textId="77777777" w:rsidR="00895A40" w:rsidRDefault="00000000">
      <w:r>
        <w:t>Result: 4/5 success with hand-written SPARQL. The KB itself is correct and rich.</w:t>
      </w:r>
    </w:p>
    <w:p w14:paraId="54838659" w14:textId="77777777" w:rsidR="00895A40" w:rsidRDefault="00000000">
      <w:r>
        <w:rPr>
          <w:b/>
        </w:rPr>
        <w:t>Key observations:</w:t>
      </w:r>
    </w:p>
    <w:p w14:paraId="54C5DA46" w14:textId="77777777" w:rsidR="00895A40" w:rsidRDefault="00000000">
      <w:pPr>
        <w:pStyle w:val="Listepuces"/>
      </w:pPr>
      <w:r>
        <w:t>The KB contains rich, queryable data (83,065 triples, 1,678 films with directors)</w:t>
      </w:r>
    </w:p>
    <w:p w14:paraId="45539662" w14:textId="77777777" w:rsidR="00895A40" w:rsidRDefault="00000000">
      <w:pPr>
        <w:pStyle w:val="Listepuces"/>
      </w:pPr>
      <w:r>
        <w:t>Small LLMs (0.5b-3b) cannot reliably generate SPARQL with complex Wikidata URIs</w:t>
      </w:r>
    </w:p>
    <w:p w14:paraId="32BCF71B" w14:textId="77777777" w:rsidR="00895A40" w:rsidRDefault="00000000">
      <w:pPr>
        <w:pStyle w:val="Listepuces"/>
      </w:pPr>
      <w:r>
        <w:t>The self-repair mechanism correctly detects failures (activated 4/7 times with 0.5b model)</w:t>
      </w:r>
    </w:p>
    <w:p w14:paraId="1660A7EB" w14:textId="77777777" w:rsidR="00895A40" w:rsidRDefault="00000000">
      <w:pPr>
        <w:pStyle w:val="Listepuces"/>
      </w:pPr>
      <w:r>
        <w:t>Larger models (7b+) would likely perform significantly better</w:t>
      </w:r>
    </w:p>
    <w:p w14:paraId="1516A56F" w14:textId="77777777" w:rsidR="00895A40" w:rsidRDefault="00000000">
      <w:pPr>
        <w:pStyle w:val="Listepuces"/>
      </w:pPr>
      <w:r>
        <w:t>Baseline provides fluent but sometimes hallucinated answers</w:t>
      </w:r>
    </w:p>
    <w:p w14:paraId="20D55C9B" w14:textId="77777777" w:rsidR="00895A40" w:rsidRDefault="00000000">
      <w:pPr>
        <w:pStyle w:val="Listepuces"/>
      </w:pPr>
      <w:r>
        <w:t>RAG provides grounded, verifiable answers when SPARQL is correct</w:t>
      </w:r>
    </w:p>
    <w:p w14:paraId="344E7283" w14:textId="77777777" w:rsidR="00895A40" w:rsidRDefault="00000000">
      <w:pPr>
        <w:pStyle w:val="Titre2"/>
      </w:pPr>
      <w:r>
        <w:t>5.6 Demo</w:t>
      </w:r>
    </w:p>
    <w:p w14:paraId="408BDB04" w14:textId="77777777" w:rsidR="00895A40" w:rsidRDefault="00000000">
      <w:r>
        <w:t>The CLI demo (src/rag/lab_rag_sparql_gen.py) provides an interactive interface. Below is an example showing baseline vs RAG for "Who directed The Godfather?":</w:t>
      </w:r>
    </w:p>
    <w:p w14:paraId="015EEEFC" w14:textId="77777777" w:rsidR="001A7A0C" w:rsidRDefault="001A7A0C">
      <w:pPr>
        <w:jc w:val="center"/>
        <w:rPr>
          <w:i/>
          <w:sz w:val="18"/>
        </w:rPr>
      </w:pPr>
      <w:r w:rsidRPr="001A7A0C">
        <w:rPr>
          <w:b/>
          <w:color w:val="FF0000"/>
        </w:rPr>
        <w:drawing>
          <wp:inline distT="0" distB="0" distL="0" distR="0" wp14:anchorId="6A699018" wp14:editId="76EC4169">
            <wp:extent cx="5972810" cy="3172460"/>
            <wp:effectExtent l="0" t="0" r="8890" b="8890"/>
            <wp:docPr id="316988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88659" name=""/>
                    <pic:cNvPicPr/>
                  </pic:nvPicPr>
                  <pic:blipFill>
                    <a:blip r:embed="rId9"/>
                    <a:stretch>
                      <a:fillRect/>
                    </a:stretch>
                  </pic:blipFill>
                  <pic:spPr>
                    <a:xfrm>
                      <a:off x="0" y="0"/>
                      <a:ext cx="5972810" cy="3172460"/>
                    </a:xfrm>
                    <a:prstGeom prst="rect">
                      <a:avLst/>
                    </a:prstGeom>
                  </pic:spPr>
                </pic:pic>
              </a:graphicData>
            </a:graphic>
          </wp:inline>
        </w:drawing>
      </w:r>
    </w:p>
    <w:p w14:paraId="0F512A93" w14:textId="19D7D842" w:rsidR="001A7A0C" w:rsidRDefault="001A7A0C">
      <w:pPr>
        <w:jc w:val="center"/>
        <w:rPr>
          <w:i/>
          <w:sz w:val="18"/>
        </w:rPr>
      </w:pPr>
      <w:r w:rsidRPr="001A7A0C">
        <w:rPr>
          <w:i/>
          <w:sz w:val="18"/>
        </w:rPr>
        <w:lastRenderedPageBreak/>
        <w:drawing>
          <wp:inline distT="0" distB="0" distL="0" distR="0" wp14:anchorId="08902A0E" wp14:editId="70BA3B2E">
            <wp:extent cx="5972810" cy="3600450"/>
            <wp:effectExtent l="0" t="0" r="8890" b="0"/>
            <wp:docPr id="4602904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90441" name=""/>
                    <pic:cNvPicPr/>
                  </pic:nvPicPr>
                  <pic:blipFill>
                    <a:blip r:embed="rId10"/>
                    <a:stretch>
                      <a:fillRect/>
                    </a:stretch>
                  </pic:blipFill>
                  <pic:spPr>
                    <a:xfrm>
                      <a:off x="0" y="0"/>
                      <a:ext cx="5972810" cy="3600450"/>
                    </a:xfrm>
                    <a:prstGeom prst="rect">
                      <a:avLst/>
                    </a:prstGeom>
                  </pic:spPr>
                </pic:pic>
              </a:graphicData>
            </a:graphic>
          </wp:inline>
        </w:drawing>
      </w:r>
    </w:p>
    <w:p w14:paraId="6743099F" w14:textId="3816F34C" w:rsidR="001A7A0C" w:rsidRDefault="001A7A0C">
      <w:pPr>
        <w:jc w:val="center"/>
        <w:rPr>
          <w:i/>
          <w:sz w:val="18"/>
        </w:rPr>
      </w:pPr>
      <w:r w:rsidRPr="001A7A0C">
        <w:rPr>
          <w:i/>
          <w:sz w:val="18"/>
        </w:rPr>
        <w:drawing>
          <wp:inline distT="0" distB="0" distL="0" distR="0" wp14:anchorId="63807CCE" wp14:editId="3D0C1ED4">
            <wp:extent cx="5972810" cy="3378200"/>
            <wp:effectExtent l="0" t="0" r="8890" b="0"/>
            <wp:docPr id="825127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7167" name=""/>
                    <pic:cNvPicPr/>
                  </pic:nvPicPr>
                  <pic:blipFill>
                    <a:blip r:embed="rId11"/>
                    <a:stretch>
                      <a:fillRect/>
                    </a:stretch>
                  </pic:blipFill>
                  <pic:spPr>
                    <a:xfrm>
                      <a:off x="0" y="0"/>
                      <a:ext cx="5972810" cy="3378200"/>
                    </a:xfrm>
                    <a:prstGeom prst="rect">
                      <a:avLst/>
                    </a:prstGeom>
                  </pic:spPr>
                </pic:pic>
              </a:graphicData>
            </a:graphic>
          </wp:inline>
        </w:drawing>
      </w:r>
    </w:p>
    <w:p w14:paraId="5D7D8BD9" w14:textId="08834234" w:rsidR="001A7A0C" w:rsidRDefault="001A7A0C">
      <w:pPr>
        <w:jc w:val="center"/>
        <w:rPr>
          <w:i/>
          <w:sz w:val="18"/>
        </w:rPr>
      </w:pPr>
      <w:r w:rsidRPr="001A7A0C">
        <w:rPr>
          <w:i/>
          <w:sz w:val="18"/>
        </w:rPr>
        <w:lastRenderedPageBreak/>
        <w:drawing>
          <wp:inline distT="0" distB="0" distL="0" distR="0" wp14:anchorId="2E8F8BED" wp14:editId="52B9A29C">
            <wp:extent cx="5972810" cy="3268980"/>
            <wp:effectExtent l="0" t="0" r="8890" b="7620"/>
            <wp:docPr id="712872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2983" name=""/>
                    <pic:cNvPicPr/>
                  </pic:nvPicPr>
                  <pic:blipFill>
                    <a:blip r:embed="rId12"/>
                    <a:stretch>
                      <a:fillRect/>
                    </a:stretch>
                  </pic:blipFill>
                  <pic:spPr>
                    <a:xfrm>
                      <a:off x="0" y="0"/>
                      <a:ext cx="5972810" cy="3268980"/>
                    </a:xfrm>
                    <a:prstGeom prst="rect">
                      <a:avLst/>
                    </a:prstGeom>
                  </pic:spPr>
                </pic:pic>
              </a:graphicData>
            </a:graphic>
          </wp:inline>
        </w:drawing>
      </w:r>
    </w:p>
    <w:p w14:paraId="3EE46770" w14:textId="3202E9F4" w:rsidR="00895A40" w:rsidRDefault="00000000">
      <w:pPr>
        <w:jc w:val="center"/>
      </w:pPr>
      <w:r>
        <w:rPr>
          <w:i/>
          <w:sz w:val="18"/>
        </w:rPr>
        <w:t xml:space="preserve">Figure: RAG CLI demo showing baseline vs SPARQL results </w:t>
      </w:r>
    </w:p>
    <w:p w14:paraId="5B611A90" w14:textId="77777777" w:rsidR="00895A40" w:rsidRDefault="00895A40"/>
    <w:p w14:paraId="3744EF37" w14:textId="77777777" w:rsidR="00895A40" w:rsidRDefault="00000000">
      <w:r>
        <w:br w:type="page"/>
      </w:r>
    </w:p>
    <w:p w14:paraId="6A99CFD8" w14:textId="77777777" w:rsidR="00895A40" w:rsidRDefault="00000000">
      <w:pPr>
        <w:pStyle w:val="Titre1"/>
      </w:pPr>
      <w:r>
        <w:lastRenderedPageBreak/>
        <w:t>6. Critical Reflection</w:t>
      </w:r>
    </w:p>
    <w:p w14:paraId="29C77A85" w14:textId="77777777" w:rsidR="00895A40" w:rsidRDefault="00000000">
      <w:pPr>
        <w:pStyle w:val="Titre2"/>
      </w:pPr>
      <w:r>
        <w:t>6.1 KB Quality Impact</w:t>
      </w:r>
    </w:p>
    <w:p w14:paraId="64B40D1E" w14:textId="77777777" w:rsidR="00895A40" w:rsidRDefault="00000000">
      <w:r>
        <w:t>The dual-namespace issue (private predicates + Wikidata properties) creates signal splitting in KGE training. P57 and directedBy encode the same meaning but are treated as different relations. Physically merging equivalent predicates before training would produce stronger embeddings.</w:t>
      </w:r>
    </w:p>
    <w:p w14:paraId="6A6818B4" w14:textId="77777777" w:rsidR="00895A40" w:rsidRDefault="00000000">
      <w:pPr>
        <w:pStyle w:val="Titre2"/>
      </w:pPr>
      <w:r>
        <w:t>6.2 Noise from Expansion</w:t>
      </w:r>
    </w:p>
    <w:p w14:paraId="3688A54E" w14:textId="77777777" w:rsidR="00895A40" w:rsidRDefault="00000000">
      <w:r>
        <w:t>P161 (cast member) accounts for 47% of all triples (25,783/55,294), biasing embeddings toward cast-related patterns. Hub entities like "United States" (1,669 connections) distort the embedding space. A capped expansion strategy would produce more balanced distributions.</w:t>
      </w:r>
    </w:p>
    <w:p w14:paraId="333A7B1A" w14:textId="77777777" w:rsidR="00895A40" w:rsidRDefault="00000000">
      <w:pPr>
        <w:pStyle w:val="Titre2"/>
      </w:pPr>
      <w:r>
        <w:t>6.3 Rule-based vs Embedding-based Reasoning</w:t>
      </w:r>
    </w:p>
    <w:tbl>
      <w:tblPr>
        <w:tblStyle w:val="Grilleclaire-Accent1"/>
        <w:tblW w:w="0" w:type="auto"/>
        <w:jc w:val="center"/>
        <w:tblLook w:val="04A0" w:firstRow="1" w:lastRow="0" w:firstColumn="1" w:lastColumn="0" w:noHBand="0" w:noVBand="1"/>
      </w:tblPr>
      <w:tblGrid>
        <w:gridCol w:w="3135"/>
        <w:gridCol w:w="3135"/>
        <w:gridCol w:w="3135"/>
      </w:tblGrid>
      <w:tr w:rsidR="00895A40" w14:paraId="28212212" w14:textId="77777777" w:rsidTr="00895A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915F26" w14:textId="77777777" w:rsidR="00895A40" w:rsidRDefault="00000000">
            <w:r>
              <w:rPr>
                <w:sz w:val="18"/>
              </w:rPr>
              <w:t>Aspect</w:t>
            </w:r>
          </w:p>
        </w:tc>
        <w:tc>
          <w:tcPr>
            <w:tcW w:w="3135" w:type="dxa"/>
          </w:tcPr>
          <w:p w14:paraId="14FC1251"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SWRL (Rules)</w:t>
            </w:r>
          </w:p>
        </w:tc>
        <w:tc>
          <w:tcPr>
            <w:tcW w:w="3135" w:type="dxa"/>
          </w:tcPr>
          <w:p w14:paraId="25577B47" w14:textId="77777777" w:rsidR="00895A40" w:rsidRDefault="00000000">
            <w:pPr>
              <w:cnfStyle w:val="100000000000" w:firstRow="1" w:lastRow="0" w:firstColumn="0" w:lastColumn="0" w:oddVBand="0" w:evenVBand="0" w:oddHBand="0" w:evenHBand="0" w:firstRowFirstColumn="0" w:firstRowLastColumn="0" w:lastRowFirstColumn="0" w:lastRowLastColumn="0"/>
            </w:pPr>
            <w:r>
              <w:rPr>
                <w:sz w:val="18"/>
              </w:rPr>
              <w:t>KGE (Embeddings)</w:t>
            </w:r>
          </w:p>
        </w:tc>
      </w:tr>
      <w:tr w:rsidR="00895A40" w14:paraId="2B084DEE"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24C6C3" w14:textId="77777777" w:rsidR="00895A40" w:rsidRDefault="00000000">
            <w:r>
              <w:rPr>
                <w:sz w:val="18"/>
              </w:rPr>
              <w:t>Nature</w:t>
            </w:r>
          </w:p>
        </w:tc>
        <w:tc>
          <w:tcPr>
            <w:tcW w:w="3135" w:type="dxa"/>
          </w:tcPr>
          <w:p w14:paraId="0FE9DF7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Exact, deterministic</w:t>
            </w:r>
          </w:p>
        </w:tc>
        <w:tc>
          <w:tcPr>
            <w:tcW w:w="3135" w:type="dxa"/>
          </w:tcPr>
          <w:p w14:paraId="1A2F7E2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Approximate, probabilistic</w:t>
            </w:r>
          </w:p>
        </w:tc>
      </w:tr>
      <w:tr w:rsidR="00895A40" w14:paraId="5FB7F4D0"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A2652B" w14:textId="77777777" w:rsidR="00895A40" w:rsidRDefault="00000000">
            <w:r>
              <w:rPr>
                <w:sz w:val="18"/>
              </w:rPr>
              <w:t>Inference</w:t>
            </w:r>
          </w:p>
        </w:tc>
        <w:tc>
          <w:tcPr>
            <w:tcW w:w="3135" w:type="dxa"/>
          </w:tcPr>
          <w:p w14:paraId="09102E4B"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Guaranteed if premises hold</w:t>
            </w:r>
          </w:p>
        </w:tc>
        <w:tc>
          <w:tcPr>
            <w:tcW w:w="3135" w:type="dxa"/>
          </w:tcPr>
          <w:p w14:paraId="4CCC9689"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Ranks by plausibility</w:t>
            </w:r>
          </w:p>
        </w:tc>
      </w:tr>
      <w:tr w:rsidR="00895A40" w14:paraId="75B7B67B"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F37B0BF" w14:textId="77777777" w:rsidR="00895A40" w:rsidRDefault="00000000">
            <w:r>
              <w:rPr>
                <w:sz w:val="18"/>
              </w:rPr>
              <w:t>Discovery</w:t>
            </w:r>
          </w:p>
        </w:tc>
        <w:tc>
          <w:tcPr>
            <w:tcW w:w="3135" w:type="dxa"/>
          </w:tcPr>
          <w:p w14:paraId="0684596B"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Cannot find new patterns</w:t>
            </w:r>
          </w:p>
        </w:tc>
        <w:tc>
          <w:tcPr>
            <w:tcW w:w="3135" w:type="dxa"/>
          </w:tcPr>
          <w:p w14:paraId="1E672308"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Can suggest missing links</w:t>
            </w:r>
          </w:p>
        </w:tc>
      </w:tr>
      <w:tr w:rsidR="00895A40" w14:paraId="438E7836" w14:textId="77777777" w:rsidTr="00895A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E07EF4" w14:textId="77777777" w:rsidR="00895A40" w:rsidRDefault="00000000">
            <w:r>
              <w:rPr>
                <w:sz w:val="18"/>
              </w:rPr>
              <w:t>Scalability</w:t>
            </w:r>
          </w:p>
        </w:tc>
        <w:tc>
          <w:tcPr>
            <w:tcW w:w="3135" w:type="dxa"/>
          </w:tcPr>
          <w:p w14:paraId="76730A43"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Manual rule creation</w:t>
            </w:r>
          </w:p>
        </w:tc>
        <w:tc>
          <w:tcPr>
            <w:tcW w:w="3135" w:type="dxa"/>
          </w:tcPr>
          <w:p w14:paraId="365DB250" w14:textId="77777777" w:rsidR="00895A40" w:rsidRDefault="00000000">
            <w:pPr>
              <w:cnfStyle w:val="000000010000" w:firstRow="0" w:lastRow="0" w:firstColumn="0" w:lastColumn="0" w:oddVBand="0" w:evenVBand="0" w:oddHBand="0" w:evenHBand="1" w:firstRowFirstColumn="0" w:firstRowLastColumn="0" w:lastRowFirstColumn="0" w:lastRowLastColumn="0"/>
            </w:pPr>
            <w:r>
              <w:rPr>
                <w:sz w:val="18"/>
              </w:rPr>
              <w:t>Learns from data</w:t>
            </w:r>
          </w:p>
        </w:tc>
      </w:tr>
      <w:tr w:rsidR="00895A40" w14:paraId="5506E57C" w14:textId="77777777" w:rsidTr="00895A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BA67E97" w14:textId="77777777" w:rsidR="00895A40" w:rsidRDefault="00000000">
            <w:r>
              <w:rPr>
                <w:sz w:val="18"/>
              </w:rPr>
              <w:t>Explainability</w:t>
            </w:r>
          </w:p>
        </w:tc>
        <w:tc>
          <w:tcPr>
            <w:tcW w:w="3135" w:type="dxa"/>
          </w:tcPr>
          <w:p w14:paraId="4D5351ED"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Fully transparent</w:t>
            </w:r>
          </w:p>
        </w:tc>
        <w:tc>
          <w:tcPr>
            <w:tcW w:w="3135" w:type="dxa"/>
          </w:tcPr>
          <w:p w14:paraId="107AE098" w14:textId="77777777" w:rsidR="00895A40" w:rsidRDefault="00000000">
            <w:pPr>
              <w:cnfStyle w:val="000000100000" w:firstRow="0" w:lastRow="0" w:firstColumn="0" w:lastColumn="0" w:oddVBand="0" w:evenVBand="0" w:oddHBand="1" w:evenHBand="0" w:firstRowFirstColumn="0" w:firstRowLastColumn="0" w:lastRowFirstColumn="0" w:lastRowLastColumn="0"/>
            </w:pPr>
            <w:r>
              <w:rPr>
                <w:sz w:val="18"/>
              </w:rPr>
              <w:t>Black box</w:t>
            </w:r>
          </w:p>
        </w:tc>
      </w:tr>
    </w:tbl>
    <w:p w14:paraId="049E9DB8" w14:textId="77777777" w:rsidR="00895A40" w:rsidRDefault="00895A40"/>
    <w:p w14:paraId="54153CE3" w14:textId="77777777" w:rsidR="00895A40" w:rsidRDefault="00000000">
      <w:r>
        <w:t>The two approaches are complementary: SWRL for strict business rules, KGE for knowledge discovery.</w:t>
      </w:r>
    </w:p>
    <w:p w14:paraId="4DCDAE46" w14:textId="77777777" w:rsidR="00895A40" w:rsidRDefault="00000000">
      <w:pPr>
        <w:pStyle w:val="Titre2"/>
      </w:pPr>
      <w:r>
        <w:t>6.4 Open-World vs Closed-World Assumption</w:t>
      </w:r>
    </w:p>
    <w:p w14:paraId="66A39D27" w14:textId="77777777" w:rsidR="00895A40" w:rsidRDefault="00000000">
      <w:r>
        <w:t>SWRL/OWL operates under the Open-World Assumption (OWA): absence of a triple does not imply it's false. KGE training uses the Closed-World Assumption (CWA): missing triples are negative examples. This mismatch explains modest MRR scores (0.133).</w:t>
      </w:r>
    </w:p>
    <w:p w14:paraId="2DD0C653" w14:textId="77777777" w:rsidR="00895A40" w:rsidRDefault="00000000">
      <w:pPr>
        <w:pStyle w:val="Titre2"/>
      </w:pPr>
      <w:r>
        <w:t>6.5 RAG Limitations &amp; Small LLM Analysis</w:t>
      </w:r>
    </w:p>
    <w:p w14:paraId="3D5519DF" w14:textId="77777777" w:rsidR="00895A40" w:rsidRDefault="00000000">
      <w:r>
        <w:t>Our RAG evaluation revealed a critical finding: small LLMs (0.5b-3b parameters) lack the ability to generate syntactically correct SPARQL with complex Wikidata URIs. The few-shot prompting improved results (Q6 succeeded), but most queries still fail. This highlights the importance of model size for structured output generation tasks.</w:t>
      </w:r>
    </w:p>
    <w:p w14:paraId="04CE50F0" w14:textId="77777777" w:rsidR="00895A40" w:rsidRDefault="00000000">
      <w:pPr>
        <w:pStyle w:val="Titre2"/>
      </w:pPr>
      <w:r>
        <w:t>6.6 What We Would Improve</w:t>
      </w:r>
    </w:p>
    <w:p w14:paraId="7A03C141" w14:textId="77777777" w:rsidR="00895A40" w:rsidRDefault="00000000">
      <w:pPr>
        <w:pStyle w:val="Listepuces"/>
      </w:pPr>
      <w:r>
        <w:t>Predicate merging: physically unify equivalent predicates before KGE training</w:t>
      </w:r>
    </w:p>
    <w:p w14:paraId="7D19D20C" w14:textId="77777777" w:rsidR="00895A40" w:rsidRDefault="00000000">
      <w:pPr>
        <w:pStyle w:val="Listepuces"/>
      </w:pPr>
      <w:r>
        <w:t>Balanced expansion: cap triples per relation type to reduce P161 dominance</w:t>
      </w:r>
    </w:p>
    <w:p w14:paraId="629C04E0" w14:textId="77777777" w:rsidR="00895A40" w:rsidRDefault="00000000">
      <w:pPr>
        <w:pStyle w:val="Listepuces"/>
      </w:pPr>
      <w:r>
        <w:t>Hub filtering: remove or downsample generic hub entities</w:t>
      </w:r>
    </w:p>
    <w:p w14:paraId="16740295" w14:textId="77777777" w:rsidR="00895A40" w:rsidRDefault="00000000">
      <w:pPr>
        <w:pStyle w:val="Listepuces"/>
      </w:pPr>
      <w:r>
        <w:t>Larger LLM: use 7b+ model for SPARQL generation, or fine-tune on SPARQL examples</w:t>
      </w:r>
    </w:p>
    <w:p w14:paraId="7B93D59B" w14:textId="77777777" w:rsidR="00895A40" w:rsidRDefault="00000000">
      <w:pPr>
        <w:pStyle w:val="Listepuces"/>
      </w:pPr>
      <w:r>
        <w:t>Template fallback: add rule-based SPARQL templates as hybrid approach</w:t>
      </w:r>
    </w:p>
    <w:p w14:paraId="7176A673" w14:textId="77777777" w:rsidR="00895A40" w:rsidRDefault="00000000">
      <w:pPr>
        <w:pStyle w:val="Listepuces"/>
      </w:pPr>
      <w:r>
        <w:t>Type-aware embeddings: include rdf:type as regular relations for better clustering</w:t>
      </w:r>
    </w:p>
    <w:sectPr w:rsidR="00895A4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32659669">
    <w:abstractNumId w:val="8"/>
  </w:num>
  <w:num w:numId="2" w16cid:durableId="1695426749">
    <w:abstractNumId w:val="6"/>
  </w:num>
  <w:num w:numId="3" w16cid:durableId="1698657151">
    <w:abstractNumId w:val="5"/>
  </w:num>
  <w:num w:numId="4" w16cid:durableId="507908347">
    <w:abstractNumId w:val="4"/>
  </w:num>
  <w:num w:numId="5" w16cid:durableId="861820815">
    <w:abstractNumId w:val="7"/>
  </w:num>
  <w:num w:numId="6" w16cid:durableId="1597011104">
    <w:abstractNumId w:val="3"/>
  </w:num>
  <w:num w:numId="7" w16cid:durableId="691803155">
    <w:abstractNumId w:val="2"/>
  </w:num>
  <w:num w:numId="8" w16cid:durableId="1599171645">
    <w:abstractNumId w:val="1"/>
  </w:num>
  <w:num w:numId="9" w16cid:durableId="917985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A0C"/>
    <w:rsid w:val="0029639D"/>
    <w:rsid w:val="00326F90"/>
    <w:rsid w:val="00895A40"/>
    <w:rsid w:val="00AA1D8D"/>
    <w:rsid w:val="00B47730"/>
    <w:rsid w:val="00CB0664"/>
    <w:rsid w:val="00E76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B6790"/>
  <w14:defaultImageDpi w14:val="300"/>
  <w15:docId w15:val="{9F1E0964-875D-4D5C-A6DC-2E535BE7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1967</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Yanis DENIZOT</cp:lastModifiedBy>
  <cp:revision>2</cp:revision>
  <dcterms:created xsi:type="dcterms:W3CDTF">2013-12-23T23:15:00Z</dcterms:created>
  <dcterms:modified xsi:type="dcterms:W3CDTF">2026-03-24T15:24:00Z</dcterms:modified>
  <cp:category/>
</cp:coreProperties>
</file>