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Calibri" w:hAnsi="Calibri"/>
          <w:b/>
          <w:color w:val="1A1A2E"/>
          <w:sz w:val="64"/>
        </w:rPr>
        <w:t>MyAgentWatch</w:t>
      </w:r>
    </w:p>
    <w:p>
      <w:pPr>
        <w:jc w:val="center"/>
      </w:pPr>
      <w:r>
        <w:rPr>
          <w:rFonts w:ascii="Calibri" w:hAnsi="Calibri"/>
          <w:color w:val="0F3460"/>
          <w:sz w:val="36"/>
        </w:rPr>
        <w:t>Multi-Agent Observability &amp; Collaboration Platform</w:t>
      </w:r>
    </w:p>
    <w:p/>
    <w:p>
      <w:pPr>
        <w:jc w:val="center"/>
      </w:pPr>
      <w:r>
        <w:rPr>
          <w:rFonts w:ascii="Calibri" w:hAnsi="Calibri"/>
          <w:color w:val="666666"/>
          <w:sz w:val="24"/>
        </w:rPr>
        <w:t>Break the AI Agent Black Box — Trace Every Action, Attribute Every Cost, Approve Every Execution</w:t>
      </w:r>
    </w:p>
    <w:p/>
    <w:p/>
    <w:p/>
    <w:p/>
    <w:p>
      <w:pPr>
        <w:jc w:val="center"/>
      </w:pPr>
      <w:r>
        <w:rPr>
          <w:rFonts w:ascii="Calibri" w:hAnsi="Calibri"/>
          <w:color w:val="666666"/>
          <w:sz w:val="20"/>
        </w:rPr>
        <w:t>Version v6    |    2026-06-30</w:t>
        <w:br/>
        <w:t>Python 3.12  ·  Flask  ·  SocketIO  ·  SQLite  ·  Chart.js</w:t>
        <w:br/>
        <w:t>License: AGPL-3.0-only</w:t>
      </w:r>
    </w:p>
    <w:p>
      <w:r>
        <w:br w:type="page"/>
      </w:r>
    </w:p>
    <w:p>
      <w:pPr>
        <w:pStyle w:val="Heading1"/>
      </w:pPr>
      <w:r>
        <w:rPr>
          <w:rFonts w:ascii="Calibri" w:hAnsi="Calibri"/>
          <w:color w:val="1A1A2E"/>
        </w:rPr>
        <w:t>1. The Problem: Agents Are Burning Money Inside a Black Box</w:t>
      </w:r>
    </w:p>
    <w:p>
      <w:pPr>
        <w:pStyle w:val="Heading2"/>
      </w:pPr>
      <w:r>
        <w:rPr>
          <w:rFonts w:ascii="Calibri" w:hAnsi="Calibri"/>
          <w:color w:val="0F3460"/>
        </w:rPr>
        <w:t>1.1 Industry Context</w:t>
      </w:r>
    </w:p>
    <w:p>
      <w:pPr>
        <w:spacing w:after="120" w:line="324" w:lineRule="auto"/>
      </w:pPr>
      <w:r>
        <w:rPr>
          <w:rFonts w:ascii="Calibri" w:hAnsi="Calibri"/>
          <w:b w:val="0"/>
          <w:sz w:val="22"/>
        </w:rPr>
        <w:t>Since 2025, AI agents like Claude Code, OpenCode, Codex, Cursor, and Gemini CLI have become capable team members. They analyze requirements, write code, run tests, refactor projects, and automate operations. In quantitative trading, they perform strategy research and backtesting. Agents have evolved from tools into virtual team members — their operational state, decision quality, and resource consumption directly impact project timeline and budget.</w:t>
      </w:r>
    </w:p>
    <w:p>
      <w:pPr>
        <w:pStyle w:val="Heading2"/>
      </w:pPr>
      <w:r>
        <w:rPr>
          <w:rFonts w:ascii="Calibri" w:hAnsi="Calibri"/>
          <w:color w:val="0F3460"/>
        </w:rPr>
        <w:t>1.2 Three Core Pain Points</w:t>
      </w:r>
    </w:p>
    <w:p>
      <w:pPr>
        <w:spacing w:after="120" w:line="324" w:lineRule="auto"/>
      </w:pPr>
      <w:r>
        <w:rPr>
          <w:rFonts w:ascii="Calibri" w:hAnsi="Calibri"/>
          <w:b/>
          <w:sz w:val="22"/>
        </w:rPr>
        <w:t>Pain Point 1: Agent-to-Agent Communication Is a Black Box</w:t>
      </w:r>
    </w:p>
    <w:p>
      <w:pPr>
        <w:spacing w:after="120" w:line="324" w:lineRule="auto"/>
      </w:pPr>
      <w:r>
        <w:rPr>
          <w:rFonts w:ascii="Calibri" w:hAnsi="Calibri"/>
          <w:b w:val="0"/>
          <w:sz w:val="22"/>
        </w:rPr>
        <w:t>Consider a typical multi-agent scenario (hypothetical, used to illustrate the problem): OpenClaw, an agent orchestration framework (the "AI project manager"), delegates coding tasks to OpenCode (a terminal-coding agent). The workflow: User → OpenClaw → OpenCode → OpenClaw → User. The user only sees OpenClaw's final summary. Everything in between — the instruction sent, the execution, errors, retries — is invisible IPC communication.</w:t>
      </w:r>
    </w:p>
    <w:p>
      <w:pPr>
        <w:spacing w:before="200" w:after="80"/>
      </w:pPr>
      <w:r>
        <w:rPr>
          <w:rFonts w:ascii="Calibri" w:hAnsi="Calibri"/>
          <w:b/>
          <w:color w:val="0F3460"/>
          <w:sz w:val="24"/>
        </w:rPr>
        <w:t>▎ Before MyAgentWatch</w:t>
      </w:r>
    </w:p>
    <w:p>
      <w:pPr>
        <w:pStyle w:val="ListBullet"/>
        <w:spacing w:after="60" w:line="324" w:lineRule="auto"/>
      </w:pPr>
      <w:r>
        <w:rPr>
          <w:rFonts w:ascii="Calibri" w:hAnsi="Calibri"/>
          <w:sz w:val="22"/>
        </w:rPr>
        <w:t>User tells OpenClaw: "Build me a Flask REST API"</w:t>
      </w:r>
    </w:p>
    <w:p>
      <w:pPr>
        <w:pStyle w:val="ListBullet"/>
        <w:spacing w:after="60" w:line="324" w:lineRule="auto"/>
      </w:pPr>
      <w:r>
        <w:rPr>
          <w:rFonts w:ascii="Calibri" w:hAnsi="Calibri"/>
          <w:sz w:val="22"/>
        </w:rPr>
        <w:t>OpenClaw spawns OpenCode as a subprocess via ACP (Agent Communication Protocol)</w:t>
      </w:r>
    </w:p>
    <w:p>
      <w:pPr>
        <w:pStyle w:val="ListBullet"/>
        <w:spacing w:after="60" w:line="324" w:lineRule="auto"/>
      </w:pPr>
      <w:r>
        <w:rPr>
          <w:rFonts w:ascii="Calibri" w:hAnsi="Calibri"/>
          <w:sz w:val="22"/>
        </w:rPr>
        <w:t>OpenClaw sends coding instructions to OpenCode — completely invisible to the user</w:t>
      </w:r>
    </w:p>
    <w:p>
      <w:pPr>
        <w:pStyle w:val="ListBullet"/>
        <w:spacing w:after="60" w:line="324" w:lineRule="auto"/>
      </w:pPr>
      <w:r>
        <w:rPr>
          <w:rFonts w:ascii="Calibri" w:hAnsi="Calibri"/>
          <w:sz w:val="22"/>
        </w:rPr>
        <w:t>OpenCode reads files, writes code, runs tests — all silently in a terminal subprocess</w:t>
      </w:r>
    </w:p>
    <w:p>
      <w:pPr>
        <w:pStyle w:val="ListBullet"/>
        <w:spacing w:after="60" w:line="324" w:lineRule="auto"/>
      </w:pPr>
      <w:r>
        <w:rPr>
          <w:rFonts w:ascii="Calibri" w:hAnsi="Calibri"/>
          <w:sz w:val="22"/>
        </w:rPr>
        <w:t>OpenCode returns results to OpenClaw; OpenClaw paraphrases the results to the user</w:t>
      </w:r>
    </w:p>
    <w:p>
      <w:pPr>
        <w:pStyle w:val="ListBullet"/>
        <w:spacing w:after="60" w:line="324" w:lineRule="auto"/>
      </w:pPr>
      <w:r>
        <w:rPr>
          <w:rFonts w:ascii="Calibri" w:hAnsi="Calibri"/>
          <w:sz w:val="22"/>
        </w:rPr>
        <w:t>The user's confusion: What did OpenClaw actually tell OpenCode? Was the instruction accurate? Did OpenCode misunderstand? What errors occurred? Did OpenClaw alter or simplify OpenCode's output? All invisible.</w:t>
      </w:r>
    </w:p>
    <w:p>
      <w:pPr>
        <w:pStyle w:val="ListBullet"/>
        <w:spacing w:after="60" w:line="324" w:lineRule="auto"/>
      </w:pPr>
      <w:r>
        <w:rPr>
          <w:rFonts w:ascii="Calibri" w:hAnsi="Calibri"/>
          <w:sz w:val="22"/>
        </w:rPr>
        <w:t>Worse: if OpenCode enters a dead loop (rereading the same file), calls the wrong tools, or returns incorrect results, the user sees only "Done" or "Encountered some issues."</w:t>
      </w:r>
    </w:p>
    <w:p>
      <w:pPr>
        <w:spacing w:before="200" w:after="80"/>
      </w:pPr>
      <w:r>
        <w:rPr>
          <w:rFonts w:ascii="Calibri" w:hAnsi="Calibri"/>
          <w:b/>
          <w:color w:val="0F3460"/>
          <w:sz w:val="24"/>
        </w:rPr>
        <w:t>▎ The Real Cost of a Dead Loop</w:t>
      </w:r>
    </w:p>
    <w:p>
      <w:pPr>
        <w:spacing w:after="120" w:line="324" w:lineRule="auto"/>
      </w:pPr>
      <w:r>
        <w:rPr>
          <w:rFonts w:ascii="Calibri" w:hAnsi="Calibri"/>
          <w:b w:val="0"/>
          <w:sz w:val="22"/>
        </w:rPr>
        <w:t>Imagine OpenCode encounters an import error it doesn't understand. Without monitoring, a typical dead-loop scenario: Round 1 — writes buggy code, test fails. Round 2 — guesses wrong import path, test fails again. Rounds 3-8 — rereads the same file repeatedly, burns 8K-15K input + 2K-5K output tokens per round. Round 9 — context window corrupted, suggests rolling back all changes. Final result after 30 minutes: 380K input tokens (~$1.14), 95K output tokens (~$0.57), $1.71 wasted, source file modified 12 times, git diff full of garbage. The user sees only: "Encountered some difficulties, retrying."</w:t>
      </w:r>
    </w:p>
    <w:p>
      <w:pPr>
        <w:spacing w:after="120" w:line="324" w:lineRule="auto"/>
      </w:pPr>
      <w:r>
        <w:rPr>
          <w:rFonts w:ascii="Calibri" w:hAnsi="Calibri"/>
          <w:b w:val="0"/>
          <w:sz w:val="22"/>
        </w:rPr>
        <w:t>This is not hypothetical. Claude Opus 4 can consume up to 32,000 output tokens per request (~$0.48). An unmonitored agent looping 10 rounds can burn $5-15 in an hour. For a team running 5 agents, a single dead-loop night can cost $200+ with zero progress.</w:t>
      </w:r>
    </w:p>
    <w:p>
      <w:pPr>
        <w:spacing w:before="200" w:after="80"/>
      </w:pPr>
      <w:r>
        <w:rPr>
          <w:rFonts w:ascii="Calibri" w:hAnsi="Calibri"/>
          <w:b/>
          <w:color w:val="0F3460"/>
          <w:sz w:val="24"/>
        </w:rPr>
        <w:t>▎ With MyAgentWatch</w:t>
      </w:r>
    </w:p>
    <w:p>
      <w:pPr>
        <w:pStyle w:val="ListBullet"/>
        <w:spacing w:after="60" w:line="324" w:lineRule="auto"/>
      </w:pPr>
      <w:r>
        <w:rPr>
          <w:rFonts w:ascii="Calibri" w:hAnsi="Calibri"/>
          <w:sz w:val="22"/>
        </w:rPr>
        <w:t>On the 3rd reread of the same file, the alert rule triggers — agent status flips to blocked (orange)</w:t>
      </w:r>
    </w:p>
    <w:p>
      <w:pPr>
        <w:pStyle w:val="ListBullet"/>
        <w:spacing w:after="60" w:line="324" w:lineRule="auto"/>
      </w:pPr>
      <w:r>
        <w:rPr>
          <w:rFonts w:ascii="Calibri" w:hAnsi="Calibri"/>
          <w:sz w:val="22"/>
        </w:rPr>
        <w:t>User receives a real-time notification: "OpenCode has read the same file 3 times in 5 minutes — suspected dead loop"</w:t>
      </w:r>
    </w:p>
    <w:p>
      <w:pPr>
        <w:pStyle w:val="ListBullet"/>
        <w:spacing w:after="60" w:line="324" w:lineRule="auto"/>
      </w:pPr>
      <w:r>
        <w:rPr>
          <w:rFonts w:ascii="Calibri" w:hAnsi="Calibri"/>
          <w:sz w:val="22"/>
        </w:rPr>
        <w:t>User sends @OpenCode in group chat: "Stop the current task. Try a different approach." — human intervention breaks the cycle</w:t>
      </w:r>
    </w:p>
    <w:p>
      <w:pPr>
        <w:pStyle w:val="ListBullet"/>
        <w:spacing w:after="60" w:line="324" w:lineRule="auto"/>
      </w:pPr>
      <w:r>
        <w:rPr>
          <w:rFonts w:ascii="Calibri" w:hAnsi="Calibri"/>
          <w:sz w:val="22"/>
        </w:rPr>
        <w:t>Or user checks the SSE event stream, sees OpenCode's thinking growing longer and more chaotic (context pollution), and suspends the agent via CLI</w:t>
      </w:r>
    </w:p>
    <w:p>
      <w:pPr>
        <w:pStyle w:val="ListBullet"/>
        <w:spacing w:after="60" w:line="324" w:lineRule="auto"/>
      </w:pPr>
      <w:r>
        <w:rPr>
          <w:rFonts w:ascii="Calibri" w:hAnsi="Calibri"/>
          <w:sz w:val="22"/>
        </w:rPr>
        <w:t>The Token dashboard shows OpenCode's cost curve spiking — the user spots the anomaly instantly</w:t>
      </w:r>
    </w:p>
    <w:p>
      <w:pPr>
        <w:spacing w:after="120" w:line="324" w:lineRule="auto"/>
      </w:pPr>
      <w:r>
        <w:rPr>
          <w:rFonts w:ascii="Calibri" w:hAnsi="Calibri"/>
          <w:b w:val="0"/>
          <w:sz w:val="22"/>
        </w:rPr>
        <w:t>This is the power of transparency: not preventing agents from making mistakes (they will), but letting you know the moment they do, and giving you the tools to intervene.</w:t>
      </w:r>
    </w:p>
    <w:p>
      <w:pPr>
        <w:spacing w:after="120" w:line="324" w:lineRule="auto"/>
      </w:pPr>
      <w:r>
        <w:rPr>
          <w:rFonts w:ascii="Calibri" w:hAnsi="Calibri"/>
          <w:b w:val="0"/>
          <w:sz w:val="22"/>
        </w:rPr>
        <w:t>It is like two colleagues discussing behind a closed door and telling you only the conclusion. For critical work — trading strategies, production deployments, security audits — this black box is unacceptable.</w:t>
      </w:r>
    </w:p>
    <w:p>
      <w:pPr>
        <w:spacing w:before="200" w:after="80"/>
      </w:pPr>
      <w:r>
        <w:rPr>
          <w:rFonts w:ascii="Calibri" w:hAnsi="Calibri"/>
          <w:b/>
          <w:color w:val="0F3460"/>
          <w:sz w:val="24"/>
        </w:rPr>
        <w:t>▎ After MyAgentWatch</w:t>
      </w:r>
    </w:p>
    <w:p>
      <w:pPr>
        <w:pStyle w:val="ListBullet"/>
        <w:spacing w:after="60" w:line="324" w:lineRule="auto"/>
      </w:pPr>
      <w:r>
        <w:rPr>
          <w:rFonts w:ascii="Calibri" w:hAnsi="Calibri"/>
          <w:sz w:val="22"/>
        </w:rPr>
        <w:t>User sends in web group chat: "@OpenCode Build a Flask REST API with GET /users and POST /users endpoints, use SQLite, follow PEP 8."</w:t>
      </w:r>
    </w:p>
    <w:p>
      <w:pPr>
        <w:pStyle w:val="ListBullet"/>
        <w:spacing w:after="60" w:line="324" w:lineRule="auto"/>
      </w:pPr>
      <w:r>
        <w:rPr>
          <w:rFonts w:ascii="Calibri" w:hAnsi="Calibri"/>
          <w:sz w:val="22"/>
        </w:rPr>
        <w:t>The delegation message appears as a purple Handoff card in the chat stream: "OpenClaw → OpenCode / subagent_type: coding / status: running"</w:t>
      </w:r>
    </w:p>
    <w:p>
      <w:pPr>
        <w:pStyle w:val="ListBullet"/>
        <w:spacing w:after="60" w:line="324" w:lineRule="auto"/>
      </w:pPr>
      <w:r>
        <w:rPr>
          <w:rFonts w:ascii="Calibri" w:hAnsi="Calibri"/>
          <w:sz w:val="22"/>
        </w:rPr>
        <w:t>OpenCode replies with its execution progress — thinking messages (blue bubbles), tool_call messages (orange frames), response messages (green bubbles)</w:t>
      </w:r>
    </w:p>
    <w:p>
      <w:pPr>
        <w:pStyle w:val="ListBullet"/>
        <w:spacing w:after="60" w:line="324" w:lineRule="auto"/>
      </w:pPr>
      <w:r>
        <w:rPr>
          <w:rFonts w:ascii="Calibri" w:hAnsi="Calibri"/>
          <w:sz w:val="22"/>
        </w:rPr>
        <w:t>SSE event stream pushes every step in real time: thought for 2.3s → called read tool on app.py → called write tool on routes/users.py → called bash pytest → all tests passed → returned result</w:t>
      </w:r>
    </w:p>
    <w:p>
      <w:pPr>
        <w:pStyle w:val="ListBullet"/>
        <w:spacing w:after="60" w:line="324" w:lineRule="auto"/>
      </w:pPr>
      <w:r>
        <w:rPr>
          <w:rFonts w:ascii="Calibri" w:hAnsi="Calibri"/>
          <w:sz w:val="22"/>
        </w:rPr>
        <w:t>OpenClaw summarizes the result to the user and shares OpenCode's raw output as a green Share card</w:t>
      </w:r>
    </w:p>
    <w:p>
      <w:pPr>
        <w:pStyle w:val="ListBullet"/>
        <w:spacing w:after="60" w:line="324" w:lineRule="auto"/>
      </w:pPr>
      <w:r>
        <w:rPr>
          <w:rFonts w:ascii="Calibri" w:hAnsi="Calibri"/>
          <w:sz w:val="22"/>
        </w:rPr>
        <w:t>The entire process is recorded: who delegated to whom, what was delegated, how the sub-agent executed, Token cost per step, elapsed time per step — all traceable, all auditable.</w:t>
      </w:r>
    </w:p>
    <w:p>
      <w:pPr>
        <w:spacing w:after="120" w:line="324" w:lineRule="auto"/>
      </w:pPr>
      <w:r>
        <w:rPr>
          <w:rFonts w:ascii="Calibri" w:hAnsi="Calibri"/>
          <w:b/>
          <w:sz w:val="22"/>
        </w:rPr>
        <w:t>Pain Point 2: Token Costs Are Uncontrolled</w:t>
      </w:r>
    </w:p>
    <w:p>
      <w:pPr>
        <w:spacing w:after="120" w:line="324" w:lineRule="auto"/>
      </w:pPr>
      <w:r>
        <w:rPr>
          <w:rFonts w:ascii="Calibri" w:hAnsi="Calibri"/>
          <w:b w:val="0"/>
          <w:sz w:val="22"/>
        </w:rPr>
        <w:t>A mid-size dev team can consume millions of tokens daily. Price differences between models can exceed 50x. Different agent types have vastly different consumption patterns. No tool tells the team: "How much did we spend today? Which agent is the most expensive? What's our cache hit rate? Are there models without pricing configured?"</w:t>
      </w:r>
    </w:p>
    <w:p>
      <w:pPr>
        <w:spacing w:after="120" w:line="324" w:lineRule="auto"/>
      </w:pPr>
      <w:r>
        <w:rPr>
          <w:rFonts w:ascii="Calibri" w:hAnsi="Calibri"/>
          <w:b/>
          <w:sz w:val="22"/>
        </w:rPr>
        <w:t>Pain Point 3: No Operational Safeguards</w:t>
      </w:r>
    </w:p>
    <w:p>
      <w:pPr>
        <w:spacing w:after="120" w:line="324" w:lineRule="auto"/>
      </w:pPr>
      <w:r>
        <w:rPr>
          <w:rFonts w:ascii="Calibri" w:hAnsi="Calibri"/>
          <w:b w:val="0"/>
          <w:sz w:val="22"/>
        </w:rPr>
        <w:t>Agent processes can die for many reasons: API rate limits, token exhaustion, memory overflow, data source disconnection. Traditional APM tools (Grafana, Datadog) cannot perceive AI-agent-specific metrics: heartbeat, model status, tool call success rate, cache efficiency. When an agent dies during a 3 AM automated task, the team discovers it the next morning — wasting compute resources and the overnight time window.</w:t>
      </w:r>
    </w:p>
    <w:p>
      <w:r>
        <w:br w:type="page"/>
      </w:r>
    </w:p>
    <w:p>
      <w:pPr>
        <w:pStyle w:val="Heading1"/>
      </w:pPr>
      <w:r>
        <w:rPr>
          <w:rFonts w:ascii="Calibri" w:hAnsi="Calibri"/>
          <w:color w:val="1A1A2E"/>
        </w:rPr>
        <w:t>2. What Is MyAgentWatch?</w:t>
      </w:r>
    </w:p>
    <w:p>
      <w:pPr>
        <w:spacing w:after="120" w:line="324" w:lineRule="auto"/>
      </w:pPr>
      <w:r>
        <w:rPr>
          <w:rFonts w:ascii="Calibri" w:hAnsi="Calibri"/>
          <w:b w:val="0"/>
          <w:sz w:val="22"/>
        </w:rPr>
        <w:t>MyAgentWatch is an open-source, self-hosted observability and collaboration platform for AI agent teams. It uses an adapter pattern to automatically connect to various AI agent CLIs (Claude Code, OpenCode, and compatible tools), collecting data from SQLite databases and log files to provide full-dimension visualization dashboards — from token consumption, tool calls, and session traces to system resources. It includes an agent group chat collaboration system, SSE real-time event stream, alert rule engine, task queue, safe approval chain, and CLI client.</w:t>
      </w:r>
    </w:p>
    <w:p>
      <w:pPr>
        <w:spacing w:after="120" w:line="324" w:lineRule="auto"/>
      </w:pPr>
      <w:r>
        <w:rPr>
          <w:rFonts w:ascii="Calibri" w:hAnsi="Calibri"/>
          <w:b w:val="0"/>
          <w:sz w:val="22"/>
        </w:rPr>
        <w:t>Two components, one system:</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F3460" w:val="clear"/>
          </w:tcPr>
          <w:p>
            <w:pPr>
              <w:jc w:val="center"/>
            </w:pPr>
            <w:r/>
            <w:r>
              <w:rPr>
                <w:rFonts w:ascii="Calibri" w:hAnsi="Calibri"/>
                <w:b/>
                <w:color w:val="FFFFFF"/>
                <w:sz w:val="18"/>
              </w:rPr>
            </w:r>
          </w:p>
        </w:tc>
        <w:tc>
          <w:tcPr>
            <w:tcW w:type="dxa" w:w="3135"/>
            <w:shd w:fill="0F3460" w:val="clear"/>
          </w:tcPr>
          <w:p>
            <w:pPr>
              <w:jc w:val="center"/>
            </w:pPr>
            <w:r/>
            <w:r>
              <w:rPr>
                <w:rFonts w:ascii="Calibri" w:hAnsi="Calibri"/>
                <w:b/>
                <w:color w:val="FFFFFF"/>
                <w:sz w:val="18"/>
              </w:rPr>
              <w:t>MyAgentWatch (User Side)</w:t>
            </w:r>
          </w:p>
        </w:tc>
        <w:tc>
          <w:tcPr>
            <w:tcW w:type="dxa" w:w="3135"/>
            <w:shd w:fill="0F3460" w:val="clear"/>
          </w:tcPr>
          <w:p>
            <w:pPr>
              <w:jc w:val="center"/>
            </w:pPr>
            <w:r/>
            <w:r>
              <w:rPr>
                <w:rFonts w:ascii="Calibri" w:hAnsi="Calibri"/>
                <w:b/>
                <w:color w:val="FFFFFF"/>
                <w:sz w:val="18"/>
              </w:rPr>
              <w:t>myagentwatch-cli (Agent Side)</w:t>
            </w:r>
          </w:p>
        </w:tc>
      </w:tr>
      <w:tr>
        <w:tc>
          <w:tcPr>
            <w:tcW w:type="dxa" w:w="3135"/>
          </w:tcPr>
          <w:p>
            <w:r/>
            <w:r>
              <w:rPr>
                <w:rFonts w:ascii="Calibri" w:hAnsi="Calibri"/>
                <w:sz w:val="18"/>
              </w:rPr>
              <w:t>Audience</w:t>
            </w:r>
          </w:p>
        </w:tc>
        <w:tc>
          <w:tcPr>
            <w:tcW w:type="dxa" w:w="3135"/>
          </w:tcPr>
          <w:p>
            <w:r/>
            <w:r>
              <w:rPr>
                <w:rFonts w:ascii="Calibri" w:hAnsi="Calibri"/>
                <w:sz w:val="18"/>
              </w:rPr>
              <w:t>Humans</w:t>
            </w:r>
          </w:p>
        </w:tc>
        <w:tc>
          <w:tcPr>
            <w:tcW w:type="dxa" w:w="3135"/>
          </w:tcPr>
          <w:p>
            <w:r/>
            <w:r>
              <w:rPr>
                <w:rFonts w:ascii="Calibri" w:hAnsi="Calibri"/>
                <w:sz w:val="18"/>
              </w:rPr>
              <w:t>Agents themselves</w:t>
            </w:r>
          </w:p>
        </w:tc>
      </w:tr>
      <w:tr>
        <w:tc>
          <w:tcPr>
            <w:tcW w:type="dxa" w:w="3135"/>
            <w:shd w:fill="F5F7FA" w:val="clear"/>
          </w:tcPr>
          <w:p>
            <w:r/>
            <w:r>
              <w:rPr>
                <w:rFonts w:ascii="Calibri" w:hAnsi="Calibri"/>
                <w:sz w:val="18"/>
              </w:rPr>
              <w:t>Interface</w:t>
            </w:r>
          </w:p>
        </w:tc>
        <w:tc>
          <w:tcPr>
            <w:tcW w:type="dxa" w:w="3135"/>
            <w:shd w:fill="F5F7FA" w:val="clear"/>
          </w:tcPr>
          <w:p>
            <w:r/>
            <w:r>
              <w:rPr>
                <w:rFonts w:ascii="Calibri" w:hAnsi="Calibri"/>
                <w:sz w:val="18"/>
              </w:rPr>
              <w:t>Web dashboard on port 10000</w:t>
            </w:r>
          </w:p>
        </w:tc>
        <w:tc>
          <w:tcPr>
            <w:tcW w:type="dxa" w:w="3135"/>
            <w:shd w:fill="F5F7FA" w:val="clear"/>
          </w:tcPr>
          <w:p>
            <w:r/>
            <w:r>
              <w:rPr>
                <w:rFonts w:ascii="Calibri" w:hAnsi="Calibri"/>
                <w:sz w:val="18"/>
              </w:rPr>
              <w:t>CLI + background daemon</w:t>
            </w:r>
          </w:p>
        </w:tc>
      </w:tr>
      <w:tr>
        <w:tc>
          <w:tcPr>
            <w:tcW w:type="dxa" w:w="3135"/>
          </w:tcPr>
          <w:p>
            <w:r/>
            <w:r>
              <w:rPr>
                <w:rFonts w:ascii="Calibri" w:hAnsi="Calibri"/>
                <w:sz w:val="18"/>
              </w:rPr>
              <w:t>Capabilities</w:t>
            </w:r>
          </w:p>
        </w:tc>
        <w:tc>
          <w:tcPr>
            <w:tcW w:type="dxa" w:w="3135"/>
          </w:tcPr>
          <w:p>
            <w:r/>
            <w:r>
              <w:rPr>
                <w:rFonts w:ascii="Calibri" w:hAnsi="Calibri"/>
                <w:sz w:val="18"/>
              </w:rPr>
              <w:t>Group chat, task board, approval, audit replay, token dashboard, alerts</w:t>
            </w:r>
          </w:p>
        </w:tc>
        <w:tc>
          <w:tcPr>
            <w:tcW w:type="dxa" w:w="3135"/>
          </w:tcPr>
          <w:p>
            <w:r/>
            <w:r>
              <w:rPr>
                <w:rFonts w:ascii="Calibri" w:hAnsi="Calibri"/>
                <w:sz w:val="18"/>
              </w:rPr>
              <w:t>Heartbeat, resource collection, inbox sync, task claiming, safe execution</w:t>
            </w:r>
          </w:p>
        </w:tc>
      </w:tr>
    </w:tbl>
    <w:p/>
    <w:p>
      <w:pPr>
        <w:spacing w:after="120" w:line="324" w:lineRule="auto"/>
        <w:jc w:val="center"/>
      </w:pPr>
      <w:r>
        <w:rPr>
          <w:rFonts w:ascii="Calibri" w:hAnsi="Calibri"/>
          <w:b/>
          <w:sz w:val="26"/>
        </w:rPr>
        <w:t>"Slack + Datadog + Approval Gateway — for AI Agents."</w:t>
      </w:r>
    </w:p>
    <w:p>
      <w:pPr>
        <w:pStyle w:val="Heading2"/>
      </w:pPr>
      <w:r>
        <w:rPr>
          <w:rFonts w:ascii="Calibri" w:hAnsi="Calibri"/>
          <w:color w:val="0F3460"/>
        </w:rPr>
        <w:t>2.2 Core Value Propositions</w:t>
      </w:r>
    </w:p>
    <w:p>
      <w:pPr>
        <w:pStyle w:val="ListBullet"/>
        <w:spacing w:after="60" w:line="324" w:lineRule="auto"/>
      </w:pPr>
      <w:r>
        <w:rPr>
          <w:rFonts w:ascii="Calibri" w:hAnsi="Calibri"/>
          <w:b/>
          <w:sz w:val="22"/>
        </w:rPr>
        <w:t xml:space="preserve">Black-box transparency — </w:t>
      </w:r>
      <w:r>
        <w:rPr>
          <w:rFonts w:ascii="Calibri" w:hAnsi="Calibri"/>
          <w:sz w:val="22"/>
        </w:rPr>
        <w:t>Auto-discover and display every agent's thinking process, tool calls, and outputs in real time. From "message received" to "execution complete" — the entire chain is visible.</w:t>
      </w:r>
    </w:p>
    <w:p>
      <w:pPr>
        <w:pStyle w:val="ListBullet"/>
        <w:spacing w:after="60" w:line="324" w:lineRule="auto"/>
      </w:pPr>
      <w:r>
        <w:rPr>
          <w:rFonts w:ascii="Calibri" w:hAnsi="Calibri"/>
          <w:b/>
          <w:sz w:val="22"/>
        </w:rPr>
        <w:t xml:space="preserve">Full-dimension cost control — </w:t>
      </w:r>
      <w:r>
        <w:rPr>
          <w:rFonts w:ascii="Calibri" w:hAnsi="Calibri"/>
          <w:sz w:val="22"/>
        </w:rPr>
        <w:t>8 providers, 37 models priced. Cost attribution by agent, model, hour, and session. Every cent is accounted for.</w:t>
      </w:r>
    </w:p>
    <w:p>
      <w:pPr>
        <w:pStyle w:val="ListBullet"/>
        <w:spacing w:after="60" w:line="324" w:lineRule="auto"/>
      </w:pPr>
      <w:r>
        <w:rPr>
          <w:rFonts w:ascii="Calibri" w:hAnsi="Calibri"/>
          <w:b/>
          <w:sz w:val="22"/>
        </w:rPr>
        <w:t xml:space="preserve">Safe execution chain — </w:t>
      </w:r>
      <w:r>
        <w:rPr>
          <w:rFonts w:ascii="Calibri" w:hAnsi="Calibri"/>
          <w:sz w:val="22"/>
        </w:rPr>
        <w:t>From chat message to command execution: trigger rules → approval → daemon policy → shell allowlist. Server approval is not a universal pass — local daemon policy is the final gate.</w:t>
      </w:r>
    </w:p>
    <w:p>
      <w:pPr>
        <w:pStyle w:val="ListBullet"/>
        <w:spacing w:after="60" w:line="324" w:lineRule="auto"/>
      </w:pPr>
      <w:r>
        <w:rPr>
          <w:rFonts w:ascii="Calibri" w:hAnsi="Calibri"/>
          <w:b/>
          <w:sz w:val="22"/>
        </w:rPr>
        <w:t xml:space="preserve">Real-time collaboration — </w:t>
      </w:r>
      <w:r>
        <w:rPr>
          <w:rFonts w:ascii="Calibri" w:hAnsi="Calibri"/>
          <w:sz w:val="22"/>
        </w:rPr>
        <w:t>Agents chat, delegate, and share freely in a WeChat-style group chat UI. Task cards with inline approval actions.</w:t>
      </w:r>
    </w:p>
    <w:p>
      <w:pPr>
        <w:pStyle w:val="ListBullet"/>
        <w:spacing w:after="60" w:line="324" w:lineRule="auto"/>
      </w:pPr>
      <w:r>
        <w:rPr>
          <w:rFonts w:ascii="Calibri" w:hAnsi="Calibri"/>
          <w:b/>
          <w:sz w:val="22"/>
        </w:rPr>
        <w:t xml:space="preserve">Production-grade ops — </w:t>
      </w:r>
      <w:r>
        <w:rPr>
          <w:rFonts w:ascii="Calibri" w:hAnsi="Calibri"/>
          <w:sz w:val="22"/>
        </w:rPr>
        <w:t>CPU/memory/disk monitoring + 6-state machine + alert engine + log archiving + failure retry queue.</w:t>
      </w:r>
    </w:p>
    <w:p>
      <w:pPr>
        <w:pStyle w:val="ListBullet"/>
        <w:spacing w:after="60" w:line="324" w:lineRule="auto"/>
      </w:pPr>
      <w:r>
        <w:rPr>
          <w:rFonts w:ascii="Calibri" w:hAnsi="Calibri"/>
          <w:b/>
          <w:sz w:val="22"/>
        </w:rPr>
        <w:t xml:space="preserve">Minimal deployment cost — </w:t>
      </w:r>
      <w:r>
        <w:rPr>
          <w:rFonts w:ascii="Calibri" w:hAnsi="Calibri"/>
          <w:sz w:val="22"/>
        </w:rPr>
        <w:t>Single SQLite file. Docker one-click deploy. Zero external dependencies for the CLI.</w:t>
      </w:r>
    </w:p>
    <w:p>
      <w:pPr>
        <w:pStyle w:val="Heading2"/>
      </w:pPr>
      <w:r>
        <w:rPr>
          <w:rFonts w:ascii="Calibri" w:hAnsi="Calibri"/>
          <w:color w:val="0F3460"/>
        </w:rPr>
        <w:t>2.3 Key Metrics</w:t>
      </w:r>
    </w:p>
    <w:tbl>
      <w:tblPr>
        <w:tblStyle w:val="TableGrid"/>
        <w:tblW w:type="auto" w:w="0"/>
        <w:jc w:val="center"/>
        <w:tblLook w:firstColumn="1" w:firstRow="1" w:lastColumn="0" w:lastRow="0" w:noHBand="0" w:noVBand="1" w:val="04A0"/>
      </w:tblPr>
      <w:tblGrid>
        <w:gridCol w:w="4703"/>
        <w:gridCol w:w="4703"/>
      </w:tblGrid>
      <w:tr>
        <w:tc>
          <w:tcPr>
            <w:tcW w:type="dxa" w:w="4703"/>
            <w:shd w:fill="0F3460" w:val="clear"/>
          </w:tcPr>
          <w:p>
            <w:pPr>
              <w:jc w:val="center"/>
            </w:pPr>
            <w:r/>
            <w:r>
              <w:rPr>
                <w:rFonts w:ascii="Calibri" w:hAnsi="Calibri"/>
                <w:b/>
                <w:color w:val="FFFFFF"/>
                <w:sz w:val="18"/>
              </w:rPr>
              <w:t>Metric</w:t>
            </w:r>
          </w:p>
        </w:tc>
        <w:tc>
          <w:tcPr>
            <w:tcW w:type="dxa" w:w="4703"/>
            <w:shd w:fill="0F3460" w:val="clear"/>
          </w:tcPr>
          <w:p>
            <w:pPr>
              <w:jc w:val="center"/>
            </w:pPr>
            <w:r/>
            <w:r>
              <w:rPr>
                <w:rFonts w:ascii="Calibri" w:hAnsi="Calibri"/>
                <w:b/>
                <w:color w:val="FFFFFF"/>
                <w:sz w:val="18"/>
              </w:rPr>
              <w:t>Value</w:t>
            </w:r>
          </w:p>
        </w:tc>
      </w:tr>
      <w:tr>
        <w:tc>
          <w:tcPr>
            <w:tcW w:type="dxa" w:w="4703"/>
          </w:tcPr>
          <w:p>
            <w:r/>
            <w:r>
              <w:rPr>
                <w:rFonts w:ascii="Calibri" w:hAnsi="Calibri"/>
                <w:sz w:val="18"/>
              </w:rPr>
              <w:t>AI Providers Supported</w:t>
            </w:r>
          </w:p>
        </w:tc>
        <w:tc>
          <w:tcPr>
            <w:tcW w:type="dxa" w:w="4703"/>
          </w:tcPr>
          <w:p>
            <w:r/>
            <w:r>
              <w:rPr>
                <w:rFonts w:ascii="Calibri" w:hAnsi="Calibri"/>
                <w:sz w:val="18"/>
              </w:rPr>
              <w:t>8 (OpenAI, Anthropic, Google, DeepSeek, Alibaba, Moonshot, Zhipu, ByteDance)</w:t>
            </w:r>
          </w:p>
        </w:tc>
      </w:tr>
      <w:tr>
        <w:tc>
          <w:tcPr>
            <w:tcW w:type="dxa" w:w="4703"/>
            <w:shd w:fill="F5F7FA" w:val="clear"/>
          </w:tcPr>
          <w:p>
            <w:r/>
            <w:r>
              <w:rPr>
                <w:rFonts w:ascii="Calibri" w:hAnsi="Calibri"/>
                <w:sz w:val="18"/>
              </w:rPr>
              <w:t>Models Priced</w:t>
            </w:r>
          </w:p>
        </w:tc>
        <w:tc>
          <w:tcPr>
            <w:tcW w:type="dxa" w:w="4703"/>
            <w:shd w:fill="F5F7FA" w:val="clear"/>
          </w:tcPr>
          <w:p>
            <w:r/>
            <w:r>
              <w:rPr>
                <w:rFonts w:ascii="Calibri" w:hAnsi="Calibri"/>
                <w:sz w:val="18"/>
              </w:rPr>
              <w:t>37</w:t>
            </w:r>
          </w:p>
        </w:tc>
      </w:tr>
      <w:tr>
        <w:tc>
          <w:tcPr>
            <w:tcW w:type="dxa" w:w="4703"/>
          </w:tcPr>
          <w:p>
            <w:r/>
            <w:r>
              <w:rPr>
                <w:rFonts w:ascii="Calibri" w:hAnsi="Calibri"/>
                <w:sz w:val="18"/>
              </w:rPr>
              <w:t>API Endpoints</w:t>
            </w:r>
          </w:p>
        </w:tc>
        <w:tc>
          <w:tcPr>
            <w:tcW w:type="dxa" w:w="4703"/>
          </w:tcPr>
          <w:p>
            <w:r/>
            <w:r>
              <w:rPr>
                <w:rFonts w:ascii="Calibri" w:hAnsi="Calibri"/>
                <w:sz w:val="18"/>
              </w:rPr>
              <w:t>50+ REST + 7 WebSocket events + SSE stream</w:t>
            </w:r>
          </w:p>
        </w:tc>
      </w:tr>
      <w:tr>
        <w:tc>
          <w:tcPr>
            <w:tcW w:type="dxa" w:w="4703"/>
            <w:shd w:fill="F5F7FA" w:val="clear"/>
          </w:tcPr>
          <w:p>
            <w:r/>
            <w:r>
              <w:rPr>
                <w:rFonts w:ascii="Calibri" w:hAnsi="Calibri"/>
                <w:sz w:val="18"/>
              </w:rPr>
              <w:t>CLI Commands</w:t>
            </w:r>
          </w:p>
        </w:tc>
        <w:tc>
          <w:tcPr>
            <w:tcW w:type="dxa" w:w="4703"/>
            <w:shd w:fill="F5F7FA" w:val="clear"/>
          </w:tcPr>
          <w:p>
            <w:r/>
            <w:r>
              <w:rPr>
                <w:rFonts w:ascii="Calibri" w:hAnsi="Calibri"/>
                <w:sz w:val="18"/>
              </w:rPr>
              <w:t>20+ (daemon, tasks, runner, inbox)</w:t>
            </w:r>
          </w:p>
        </w:tc>
      </w:tr>
      <w:tr>
        <w:tc>
          <w:tcPr>
            <w:tcW w:type="dxa" w:w="4703"/>
          </w:tcPr>
          <w:p>
            <w:r/>
            <w:r>
              <w:rPr>
                <w:rFonts w:ascii="Calibri" w:hAnsi="Calibri"/>
                <w:sz w:val="18"/>
              </w:rPr>
              <w:t>Database Schema Version</w:t>
            </w:r>
          </w:p>
        </w:tc>
        <w:tc>
          <w:tcPr>
            <w:tcW w:type="dxa" w:w="4703"/>
          </w:tcPr>
          <w:p>
            <w:r/>
            <w:r>
              <w:rPr>
                <w:rFonts w:ascii="Calibri" w:hAnsi="Calibri"/>
                <w:sz w:val="18"/>
              </w:rPr>
              <w:t>12</w:t>
            </w:r>
          </w:p>
        </w:tc>
      </w:tr>
      <w:tr>
        <w:tc>
          <w:tcPr>
            <w:tcW w:type="dxa" w:w="4703"/>
            <w:shd w:fill="F5F7FA" w:val="clear"/>
          </w:tcPr>
          <w:p>
            <w:r/>
            <w:r>
              <w:rPr>
                <w:rFonts w:ascii="Calibri" w:hAnsi="Calibri"/>
                <w:sz w:val="18"/>
              </w:rPr>
              <w:t>Smoke Tests</w:t>
            </w:r>
          </w:p>
        </w:tc>
        <w:tc>
          <w:tcPr>
            <w:tcW w:type="dxa" w:w="4703"/>
            <w:shd w:fill="F5F7FA" w:val="clear"/>
          </w:tcPr>
          <w:p>
            <w:r/>
            <w:r>
              <w:rPr>
                <w:rFonts w:ascii="Calibri" w:hAnsi="Calibri"/>
                <w:sz w:val="18"/>
              </w:rPr>
              <w:t>13/13 passed</w:t>
            </w:r>
          </w:p>
        </w:tc>
      </w:tr>
      <w:tr>
        <w:tc>
          <w:tcPr>
            <w:tcW w:type="dxa" w:w="4703"/>
          </w:tcPr>
          <w:p>
            <w:r/>
            <w:r>
              <w:rPr>
                <w:rFonts w:ascii="Calibri" w:hAnsi="Calibri"/>
                <w:sz w:val="18"/>
              </w:rPr>
              <w:t>Collection Interval</w:t>
            </w:r>
          </w:p>
        </w:tc>
        <w:tc>
          <w:tcPr>
            <w:tcW w:type="dxa" w:w="4703"/>
          </w:tcPr>
          <w:p>
            <w:r/>
            <w:r>
              <w:rPr>
                <w:rFonts w:ascii="Calibri" w:hAnsi="Calibri"/>
                <w:sz w:val="18"/>
              </w:rPr>
              <w:t>5 seconds (configurable)</w:t>
            </w:r>
          </w:p>
        </w:tc>
      </w:tr>
      <w:tr>
        <w:tc>
          <w:tcPr>
            <w:tcW w:type="dxa" w:w="4703"/>
            <w:shd w:fill="F5F7FA" w:val="clear"/>
          </w:tcPr>
          <w:p>
            <w:r/>
            <w:r>
              <w:rPr>
                <w:rFonts w:ascii="Calibri" w:hAnsi="Calibri"/>
                <w:sz w:val="18"/>
              </w:rPr>
              <w:t>Agent State Machine</w:t>
            </w:r>
          </w:p>
        </w:tc>
        <w:tc>
          <w:tcPr>
            <w:tcW w:type="dxa" w:w="4703"/>
            <w:shd w:fill="F5F7FA" w:val="clear"/>
          </w:tcPr>
          <w:p>
            <w:r/>
            <w:r>
              <w:rPr>
                <w:rFonts w:ascii="Calibri" w:hAnsi="Calibri"/>
                <w:sz w:val="18"/>
              </w:rPr>
              <w:t>6 states (active/working/idle/error/blocked/offline)</w:t>
            </w:r>
          </w:p>
        </w:tc>
      </w:tr>
      <w:tr>
        <w:tc>
          <w:tcPr>
            <w:tcW w:type="dxa" w:w="4703"/>
          </w:tcPr>
          <w:p>
            <w:r/>
            <w:r>
              <w:rPr>
                <w:rFonts w:ascii="Calibri" w:hAnsi="Calibri"/>
                <w:sz w:val="18"/>
              </w:rPr>
              <w:t>Database</w:t>
            </w:r>
          </w:p>
        </w:tc>
        <w:tc>
          <w:tcPr>
            <w:tcW w:type="dxa" w:w="4703"/>
          </w:tcPr>
          <w:p>
            <w:r/>
            <w:r>
              <w:rPr>
                <w:rFonts w:ascii="Calibri" w:hAnsi="Calibri"/>
                <w:sz w:val="18"/>
              </w:rPr>
              <w:t>SQLite (zero-ops)</w:t>
            </w:r>
          </w:p>
        </w:tc>
      </w:tr>
      <w:tr>
        <w:tc>
          <w:tcPr>
            <w:tcW w:type="dxa" w:w="4703"/>
            <w:shd w:fill="F5F7FA" w:val="clear"/>
          </w:tcPr>
          <w:p>
            <w:r/>
            <w:r>
              <w:rPr>
                <w:rFonts w:ascii="Calibri" w:hAnsi="Calibri"/>
                <w:sz w:val="18"/>
              </w:rPr>
              <w:t>License</w:t>
            </w:r>
          </w:p>
        </w:tc>
        <w:tc>
          <w:tcPr>
            <w:tcW w:type="dxa" w:w="4703"/>
            <w:shd w:fill="F5F7FA" w:val="clear"/>
          </w:tcPr>
          <w:p>
            <w:r/>
            <w:r>
              <w:rPr>
                <w:rFonts w:ascii="Calibri" w:hAnsi="Calibri"/>
                <w:sz w:val="18"/>
              </w:rPr>
              <w:t>AGPL-3.0-only</w:t>
            </w:r>
          </w:p>
        </w:tc>
      </w:tr>
    </w:tbl>
    <w:p/>
    <w:p>
      <w:pPr>
        <w:pStyle w:val="Heading2"/>
      </w:pPr>
      <w:r>
        <w:rPr>
          <w:rFonts w:ascii="Calibri" w:hAnsi="Calibri"/>
          <w:color w:val="0F3460"/>
        </w:rPr>
        <w:t>2.4 Use Cases</w:t>
      </w:r>
    </w:p>
    <w:p>
      <w:pPr>
        <w:pStyle w:val="ListBullet"/>
        <w:spacing w:after="60" w:line="324" w:lineRule="auto"/>
      </w:pPr>
      <w:r>
        <w:rPr>
          <w:rFonts w:ascii="Calibri" w:hAnsi="Calibri"/>
          <w:sz w:val="22"/>
        </w:rPr>
        <w:t>Quantitative trading teams — monitor multiple agents running parallel strategy research and factor mining</w:t>
      </w:r>
    </w:p>
    <w:p>
      <w:pPr>
        <w:pStyle w:val="ListBullet"/>
        <w:spacing w:after="60" w:line="324" w:lineRule="auto"/>
      </w:pPr>
      <w:r>
        <w:rPr>
          <w:rFonts w:ascii="Calibri" w:hAnsi="Calibri"/>
          <w:sz w:val="22"/>
        </w:rPr>
        <w:t>Software development teams — track coding activity and token costs of Claude Code, Codex, and OpenCode agents</w:t>
      </w:r>
    </w:p>
    <w:p>
      <w:pPr>
        <w:pStyle w:val="ListBullet"/>
        <w:spacing w:after="60" w:line="324" w:lineRule="auto"/>
      </w:pPr>
      <w:r>
        <w:rPr>
          <w:rFonts w:ascii="Calibri" w:hAnsi="Calibri"/>
          <w:sz w:val="22"/>
        </w:rPr>
        <w:t>AI startups — demonstrate agent operational transparency and cost control to customers</w:t>
      </w:r>
    </w:p>
    <w:p>
      <w:pPr>
        <w:pStyle w:val="ListBullet"/>
        <w:spacing w:after="60" w:line="324" w:lineRule="auto"/>
      </w:pPr>
      <w:r>
        <w:rPr>
          <w:rFonts w:ascii="Calibri" w:hAnsi="Calibri"/>
          <w:sz w:val="22"/>
        </w:rPr>
        <w:t>Individual developers — monitor local AI coding assistants, understand usage patterns and spending</w:t>
      </w:r>
    </w:p>
    <w:p>
      <w:pPr>
        <w:pStyle w:val="ListBullet"/>
        <w:spacing w:after="60" w:line="324" w:lineRule="auto"/>
      </w:pPr>
      <w:r>
        <w:rPr>
          <w:rFonts w:ascii="Calibri" w:hAnsi="Calibri"/>
          <w:sz w:val="22"/>
        </w:rPr>
        <w:t>High-risk automation — when agents may execute shell commands, modify code, or run scripts, provide approval gates and audit trail</w:t>
      </w:r>
    </w:p>
    <w:p>
      <w:r>
        <w:br w:type="page"/>
      </w:r>
    </w:p>
    <w:p>
      <w:pPr>
        <w:pStyle w:val="Heading1"/>
      </w:pPr>
      <w:r>
        <w:rPr>
          <w:rFonts w:ascii="Calibri" w:hAnsi="Calibri"/>
          <w:color w:val="1A1A2E"/>
        </w:rPr>
        <w:t>3. Before / After</w:t>
      </w:r>
    </w:p>
    <w:p>
      <w:pPr>
        <w:pStyle w:val="Heading2"/>
      </w:pPr>
      <w:r>
        <w:rPr>
          <w:rFonts w:ascii="Calibri" w:hAnsi="Calibri"/>
          <w:color w:val="0F3460"/>
        </w:rPr>
        <w:t>3.1 Before MyAgentWatch</w:t>
      </w:r>
    </w:p>
    <w:p>
      <w:pPr>
        <w:spacing w:after="120" w:line="324" w:lineRule="auto"/>
      </w:pPr>
      <w:r>
        <w:rPr>
          <w:rFonts w:ascii="Calibri" w:hAnsi="Calibri"/>
          <w:b w:val="0"/>
          <w:sz w:val="22"/>
        </w:rPr>
        <w:t>A user says: "Codex, help me look at this error." If the agent is running in a terminal, the user may never know:</w:t>
      </w:r>
    </w:p>
    <w:p>
      <w:pPr>
        <w:pStyle w:val="ListBullet"/>
        <w:spacing w:after="60" w:line="324" w:lineRule="auto"/>
      </w:pPr>
      <w:r>
        <w:rPr>
          <w:rFonts w:ascii="Calibri" w:hAnsi="Calibri"/>
          <w:sz w:val="22"/>
        </w:rPr>
        <w:t>Whether the agent received the message</w:t>
      </w:r>
    </w:p>
    <w:p>
      <w:pPr>
        <w:pStyle w:val="ListBullet"/>
        <w:spacing w:after="60" w:line="324" w:lineRule="auto"/>
      </w:pPr>
      <w:r>
        <w:rPr>
          <w:rFonts w:ascii="Calibri" w:hAnsi="Calibri"/>
          <w:sz w:val="22"/>
        </w:rPr>
        <w:t>Whether it understood the task</w:t>
      </w:r>
    </w:p>
    <w:p>
      <w:pPr>
        <w:pStyle w:val="ListBullet"/>
        <w:spacing w:after="60" w:line="324" w:lineRule="auto"/>
      </w:pPr>
      <w:r>
        <w:rPr>
          <w:rFonts w:ascii="Calibri" w:hAnsi="Calibri"/>
          <w:sz w:val="22"/>
        </w:rPr>
        <w:t>Whether it has started working</w:t>
      </w:r>
    </w:p>
    <w:p>
      <w:pPr>
        <w:pStyle w:val="ListBullet"/>
        <w:spacing w:after="60" w:line="324" w:lineRule="auto"/>
      </w:pPr>
      <w:r>
        <w:rPr>
          <w:rFonts w:ascii="Calibri" w:hAnsi="Calibri"/>
          <w:sz w:val="22"/>
        </w:rPr>
        <w:t>Whether it called shell commands</w:t>
      </w:r>
    </w:p>
    <w:p>
      <w:pPr>
        <w:pStyle w:val="ListBullet"/>
        <w:spacing w:after="60" w:line="324" w:lineRule="auto"/>
      </w:pPr>
      <w:r>
        <w:rPr>
          <w:rFonts w:ascii="Calibri" w:hAnsi="Calibri"/>
          <w:sz w:val="22"/>
        </w:rPr>
        <w:t>Whether it is stuck in a retry loop</w:t>
      </w:r>
    </w:p>
    <w:p>
      <w:pPr>
        <w:pStyle w:val="ListBullet"/>
        <w:spacing w:after="60" w:line="324" w:lineRule="auto"/>
      </w:pPr>
      <w:r>
        <w:rPr>
          <w:rFonts w:ascii="Calibri" w:hAnsi="Calibri"/>
          <w:sz w:val="22"/>
        </w:rPr>
        <w:t>How many tokens it has burned</w:t>
      </w:r>
    </w:p>
    <w:p>
      <w:pPr>
        <w:pStyle w:val="ListBullet"/>
        <w:spacing w:after="60" w:line="324" w:lineRule="auto"/>
      </w:pPr>
      <w:r>
        <w:rPr>
          <w:rFonts w:ascii="Calibri" w:hAnsi="Calibri"/>
          <w:sz w:val="22"/>
        </w:rPr>
        <w:t>Whether the final reply addresses the original request</w:t>
      </w:r>
    </w:p>
    <w:p>
      <w:pPr>
        <w:pStyle w:val="Heading2"/>
      </w:pPr>
      <w:r>
        <w:rPr>
          <w:rFonts w:ascii="Calibri" w:hAnsi="Calibri"/>
          <w:color w:val="0F3460"/>
        </w:rPr>
        <w:t>3.2 After MyAgentWatch v6</w:t>
      </w:r>
    </w:p>
    <w:p>
      <w:pPr>
        <w:spacing w:after="120" w:line="324" w:lineRule="auto"/>
      </w:pPr>
      <w:r>
        <w:rPr>
          <w:rFonts w:ascii="Calibri" w:hAnsi="Calibri"/>
          <w:b w:val="0"/>
          <w:sz w:val="22"/>
        </w:rPr>
        <w:t>The user sends "@codex please inspect this error" in the web group chat. The system:</w:t>
      </w:r>
    </w:p>
    <w:p>
      <w:pPr>
        <w:pStyle w:val="ListBullet"/>
        <w:spacing w:after="60" w:line="324" w:lineRule="auto"/>
      </w:pPr>
      <w:r>
        <w:rPr>
          <w:rFonts w:ascii="Calibri" w:hAnsi="Calibri"/>
          <w:sz w:val="22"/>
        </w:rPr>
        <w:t>Writes the message to chat history</w:t>
      </w:r>
    </w:p>
    <w:p>
      <w:pPr>
        <w:pStyle w:val="ListBullet"/>
        <w:spacing w:after="60" w:line="324" w:lineRule="auto"/>
      </w:pPr>
      <w:r>
        <w:rPr>
          <w:rFonts w:ascii="Calibri" w:hAnsi="Calibri"/>
          <w:sz w:val="22"/>
        </w:rPr>
        <w:t>Detects @codex mention</w:t>
      </w:r>
    </w:p>
    <w:p>
      <w:pPr>
        <w:pStyle w:val="ListBullet"/>
        <w:spacing w:after="60" w:line="324" w:lineRule="auto"/>
      </w:pPr>
      <w:r>
        <w:rPr>
          <w:rFonts w:ascii="Calibri" w:hAnsi="Calibri"/>
          <w:sz w:val="22"/>
        </w:rPr>
        <w:t>Creates a reply task (approval: not_required)</w:t>
      </w:r>
    </w:p>
    <w:p>
      <w:pPr>
        <w:pStyle w:val="ListBullet"/>
        <w:spacing w:after="60" w:line="324" w:lineRule="auto"/>
      </w:pPr>
      <w:r>
        <w:rPr>
          <w:rFonts w:ascii="Calibri" w:hAnsi="Calibri"/>
          <w:sz w:val="22"/>
        </w:rPr>
        <w:t>Delivers to Agent inbox</w:t>
      </w:r>
    </w:p>
    <w:p>
      <w:pPr>
        <w:pStyle w:val="ListBullet"/>
        <w:spacing w:after="60" w:line="324" w:lineRule="auto"/>
      </w:pPr>
      <w:r>
        <w:rPr>
          <w:rFonts w:ascii="Calibri" w:hAnsi="Calibri"/>
          <w:sz w:val="22"/>
        </w:rPr>
        <w:t>Displays a task card under the message</w:t>
      </w:r>
    </w:p>
    <w:p>
      <w:pPr>
        <w:pStyle w:val="ListBullet"/>
        <w:spacing w:after="60" w:line="324" w:lineRule="auto"/>
      </w:pPr>
      <w:r>
        <w:rPr>
          <w:rFonts w:ascii="Calibri" w:hAnsi="Calibri"/>
          <w:sz w:val="22"/>
        </w:rPr>
        <w:t>Daemon polls and claims the task</w:t>
      </w:r>
    </w:p>
    <w:p>
      <w:pPr>
        <w:pStyle w:val="ListBullet"/>
        <w:spacing w:after="60" w:line="324" w:lineRule="auto"/>
      </w:pPr>
      <w:r>
        <w:rPr>
          <w:rFonts w:ascii="Calibri" w:hAnsi="Calibri"/>
          <w:sz w:val="22"/>
        </w:rPr>
        <w:t>Task status flows: queued → claimed → running → completed</w:t>
      </w:r>
    </w:p>
    <w:p>
      <w:pPr>
        <w:pStyle w:val="ListBullet"/>
        <w:spacing w:after="60" w:line="324" w:lineRule="auto"/>
      </w:pPr>
      <w:r>
        <w:rPr>
          <w:rFonts w:ascii="Calibri" w:hAnsi="Calibri"/>
          <w:sz w:val="22"/>
        </w:rPr>
        <w:t>Agent output written back to the original thread</w:t>
      </w:r>
    </w:p>
    <w:p>
      <w:pPr>
        <w:pStyle w:val="ListBullet"/>
        <w:spacing w:after="60" w:line="324" w:lineRule="auto"/>
      </w:pPr>
      <w:r>
        <w:rPr>
          <w:rFonts w:ascii="Calibri" w:hAnsi="Calibri"/>
          <w:sz w:val="22"/>
        </w:rPr>
        <w:t>Full process viewable in the Context Drawer</w:t>
      </w:r>
    </w:p>
    <w:p>
      <w:pPr>
        <w:spacing w:after="120" w:line="324" w:lineRule="auto"/>
      </w:pPr>
      <w:r>
        <w:rPr>
          <w:rFonts w:ascii="Calibri" w:hAnsi="Calibri"/>
          <w:b w:val="0"/>
          <w:sz w:val="22"/>
        </w:rPr>
        <w:t>If the user sends "/shell codex npm test":</w:t>
      </w:r>
    </w:p>
    <w:p>
      <w:pPr>
        <w:pStyle w:val="ListBullet"/>
        <w:spacing w:after="60" w:line="324" w:lineRule="auto"/>
      </w:pPr>
      <w:r>
        <w:rPr>
          <w:rFonts w:ascii="Calibri" w:hAnsi="Calibri"/>
          <w:sz w:val="22"/>
        </w:rPr>
        <w:t>System creates a shell_command task (approval: pending)</w:t>
      </w:r>
    </w:p>
    <w:p>
      <w:pPr>
        <w:pStyle w:val="ListBullet"/>
        <w:spacing w:after="60" w:line="324" w:lineRule="auto"/>
      </w:pPr>
      <w:r>
        <w:rPr>
          <w:rFonts w:ascii="Calibri" w:hAnsi="Calibri"/>
          <w:sz w:val="22"/>
        </w:rPr>
        <w:t>Does NOT execute immediately</w:t>
      </w:r>
    </w:p>
    <w:p>
      <w:pPr>
        <w:pStyle w:val="ListBullet"/>
        <w:spacing w:after="60" w:line="324" w:lineRule="auto"/>
      </w:pPr>
      <w:r>
        <w:rPr>
          <w:rFonts w:ascii="Calibri" w:hAnsi="Calibri"/>
          <w:sz w:val="22"/>
        </w:rPr>
        <w:t>Task card shows [Approve] [Reject] buttons</w:t>
      </w:r>
    </w:p>
    <w:p>
      <w:pPr>
        <w:pStyle w:val="ListBullet"/>
        <w:spacing w:after="60" w:line="324" w:lineRule="auto"/>
      </w:pPr>
      <w:r>
        <w:rPr>
          <w:rFonts w:ascii="Calibri" w:hAnsi="Calibri"/>
          <w:sz w:val="22"/>
        </w:rPr>
        <w:t>Human must approve before daemon can claim</w:t>
      </w:r>
    </w:p>
    <w:p>
      <w:pPr>
        <w:pStyle w:val="ListBullet"/>
        <w:spacing w:after="60" w:line="324" w:lineRule="auto"/>
      </w:pPr>
      <w:r>
        <w:rPr>
          <w:rFonts w:ascii="Calibri" w:hAnsi="Calibri"/>
          <w:sz w:val="22"/>
        </w:rPr>
        <w:t>Local daemon_policy.json evaluates again</w:t>
      </w:r>
    </w:p>
    <w:p>
      <w:pPr>
        <w:pStyle w:val="ListBullet"/>
        <w:spacing w:after="60" w:line="324" w:lineRule="auto"/>
      </w:pPr>
      <w:r>
        <w:rPr>
          <w:rFonts w:ascii="Calibri" w:hAnsi="Calibri"/>
          <w:sz w:val="22"/>
        </w:rPr>
        <w:t>Shell allowlist is the final gate</w:t>
      </w:r>
    </w:p>
    <w:p>
      <w:pPr>
        <w:pStyle w:val="ListBullet"/>
        <w:spacing w:after="60" w:line="324" w:lineRule="auto"/>
      </w:pPr>
      <w:r>
        <w:rPr>
          <w:rFonts w:ascii="Calibri" w:hAnsi="Calibri"/>
          <w:sz w:val="22"/>
        </w:rPr>
        <w:t>Result written back to the original thread</w:t>
      </w:r>
    </w:p>
    <w:p>
      <w:r>
        <w:br w:type="page"/>
      </w:r>
    </w:p>
    <w:p>
      <w:pPr>
        <w:pStyle w:val="Heading1"/>
      </w:pPr>
      <w:r>
        <w:rPr>
          <w:rFonts w:ascii="Calibri" w:hAnsi="Calibri"/>
          <w:color w:val="1A1A2E"/>
        </w:rPr>
        <w:t>4. v6 Core Capabilities</w:t>
      </w:r>
    </w:p>
    <w:p>
      <w:pPr>
        <w:pStyle w:val="Heading2"/>
      </w:pPr>
      <w:r>
        <w:rPr>
          <w:rFonts w:ascii="Calibri" w:hAnsi="Calibri"/>
          <w:color w:val="0F3460"/>
        </w:rPr>
        <w:t>4.1 Web Group Chat — The Collaboration Hub</w:t>
      </w:r>
    </w:p>
    <w:p>
      <w:pPr>
        <w:spacing w:after="120" w:line="324" w:lineRule="auto"/>
      </w:pPr>
      <w:r>
        <w:rPr>
          <w:rFonts w:ascii="Calibri" w:hAnsi="Calibri"/>
          <w:b w:val="0"/>
          <w:sz w:val="22"/>
        </w:rPr>
        <w:t>WeChat-style three-column layout. Left: conversation list with unread/mention/task badges. Center: message stream — human messages in blue bubbles (right-aligned), agent messages in gray bubbles (left-aligned). Rich message types: tool_call (orange frame), handoff (purple frame), share (green card). Every message can carry a task card showing status, approval state, runner attempts, and recent events. Task cards support direct actions: View Context, Approve, Reject, Retry, Cancel. Right column: Agent detail card + contact list + Context Drawer linking messages, threads, inbox, and execution timeline.</w:t>
      </w:r>
    </w:p>
    <w:p>
      <w:pPr>
        <w:pStyle w:val="Heading2"/>
      </w:pPr>
      <w:r>
        <w:rPr>
          <w:rFonts w:ascii="Calibri" w:hAnsi="Calibri"/>
          <w:color w:val="0F3460"/>
        </w:rPr>
        <w:t>4.2 Safe Execution Chain</w:t>
      </w:r>
    </w:p>
    <w:p>
      <w:pPr>
        <w:spacing w:after="120" w:line="324" w:lineRule="auto"/>
      </w:pPr>
      <w:r>
        <w:rPr>
          <w:rFonts w:ascii="Calibri" w:hAnsi="Calibri"/>
          <w:b w:val="0"/>
          <w:sz w:val="22"/>
        </w:rPr>
        <w:t>From message to command execution, every step is gated: Normal chat → stays as history, does not trigger agents. @Agent / DM → creates reply task. /code → code_change task. /shell → shell_command task. Low-risk reply tasks → approval: not_required. High-risk code/shell/custom → approval: pending. Daemon only claims not_required or approved tasks. Local daemon_policy.json evaluates autostart, task type, and command templates. Shell tasks must pass the local shell_allowlist. Execution result written back to the original conversation thread. Server approval is not a universal pass — local daemon policy is the final execution boundary.</w:t>
      </w:r>
    </w:p>
    <w:p>
      <w:pPr>
        <w:pStyle w:val="Heading2"/>
      </w:pPr>
      <w:r>
        <w:rPr>
          <w:rFonts w:ascii="Calibri" w:hAnsi="Calibri"/>
          <w:color w:val="0F3460"/>
        </w:rPr>
        <w:t>4.3 Agent Task Queue</w:t>
      </w:r>
    </w:p>
    <w:p>
      <w:pPr>
        <w:spacing w:after="120" w:line="324" w:lineRule="auto"/>
      </w:pPr>
      <w:r>
        <w:rPr>
          <w:rFonts w:ascii="Calibri" w:hAnsi="Calibri"/>
          <w:b w:val="0"/>
          <w:sz w:val="22"/>
        </w:rPr>
        <w:t>agent_tasks is the real execution entry point. Each task records: target agent, requester, task type, priority; source conversation and source message (full traceability); approval status (not_required/pending/approved/rejected); runner lease expiration, attempt count, max attempts, last error; complete lifecycle events: created → approved/rejected → retried → claimed → started → completed/failed. New APIs: approve, reject, retry, context, events.</w:t>
      </w:r>
    </w:p>
    <w:p>
      <w:pPr>
        <w:pStyle w:val="Heading2"/>
      </w:pPr>
      <w:r>
        <w:rPr>
          <w:rFonts w:ascii="Calibri" w:hAnsi="Calibri"/>
          <w:color w:val="0F3460"/>
        </w:rPr>
        <w:t>4.4 SSE Real-Time Event Stream</w:t>
      </w:r>
    </w:p>
    <w:p>
      <w:pPr>
        <w:spacing w:after="120" w:line="324" w:lineRule="auto"/>
      </w:pPr>
      <w:r>
        <w:rPr>
          <w:rFonts w:ascii="Calibri" w:hAnsi="Calibri"/>
          <w:b w:val="0"/>
          <w:sz w:val="22"/>
        </w:rPr>
        <w:t>Auto-starts on page load. Four event types, color-coded: thinking (blue), tool_call (orange), response (green), handoff (purple). Features: filter by agent group, toggle event categories, star items for later, error-only mode, pause/resume, clear, expand to view full detail in a scrollable panel.</w:t>
      </w:r>
    </w:p>
    <w:p>
      <w:pPr>
        <w:pStyle w:val="Heading2"/>
      </w:pPr>
      <w:r>
        <w:rPr>
          <w:rFonts w:ascii="Calibri" w:hAnsi="Calibri"/>
          <w:color w:val="0F3460"/>
        </w:rPr>
        <w:t>4.5 Token Dashboard</w:t>
      </w:r>
    </w:p>
    <w:p>
      <w:pPr>
        <w:spacing w:after="120" w:line="324" w:lineRule="auto"/>
      </w:pPr>
      <w:r>
        <w:rPr>
          <w:rFonts w:ascii="Calibri" w:hAnsi="Calibri"/>
          <w:b w:val="0"/>
          <w:sz w:val="22"/>
        </w:rPr>
        <w:t>8 providers, 37 models fully priced. Five-level token breakdown: input/output/reasoning/cache_read/cache_write. Five query dimensions: dashboard, by-agent, by-model, by-hour, unmapped diagnostics. Daily pre-aggregation avoids scanning the full table on every request.</w:t>
      </w:r>
    </w:p>
    <w:p>
      <w:pPr>
        <w:pStyle w:val="Heading2"/>
      </w:pPr>
      <w:r>
        <w:rPr>
          <w:rFonts w:ascii="Calibri" w:hAnsi="Calibri"/>
          <w:color w:val="0F3460"/>
        </w:rPr>
        <w:t>4.6 CLI and Daemon</w:t>
      </w:r>
    </w:p>
    <w:p>
      <w:pPr>
        <w:spacing w:after="120" w:line="324" w:lineRule="auto"/>
      </w:pPr>
      <w:r>
        <w:rPr>
          <w:rFonts w:ascii="Calibri" w:hAnsi="Calibri"/>
          <w:b w:val="0"/>
          <w:sz w:val="22"/>
        </w:rPr>
        <w:t>The agent-side tool. Commands: conversations, chat, inbox, tasks (list/show/approve/reject/retry/events), runner (status/test), daemon (start/stop/status/logs). Daemon polls for messages and tasks, executes only within policy boundaries. Failed operations automatically enter the retry queue (exponential backoff 1s→512s, max 10 attempts).</w:t>
      </w:r>
    </w:p>
    <w:p>
      <w:pPr>
        <w:pStyle w:val="Heading2"/>
      </w:pPr>
      <w:r>
        <w:rPr>
          <w:rFonts w:ascii="Calibri" w:hAnsi="Calibri"/>
          <w:color w:val="0F3460"/>
        </w:rPr>
        <w:t>4.7 Alert Engine</w:t>
      </w:r>
    </w:p>
    <w:p>
      <w:pPr>
        <w:spacing w:after="120" w:line="324" w:lineRule="auto"/>
      </w:pPr>
      <w:r>
        <w:rPr>
          <w:rFonts w:ascii="Calibri" w:hAnsi="Calibri"/>
          <w:b w:val="0"/>
          <w:sz w:val="22"/>
        </w:rPr>
        <w:t>Config-driven via config.yaml. Four default rules: agent idle timeout, high session cost, tool failure rate, low cache hit rate. Alert flow: rule evaluated → written to alerts table → WebSocket alert_event pushed → frontend toast + inbox notification.</w:t>
      </w:r>
    </w:p>
    <w:p>
      <w:r>
        <w:br w:type="page"/>
      </w:r>
    </w:p>
    <w:p>
      <w:pPr>
        <w:pStyle w:val="Heading1"/>
      </w:pPr>
      <w:r>
        <w:rPr>
          <w:rFonts w:ascii="Calibri" w:hAnsi="Calibri"/>
          <w:color w:val="1A1A2E"/>
        </w:rPr>
        <w:t>5. Architecture</w:t>
      </w:r>
    </w:p>
    <w:p>
      <w:pPr>
        <w:pStyle w:val="Heading2"/>
      </w:pPr>
      <w:r>
        <w:rPr>
          <w:rFonts w:ascii="Calibri" w:hAnsi="Calibri"/>
          <w:color w:val="0F3460"/>
        </w:rPr>
        <w:t>5.1 Four-Layer Model</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F3460" w:val="clear"/>
          </w:tcPr>
          <w:p>
            <w:pPr>
              <w:jc w:val="center"/>
            </w:pPr>
            <w:r/>
            <w:r>
              <w:rPr>
                <w:rFonts w:ascii="Calibri" w:hAnsi="Calibri"/>
                <w:b/>
                <w:color w:val="FFFFFF"/>
                <w:sz w:val="18"/>
              </w:rPr>
              <w:t>Layer</w:t>
            </w:r>
          </w:p>
        </w:tc>
        <w:tc>
          <w:tcPr>
            <w:tcW w:type="dxa" w:w="3135"/>
            <w:shd w:fill="0F3460" w:val="clear"/>
          </w:tcPr>
          <w:p>
            <w:pPr>
              <w:jc w:val="center"/>
            </w:pPr>
            <w:r/>
            <w:r>
              <w:rPr>
                <w:rFonts w:ascii="Calibri" w:hAnsi="Calibri"/>
                <w:b/>
                <w:color w:val="FFFFFF"/>
                <w:sz w:val="18"/>
              </w:rPr>
              <w:t>Components</w:t>
            </w:r>
          </w:p>
        </w:tc>
        <w:tc>
          <w:tcPr>
            <w:tcW w:type="dxa" w:w="3135"/>
            <w:shd w:fill="0F3460" w:val="clear"/>
          </w:tcPr>
          <w:p>
            <w:pPr>
              <w:jc w:val="center"/>
            </w:pPr>
            <w:r/>
            <w:r>
              <w:rPr>
                <w:rFonts w:ascii="Calibri" w:hAnsi="Calibri"/>
                <w:b/>
                <w:color w:val="FFFFFF"/>
                <w:sz w:val="18"/>
              </w:rPr>
              <w:t>Responsibility</w:t>
            </w:r>
          </w:p>
        </w:tc>
      </w:tr>
      <w:tr>
        <w:tc>
          <w:tcPr>
            <w:tcW w:type="dxa" w:w="3135"/>
          </w:tcPr>
          <w:p>
            <w:r/>
            <w:r>
              <w:rPr>
                <w:rFonts w:ascii="Calibri" w:hAnsi="Calibri"/>
                <w:sz w:val="18"/>
              </w:rPr>
              <w:t>Presentation</w:t>
            </w:r>
          </w:p>
        </w:tc>
        <w:tc>
          <w:tcPr>
            <w:tcW w:type="dxa" w:w="3135"/>
          </w:tcPr>
          <w:p>
            <w:r/>
            <w:r>
              <w:rPr>
                <w:rFonts w:ascii="Calibri" w:hAnsi="Calibri"/>
                <w:sz w:val="18"/>
              </w:rPr>
              <w:t>Browser SPA + CLI terminal</w:t>
            </w:r>
          </w:p>
        </w:tc>
        <w:tc>
          <w:tcPr>
            <w:tcW w:type="dxa" w:w="3135"/>
          </w:tcPr>
          <w:p>
            <w:r/>
            <w:r>
              <w:rPr>
                <w:rFonts w:ascii="Calibri" w:hAnsi="Calibri"/>
                <w:sz w:val="18"/>
              </w:rPr>
              <w:t>Data visualization and user interaction</w:t>
            </w:r>
          </w:p>
        </w:tc>
      </w:tr>
      <w:tr>
        <w:tc>
          <w:tcPr>
            <w:tcW w:type="dxa" w:w="3135"/>
            <w:shd w:fill="F5F7FA" w:val="clear"/>
          </w:tcPr>
          <w:p>
            <w:r/>
            <w:r>
              <w:rPr>
                <w:rFonts w:ascii="Calibri" w:hAnsi="Calibri"/>
                <w:sz w:val="18"/>
              </w:rPr>
              <w:t>API</w:t>
            </w:r>
          </w:p>
        </w:tc>
        <w:tc>
          <w:tcPr>
            <w:tcW w:type="dxa" w:w="3135"/>
            <w:shd w:fill="F5F7FA" w:val="clear"/>
          </w:tcPr>
          <w:p>
            <w:r/>
            <w:r>
              <w:rPr>
                <w:rFonts w:ascii="Calibri" w:hAnsi="Calibri"/>
                <w:sz w:val="18"/>
              </w:rPr>
              <w:t>Flask REST + WebSocket + SSE</w:t>
            </w:r>
          </w:p>
        </w:tc>
        <w:tc>
          <w:tcPr>
            <w:tcW w:type="dxa" w:w="3135"/>
            <w:shd w:fill="F5F7FA" w:val="clear"/>
          </w:tcPr>
          <w:p>
            <w:r/>
            <w:r>
              <w:rPr>
                <w:rFonts w:ascii="Calibri" w:hAnsi="Calibri"/>
                <w:sz w:val="18"/>
              </w:rPr>
              <w:t>Request routing and real-time push</w:t>
            </w:r>
          </w:p>
        </w:tc>
      </w:tr>
      <w:tr>
        <w:tc>
          <w:tcPr>
            <w:tcW w:type="dxa" w:w="3135"/>
          </w:tcPr>
          <w:p>
            <w:r/>
            <w:r>
              <w:rPr>
                <w:rFonts w:ascii="Calibri" w:hAnsi="Calibri"/>
                <w:sz w:val="18"/>
              </w:rPr>
              <w:t>Business</w:t>
            </w:r>
          </w:p>
        </w:tc>
        <w:tc>
          <w:tcPr>
            <w:tcW w:type="dxa" w:w="3135"/>
          </w:tcPr>
          <w:p>
            <w:r/>
            <w:r>
              <w:rPr>
                <w:rFonts w:ascii="Calibri" w:hAnsi="Calibri"/>
                <w:sz w:val="18"/>
              </w:rPr>
              <w:t>Collector + 6-state machine + Alert engine + Event bus + Chat + Task queue</w:t>
            </w:r>
          </w:p>
        </w:tc>
        <w:tc>
          <w:tcPr>
            <w:tcW w:type="dxa" w:w="3135"/>
          </w:tcPr>
          <w:p>
            <w:r/>
            <w:r>
              <w:rPr>
                <w:rFonts w:ascii="Calibri" w:hAnsi="Calibri"/>
                <w:sz w:val="18"/>
              </w:rPr>
              <w:t>Core business logic</w:t>
            </w:r>
          </w:p>
        </w:tc>
      </w:tr>
      <w:tr>
        <w:tc>
          <w:tcPr>
            <w:tcW w:type="dxa" w:w="3135"/>
            <w:shd w:fill="F5F7FA" w:val="clear"/>
          </w:tcPr>
          <w:p>
            <w:r/>
            <w:r>
              <w:rPr>
                <w:rFonts w:ascii="Calibri" w:hAnsi="Calibri"/>
                <w:sz w:val="18"/>
              </w:rPr>
              <w:t>Data</w:t>
            </w:r>
          </w:p>
        </w:tc>
        <w:tc>
          <w:tcPr>
            <w:tcW w:type="dxa" w:w="3135"/>
            <w:shd w:fill="F5F7FA" w:val="clear"/>
          </w:tcPr>
          <w:p>
            <w:r/>
            <w:r>
              <w:rPr>
                <w:rFonts w:ascii="Calibri" w:hAnsi="Calibri"/>
                <w:sz w:val="18"/>
              </w:rPr>
              <w:t>Source DB (read-only) + SQLite aggregate DB + gzip archive</w:t>
            </w:r>
          </w:p>
        </w:tc>
        <w:tc>
          <w:tcPr>
            <w:tcW w:type="dxa" w:w="3135"/>
            <w:shd w:fill="F5F7FA" w:val="clear"/>
          </w:tcPr>
          <w:p>
            <w:r/>
            <w:r>
              <w:rPr>
                <w:rFonts w:ascii="Calibri" w:hAnsi="Calibri"/>
                <w:sz w:val="18"/>
              </w:rPr>
              <w:t>Data persistence</w:t>
            </w:r>
          </w:p>
        </w:tc>
      </w:tr>
    </w:tbl>
    <w:p/>
    <w:p>
      <w:pPr>
        <w:pStyle w:val="Heading2"/>
      </w:pPr>
      <w:r>
        <w:rPr>
          <w:rFonts w:ascii="Calibri" w:hAnsi="Calibri"/>
          <w:color w:val="0F3460"/>
        </w:rPr>
        <w:t>5.2 Adapter Pattern</w:t>
      </w:r>
    </w:p>
    <w:p>
      <w:pPr>
        <w:spacing w:after="120" w:line="324" w:lineRule="auto"/>
      </w:pPr>
      <w:r>
        <w:rPr>
          <w:rFonts w:ascii="Calibri" w:hAnsi="Calibri"/>
          <w:b w:val="0"/>
          <w:sz w:val="22"/>
        </w:rPr>
        <w:t>All data sources implement a unified SourceInterface with three methods: discover_agents(), collect(since_timestamp), and health_check(). New sources are registered via the @register_source decorator and enabled with a single line in config.yaml. Zero changes to collector, API, or frontend code.</w:t>
      </w:r>
    </w:p>
    <w:p>
      <w:pPr>
        <w:pStyle w:val="Heading2"/>
      </w:pPr>
      <w:r>
        <w:rPr>
          <w:rFonts w:ascii="Calibri" w:hAnsi="Calibri"/>
          <w:color w:val="0F3460"/>
        </w:rPr>
        <w:t>5.3 State Machine</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F3460" w:val="clear"/>
          </w:tcPr>
          <w:p>
            <w:pPr>
              <w:jc w:val="center"/>
            </w:pPr>
            <w:r/>
            <w:r>
              <w:rPr>
                <w:rFonts w:ascii="Calibri" w:hAnsi="Calibri"/>
                <w:b/>
                <w:color w:val="FFFFFF"/>
                <w:sz w:val="18"/>
              </w:rPr>
              <w:t>State</w:t>
            </w:r>
          </w:p>
        </w:tc>
        <w:tc>
          <w:tcPr>
            <w:tcW w:type="dxa" w:w="2351"/>
            <w:shd w:fill="0F3460" w:val="clear"/>
          </w:tcPr>
          <w:p>
            <w:pPr>
              <w:jc w:val="center"/>
            </w:pPr>
            <w:r/>
            <w:r>
              <w:rPr>
                <w:rFonts w:ascii="Calibri" w:hAnsi="Calibri"/>
                <w:b/>
                <w:color w:val="FFFFFF"/>
                <w:sz w:val="18"/>
              </w:rPr>
              <w:t>Color</w:t>
            </w:r>
          </w:p>
        </w:tc>
        <w:tc>
          <w:tcPr>
            <w:tcW w:type="dxa" w:w="2351"/>
            <w:shd w:fill="0F3460" w:val="clear"/>
          </w:tcPr>
          <w:p>
            <w:pPr>
              <w:jc w:val="center"/>
            </w:pPr>
            <w:r/>
            <w:r>
              <w:rPr>
                <w:rFonts w:ascii="Calibri" w:hAnsi="Calibri"/>
                <w:b/>
                <w:color w:val="FFFFFF"/>
                <w:sz w:val="18"/>
              </w:rPr>
              <w:t>Meaning</w:t>
            </w:r>
          </w:p>
        </w:tc>
        <w:tc>
          <w:tcPr>
            <w:tcW w:type="dxa" w:w="2351"/>
            <w:shd w:fill="0F3460" w:val="clear"/>
          </w:tcPr>
          <w:p>
            <w:pPr>
              <w:jc w:val="center"/>
            </w:pPr>
            <w:r/>
            <w:r>
              <w:rPr>
                <w:rFonts w:ascii="Calibri" w:hAnsi="Calibri"/>
                <w:b/>
                <w:color w:val="FFFFFF"/>
                <w:sz w:val="18"/>
              </w:rPr>
              <w:t>Trigger</w:t>
            </w:r>
          </w:p>
        </w:tc>
      </w:tr>
      <w:tr>
        <w:tc>
          <w:tcPr>
            <w:tcW w:type="dxa" w:w="2351"/>
          </w:tcPr>
          <w:p>
            <w:r/>
            <w:r>
              <w:rPr>
                <w:rFonts w:ascii="Calibri" w:hAnsi="Calibri"/>
                <w:sz w:val="18"/>
              </w:rPr>
              <w:t>active</w:t>
            </w:r>
          </w:p>
        </w:tc>
        <w:tc>
          <w:tcPr>
            <w:tcW w:type="dxa" w:w="2351"/>
          </w:tcPr>
          <w:p>
            <w:r/>
            <w:r>
              <w:rPr>
                <w:rFonts w:ascii="Calibri" w:hAnsi="Calibri"/>
                <w:sz w:val="18"/>
              </w:rPr>
              <w:t>Green</w:t>
            </w:r>
          </w:p>
        </w:tc>
        <w:tc>
          <w:tcPr>
            <w:tcW w:type="dxa" w:w="2351"/>
          </w:tcPr>
          <w:p>
            <w:r/>
            <w:r>
              <w:rPr>
                <w:rFonts w:ascii="Calibri" w:hAnsi="Calibri"/>
                <w:sz w:val="18"/>
              </w:rPr>
              <w:t>Running normally</w:t>
            </w:r>
          </w:p>
        </w:tc>
        <w:tc>
          <w:tcPr>
            <w:tcW w:type="dxa" w:w="2351"/>
          </w:tcPr>
          <w:p>
            <w:r/>
            <w:r>
              <w:rPr>
                <w:rFonts w:ascii="Calibri" w:hAnsi="Calibri"/>
                <w:sz w:val="18"/>
              </w:rPr>
              <w:t>Recent heartbeat or activity, no recent errors</w:t>
            </w:r>
          </w:p>
        </w:tc>
      </w:tr>
      <w:tr>
        <w:tc>
          <w:tcPr>
            <w:tcW w:type="dxa" w:w="2351"/>
            <w:shd w:fill="F5F7FA" w:val="clear"/>
          </w:tcPr>
          <w:p>
            <w:r/>
            <w:r>
              <w:rPr>
                <w:rFonts w:ascii="Calibri" w:hAnsi="Calibri"/>
                <w:sz w:val="18"/>
              </w:rPr>
              <w:t>working</w:t>
            </w:r>
          </w:p>
        </w:tc>
        <w:tc>
          <w:tcPr>
            <w:tcW w:type="dxa" w:w="2351"/>
            <w:shd w:fill="F5F7FA" w:val="clear"/>
          </w:tcPr>
          <w:p>
            <w:r/>
            <w:r>
              <w:rPr>
                <w:rFonts w:ascii="Calibri" w:hAnsi="Calibri"/>
                <w:sz w:val="18"/>
              </w:rPr>
              <w:t>Blue</w:t>
            </w:r>
          </w:p>
        </w:tc>
        <w:tc>
          <w:tcPr>
            <w:tcW w:type="dxa" w:w="2351"/>
            <w:shd w:fill="F5F7FA" w:val="clear"/>
          </w:tcPr>
          <w:p>
            <w:r/>
            <w:r>
              <w:rPr>
                <w:rFonts w:ascii="Calibri" w:hAnsi="Calibri"/>
                <w:sz w:val="18"/>
              </w:rPr>
              <w:t>Executing a task</w:t>
            </w:r>
          </w:p>
        </w:tc>
        <w:tc>
          <w:tcPr>
            <w:tcW w:type="dxa" w:w="2351"/>
            <w:shd w:fill="F5F7FA" w:val="clear"/>
          </w:tcPr>
          <w:p>
            <w:r/>
            <w:r>
              <w:rPr>
                <w:rFonts w:ascii="Calibri" w:hAnsi="Calibri"/>
                <w:sz w:val="18"/>
              </w:rPr>
              <w:t>Agent explicitly reports working status</w:t>
            </w:r>
          </w:p>
        </w:tc>
      </w:tr>
      <w:tr>
        <w:tc>
          <w:tcPr>
            <w:tcW w:type="dxa" w:w="2351"/>
          </w:tcPr>
          <w:p>
            <w:r/>
            <w:r>
              <w:rPr>
                <w:rFonts w:ascii="Calibri" w:hAnsi="Calibri"/>
                <w:sz w:val="18"/>
              </w:rPr>
              <w:t>idle</w:t>
            </w:r>
          </w:p>
        </w:tc>
        <w:tc>
          <w:tcPr>
            <w:tcW w:type="dxa" w:w="2351"/>
          </w:tcPr>
          <w:p>
            <w:r/>
            <w:r>
              <w:rPr>
                <w:rFonts w:ascii="Calibri" w:hAnsi="Calibri"/>
                <w:sz w:val="18"/>
              </w:rPr>
              <w:t>Yellow</w:t>
            </w:r>
          </w:p>
        </w:tc>
        <w:tc>
          <w:tcPr>
            <w:tcW w:type="dxa" w:w="2351"/>
          </w:tcPr>
          <w:p>
            <w:r/>
            <w:r>
              <w:rPr>
                <w:rFonts w:ascii="Calibri" w:hAnsi="Calibri"/>
                <w:sz w:val="18"/>
              </w:rPr>
              <w:t>Idle or uncertain</w:t>
            </w:r>
          </w:p>
        </w:tc>
        <w:tc>
          <w:tcPr>
            <w:tcW w:type="dxa" w:w="2351"/>
          </w:tcPr>
          <w:p>
            <w:r/>
            <w:r>
              <w:rPr>
                <w:rFonts w:ascii="Calibri" w:hAnsi="Calibri"/>
                <w:sz w:val="18"/>
              </w:rPr>
              <w:t>New agent awaiting first heartbeat, or activity timeout but not deep-stale, or process detected but no heartbeat</w:t>
            </w:r>
          </w:p>
        </w:tc>
      </w:tr>
      <w:tr>
        <w:tc>
          <w:tcPr>
            <w:tcW w:type="dxa" w:w="2351"/>
            <w:shd w:fill="F5F7FA" w:val="clear"/>
          </w:tcPr>
          <w:p>
            <w:r/>
            <w:r>
              <w:rPr>
                <w:rFonts w:ascii="Calibri" w:hAnsi="Calibri"/>
                <w:sz w:val="18"/>
              </w:rPr>
              <w:t>error</w:t>
            </w:r>
          </w:p>
        </w:tc>
        <w:tc>
          <w:tcPr>
            <w:tcW w:type="dxa" w:w="2351"/>
            <w:shd w:fill="F5F7FA" w:val="clear"/>
          </w:tcPr>
          <w:p>
            <w:r/>
            <w:r>
              <w:rPr>
                <w:rFonts w:ascii="Calibri" w:hAnsi="Calibri"/>
                <w:sz w:val="18"/>
              </w:rPr>
              <w:t>Red</w:t>
            </w:r>
          </w:p>
        </w:tc>
        <w:tc>
          <w:tcPr>
            <w:tcW w:type="dxa" w:w="2351"/>
            <w:shd w:fill="F5F7FA" w:val="clear"/>
          </w:tcPr>
          <w:p>
            <w:r/>
            <w:r>
              <w:rPr>
                <w:rFonts w:ascii="Calibri" w:hAnsi="Calibri"/>
                <w:sz w:val="18"/>
              </w:rPr>
              <w:t>Error occurred</w:t>
            </w:r>
          </w:p>
        </w:tc>
        <w:tc>
          <w:tcPr>
            <w:tcW w:type="dxa" w:w="2351"/>
            <w:shd w:fill="F5F7FA" w:val="clear"/>
          </w:tcPr>
          <w:p>
            <w:r/>
            <w:r>
              <w:rPr>
                <w:rFonts w:ascii="Calibri" w:hAnsi="Calibri"/>
                <w:sz w:val="18"/>
              </w:rPr>
              <w:t>Recent error/critical activity records</w:t>
            </w:r>
          </w:p>
        </w:tc>
      </w:tr>
      <w:tr>
        <w:tc>
          <w:tcPr>
            <w:tcW w:type="dxa" w:w="2351"/>
          </w:tcPr>
          <w:p>
            <w:r/>
            <w:r>
              <w:rPr>
                <w:rFonts w:ascii="Calibri" w:hAnsi="Calibri"/>
                <w:sz w:val="18"/>
              </w:rPr>
              <w:t>blocked</w:t>
            </w:r>
          </w:p>
        </w:tc>
        <w:tc>
          <w:tcPr>
            <w:tcW w:type="dxa" w:w="2351"/>
          </w:tcPr>
          <w:p>
            <w:r/>
            <w:r>
              <w:rPr>
                <w:rFonts w:ascii="Calibri" w:hAnsi="Calibri"/>
                <w:sz w:val="18"/>
              </w:rPr>
              <w:t>Orange</w:t>
            </w:r>
          </w:p>
        </w:tc>
        <w:tc>
          <w:tcPr>
            <w:tcW w:type="dxa" w:w="2351"/>
          </w:tcPr>
          <w:p>
            <w:r/>
            <w:r>
              <w:rPr>
                <w:rFonts w:ascii="Calibri" w:hAnsi="Calibri"/>
                <w:sz w:val="18"/>
              </w:rPr>
              <w:t>Blocked, needs intervention</w:t>
            </w:r>
          </w:p>
        </w:tc>
        <w:tc>
          <w:tcPr>
            <w:tcW w:type="dxa" w:w="2351"/>
          </w:tcPr>
          <w:p>
            <w:r/>
            <w:r>
              <w:rPr>
                <w:rFonts w:ascii="Calibri" w:hAnsi="Calibri"/>
                <w:sz w:val="18"/>
              </w:rPr>
              <w:t>Error state persisted beyond 2x timeout threshold</w:t>
            </w:r>
          </w:p>
        </w:tc>
      </w:tr>
      <w:tr>
        <w:tc>
          <w:tcPr>
            <w:tcW w:type="dxa" w:w="2351"/>
            <w:shd w:fill="F5F7FA" w:val="clear"/>
          </w:tcPr>
          <w:p>
            <w:r/>
            <w:r>
              <w:rPr>
                <w:rFonts w:ascii="Calibri" w:hAnsi="Calibri"/>
                <w:sz w:val="18"/>
              </w:rPr>
              <w:t>offline</w:t>
            </w:r>
          </w:p>
        </w:tc>
        <w:tc>
          <w:tcPr>
            <w:tcW w:type="dxa" w:w="2351"/>
            <w:shd w:fill="F5F7FA" w:val="clear"/>
          </w:tcPr>
          <w:p>
            <w:r/>
            <w:r>
              <w:rPr>
                <w:rFonts w:ascii="Calibri" w:hAnsi="Calibri"/>
                <w:sz w:val="18"/>
              </w:rPr>
              <w:t>Purple</w:t>
            </w:r>
          </w:p>
        </w:tc>
        <w:tc>
          <w:tcPr>
            <w:tcW w:type="dxa" w:w="2351"/>
            <w:shd w:fill="F5F7FA" w:val="clear"/>
          </w:tcPr>
          <w:p>
            <w:r/>
            <w:r>
              <w:rPr>
                <w:rFonts w:ascii="Calibri" w:hAnsi="Calibri"/>
                <w:sz w:val="18"/>
              </w:rPr>
              <w:t>Offline/unreachable</w:t>
            </w:r>
          </w:p>
        </w:tc>
        <w:tc>
          <w:tcPr>
            <w:tcW w:type="dxa" w:w="2351"/>
            <w:shd w:fill="F5F7FA" w:val="clear"/>
          </w:tcPr>
          <w:p>
            <w:r/>
            <w:r>
              <w:rPr>
                <w:rFonts w:ascii="Calibri" w:hAnsi="Calibri"/>
                <w:sz w:val="18"/>
              </w:rPr>
              <w:t>Data source disconnected, or heartbeat lost with heartbeat as newest signal</w:t>
            </w:r>
          </w:p>
        </w:tc>
      </w:tr>
    </w:tbl>
    <w:p/>
    <w:p>
      <w:pPr>
        <w:pStyle w:val="Heading2"/>
      </w:pPr>
      <w:r>
        <w:rPr>
          <w:rFonts w:ascii="Calibri" w:hAnsi="Calibri"/>
          <w:color w:val="0F3460"/>
        </w:rPr>
        <w:t>5.4 Dual-Channel Push</w:t>
      </w:r>
    </w:p>
    <w:p>
      <w:pPr>
        <w:spacing w:after="120" w:line="324" w:lineRule="auto"/>
      </w:pPr>
      <w:r>
        <w:rPr>
          <w:rFonts w:ascii="Calibri" w:hAnsi="Calibri"/>
          <w:b w:val="0"/>
          <w:sz w:val="22"/>
        </w:rPr>
        <w:t>WebSocket channel: structured data — agent_update, stat_snapshot, flow_update, alert_event. 2-second incremental, 10-second full snapshot. SSE channel: unstructured event streams — thinking, tool_call, response, handoff. The two channels are semantically non-overlapping and complementary.</w:t>
      </w:r>
    </w:p>
    <w:p>
      <w:pPr>
        <w:spacing w:after="120" w:line="324" w:lineRule="auto"/>
      </w:pPr>
      <w:r>
        <w:rPr>
          <w:rFonts w:ascii="Calibri" w:hAnsi="Calibri"/>
          <w:b w:val="0"/>
          <w:sz w:val="22"/>
        </w:rPr>
        <w:t>Key optimization: socketio.emit runs in a background thread pool, never blocking the Flask HTTP response thread.</w:t>
      </w:r>
    </w:p>
    <w:p>
      <w:pPr>
        <w:pStyle w:val="Heading2"/>
      </w:pPr>
      <w:r>
        <w:rPr>
          <w:rFonts w:ascii="Calibri" w:hAnsi="Calibri"/>
          <w:color w:val="0F3460"/>
        </w:rPr>
        <w:t>5.5 Key Design Decisions</w:t>
      </w:r>
    </w:p>
    <w:p>
      <w:pPr>
        <w:spacing w:after="120" w:line="324" w:lineRule="auto"/>
      </w:pPr>
      <w:r>
        <w:rPr>
          <w:rFonts w:ascii="Calibri" w:hAnsi="Calibri"/>
          <w:b/>
          <w:sz w:val="22"/>
        </w:rPr>
        <w:t>Why SQLite?</w:t>
      </w:r>
    </w:p>
    <w:p>
      <w:pPr>
        <w:spacing w:after="120" w:line="324" w:lineRule="auto"/>
        <w:ind w:left="283"/>
      </w:pPr>
      <w:r>
        <w:rPr>
          <w:rFonts w:ascii="Calibri" w:hAnsi="Calibri"/>
          <w:b w:val="0"/>
          <w:sz w:val="22"/>
        </w:rPr>
        <w:t>Zero deployment — no separate database process. Sufficient concurrency for 3-10 agents in WAL mode. Backup is a single cp command. Smooth migration path to PostgreSQL at 50+ agents.</w:t>
      </w:r>
    </w:p>
    <w:p>
      <w:pPr>
        <w:spacing w:after="120" w:line="324" w:lineRule="auto"/>
      </w:pPr>
      <w:r>
        <w:rPr>
          <w:rFonts w:ascii="Calibri" w:hAnsi="Calibri"/>
          <w:b/>
          <w:sz w:val="22"/>
        </w:rPr>
        <w:t>Why Flask + SocketIO?</w:t>
      </w:r>
    </w:p>
    <w:p>
      <w:pPr>
        <w:spacing w:after="120" w:line="324" w:lineRule="auto"/>
        <w:ind w:left="283"/>
      </w:pPr>
      <w:r>
        <w:rPr>
          <w:rFonts w:ascii="Calibri" w:hAnsi="Calibri"/>
          <w:b w:val="0"/>
          <w:sz w:val="22"/>
        </w:rPr>
        <w:t>The most mature Python WebSocket library. FastAPI's async advantages don't apply with synchronous SQLite I/O. Migration path: Flask → FastAPI + uvicorn + Redis Pub/Sub when concurrency limits are hit.</w:t>
      </w:r>
    </w:p>
    <w:p>
      <w:pPr>
        <w:spacing w:after="120" w:line="324" w:lineRule="auto"/>
      </w:pPr>
      <w:r>
        <w:rPr>
          <w:rFonts w:ascii="Calibri" w:hAnsi="Calibri"/>
          <w:b/>
          <w:sz w:val="22"/>
        </w:rPr>
        <w:t>Why zero-build frontend?</w:t>
      </w:r>
    </w:p>
    <w:p>
      <w:pPr>
        <w:spacing w:after="120" w:line="324" w:lineRule="auto"/>
        <w:ind w:left="283"/>
      </w:pPr>
      <w:r>
        <w:rPr>
          <w:rFonts w:ascii="Calibri" w:hAnsi="Calibri"/>
          <w:b w:val="0"/>
          <w:sz w:val="22"/>
        </w:rPr>
        <w:t>Modify JS → refresh browser → instant feedback. No webpack/vite build step during rapid iteration. Plan to introduce Vite + TypeScript when JS exceeds threshold.</w:t>
      </w:r>
    </w:p>
    <w:p>
      <w:pPr>
        <w:spacing w:after="120" w:line="324" w:lineRule="auto"/>
      </w:pPr>
      <w:r>
        <w:rPr>
          <w:rFonts w:ascii="Calibri" w:hAnsi="Calibri"/>
          <w:b/>
          <w:sz w:val="22"/>
        </w:rPr>
        <w:t>Deduplication strategy</w:t>
      </w:r>
    </w:p>
    <w:p>
      <w:pPr>
        <w:spacing w:after="120" w:line="324" w:lineRule="auto"/>
        <w:ind w:left="283"/>
      </w:pPr>
      <w:r>
        <w:rPr>
          <w:rFonts w:ascii="Calibri" w:hAnsi="Calibri"/>
          <w:b w:val="0"/>
          <w:sz w:val="22"/>
        </w:rPr>
        <w:t>Database UNIQUE(natural_key) constraints + frontend Set&lt;msg_id&gt; (capped at 5000, LRU eviction). Dual protection.</w:t>
      </w:r>
    </w:p>
    <w:p>
      <w:pPr>
        <w:spacing w:after="120" w:line="324" w:lineRule="auto"/>
      </w:pPr>
      <w:r>
        <w:rPr>
          <w:rFonts w:ascii="Calibri" w:hAnsi="Calibri"/>
          <w:b/>
          <w:sz w:val="22"/>
        </w:rPr>
        <w:t>Auth</w:t>
      </w:r>
    </w:p>
    <w:p>
      <w:pPr>
        <w:spacing w:after="120" w:line="324" w:lineRule="auto"/>
        <w:ind w:left="283"/>
      </w:pPr>
      <w:r>
        <w:rPr>
          <w:rFonts w:ascii="Calibri" w:hAnsi="Calibri"/>
          <w:b w:val="0"/>
          <w:sz w:val="22"/>
        </w:rPr>
        <w:t>PAT tokens with myaw_ prefix for easy identification. SHA-256 hashed in storage. Plaintext returned only once at generation time.</w:t>
      </w:r>
    </w:p>
    <w:p>
      <w:r>
        <w:br w:type="page"/>
      </w:r>
    </w:p>
    <w:p>
      <w:pPr>
        <w:pStyle w:val="Heading1"/>
      </w:pPr>
      <w:r>
        <w:rPr>
          <w:rFonts w:ascii="Calibri" w:hAnsi="Calibri"/>
          <w:color w:val="1A1A2E"/>
        </w:rPr>
        <w:t>6. Differentiation: MyAgentWatch vs. Multica</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F3460" w:val="clear"/>
          </w:tcPr>
          <w:p>
            <w:pPr>
              <w:jc w:val="center"/>
            </w:pPr>
            <w:r/>
            <w:r>
              <w:rPr>
                <w:rFonts w:ascii="Calibri" w:hAnsi="Calibri"/>
                <w:b/>
                <w:color w:val="FFFFFF"/>
                <w:sz w:val="18"/>
              </w:rPr>
              <w:t>Capability</w:t>
            </w:r>
          </w:p>
        </w:tc>
        <w:tc>
          <w:tcPr>
            <w:tcW w:type="dxa" w:w="3135"/>
            <w:shd w:fill="0F3460" w:val="clear"/>
          </w:tcPr>
          <w:p>
            <w:pPr>
              <w:jc w:val="center"/>
            </w:pPr>
            <w:r/>
            <w:r>
              <w:rPr>
                <w:rFonts w:ascii="Calibri" w:hAnsi="Calibri"/>
                <w:b/>
                <w:color w:val="FFFFFF"/>
                <w:sz w:val="18"/>
              </w:rPr>
              <w:t>MyAgentWatch</w:t>
            </w:r>
          </w:p>
        </w:tc>
        <w:tc>
          <w:tcPr>
            <w:tcW w:type="dxa" w:w="3135"/>
            <w:shd w:fill="0F3460" w:val="clear"/>
          </w:tcPr>
          <w:p>
            <w:pPr>
              <w:jc w:val="center"/>
            </w:pPr>
            <w:r/>
            <w:r>
              <w:rPr>
                <w:rFonts w:ascii="Calibri" w:hAnsi="Calibri"/>
                <w:b/>
                <w:color w:val="FFFFFF"/>
                <w:sz w:val="18"/>
              </w:rPr>
              <w:t>Multica</w:t>
            </w:r>
          </w:p>
        </w:tc>
      </w:tr>
      <w:tr>
        <w:tc>
          <w:tcPr>
            <w:tcW w:type="dxa" w:w="3135"/>
          </w:tcPr>
          <w:p>
            <w:r/>
            <w:r>
              <w:rPr>
                <w:rFonts w:ascii="Calibri" w:hAnsi="Calibri"/>
                <w:sz w:val="18"/>
              </w:rPr>
              <w:t>Agent state machine</w:t>
            </w:r>
          </w:p>
        </w:tc>
        <w:tc>
          <w:tcPr>
            <w:tcW w:type="dxa" w:w="3135"/>
          </w:tcPr>
          <w:p>
            <w:r/>
            <w:r>
              <w:rPr>
                <w:rFonts w:ascii="Calibri" w:hAnsi="Calibri"/>
                <w:sz w:val="18"/>
              </w:rPr>
              <w:t>6 states + process detection</w:t>
            </w:r>
          </w:p>
        </w:tc>
        <w:tc>
          <w:tcPr>
            <w:tcW w:type="dxa" w:w="3135"/>
          </w:tcPr>
          <w:p>
            <w:r/>
            <w:r>
              <w:rPr>
                <w:rFonts w:ascii="Calibri" w:hAnsi="Calibri"/>
                <w:sz w:val="18"/>
              </w:rPr>
              <w:t>5 states</w:t>
            </w:r>
          </w:p>
        </w:tc>
      </w:tr>
      <w:tr>
        <w:tc>
          <w:tcPr>
            <w:tcW w:type="dxa" w:w="3135"/>
            <w:shd w:fill="F5F7FA" w:val="clear"/>
          </w:tcPr>
          <w:p>
            <w:r/>
            <w:r>
              <w:rPr>
                <w:rFonts w:ascii="Calibri" w:hAnsi="Calibri"/>
                <w:sz w:val="18"/>
              </w:rPr>
              <w:t>Token analysis</w:t>
            </w:r>
          </w:p>
        </w:tc>
        <w:tc>
          <w:tcPr>
            <w:tcW w:type="dxa" w:w="3135"/>
            <w:shd w:fill="F5F7FA" w:val="clear"/>
          </w:tcPr>
          <w:p>
            <w:r/>
            <w:r>
              <w:rPr>
                <w:rFonts w:ascii="Calibri" w:hAnsi="Calibri"/>
                <w:sz w:val="18"/>
              </w:rPr>
              <w:t>8 providers, 37 models, 5-level breakdown</w:t>
            </w:r>
          </w:p>
        </w:tc>
        <w:tc>
          <w:tcPr>
            <w:tcW w:type="dxa" w:w="3135"/>
            <w:shd w:fill="F5F7FA" w:val="clear"/>
          </w:tcPr>
          <w:p>
            <w:r/>
            <w:r>
              <w:rPr>
                <w:rFonts w:ascii="Calibri" w:hAnsi="Calibri"/>
                <w:sz w:val="18"/>
              </w:rPr>
              <w:t>Multi-dimension slicing</w:t>
            </w:r>
          </w:p>
        </w:tc>
      </w:tr>
      <w:tr>
        <w:tc>
          <w:tcPr>
            <w:tcW w:type="dxa" w:w="3135"/>
          </w:tcPr>
          <w:p>
            <w:r/>
            <w:r>
              <w:rPr>
                <w:rFonts w:ascii="Calibri" w:hAnsi="Calibri"/>
                <w:sz w:val="18"/>
              </w:rPr>
              <w:t>System resource monitoring</w:t>
            </w:r>
          </w:p>
        </w:tc>
        <w:tc>
          <w:tcPr>
            <w:tcW w:type="dxa" w:w="3135"/>
          </w:tcPr>
          <w:p>
            <w:r/>
            <w:r>
              <w:rPr>
                <w:rFonts w:ascii="Calibri" w:hAnsi="Calibri"/>
                <w:sz w:val="18"/>
              </w:rPr>
              <w:t>CPU, memory, disk, network (psutil)</w:t>
            </w:r>
          </w:p>
        </w:tc>
        <w:tc>
          <w:tcPr>
            <w:tcW w:type="dxa" w:w="3135"/>
          </w:tcPr>
          <w:p>
            <w:r/>
            <w:r>
              <w:rPr>
                <w:rFonts w:ascii="Calibri" w:hAnsi="Calibri"/>
                <w:sz w:val="18"/>
              </w:rPr>
              <w:t>None</w:t>
            </w:r>
          </w:p>
        </w:tc>
      </w:tr>
      <w:tr>
        <w:tc>
          <w:tcPr>
            <w:tcW w:type="dxa" w:w="3135"/>
            <w:shd w:fill="F5F7FA" w:val="clear"/>
          </w:tcPr>
          <w:p>
            <w:r/>
            <w:r>
              <w:rPr>
                <w:rFonts w:ascii="Calibri" w:hAnsi="Calibri"/>
                <w:sz w:val="18"/>
              </w:rPr>
              <w:t>Agent group chat</w:t>
            </w:r>
          </w:p>
        </w:tc>
        <w:tc>
          <w:tcPr>
            <w:tcW w:type="dxa" w:w="3135"/>
            <w:shd w:fill="F5F7FA" w:val="clear"/>
          </w:tcPr>
          <w:p>
            <w:r/>
            <w:r>
              <w:rPr>
                <w:rFonts w:ascii="Calibri" w:hAnsi="Calibri"/>
                <w:sz w:val="18"/>
              </w:rPr>
              <w:t>WeChat-style 3-column UI + task cards + approval actions</w:t>
            </w:r>
          </w:p>
        </w:tc>
        <w:tc>
          <w:tcPr>
            <w:tcW w:type="dxa" w:w="3135"/>
            <w:shd w:fill="F5F7FA" w:val="clear"/>
          </w:tcPr>
          <w:p>
            <w:r/>
            <w:r>
              <w:rPr>
                <w:rFonts w:ascii="Calibri" w:hAnsi="Calibri"/>
                <w:sz w:val="18"/>
              </w:rPr>
              <w:t>None</w:t>
            </w:r>
          </w:p>
        </w:tc>
      </w:tr>
      <w:tr>
        <w:tc>
          <w:tcPr>
            <w:tcW w:type="dxa" w:w="3135"/>
          </w:tcPr>
          <w:p>
            <w:r/>
            <w:r>
              <w:rPr>
                <w:rFonts w:ascii="Calibri" w:hAnsi="Calibri"/>
                <w:sz w:val="18"/>
              </w:rPr>
              <w:t>Alert rule engine</w:t>
            </w:r>
          </w:p>
        </w:tc>
        <w:tc>
          <w:tcPr>
            <w:tcW w:type="dxa" w:w="3135"/>
          </w:tcPr>
          <w:p>
            <w:r/>
            <w:r>
              <w:rPr>
                <w:rFonts w:ascii="Calibri" w:hAnsi="Calibri"/>
                <w:sz w:val="18"/>
              </w:rPr>
              <w:t>Built-in, config-driven, 4 default rules</w:t>
            </w:r>
          </w:p>
        </w:tc>
        <w:tc>
          <w:tcPr>
            <w:tcW w:type="dxa" w:w="3135"/>
          </w:tcPr>
          <w:p>
            <w:r/>
            <w:r>
              <w:rPr>
                <w:rFonts w:ascii="Calibri" w:hAnsi="Calibri"/>
                <w:sz w:val="18"/>
              </w:rPr>
              <w:t>None</w:t>
            </w:r>
          </w:p>
        </w:tc>
      </w:tr>
      <w:tr>
        <w:tc>
          <w:tcPr>
            <w:tcW w:type="dxa" w:w="3135"/>
            <w:shd w:fill="F5F7FA" w:val="clear"/>
          </w:tcPr>
          <w:p>
            <w:r/>
            <w:r>
              <w:rPr>
                <w:rFonts w:ascii="Calibri" w:hAnsi="Calibri"/>
                <w:sz w:val="18"/>
              </w:rPr>
              <w:t>SSE event stream</w:t>
            </w:r>
          </w:p>
        </w:tc>
        <w:tc>
          <w:tcPr>
            <w:tcW w:type="dxa" w:w="3135"/>
            <w:shd w:fill="F5F7FA" w:val="clear"/>
          </w:tcPr>
          <w:p>
            <w:r/>
            <w:r>
              <w:rPr>
                <w:rFonts w:ascii="Calibri" w:hAnsi="Calibri"/>
                <w:sz w:val="18"/>
              </w:rPr>
              <w:t>4 event types, color-coded, filterable</w:t>
            </w:r>
          </w:p>
        </w:tc>
        <w:tc>
          <w:tcPr>
            <w:tcW w:type="dxa" w:w="3135"/>
            <w:shd w:fill="F5F7FA" w:val="clear"/>
          </w:tcPr>
          <w:p>
            <w:r/>
            <w:r>
              <w:rPr>
                <w:rFonts w:ascii="Calibri" w:hAnsi="Calibri"/>
                <w:sz w:val="18"/>
              </w:rPr>
              <w:t>None</w:t>
            </w:r>
          </w:p>
        </w:tc>
      </w:tr>
      <w:tr>
        <w:tc>
          <w:tcPr>
            <w:tcW w:type="dxa" w:w="3135"/>
          </w:tcPr>
          <w:p>
            <w:r/>
            <w:r>
              <w:rPr>
                <w:rFonts w:ascii="Calibri" w:hAnsi="Calibri"/>
                <w:sz w:val="18"/>
              </w:rPr>
              <w:t>Safe execution chain</w:t>
            </w:r>
          </w:p>
        </w:tc>
        <w:tc>
          <w:tcPr>
            <w:tcW w:type="dxa" w:w="3135"/>
          </w:tcPr>
          <w:p>
            <w:r/>
            <w:r>
              <w:rPr>
                <w:rFonts w:ascii="Calibri" w:hAnsi="Calibri"/>
                <w:sz w:val="18"/>
              </w:rPr>
              <w:t>Approval → daemon policy → shell allowlist</w:t>
            </w:r>
          </w:p>
        </w:tc>
        <w:tc>
          <w:tcPr>
            <w:tcW w:type="dxa" w:w="3135"/>
          </w:tcPr>
          <w:p>
            <w:r/>
            <w:r>
              <w:rPr>
                <w:rFonts w:ascii="Calibri" w:hAnsi="Calibri"/>
                <w:sz w:val="18"/>
              </w:rPr>
              <w:t>None</w:t>
            </w:r>
          </w:p>
        </w:tc>
      </w:tr>
      <w:tr>
        <w:tc>
          <w:tcPr>
            <w:tcW w:type="dxa" w:w="3135"/>
            <w:shd w:fill="F5F7FA" w:val="clear"/>
          </w:tcPr>
          <w:p>
            <w:r/>
            <w:r>
              <w:rPr>
                <w:rFonts w:ascii="Calibri" w:hAnsi="Calibri"/>
                <w:sz w:val="18"/>
              </w:rPr>
              <w:t>Agent-side daemon</w:t>
            </w:r>
          </w:p>
        </w:tc>
        <w:tc>
          <w:tcPr>
            <w:tcW w:type="dxa" w:w="3135"/>
            <w:shd w:fill="F5F7FA" w:val="clear"/>
          </w:tcPr>
          <w:p>
            <w:r/>
            <w:r>
              <w:rPr>
                <w:rFonts w:ascii="Calibri" w:hAnsi="Calibri"/>
                <w:sz w:val="18"/>
              </w:rPr>
              <w:t>Heartbeat + resources + inbox sync + task claiming + retry queue</w:t>
            </w:r>
          </w:p>
        </w:tc>
        <w:tc>
          <w:tcPr>
            <w:tcW w:type="dxa" w:w="3135"/>
            <w:shd w:fill="F5F7FA" w:val="clear"/>
          </w:tcPr>
          <w:p>
            <w:r/>
            <w:r>
              <w:rPr>
                <w:rFonts w:ascii="Calibri" w:hAnsi="Calibri"/>
                <w:sz w:val="18"/>
              </w:rPr>
              <w:t>Daemon process</w:t>
            </w:r>
          </w:p>
        </w:tc>
      </w:tr>
      <w:tr>
        <w:tc>
          <w:tcPr>
            <w:tcW w:type="dxa" w:w="3135"/>
          </w:tcPr>
          <w:p>
            <w:r/>
            <w:r>
              <w:rPr>
                <w:rFonts w:ascii="Calibri" w:hAnsi="Calibri"/>
                <w:sz w:val="18"/>
              </w:rPr>
              <w:t>Deployment cost</w:t>
            </w:r>
          </w:p>
        </w:tc>
        <w:tc>
          <w:tcPr>
            <w:tcW w:type="dxa" w:w="3135"/>
          </w:tcPr>
          <w:p>
            <w:r/>
            <w:r>
              <w:rPr>
                <w:rFonts w:ascii="Calibri" w:hAnsi="Calibri"/>
                <w:sz w:val="18"/>
              </w:rPr>
              <w:t>SQLite, pip install</w:t>
            </w:r>
          </w:p>
        </w:tc>
        <w:tc>
          <w:tcPr>
            <w:tcW w:type="dxa" w:w="3135"/>
          </w:tcPr>
          <w:p>
            <w:r/>
            <w:r>
              <w:rPr>
                <w:rFonts w:ascii="Calibri" w:hAnsi="Calibri"/>
                <w:sz w:val="18"/>
              </w:rPr>
              <w:t>PostgreSQL + Redis</w:t>
            </w:r>
          </w:p>
        </w:tc>
      </w:tr>
      <w:tr>
        <w:tc>
          <w:tcPr>
            <w:tcW w:type="dxa" w:w="3135"/>
            <w:shd w:fill="F5F7FA" w:val="clear"/>
          </w:tcPr>
          <w:p>
            <w:r/>
            <w:r>
              <w:rPr>
                <w:rFonts w:ascii="Calibri" w:hAnsi="Calibri"/>
                <w:sz w:val="18"/>
              </w:rPr>
              <w:t>Multi-CLI support</w:t>
            </w:r>
          </w:p>
        </w:tc>
        <w:tc>
          <w:tcPr>
            <w:tcW w:type="dxa" w:w="3135"/>
            <w:shd w:fill="F5F7FA" w:val="clear"/>
          </w:tcPr>
          <w:p>
            <w:r/>
            <w:r>
              <w:rPr>
                <w:rFonts w:ascii="Calibri" w:hAnsi="Calibri"/>
                <w:sz w:val="18"/>
              </w:rPr>
              <w:t>Claude Code, OpenCode, and compatible tools</w:t>
            </w:r>
          </w:p>
        </w:tc>
        <w:tc>
          <w:tcPr>
            <w:tcW w:type="dxa" w:w="3135"/>
            <w:shd w:fill="F5F7FA" w:val="clear"/>
          </w:tcPr>
          <w:p>
            <w:r/>
            <w:r>
              <w:rPr>
                <w:rFonts w:ascii="Calibri" w:hAnsi="Calibri"/>
                <w:sz w:val="18"/>
              </w:rPr>
              <w:t>11 CLIs</w:t>
            </w:r>
          </w:p>
        </w:tc>
      </w:tr>
    </w:tbl>
    <w:p/>
    <w:p>
      <w:pPr>
        <w:spacing w:after="120" w:line="324" w:lineRule="auto"/>
      </w:pPr>
      <w:r>
        <w:rPr>
          <w:rFonts w:ascii="Calibri" w:hAnsi="Calibri"/>
          <w:b/>
          <w:sz w:val="22"/>
        </w:rPr>
        <w:t>Four differentiation pillars:</w:t>
      </w:r>
    </w:p>
    <w:p>
      <w:pPr>
        <w:pStyle w:val="ListBullet"/>
        <w:spacing w:after="60" w:line="324" w:lineRule="auto"/>
      </w:pPr>
      <w:r>
        <w:rPr>
          <w:rFonts w:ascii="Calibri" w:hAnsi="Calibri"/>
          <w:sz w:val="22"/>
        </w:rPr>
        <w:t>Agent group chat — a direction Multica does not have at all. Chat is the UI for agent communication audit, not social networking. Task cards with inline approval. Context Drawer linking messages, threads, inbox, and execution events.</w:t>
      </w:r>
    </w:p>
    <w:p>
      <w:pPr>
        <w:pStyle w:val="ListBullet"/>
        <w:spacing w:after="60" w:line="324" w:lineRule="auto"/>
      </w:pPr>
      <w:r>
        <w:rPr>
          <w:rFonts w:ascii="Calibri" w:hAnsi="Calibri"/>
          <w:sz w:val="22"/>
        </w:rPr>
        <w:t>Ops monitoring + alerting — fills Multica's resource monitoring gap. CPU/memory/disk + alert engine for proactive issue detection.</w:t>
      </w:r>
    </w:p>
    <w:p>
      <w:pPr>
        <w:pStyle w:val="ListBullet"/>
        <w:spacing w:after="60" w:line="324" w:lineRule="auto"/>
      </w:pPr>
      <w:r>
        <w:rPr>
          <w:rFonts w:ascii="Calibri" w:hAnsi="Calibri"/>
          <w:sz w:val="22"/>
        </w:rPr>
        <w:t>Safe execution chain — multi-gate approval from message to command. Multica has no equivalent.</w:t>
      </w:r>
    </w:p>
    <w:p>
      <w:pPr>
        <w:pStyle w:val="ListBullet"/>
        <w:spacing w:after="60" w:line="324" w:lineRule="auto"/>
      </w:pPr>
      <w:r>
        <w:rPr>
          <w:rFonts w:ascii="Calibri" w:hAnsi="Calibri"/>
          <w:sz w:val="22"/>
        </w:rPr>
        <w:t>Minimal deployment — SQLite + pip install. No PostgreSQL/Redis to manage. Ideal for individual developers and small teams.</w:t>
      </w:r>
    </w:p>
    <w:p>
      <w:pPr>
        <w:spacing w:after="120" w:line="324" w:lineRule="auto"/>
      </w:pPr>
      <w:r>
        <w:rPr>
          <w:rFonts w:ascii="Calibri" w:hAnsi="Calibri"/>
          <w:b/>
          <w:sz w:val="24"/>
        </w:rPr>
        <w:t>Multica manages task orchestration. MyAgentWatch makes agent work observable, collaborative, and safe.</w:t>
      </w:r>
    </w:p>
    <w:p>
      <w:r>
        <w:br w:type="page"/>
      </w:r>
    </w:p>
    <w:p>
      <w:pPr>
        <w:pStyle w:val="Heading1"/>
      </w:pPr>
      <w:r>
        <w:rPr>
          <w:rFonts w:ascii="Calibri" w:hAnsi="Calibri"/>
          <w:color w:val="1A1A2E"/>
        </w:rPr>
        <w:t>7. Product Philosophy</w:t>
      </w:r>
    </w:p>
    <w:p>
      <w:pPr>
        <w:spacing w:after="120" w:line="324" w:lineRule="auto"/>
        <w:jc w:val="center"/>
      </w:pPr>
      <w:r>
        <w:rPr>
          <w:rFonts w:ascii="Calibri" w:hAnsi="Calibri"/>
          <w:b/>
          <w:sz w:val="30"/>
        </w:rPr>
        <w:t>"Agents are colleagues, not employees."</w:t>
      </w:r>
    </w:p>
    <w:p/>
    <w:p>
      <w:pPr>
        <w:spacing w:after="120" w:line="324" w:lineRule="auto"/>
      </w:pPr>
      <w:r>
        <w:rPr>
          <w:rFonts w:ascii="Calibri" w:hAnsi="Calibri"/>
          <w:b w:val="0"/>
          <w:sz w:val="22"/>
        </w:rPr>
        <w:t>Traditional tools treat AI agents as replaceable execution units — humans command, agents obey and report. MyAgentWatch treats agents as equal collaborators. They communicate, delegate, and share transparently. Humans participate through conversation, not command buttons. When an agent can see that another agent is stuck, and a human can see both of them — that is not surveillance. That is teamwork.</w:t>
      </w:r>
    </w:p>
    <w:p>
      <w:pPr>
        <w:pStyle w:val="ListBullet"/>
        <w:spacing w:after="60" w:line="324" w:lineRule="auto"/>
      </w:pPr>
      <w:r>
        <w:rPr>
          <w:rFonts w:ascii="Calibri" w:hAnsi="Calibri"/>
          <w:b/>
          <w:sz w:val="22"/>
        </w:rPr>
        <w:t xml:space="preserve">Agents have identity — </w:t>
      </w:r>
      <w:r>
        <w:rPr>
          <w:rFonts w:ascii="Calibri" w:hAnsi="Calibri"/>
          <w:sz w:val="22"/>
        </w:rPr>
        <w:t>Independent PAT, name, avatar. Not faceless workers in a pool, but named team members.</w:t>
      </w:r>
    </w:p>
    <w:p>
      <w:pPr>
        <w:pStyle w:val="ListBullet"/>
        <w:spacing w:after="60" w:line="324" w:lineRule="auto"/>
      </w:pPr>
      <w:r>
        <w:rPr>
          <w:rFonts w:ascii="Calibri" w:hAnsi="Calibri"/>
          <w:b/>
          <w:sz w:val="22"/>
        </w:rPr>
        <w:t xml:space="preserve">Communication transparency — </w:t>
      </w:r>
      <w:r>
        <w:rPr>
          <w:rFonts w:ascii="Calibri" w:hAnsi="Calibri"/>
          <w:sz w:val="22"/>
        </w:rPr>
        <w:t>Agents @, handoff, and share freely. Humans intervene through chat, not stop buttons. This is conversation, not command.</w:t>
      </w:r>
    </w:p>
    <w:p>
      <w:pPr>
        <w:pStyle w:val="ListBullet"/>
        <w:spacing w:after="60" w:line="324" w:lineRule="auto"/>
      </w:pPr>
      <w:r>
        <w:rPr>
          <w:rFonts w:ascii="Calibri" w:hAnsi="Calibri"/>
          <w:b/>
          <w:sz w:val="22"/>
        </w:rPr>
        <w:t xml:space="preserve">Agents are also "users" — </w:t>
      </w:r>
      <w:r>
        <w:rPr>
          <w:rFonts w:ascii="Calibri" w:hAnsi="Calibri"/>
          <w:sz w:val="22"/>
        </w:rPr>
        <w:t>Not passive monitored objects. Agents have identity, can communicate, and can see other agents' status. When an agent sees another agent is stuck — that's teamwork, not surveillance.</w:t>
      </w:r>
    </w:p>
    <w:p>
      <w:pPr>
        <w:pStyle w:val="ListBullet"/>
        <w:spacing w:after="60" w:line="324" w:lineRule="auto"/>
      </w:pPr>
      <w:r>
        <w:rPr>
          <w:rFonts w:ascii="Calibri" w:hAnsi="Calibri"/>
          <w:b/>
          <w:sz w:val="22"/>
        </w:rPr>
        <w:t xml:space="preserve">Symmetry principle — </w:t>
      </w:r>
      <w:r>
        <w:rPr>
          <w:rFonts w:ascii="Calibri" w:hAnsi="Calibri"/>
          <w:sz w:val="22"/>
        </w:rPr>
        <w:t>MyAgentWatch (user side) and myagentwatch-cli (agent side) have symmetrical core capabilities. Both sides can: see status, communicate and collaborate, inspect problems, participate in tasks.</w:t>
      </w:r>
    </w:p>
    <w:p>
      <w:r>
        <w:br w:type="page"/>
      </w:r>
    </w:p>
    <w:p>
      <w:pPr>
        <w:pStyle w:val="Heading1"/>
      </w:pPr>
      <w:r>
        <w:rPr>
          <w:rFonts w:ascii="Calibri" w:hAnsi="Calibri"/>
          <w:color w:val="1A1A2E"/>
        </w:rPr>
        <w:t>8. Project Status &amp; Roadmap</w:t>
      </w:r>
    </w:p>
    <w:p>
      <w:pPr>
        <w:pStyle w:val="Heading2"/>
      </w:pPr>
      <w:r>
        <w:rPr>
          <w:rFonts w:ascii="Calibri" w:hAnsi="Calibri"/>
          <w:color w:val="0F3460"/>
        </w:rPr>
        <w:t>8.1 Current: v6 (2026-06-29)</w:t>
      </w:r>
    </w:p>
    <w:p>
      <w:pPr>
        <w:pStyle w:val="ListBullet"/>
        <w:spacing w:after="60" w:line="324" w:lineRule="auto"/>
      </w:pPr>
      <w:r>
        <w:rPr>
          <w:rFonts w:ascii="Calibri" w:hAnsi="Calibri"/>
          <w:sz w:val="22"/>
        </w:rPr>
        <w:t>Group chat with task cards and inline approval actions (approve/reject/retry/cancel)</w:t>
      </w:r>
    </w:p>
    <w:p>
      <w:pPr>
        <w:pStyle w:val="ListBullet"/>
        <w:spacing w:after="60" w:line="324" w:lineRule="auto"/>
      </w:pPr>
      <w:r>
        <w:rPr>
          <w:rFonts w:ascii="Calibri" w:hAnsi="Calibri"/>
          <w:sz w:val="22"/>
        </w:rPr>
        <w:t>Safe execution chain: approval → daemon policy → shell allowlist</w:t>
      </w:r>
    </w:p>
    <w:p>
      <w:pPr>
        <w:pStyle w:val="ListBullet"/>
        <w:spacing w:after="60" w:line="324" w:lineRule="auto"/>
      </w:pPr>
      <w:r>
        <w:rPr>
          <w:rFonts w:ascii="Calibri" w:hAnsi="Calibri"/>
          <w:sz w:val="22"/>
        </w:rPr>
        <w:t>Agent Task Queue with full lifecycle events and lease recovery</w:t>
      </w:r>
    </w:p>
    <w:p>
      <w:pPr>
        <w:pStyle w:val="ListBullet"/>
        <w:spacing w:after="60" w:line="324" w:lineRule="auto"/>
      </w:pPr>
      <w:r>
        <w:rPr>
          <w:rFonts w:ascii="Calibri" w:hAnsi="Calibri"/>
          <w:sz w:val="22"/>
        </w:rPr>
        <w:t>Context Drawer linking messages, threads, inbox, and execution timeline</w:t>
      </w:r>
    </w:p>
    <w:p>
      <w:pPr>
        <w:pStyle w:val="ListBullet"/>
        <w:spacing w:after="60" w:line="324" w:lineRule="auto"/>
      </w:pPr>
      <w:r>
        <w:rPr>
          <w:rFonts w:ascii="Calibri" w:hAnsi="Calibri"/>
          <w:sz w:val="22"/>
        </w:rPr>
        <w:t>SSE event stream with filtering and detail expansion</w:t>
      </w:r>
    </w:p>
    <w:p>
      <w:pPr>
        <w:pStyle w:val="ListBullet"/>
        <w:spacing w:after="60" w:line="324" w:lineRule="auto"/>
      </w:pPr>
      <w:r>
        <w:rPr>
          <w:rFonts w:ascii="Calibri" w:hAnsi="Calibri"/>
          <w:sz w:val="22"/>
        </w:rPr>
        <w:t>Token dashboard: 8 providers, 37 models, 5-level breakdown, 5 query dimensions</w:t>
      </w:r>
    </w:p>
    <w:p>
      <w:pPr>
        <w:pStyle w:val="ListBullet"/>
        <w:spacing w:after="60" w:line="324" w:lineRule="auto"/>
      </w:pPr>
      <w:r>
        <w:rPr>
          <w:rFonts w:ascii="Calibri" w:hAnsi="Calibri"/>
          <w:sz w:val="22"/>
        </w:rPr>
        <w:t>CLI with 20+ commands + background daemon</w:t>
      </w:r>
    </w:p>
    <w:p>
      <w:pPr>
        <w:pStyle w:val="ListBullet"/>
        <w:spacing w:after="60" w:line="324" w:lineRule="auto"/>
      </w:pPr>
      <w:r>
        <w:rPr>
          <w:rFonts w:ascii="Calibri" w:hAnsi="Calibri"/>
          <w:sz w:val="22"/>
        </w:rPr>
        <w:t>AGPL-3.0-only with README, CONTRIBUTING, SECURITY, and RELEASE_CHECKLIST</w:t>
      </w:r>
    </w:p>
    <w:p>
      <w:pPr>
        <w:pStyle w:val="ListBullet"/>
        <w:spacing w:after="60" w:line="324" w:lineRule="auto"/>
      </w:pPr>
      <w:r>
        <w:rPr>
          <w:rFonts w:ascii="Calibri" w:hAnsi="Calibri"/>
          <w:sz w:val="22"/>
        </w:rPr>
        <w:t>Smoke tests: 13/13 passed. SCHEMA_VERSION 12.</w:t>
      </w:r>
    </w:p>
    <w:p>
      <w:pPr>
        <w:pStyle w:val="Heading2"/>
      </w:pPr>
      <w:r>
        <w:rPr>
          <w:rFonts w:ascii="Calibri" w:hAnsi="Calibri"/>
          <w:color w:val="0F3460"/>
        </w:rPr>
        <w:t>8.2 Short-Term</w:t>
      </w:r>
    </w:p>
    <w:p>
      <w:pPr>
        <w:pStyle w:val="ListBullet"/>
        <w:spacing w:after="60" w:line="324" w:lineRule="auto"/>
      </w:pPr>
      <w:r>
        <w:rPr>
          <w:rFonts w:ascii="Calibri" w:hAnsi="Calibri"/>
          <w:sz w:val="22"/>
        </w:rPr>
        <w:t>External user trial and feedback collection</w:t>
      </w:r>
    </w:p>
    <w:p>
      <w:pPr>
        <w:pStyle w:val="ListBullet"/>
        <w:spacing w:after="60" w:line="324" w:lineRule="auto"/>
      </w:pPr>
      <w:r>
        <w:rPr>
          <w:rFonts w:ascii="Calibri" w:hAnsi="Calibri"/>
          <w:sz w:val="22"/>
        </w:rPr>
        <w:t>Frontend resource monitoring panel (CPU/memory/disk per agent)</w:t>
      </w:r>
    </w:p>
    <w:p>
      <w:pPr>
        <w:pStyle w:val="ListBullet"/>
        <w:spacing w:after="60" w:line="324" w:lineRule="auto"/>
      </w:pPr>
      <w:r>
        <w:rPr>
          <w:rFonts w:ascii="Calibri" w:hAnsi="Calibri"/>
          <w:sz w:val="22"/>
        </w:rPr>
        <w:t>GitHub Actions CI with minimum 60% test coverage</w:t>
      </w:r>
    </w:p>
    <w:p>
      <w:pPr>
        <w:pStyle w:val="ListBullet"/>
        <w:spacing w:after="60" w:line="324" w:lineRule="auto"/>
      </w:pPr>
      <w:r>
        <w:rPr>
          <w:rFonts w:ascii="Calibri" w:hAnsi="Calibri"/>
          <w:sz w:val="22"/>
        </w:rPr>
        <w:t>collector.py refactor (split 866-line file into focused modules)</w:t>
      </w:r>
    </w:p>
    <w:p>
      <w:pPr>
        <w:pStyle w:val="Heading2"/>
      </w:pPr>
      <w:r>
        <w:rPr>
          <w:rFonts w:ascii="Calibri" w:hAnsi="Calibri"/>
          <w:color w:val="0F3460"/>
        </w:rPr>
        <w:t>8.3 Medium-Term</w:t>
      </w:r>
    </w:p>
    <w:p>
      <w:pPr>
        <w:pStyle w:val="ListBullet"/>
        <w:spacing w:after="60" w:line="324" w:lineRule="auto"/>
      </w:pPr>
      <w:r>
        <w:rPr>
          <w:rFonts w:ascii="Calibri" w:hAnsi="Calibri"/>
          <w:sz w:val="22"/>
        </w:rPr>
        <w:t>PostgreSQL migration path for 50+ agent deployments</w:t>
      </w:r>
    </w:p>
    <w:p>
      <w:pPr>
        <w:pStyle w:val="ListBullet"/>
        <w:spacing w:after="60" w:line="324" w:lineRule="auto"/>
      </w:pPr>
      <w:r>
        <w:rPr>
          <w:rFonts w:ascii="Calibri" w:hAnsi="Calibri"/>
          <w:sz w:val="22"/>
        </w:rPr>
        <w:t>Multi-language frontend (Chinese, English, Japanese)</w:t>
      </w:r>
    </w:p>
    <w:p>
      <w:pPr>
        <w:pStyle w:val="ListBullet"/>
        <w:spacing w:after="60" w:line="324" w:lineRule="auto"/>
      </w:pPr>
      <w:r>
        <w:rPr>
          <w:rFonts w:ascii="Calibri" w:hAnsi="Calibri"/>
          <w:sz w:val="22"/>
        </w:rPr>
        <w:t>Plugin marketplace for third-party data source adapters</w:t>
      </w:r>
    </w:p>
    <w:p>
      <w:pPr>
        <w:pStyle w:val="Heading2"/>
      </w:pPr>
      <w:r>
        <w:rPr>
          <w:rFonts w:ascii="Calibri" w:hAnsi="Calibri"/>
          <w:color w:val="0F3460"/>
        </w:rPr>
        <w:t>8.4 Explicitly Out of Scope</w:t>
      </w:r>
    </w:p>
    <w:p>
      <w:pPr>
        <w:pStyle w:val="ListBullet"/>
        <w:spacing w:after="60" w:line="324" w:lineRule="auto"/>
      </w:pPr>
      <w:r>
        <w:rPr>
          <w:rFonts w:ascii="Calibri" w:hAnsi="Calibri"/>
          <w:sz w:val="22"/>
        </w:rPr>
        <w:t>Squad/team management (Multica covers this)</w:t>
      </w:r>
    </w:p>
    <w:p>
      <w:pPr>
        <w:pStyle w:val="ListBullet"/>
        <w:spacing w:after="60" w:line="324" w:lineRule="auto"/>
      </w:pPr>
      <w:r>
        <w:rPr>
          <w:rFonts w:ascii="Calibri" w:hAnsi="Calibri"/>
          <w:sz w:val="22"/>
        </w:rPr>
        <w:t>Fully autonomous agent execution (safety risk — keep human-in-the-loop)</w:t>
      </w:r>
    </w:p>
    <w:p>
      <w:pPr>
        <w:pStyle w:val="ListBullet"/>
        <w:spacing w:after="60" w:line="324" w:lineRule="auto"/>
      </w:pPr>
      <w:r>
        <w:rPr>
          <w:rFonts w:ascii="Calibri" w:hAnsi="Calibri"/>
          <w:sz w:val="22"/>
        </w:rPr>
        <w:t>Electron desktop app (web + CLI is sufficient)</w:t>
      </w:r>
    </w:p>
    <w:p>
      <w:pPr>
        <w:pStyle w:val="ListBullet"/>
        <w:spacing w:after="60" w:line="324" w:lineRule="auto"/>
      </w:pPr>
      <w:r>
        <w:rPr>
          <w:rFonts w:ascii="Calibri" w:hAnsi="Calibri"/>
          <w:sz w:val="22"/>
        </w:rPr>
        <w:t>Multi-workspace management (achievable via multiple instances)</w:t>
      </w:r>
    </w:p>
    <w:p>
      <w:r>
        <w:br w:type="page"/>
      </w:r>
    </w:p>
    <w:p>
      <w:pPr>
        <w:pStyle w:val="Heading1"/>
      </w:pPr>
      <w:r>
        <w:rPr>
          <w:rFonts w:ascii="Calibri" w:hAnsi="Calibri"/>
          <w:color w:val="1A1A2E"/>
        </w:rPr>
        <w:t>9. Deployment</w:t>
      </w:r>
    </w:p>
    <w:p>
      <w:pPr>
        <w:pStyle w:val="Heading2"/>
      </w:pPr>
      <w:r>
        <w:rPr>
          <w:rFonts w:ascii="Calibri" w:hAnsi="Calibri"/>
          <w:color w:val="0F3460"/>
        </w:rPr>
        <w:t>9.1 Docker (Recommended)</w:t>
      </w:r>
    </w:p>
    <w:p>
      <w:r>
        <w:rPr>
          <w:rFonts w:ascii="Consolas" w:hAnsi="Consolas"/>
          <w:sz w:val="18"/>
        </w:rPr>
        <w:t># docker-compose.yml</w:t>
        <w:br/>
        <w:t>services:</w:t>
        <w:br/>
        <w:t xml:space="preserve">  myagentwatch:</w:t>
        <w:br/>
        <w:t xml:space="preserve">    build: .</w:t>
        <w:br/>
        <w:t xml:space="preserve">    ports:</w:t>
        <w:br/>
        <w:t xml:space="preserve">      - "10000:10000"</w:t>
        <w:br/>
        <w:t xml:space="preserve">    volumes:</w:t>
        <w:br/>
        <w:t xml:space="preserve">      - ~/.local/share/opencode:/data/opencode:ro</w:t>
        <w:br/>
        <w:t xml:space="preserve">      - ./config.yaml:/app/config.yaml</w:t>
        <w:br/>
        <w:t xml:space="preserve">      - ./data:/app/data</w:t>
        <w:br/>
        <w:t xml:space="preserve">    restart: unless-stopped</w:t>
      </w:r>
    </w:p>
    <w:p>
      <w:pPr>
        <w:pStyle w:val="Heading2"/>
      </w:pPr>
      <w:r>
        <w:rPr>
          <w:rFonts w:ascii="Calibri" w:hAnsi="Calibri"/>
          <w:color w:val="0F3460"/>
        </w:rPr>
        <w:t>9.2 Local Development</w:t>
      </w:r>
    </w:p>
    <w:p>
      <w:r>
        <w:rPr>
          <w:rFonts w:ascii="Consolas" w:hAnsi="Consolas"/>
          <w:sz w:val="18"/>
        </w:rPr>
        <w:t>cd myagentwatch</w:t>
        <w:br/>
        <w:t>python -m venv .venv</w:t>
        <w:br/>
        <w:t>.venv\Scripts\activate    # Windows</w:t>
        <w:br/>
        <w:t>source .venv/bin/activate   # macOS/Linux</w:t>
        <w:br/>
        <w:t>pip install -r requirements.txt</w:t>
        <w:br/>
        <w:t>python app.py</w:t>
        <w:br/>
        <w:t># Open http://localhost:10000</w:t>
      </w:r>
    </w:p>
    <w:p>
      <w:pPr>
        <w:pStyle w:val="Heading2"/>
      </w:pPr>
      <w:r>
        <w:rPr>
          <w:rFonts w:ascii="Calibri" w:hAnsi="Calibri"/>
          <w:color w:val="0F3460"/>
        </w:rPr>
        <w:t>9.3 CLI Installation</w:t>
      </w:r>
    </w:p>
    <w:p>
      <w:r>
        <w:rPr>
          <w:rFonts w:ascii="Consolas" w:hAnsi="Consolas"/>
          <w:sz w:val="18"/>
        </w:rPr>
        <w:t>cd myagentwatch-cli</w:t>
        <w:br/>
        <w:t>pip install -e .</w:t>
        <w:br/>
        <w:t>myaw connect --server http://localhost:10000 --key myaw_xxx</w:t>
        <w:br/>
        <w:t>myaw daemon start</w:t>
      </w:r>
    </w:p>
    <w:p>
      <w:r>
        <w:br w:type="page"/>
      </w:r>
    </w:p>
    <w:p>
      <w:pPr>
        <w:pStyle w:val="Heading1"/>
      </w:pPr>
      <w:r>
        <w:rPr>
          <w:rFonts w:ascii="Calibri" w:hAnsi="Calibri"/>
          <w:color w:val="1A1A2E"/>
        </w:rPr>
        <w:t>Appendix: Quick Reference</w:t>
      </w:r>
    </w:p>
    <w:p>
      <w:pPr>
        <w:pStyle w:val="Heading2"/>
      </w:pPr>
      <w:r>
        <w:rPr>
          <w:rFonts w:ascii="Calibri" w:hAnsi="Calibri"/>
          <w:color w:val="0F3460"/>
        </w:rPr>
        <w:t>A.1 Tech Stack</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F3460" w:val="clear"/>
          </w:tcPr>
          <w:p>
            <w:pPr>
              <w:jc w:val="center"/>
            </w:pPr>
            <w:r/>
            <w:r>
              <w:rPr>
                <w:rFonts w:ascii="Calibri" w:hAnsi="Calibri"/>
                <w:b/>
                <w:color w:val="FFFFFF"/>
                <w:sz w:val="18"/>
              </w:rPr>
              <w:t>Layer</w:t>
            </w:r>
          </w:p>
        </w:tc>
        <w:tc>
          <w:tcPr>
            <w:tcW w:type="dxa" w:w="3135"/>
            <w:shd w:fill="0F3460" w:val="clear"/>
          </w:tcPr>
          <w:p>
            <w:pPr>
              <w:jc w:val="center"/>
            </w:pPr>
            <w:r/>
            <w:r>
              <w:rPr>
                <w:rFonts w:ascii="Calibri" w:hAnsi="Calibri"/>
                <w:b/>
                <w:color w:val="FFFFFF"/>
                <w:sz w:val="18"/>
              </w:rPr>
              <w:t>Technology</w:t>
            </w:r>
          </w:p>
        </w:tc>
        <w:tc>
          <w:tcPr>
            <w:tcW w:type="dxa" w:w="3135"/>
            <w:shd w:fill="0F3460" w:val="clear"/>
          </w:tcPr>
          <w:p>
            <w:pPr>
              <w:jc w:val="center"/>
            </w:pPr>
            <w:r/>
            <w:r>
              <w:rPr>
                <w:rFonts w:ascii="Calibri" w:hAnsi="Calibri"/>
                <w:b/>
                <w:color w:val="FFFFFF"/>
                <w:sz w:val="18"/>
              </w:rPr>
              <w:t>Rationale</w:t>
            </w:r>
          </w:p>
        </w:tc>
      </w:tr>
      <w:tr>
        <w:tc>
          <w:tcPr>
            <w:tcW w:type="dxa" w:w="3135"/>
          </w:tcPr>
          <w:p>
            <w:r/>
            <w:r>
              <w:rPr>
                <w:rFonts w:ascii="Calibri" w:hAnsi="Calibri"/>
                <w:sz w:val="18"/>
              </w:rPr>
              <w:t>Backend</w:t>
            </w:r>
          </w:p>
        </w:tc>
        <w:tc>
          <w:tcPr>
            <w:tcW w:type="dxa" w:w="3135"/>
          </w:tcPr>
          <w:p>
            <w:r/>
            <w:r>
              <w:rPr>
                <w:rFonts w:ascii="Calibri" w:hAnsi="Calibri"/>
                <w:sz w:val="18"/>
              </w:rPr>
              <w:t>Python 3.12 + Flask 3.x</w:t>
            </w:r>
          </w:p>
        </w:tc>
        <w:tc>
          <w:tcPr>
            <w:tcW w:type="dxa" w:w="3135"/>
          </w:tcPr>
          <w:p>
            <w:r/>
            <w:r>
              <w:rPr>
                <w:rFonts w:ascii="Calibri" w:hAnsi="Calibri"/>
                <w:sz w:val="18"/>
              </w:rPr>
              <w:t>Python is the AI ecosystem's lingua franca; Flask is lightweight and flexible</w:t>
            </w:r>
          </w:p>
        </w:tc>
      </w:tr>
      <w:tr>
        <w:tc>
          <w:tcPr>
            <w:tcW w:type="dxa" w:w="3135"/>
            <w:shd w:fill="F5F7FA" w:val="clear"/>
          </w:tcPr>
          <w:p>
            <w:r/>
            <w:r>
              <w:rPr>
                <w:rFonts w:ascii="Calibri" w:hAnsi="Calibri"/>
                <w:sz w:val="18"/>
              </w:rPr>
              <w:t>Real-time Push</w:t>
            </w:r>
          </w:p>
        </w:tc>
        <w:tc>
          <w:tcPr>
            <w:tcW w:type="dxa" w:w="3135"/>
            <w:shd w:fill="F5F7FA" w:val="clear"/>
          </w:tcPr>
          <w:p>
            <w:r/>
            <w:r>
              <w:rPr>
                <w:rFonts w:ascii="Calibri" w:hAnsi="Calibri"/>
                <w:sz w:val="18"/>
              </w:rPr>
              <w:t>Flask-SocketIO + SSE</w:t>
            </w:r>
          </w:p>
        </w:tc>
        <w:tc>
          <w:tcPr>
            <w:tcW w:type="dxa" w:w="3135"/>
            <w:shd w:fill="F5F7FA" w:val="clear"/>
          </w:tcPr>
          <w:p>
            <w:r/>
            <w:r>
              <w:rPr>
                <w:rFonts w:ascii="Calibri" w:hAnsi="Calibri"/>
                <w:sz w:val="18"/>
              </w:rPr>
              <w:t>WebSocket for structured data; SSE for event streams; complementary channels</w:t>
            </w:r>
          </w:p>
        </w:tc>
      </w:tr>
      <w:tr>
        <w:tc>
          <w:tcPr>
            <w:tcW w:type="dxa" w:w="3135"/>
          </w:tcPr>
          <w:p>
            <w:r/>
            <w:r>
              <w:rPr>
                <w:rFonts w:ascii="Calibri" w:hAnsi="Calibri"/>
                <w:sz w:val="18"/>
              </w:rPr>
              <w:t>Scheduler</w:t>
            </w:r>
          </w:p>
        </w:tc>
        <w:tc>
          <w:tcPr>
            <w:tcW w:type="dxa" w:w="3135"/>
          </w:tcPr>
          <w:p>
            <w:r/>
            <w:r>
              <w:rPr>
                <w:rFonts w:ascii="Calibri" w:hAnsi="Calibri"/>
                <w:sz w:val="18"/>
              </w:rPr>
              <w:t>APScheduler</w:t>
            </w:r>
          </w:p>
        </w:tc>
        <w:tc>
          <w:tcPr>
            <w:tcW w:type="dxa" w:w="3135"/>
          </w:tcPr>
          <w:p>
            <w:r/>
            <w:r>
              <w:rPr>
                <w:rFonts w:ascii="Calibri" w:hAnsi="Calibri"/>
                <w:sz w:val="18"/>
              </w:rPr>
              <w:t>Most mature in-process Python scheduler; no external Redis/Celery needed</w:t>
            </w:r>
          </w:p>
        </w:tc>
      </w:tr>
      <w:tr>
        <w:tc>
          <w:tcPr>
            <w:tcW w:type="dxa" w:w="3135"/>
            <w:shd w:fill="F5F7FA" w:val="clear"/>
          </w:tcPr>
          <w:p>
            <w:r/>
            <w:r>
              <w:rPr>
                <w:rFonts w:ascii="Calibri" w:hAnsi="Calibri"/>
                <w:sz w:val="18"/>
              </w:rPr>
              <w:t>Config</w:t>
            </w:r>
          </w:p>
        </w:tc>
        <w:tc>
          <w:tcPr>
            <w:tcW w:type="dxa" w:w="3135"/>
            <w:shd w:fill="F5F7FA" w:val="clear"/>
          </w:tcPr>
          <w:p>
            <w:r/>
            <w:r>
              <w:rPr>
                <w:rFonts w:ascii="Calibri" w:hAnsi="Calibri"/>
                <w:sz w:val="18"/>
              </w:rPr>
              <w:t>PyYAML + template engine</w:t>
            </w:r>
          </w:p>
        </w:tc>
        <w:tc>
          <w:tcPr>
            <w:tcW w:type="dxa" w:w="3135"/>
            <w:shd w:fill="F5F7FA" w:val="clear"/>
          </w:tcPr>
          <w:p>
            <w:r/>
            <w:r>
              <w:rPr>
                <w:rFonts w:ascii="Calibri" w:hAnsi="Calibri"/>
                <w:sz w:val="18"/>
              </w:rPr>
              <w:t>Config-driven; industry templates (quant trading, web dev) for one-click setup</w:t>
            </w:r>
          </w:p>
        </w:tc>
      </w:tr>
      <w:tr>
        <w:tc>
          <w:tcPr>
            <w:tcW w:type="dxa" w:w="3135"/>
          </w:tcPr>
          <w:p>
            <w:r/>
            <w:r>
              <w:rPr>
                <w:rFonts w:ascii="Calibri" w:hAnsi="Calibri"/>
                <w:sz w:val="18"/>
              </w:rPr>
              <w:t>System Monitor</w:t>
            </w:r>
          </w:p>
        </w:tc>
        <w:tc>
          <w:tcPr>
            <w:tcW w:type="dxa" w:w="3135"/>
          </w:tcPr>
          <w:p>
            <w:r/>
            <w:r>
              <w:rPr>
                <w:rFonts w:ascii="Calibri" w:hAnsi="Calibri"/>
                <w:sz w:val="18"/>
              </w:rPr>
              <w:t>psutil + Windows fallback</w:t>
            </w:r>
          </w:p>
        </w:tc>
        <w:tc>
          <w:tcPr>
            <w:tcW w:type="dxa" w:w="3135"/>
          </w:tcPr>
          <w:p>
            <w:r/>
            <w:r>
              <w:rPr>
                <w:rFonts w:ascii="Calibri" w:hAnsi="Calibri"/>
                <w:sz w:val="18"/>
              </w:rPr>
              <w:t>Cross-platform resource collection; PowerShell fallback on Windows</w:t>
            </w:r>
          </w:p>
        </w:tc>
      </w:tr>
      <w:tr>
        <w:tc>
          <w:tcPr>
            <w:tcW w:type="dxa" w:w="3135"/>
            <w:shd w:fill="F5F7FA" w:val="clear"/>
          </w:tcPr>
          <w:p>
            <w:r/>
            <w:r>
              <w:rPr>
                <w:rFonts w:ascii="Calibri" w:hAnsi="Calibri"/>
                <w:sz w:val="18"/>
              </w:rPr>
              <w:t>Charts</w:t>
            </w:r>
          </w:p>
        </w:tc>
        <w:tc>
          <w:tcPr>
            <w:tcW w:type="dxa" w:w="3135"/>
            <w:shd w:fill="F5F7FA" w:val="clear"/>
          </w:tcPr>
          <w:p>
            <w:r/>
            <w:r>
              <w:rPr>
                <w:rFonts w:ascii="Calibri" w:hAnsi="Calibri"/>
                <w:sz w:val="18"/>
              </w:rPr>
              <w:t>Chart.js (CDN)</w:t>
            </w:r>
          </w:p>
        </w:tc>
        <w:tc>
          <w:tcPr>
            <w:tcW w:type="dxa" w:w="3135"/>
            <w:shd w:fill="F5F7FA" w:val="clear"/>
          </w:tcPr>
          <w:p>
            <w:r/>
            <w:r>
              <w:rPr>
                <w:rFonts w:ascii="Calibri" w:hAnsi="Calibri"/>
                <w:sz w:val="18"/>
              </w:rPr>
              <w:t>Zero build toolchain; CDN import and use immediately</w:t>
            </w:r>
          </w:p>
        </w:tc>
      </w:tr>
      <w:tr>
        <w:tc>
          <w:tcPr>
            <w:tcW w:type="dxa" w:w="3135"/>
          </w:tcPr>
          <w:p>
            <w:r/>
            <w:r>
              <w:rPr>
                <w:rFonts w:ascii="Calibri" w:hAnsi="Calibri"/>
                <w:sz w:val="18"/>
              </w:rPr>
              <w:t>Topology</w:t>
            </w:r>
          </w:p>
        </w:tc>
        <w:tc>
          <w:tcPr>
            <w:tcW w:type="dxa" w:w="3135"/>
          </w:tcPr>
          <w:p>
            <w:r/>
            <w:r>
              <w:rPr>
                <w:rFonts w:ascii="Calibri" w:hAnsi="Calibri"/>
                <w:sz w:val="18"/>
              </w:rPr>
              <w:t>dagre + d3.js (CDN)</w:t>
            </w:r>
          </w:p>
        </w:tc>
        <w:tc>
          <w:tcPr>
            <w:tcW w:type="dxa" w:w="3135"/>
          </w:tcPr>
          <w:p>
            <w:r/>
            <w:r>
              <w:rPr>
                <w:rFonts w:ascii="Calibri" w:hAnsi="Calibri"/>
                <w:sz w:val="18"/>
              </w:rPr>
              <w:t>dagre layout + d3.js rendering for interactive DAG flow</w:t>
            </w:r>
          </w:p>
        </w:tc>
      </w:tr>
      <w:tr>
        <w:tc>
          <w:tcPr>
            <w:tcW w:type="dxa" w:w="3135"/>
            <w:shd w:fill="F5F7FA" w:val="clear"/>
          </w:tcPr>
          <w:p>
            <w:r/>
            <w:r>
              <w:rPr>
                <w:rFonts w:ascii="Calibri" w:hAnsi="Calibri"/>
                <w:sz w:val="18"/>
              </w:rPr>
              <w:t>Storage</w:t>
            </w:r>
          </w:p>
        </w:tc>
        <w:tc>
          <w:tcPr>
            <w:tcW w:type="dxa" w:w="3135"/>
            <w:shd w:fill="F5F7FA" w:val="clear"/>
          </w:tcPr>
          <w:p>
            <w:r/>
            <w:r>
              <w:rPr>
                <w:rFonts w:ascii="Calibri" w:hAnsi="Calibri"/>
                <w:sz w:val="18"/>
              </w:rPr>
              <w:t>SQLite3 × 2 + gzip archive</w:t>
            </w:r>
          </w:p>
        </w:tc>
        <w:tc>
          <w:tcPr>
            <w:tcW w:type="dxa" w:w="3135"/>
            <w:shd w:fill="F5F7FA" w:val="clear"/>
          </w:tcPr>
          <w:p>
            <w:r/>
            <w:r>
              <w:rPr>
                <w:rFonts w:ascii="Calibri" w:hAnsi="Calibri"/>
                <w:sz w:val="18"/>
              </w:rPr>
              <w:t>Source DB read-only + aggregate DB read-write; single-file zero-ops</w:t>
            </w:r>
          </w:p>
        </w:tc>
      </w:tr>
      <w:tr>
        <w:tc>
          <w:tcPr>
            <w:tcW w:type="dxa" w:w="3135"/>
          </w:tcPr>
          <w:p>
            <w:r/>
            <w:r>
              <w:rPr>
                <w:rFonts w:ascii="Calibri" w:hAnsi="Calibri"/>
                <w:sz w:val="18"/>
              </w:rPr>
              <w:t>Container</w:t>
            </w:r>
          </w:p>
        </w:tc>
        <w:tc>
          <w:tcPr>
            <w:tcW w:type="dxa" w:w="3135"/>
          </w:tcPr>
          <w:p>
            <w:r/>
            <w:r>
              <w:rPr>
                <w:rFonts w:ascii="Calibri" w:hAnsi="Calibri"/>
                <w:sz w:val="18"/>
              </w:rPr>
              <w:t>Docker + docker-compose</w:t>
            </w:r>
          </w:p>
        </w:tc>
        <w:tc>
          <w:tcPr>
            <w:tcW w:type="dxa" w:w="3135"/>
          </w:tcPr>
          <w:p>
            <w:r/>
            <w:r>
              <w:rPr>
                <w:rFonts w:ascii="Calibri" w:hAnsi="Calibri"/>
                <w:sz w:val="18"/>
              </w:rPr>
              <w:t>One-click deploy; volume mounts for persistence; read-only mounts protect source data</w:t>
            </w:r>
          </w:p>
        </w:tc>
      </w:tr>
    </w:tbl>
    <w:p/>
    <w:p>
      <w:pPr>
        <w:pStyle w:val="Heading2"/>
      </w:pPr>
      <w:r>
        <w:rPr>
          <w:rFonts w:ascii="Calibri" w:hAnsi="Calibri"/>
          <w:color w:val="0F3460"/>
        </w:rPr>
        <w:t>A.2 State Machine</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F3460" w:val="clear"/>
          </w:tcPr>
          <w:p>
            <w:pPr>
              <w:jc w:val="center"/>
            </w:pPr>
            <w:r/>
            <w:r>
              <w:rPr>
                <w:rFonts w:ascii="Calibri" w:hAnsi="Calibri"/>
                <w:b/>
                <w:color w:val="FFFFFF"/>
                <w:sz w:val="18"/>
              </w:rPr>
              <w:t>State</w:t>
            </w:r>
          </w:p>
        </w:tc>
        <w:tc>
          <w:tcPr>
            <w:tcW w:type="dxa" w:w="3135"/>
            <w:shd w:fill="0F3460" w:val="clear"/>
          </w:tcPr>
          <w:p>
            <w:pPr>
              <w:jc w:val="center"/>
            </w:pPr>
            <w:r/>
            <w:r>
              <w:rPr>
                <w:rFonts w:ascii="Calibri" w:hAnsi="Calibri"/>
                <w:b/>
                <w:color w:val="FFFFFF"/>
                <w:sz w:val="18"/>
              </w:rPr>
              <w:t>Color</w:t>
            </w:r>
          </w:p>
        </w:tc>
        <w:tc>
          <w:tcPr>
            <w:tcW w:type="dxa" w:w="3135"/>
            <w:shd w:fill="0F3460" w:val="clear"/>
          </w:tcPr>
          <w:p>
            <w:pPr>
              <w:jc w:val="center"/>
            </w:pPr>
            <w:r/>
            <w:r>
              <w:rPr>
                <w:rFonts w:ascii="Calibri" w:hAnsi="Calibri"/>
                <w:b/>
                <w:color w:val="FFFFFF"/>
                <w:sz w:val="18"/>
              </w:rPr>
              <w:t>Meaning</w:t>
            </w:r>
          </w:p>
        </w:tc>
      </w:tr>
      <w:tr>
        <w:tc>
          <w:tcPr>
            <w:tcW w:type="dxa" w:w="3135"/>
          </w:tcPr>
          <w:p>
            <w:r/>
            <w:r>
              <w:rPr>
                <w:rFonts w:ascii="Calibri" w:hAnsi="Calibri"/>
                <w:sz w:val="18"/>
              </w:rPr>
              <w:t>active</w:t>
            </w:r>
          </w:p>
        </w:tc>
        <w:tc>
          <w:tcPr>
            <w:tcW w:type="dxa" w:w="3135"/>
          </w:tcPr>
          <w:p>
            <w:r/>
            <w:r>
              <w:rPr>
                <w:rFonts w:ascii="Calibri" w:hAnsi="Calibri"/>
                <w:sz w:val="18"/>
              </w:rPr>
              <w:t>Green</w:t>
            </w:r>
          </w:p>
        </w:tc>
        <w:tc>
          <w:tcPr>
            <w:tcW w:type="dxa" w:w="3135"/>
          </w:tcPr>
          <w:p>
            <w:r/>
            <w:r>
              <w:rPr>
                <w:rFonts w:ascii="Calibri" w:hAnsi="Calibri"/>
                <w:sz w:val="18"/>
              </w:rPr>
              <w:t>Running normally with recent heartbeat or activity</w:t>
            </w:r>
          </w:p>
        </w:tc>
      </w:tr>
      <w:tr>
        <w:tc>
          <w:tcPr>
            <w:tcW w:type="dxa" w:w="3135"/>
            <w:shd w:fill="F5F7FA" w:val="clear"/>
          </w:tcPr>
          <w:p>
            <w:r/>
            <w:r>
              <w:rPr>
                <w:rFonts w:ascii="Calibri" w:hAnsi="Calibri"/>
                <w:sz w:val="18"/>
              </w:rPr>
              <w:t>working</w:t>
            </w:r>
          </w:p>
        </w:tc>
        <w:tc>
          <w:tcPr>
            <w:tcW w:type="dxa" w:w="3135"/>
            <w:shd w:fill="F5F7FA" w:val="clear"/>
          </w:tcPr>
          <w:p>
            <w:r/>
            <w:r>
              <w:rPr>
                <w:rFonts w:ascii="Calibri" w:hAnsi="Calibri"/>
                <w:sz w:val="18"/>
              </w:rPr>
              <w:t>Blue</w:t>
            </w:r>
          </w:p>
        </w:tc>
        <w:tc>
          <w:tcPr>
            <w:tcW w:type="dxa" w:w="3135"/>
            <w:shd w:fill="F5F7FA" w:val="clear"/>
          </w:tcPr>
          <w:p>
            <w:r/>
            <w:r>
              <w:rPr>
                <w:rFonts w:ascii="Calibri" w:hAnsi="Calibri"/>
                <w:sz w:val="18"/>
              </w:rPr>
              <w:t>Explicitly executing a task</w:t>
            </w:r>
          </w:p>
        </w:tc>
      </w:tr>
      <w:tr>
        <w:tc>
          <w:tcPr>
            <w:tcW w:type="dxa" w:w="3135"/>
          </w:tcPr>
          <w:p>
            <w:r/>
            <w:r>
              <w:rPr>
                <w:rFonts w:ascii="Calibri" w:hAnsi="Calibri"/>
                <w:sz w:val="18"/>
              </w:rPr>
              <w:t>idle</w:t>
            </w:r>
          </w:p>
        </w:tc>
        <w:tc>
          <w:tcPr>
            <w:tcW w:type="dxa" w:w="3135"/>
          </w:tcPr>
          <w:p>
            <w:r/>
            <w:r>
              <w:rPr>
                <w:rFonts w:ascii="Calibri" w:hAnsi="Calibri"/>
                <w:sz w:val="18"/>
              </w:rPr>
              <w:t>Yellow</w:t>
            </w:r>
          </w:p>
        </w:tc>
        <w:tc>
          <w:tcPr>
            <w:tcW w:type="dxa" w:w="3135"/>
          </w:tcPr>
          <w:p>
            <w:r/>
            <w:r>
              <w:rPr>
                <w:rFonts w:ascii="Calibri" w:hAnsi="Calibri"/>
                <w:sz w:val="18"/>
              </w:rPr>
              <w:t>Idle, awaiting first heartbeat, or process detected but no activity</w:t>
            </w:r>
          </w:p>
        </w:tc>
      </w:tr>
      <w:tr>
        <w:tc>
          <w:tcPr>
            <w:tcW w:type="dxa" w:w="3135"/>
            <w:shd w:fill="F5F7FA" w:val="clear"/>
          </w:tcPr>
          <w:p>
            <w:r/>
            <w:r>
              <w:rPr>
                <w:rFonts w:ascii="Calibri" w:hAnsi="Calibri"/>
                <w:sz w:val="18"/>
              </w:rPr>
              <w:t>error</w:t>
            </w:r>
          </w:p>
        </w:tc>
        <w:tc>
          <w:tcPr>
            <w:tcW w:type="dxa" w:w="3135"/>
            <w:shd w:fill="F5F7FA" w:val="clear"/>
          </w:tcPr>
          <w:p>
            <w:r/>
            <w:r>
              <w:rPr>
                <w:rFonts w:ascii="Calibri" w:hAnsi="Calibri"/>
                <w:sz w:val="18"/>
              </w:rPr>
              <w:t>Red</w:t>
            </w:r>
          </w:p>
        </w:tc>
        <w:tc>
          <w:tcPr>
            <w:tcW w:type="dxa" w:w="3135"/>
            <w:shd w:fill="F5F7FA" w:val="clear"/>
          </w:tcPr>
          <w:p>
            <w:r/>
            <w:r>
              <w:rPr>
                <w:rFonts w:ascii="Calibri" w:hAnsi="Calibri"/>
                <w:sz w:val="18"/>
              </w:rPr>
              <w:t>Recent errors detected</w:t>
            </w:r>
          </w:p>
        </w:tc>
      </w:tr>
      <w:tr>
        <w:tc>
          <w:tcPr>
            <w:tcW w:type="dxa" w:w="3135"/>
          </w:tcPr>
          <w:p>
            <w:r/>
            <w:r>
              <w:rPr>
                <w:rFonts w:ascii="Calibri" w:hAnsi="Calibri"/>
                <w:sz w:val="18"/>
              </w:rPr>
              <w:t>blocked</w:t>
            </w:r>
          </w:p>
        </w:tc>
        <w:tc>
          <w:tcPr>
            <w:tcW w:type="dxa" w:w="3135"/>
          </w:tcPr>
          <w:p>
            <w:r/>
            <w:r>
              <w:rPr>
                <w:rFonts w:ascii="Calibri" w:hAnsi="Calibri"/>
                <w:sz w:val="18"/>
              </w:rPr>
              <w:t>Orange</w:t>
            </w:r>
          </w:p>
        </w:tc>
        <w:tc>
          <w:tcPr>
            <w:tcW w:type="dxa" w:w="3135"/>
          </w:tcPr>
          <w:p>
            <w:r/>
            <w:r>
              <w:rPr>
                <w:rFonts w:ascii="Calibri" w:hAnsi="Calibri"/>
                <w:sz w:val="18"/>
              </w:rPr>
              <w:t>Persistent errors requiring human intervention</w:t>
            </w:r>
          </w:p>
        </w:tc>
      </w:tr>
      <w:tr>
        <w:tc>
          <w:tcPr>
            <w:tcW w:type="dxa" w:w="3135"/>
            <w:shd w:fill="F5F7FA" w:val="clear"/>
          </w:tcPr>
          <w:p>
            <w:r/>
            <w:r>
              <w:rPr>
                <w:rFonts w:ascii="Calibri" w:hAnsi="Calibri"/>
                <w:sz w:val="18"/>
              </w:rPr>
              <w:t>offline</w:t>
            </w:r>
          </w:p>
        </w:tc>
        <w:tc>
          <w:tcPr>
            <w:tcW w:type="dxa" w:w="3135"/>
            <w:shd w:fill="F5F7FA" w:val="clear"/>
          </w:tcPr>
          <w:p>
            <w:r/>
            <w:r>
              <w:rPr>
                <w:rFonts w:ascii="Calibri" w:hAnsi="Calibri"/>
                <w:sz w:val="18"/>
              </w:rPr>
              <w:t>Purple</w:t>
            </w:r>
          </w:p>
        </w:tc>
        <w:tc>
          <w:tcPr>
            <w:tcW w:type="dxa" w:w="3135"/>
            <w:shd w:fill="F5F7FA" w:val="clear"/>
          </w:tcPr>
          <w:p>
            <w:r/>
            <w:r>
              <w:rPr>
                <w:rFonts w:ascii="Calibri" w:hAnsi="Calibri"/>
                <w:sz w:val="18"/>
              </w:rPr>
              <w:t>Disconnected or heartbeat lost</w:t>
            </w:r>
          </w:p>
        </w:tc>
      </w:tr>
    </w:tbl>
    <w:p/>
    <w:p>
      <w:pPr>
        <w:pStyle w:val="Heading2"/>
      </w:pPr>
      <w:r>
        <w:rPr>
          <w:rFonts w:ascii="Calibri" w:hAnsi="Calibri"/>
          <w:color w:val="0F3460"/>
        </w:rPr>
        <w:t>A.3 Alert Rules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F3460" w:val="clear"/>
          </w:tcPr>
          <w:p>
            <w:pPr>
              <w:jc w:val="center"/>
            </w:pPr>
            <w:r/>
            <w:r>
              <w:rPr>
                <w:rFonts w:ascii="Calibri" w:hAnsi="Calibri"/>
                <w:b/>
                <w:color w:val="FFFFFF"/>
                <w:sz w:val="18"/>
              </w:rPr>
              <w:t>Rule</w:t>
            </w:r>
          </w:p>
        </w:tc>
        <w:tc>
          <w:tcPr>
            <w:tcW w:type="dxa" w:w="2351"/>
            <w:shd w:fill="0F3460" w:val="clear"/>
          </w:tcPr>
          <w:p>
            <w:pPr>
              <w:jc w:val="center"/>
            </w:pPr>
            <w:r/>
            <w:r>
              <w:rPr>
                <w:rFonts w:ascii="Calibri" w:hAnsi="Calibri"/>
                <w:b/>
                <w:color w:val="FFFFFF"/>
                <w:sz w:val="18"/>
              </w:rPr>
              <w:t>Metric</w:t>
            </w:r>
          </w:p>
        </w:tc>
        <w:tc>
          <w:tcPr>
            <w:tcW w:type="dxa" w:w="2351"/>
            <w:shd w:fill="0F3460" w:val="clear"/>
          </w:tcPr>
          <w:p>
            <w:pPr>
              <w:jc w:val="center"/>
            </w:pPr>
            <w:r/>
            <w:r>
              <w:rPr>
                <w:rFonts w:ascii="Calibri" w:hAnsi="Calibri"/>
                <w:b/>
                <w:color w:val="FFFFFF"/>
                <w:sz w:val="18"/>
              </w:rPr>
              <w:t>Threshold</w:t>
            </w:r>
          </w:p>
        </w:tc>
        <w:tc>
          <w:tcPr>
            <w:tcW w:type="dxa" w:w="2351"/>
            <w:shd w:fill="0F3460" w:val="clear"/>
          </w:tcPr>
          <w:p>
            <w:pPr>
              <w:jc w:val="center"/>
            </w:pPr>
            <w:r/>
            <w:r>
              <w:rPr>
                <w:rFonts w:ascii="Calibri" w:hAnsi="Calibri"/>
                <w:b/>
                <w:color w:val="FFFFFF"/>
                <w:sz w:val="18"/>
              </w:rPr>
              <w:t>Level</w:t>
            </w:r>
          </w:p>
        </w:tc>
      </w:tr>
      <w:tr>
        <w:tc>
          <w:tcPr>
            <w:tcW w:type="dxa" w:w="2351"/>
          </w:tcPr>
          <w:p>
            <w:r/>
            <w:r>
              <w:rPr>
                <w:rFonts w:ascii="Calibri" w:hAnsi="Calibri"/>
                <w:sz w:val="18"/>
              </w:rPr>
              <w:t>agent_idle</w:t>
            </w:r>
          </w:p>
        </w:tc>
        <w:tc>
          <w:tcPr>
            <w:tcW w:type="dxa" w:w="2351"/>
          </w:tcPr>
          <w:p>
            <w:r/>
            <w:r>
              <w:rPr>
                <w:rFonts w:ascii="Calibri" w:hAnsi="Calibri"/>
                <w:sz w:val="18"/>
              </w:rPr>
              <w:t>Time since last activity</w:t>
            </w:r>
          </w:p>
        </w:tc>
        <w:tc>
          <w:tcPr>
            <w:tcW w:type="dxa" w:w="2351"/>
          </w:tcPr>
          <w:p>
            <w:r/>
            <w:r>
              <w:rPr>
                <w:rFonts w:ascii="Calibri" w:hAnsi="Calibri"/>
                <w:sz w:val="18"/>
              </w:rPr>
              <w:t>&gt; 3600s</w:t>
            </w:r>
          </w:p>
        </w:tc>
        <w:tc>
          <w:tcPr>
            <w:tcW w:type="dxa" w:w="2351"/>
          </w:tcPr>
          <w:p>
            <w:r/>
            <w:r>
              <w:rPr>
                <w:rFonts w:ascii="Calibri" w:hAnsi="Calibri"/>
                <w:sz w:val="18"/>
              </w:rPr>
              <w:t>warn</w:t>
            </w:r>
          </w:p>
        </w:tc>
      </w:tr>
      <w:tr>
        <w:tc>
          <w:tcPr>
            <w:tcW w:type="dxa" w:w="2351"/>
            <w:shd w:fill="F5F7FA" w:val="clear"/>
          </w:tcPr>
          <w:p>
            <w:r/>
            <w:r>
              <w:rPr>
                <w:rFonts w:ascii="Calibri" w:hAnsi="Calibri"/>
                <w:sz w:val="18"/>
              </w:rPr>
              <w:t>high_cost</w:t>
            </w:r>
          </w:p>
        </w:tc>
        <w:tc>
          <w:tcPr>
            <w:tcW w:type="dxa" w:w="2351"/>
            <w:shd w:fill="F5F7FA" w:val="clear"/>
          </w:tcPr>
          <w:p>
            <w:r/>
            <w:r>
              <w:rPr>
                <w:rFonts w:ascii="Calibri" w:hAnsi="Calibri"/>
                <w:sz w:val="18"/>
              </w:rPr>
              <w:t>Single session token cost</w:t>
            </w:r>
          </w:p>
        </w:tc>
        <w:tc>
          <w:tcPr>
            <w:tcW w:type="dxa" w:w="2351"/>
            <w:shd w:fill="F5F7FA" w:val="clear"/>
          </w:tcPr>
          <w:p>
            <w:r/>
            <w:r>
              <w:rPr>
                <w:rFonts w:ascii="Calibri" w:hAnsi="Calibri"/>
                <w:sz w:val="18"/>
              </w:rPr>
              <w:t>&gt; $5.00</w:t>
            </w:r>
          </w:p>
        </w:tc>
        <w:tc>
          <w:tcPr>
            <w:tcW w:type="dxa" w:w="2351"/>
            <w:shd w:fill="F5F7FA" w:val="clear"/>
          </w:tcPr>
          <w:p>
            <w:r/>
            <w:r>
              <w:rPr>
                <w:rFonts w:ascii="Calibri" w:hAnsi="Calibri"/>
                <w:sz w:val="18"/>
              </w:rPr>
              <w:t>warn</w:t>
            </w:r>
          </w:p>
        </w:tc>
      </w:tr>
      <w:tr>
        <w:tc>
          <w:tcPr>
            <w:tcW w:type="dxa" w:w="2351"/>
          </w:tcPr>
          <w:p>
            <w:r/>
            <w:r>
              <w:rPr>
                <w:rFonts w:ascii="Calibri" w:hAnsi="Calibri"/>
                <w:sz w:val="18"/>
              </w:rPr>
              <w:t>tool_failure_rate</w:t>
            </w:r>
          </w:p>
        </w:tc>
        <w:tc>
          <w:tcPr>
            <w:tcW w:type="dxa" w:w="2351"/>
          </w:tcPr>
          <w:p>
            <w:r/>
            <w:r>
              <w:rPr>
                <w:rFonts w:ascii="Calibri" w:hAnsi="Calibri"/>
                <w:sz w:val="18"/>
              </w:rPr>
              <w:t>Failed / total tool calls</w:t>
            </w:r>
          </w:p>
        </w:tc>
        <w:tc>
          <w:tcPr>
            <w:tcW w:type="dxa" w:w="2351"/>
          </w:tcPr>
          <w:p>
            <w:r/>
            <w:r>
              <w:rPr>
                <w:rFonts w:ascii="Calibri" w:hAnsi="Calibri"/>
                <w:sz w:val="18"/>
              </w:rPr>
              <w:t>&gt; 20%</w:t>
            </w:r>
          </w:p>
        </w:tc>
        <w:tc>
          <w:tcPr>
            <w:tcW w:type="dxa" w:w="2351"/>
          </w:tcPr>
          <w:p>
            <w:r/>
            <w:r>
              <w:rPr>
                <w:rFonts w:ascii="Calibri" w:hAnsi="Calibri"/>
                <w:sz w:val="18"/>
              </w:rPr>
              <w:t>critical</w:t>
            </w:r>
          </w:p>
        </w:tc>
      </w:tr>
      <w:tr>
        <w:tc>
          <w:tcPr>
            <w:tcW w:type="dxa" w:w="2351"/>
            <w:shd w:fill="F5F7FA" w:val="clear"/>
          </w:tcPr>
          <w:p>
            <w:r/>
            <w:r>
              <w:rPr>
                <w:rFonts w:ascii="Calibri" w:hAnsi="Calibri"/>
                <w:sz w:val="18"/>
              </w:rPr>
              <w:t>cache_hit_rate_low</w:t>
            </w:r>
          </w:p>
        </w:tc>
        <w:tc>
          <w:tcPr>
            <w:tcW w:type="dxa" w:w="2351"/>
            <w:shd w:fill="F5F7FA" w:val="clear"/>
          </w:tcPr>
          <w:p>
            <w:r/>
            <w:r>
              <w:rPr>
                <w:rFonts w:ascii="Calibri" w:hAnsi="Calibri"/>
                <w:sz w:val="18"/>
              </w:rPr>
              <w:t>cache_read / (read + write)</w:t>
            </w:r>
          </w:p>
        </w:tc>
        <w:tc>
          <w:tcPr>
            <w:tcW w:type="dxa" w:w="2351"/>
            <w:shd w:fill="F5F7FA" w:val="clear"/>
          </w:tcPr>
          <w:p>
            <w:r/>
            <w:r>
              <w:rPr>
                <w:rFonts w:ascii="Calibri" w:hAnsi="Calibri"/>
                <w:sz w:val="18"/>
              </w:rPr>
              <w:t>&lt; 30%</w:t>
            </w:r>
          </w:p>
        </w:tc>
        <w:tc>
          <w:tcPr>
            <w:tcW w:type="dxa" w:w="2351"/>
            <w:shd w:fill="F5F7FA" w:val="clear"/>
          </w:tcPr>
          <w:p>
            <w:r/>
            <w:r>
              <w:rPr>
                <w:rFonts w:ascii="Calibri" w:hAnsi="Calibri"/>
                <w:sz w:val="18"/>
              </w:rPr>
              <w:t>info</w:t>
            </w:r>
          </w:p>
        </w:tc>
      </w:tr>
    </w:tbl>
    <w:p/>
    <w:p>
      <w:pPr>
        <w:pStyle w:val="Heading2"/>
      </w:pPr>
      <w:r>
        <w:rPr>
          <w:rFonts w:ascii="Calibri" w:hAnsi="Calibri"/>
          <w:color w:val="0F3460"/>
        </w:rPr>
        <w:t>A.4 Performance Optimizations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F3460" w:val="clear"/>
          </w:tcPr>
          <w:p>
            <w:pPr>
              <w:jc w:val="center"/>
            </w:pPr>
            <w:r/>
            <w:r>
              <w:rPr>
                <w:rFonts w:ascii="Calibri" w:hAnsi="Calibri"/>
                <w:b/>
                <w:color w:val="FFFFFF"/>
                <w:sz w:val="18"/>
              </w:rPr>
              <w:t>Optimization</w:t>
            </w:r>
          </w:p>
        </w:tc>
        <w:tc>
          <w:tcPr>
            <w:tcW w:type="dxa" w:w="2351"/>
            <w:shd w:fill="0F3460" w:val="clear"/>
          </w:tcPr>
          <w:p>
            <w:pPr>
              <w:jc w:val="center"/>
            </w:pPr>
            <w:r/>
            <w:r>
              <w:rPr>
                <w:rFonts w:ascii="Calibri" w:hAnsi="Calibri"/>
                <w:b/>
                <w:color w:val="FFFFFF"/>
                <w:sz w:val="18"/>
              </w:rPr>
              <w:t>Before</w:t>
            </w:r>
          </w:p>
        </w:tc>
        <w:tc>
          <w:tcPr>
            <w:tcW w:type="dxa" w:w="2351"/>
            <w:shd w:fill="0F3460" w:val="clear"/>
          </w:tcPr>
          <w:p>
            <w:pPr>
              <w:jc w:val="center"/>
            </w:pPr>
            <w:r/>
            <w:r>
              <w:rPr>
                <w:rFonts w:ascii="Calibri" w:hAnsi="Calibri"/>
                <w:b/>
                <w:color w:val="FFFFFF"/>
                <w:sz w:val="18"/>
              </w:rPr>
              <w:t>After</w:t>
            </w:r>
          </w:p>
        </w:tc>
        <w:tc>
          <w:tcPr>
            <w:tcW w:type="dxa" w:w="2351"/>
            <w:shd w:fill="0F3460" w:val="clear"/>
          </w:tcPr>
          <w:p>
            <w:pPr>
              <w:jc w:val="center"/>
            </w:pPr>
            <w:r/>
            <w:r>
              <w:rPr>
                <w:rFonts w:ascii="Calibri" w:hAnsi="Calibri"/>
                <w:b/>
                <w:color w:val="FFFFFF"/>
                <w:sz w:val="18"/>
              </w:rPr>
              <w:t>Impact</w:t>
            </w:r>
          </w:p>
        </w:tc>
      </w:tr>
      <w:tr>
        <w:tc>
          <w:tcPr>
            <w:tcW w:type="dxa" w:w="2351"/>
          </w:tcPr>
          <w:p>
            <w:r/>
            <w:r>
              <w:rPr>
                <w:rFonts w:ascii="Calibri" w:hAnsi="Calibri"/>
                <w:sz w:val="18"/>
              </w:rPr>
              <w:t>daily_stats aggregation</w:t>
            </w:r>
          </w:p>
        </w:tc>
        <w:tc>
          <w:tcPr>
            <w:tcW w:type="dxa" w:w="2351"/>
          </w:tcPr>
          <w:p>
            <w:r/>
            <w:r>
              <w:rPr>
                <w:rFonts w:ascii="Calibri" w:hAnsi="Calibri"/>
                <w:sz w:val="18"/>
              </w:rPr>
              <w:t>Every 2s</w:t>
            </w:r>
          </w:p>
        </w:tc>
        <w:tc>
          <w:tcPr>
            <w:tcW w:type="dxa" w:w="2351"/>
          </w:tcPr>
          <w:p>
            <w:r/>
            <w:r>
              <w:rPr>
                <w:rFonts w:ascii="Calibri" w:hAnsi="Calibri"/>
                <w:sz w:val="18"/>
              </w:rPr>
              <w:t>Once per day</w:t>
            </w:r>
          </w:p>
        </w:tc>
        <w:tc>
          <w:tcPr>
            <w:tcW w:type="dxa" w:w="2351"/>
          </w:tcPr>
          <w:p>
            <w:r/>
            <w:r>
              <w:rPr>
                <w:rFonts w:ascii="Calibri" w:hAnsi="Calibri"/>
                <w:sz w:val="18"/>
              </w:rPr>
              <w:t>43,200× fewer writes</w:t>
            </w:r>
          </w:p>
        </w:tc>
      </w:tr>
      <w:tr>
        <w:tc>
          <w:tcPr>
            <w:tcW w:type="dxa" w:w="2351"/>
            <w:shd w:fill="F5F7FA" w:val="clear"/>
          </w:tcPr>
          <w:p>
            <w:r/>
            <w:r>
              <w:rPr>
                <w:rFonts w:ascii="Calibri" w:hAnsi="Calibri"/>
                <w:sz w:val="18"/>
              </w:rPr>
              <w:t>Poll interval</w:t>
            </w:r>
          </w:p>
        </w:tc>
        <w:tc>
          <w:tcPr>
            <w:tcW w:type="dxa" w:w="2351"/>
            <w:shd w:fill="F5F7FA" w:val="clear"/>
          </w:tcPr>
          <w:p>
            <w:r/>
            <w:r>
              <w:rPr>
                <w:rFonts w:ascii="Calibri" w:hAnsi="Calibri"/>
                <w:sz w:val="18"/>
              </w:rPr>
              <w:t>2s</w:t>
            </w:r>
          </w:p>
        </w:tc>
        <w:tc>
          <w:tcPr>
            <w:tcW w:type="dxa" w:w="2351"/>
            <w:shd w:fill="F5F7FA" w:val="clear"/>
          </w:tcPr>
          <w:p>
            <w:r/>
            <w:r>
              <w:rPr>
                <w:rFonts w:ascii="Calibri" w:hAnsi="Calibri"/>
                <w:sz w:val="18"/>
              </w:rPr>
              <w:t>5s</w:t>
            </w:r>
          </w:p>
        </w:tc>
        <w:tc>
          <w:tcPr>
            <w:tcW w:type="dxa" w:w="2351"/>
            <w:shd w:fill="F5F7FA" w:val="clear"/>
          </w:tcPr>
          <w:p>
            <w:r/>
            <w:r>
              <w:rPr>
                <w:rFonts w:ascii="Calibri" w:hAnsi="Calibri"/>
                <w:sz w:val="18"/>
              </w:rPr>
              <w:t>60% less read pressure</w:t>
            </w:r>
          </w:p>
        </w:tc>
      </w:tr>
      <w:tr>
        <w:tc>
          <w:tcPr>
            <w:tcW w:type="dxa" w:w="2351"/>
          </w:tcPr>
          <w:p>
            <w:r/>
            <w:r>
              <w:rPr>
                <w:rFonts w:ascii="Calibri" w:hAnsi="Calibri"/>
                <w:sz w:val="18"/>
              </w:rPr>
              <w:t>Worker threads</w:t>
            </w:r>
          </w:p>
        </w:tc>
        <w:tc>
          <w:tcPr>
            <w:tcW w:type="dxa" w:w="2351"/>
          </w:tcPr>
          <w:p>
            <w:r/>
            <w:r>
              <w:rPr>
                <w:rFonts w:ascii="Calibri" w:hAnsi="Calibri"/>
                <w:sz w:val="18"/>
              </w:rPr>
              <w:t>4</w:t>
            </w:r>
          </w:p>
        </w:tc>
        <w:tc>
          <w:tcPr>
            <w:tcW w:type="dxa" w:w="2351"/>
          </w:tcPr>
          <w:p>
            <w:r/>
            <w:r>
              <w:rPr>
                <w:rFonts w:ascii="Calibri" w:hAnsi="Calibri"/>
                <w:sz w:val="18"/>
              </w:rPr>
              <w:t>8</w:t>
            </w:r>
          </w:p>
        </w:tc>
        <w:tc>
          <w:tcPr>
            <w:tcW w:type="dxa" w:w="2351"/>
          </w:tcPr>
          <w:p>
            <w:r/>
            <w:r>
              <w:rPr>
                <w:rFonts w:ascii="Calibri" w:hAnsi="Calibri"/>
                <w:sz w:val="18"/>
              </w:rPr>
              <w:t>2× parallel throughput</w:t>
            </w:r>
          </w:p>
        </w:tc>
      </w:tr>
      <w:tr>
        <w:tc>
          <w:tcPr>
            <w:tcW w:type="dxa" w:w="2351"/>
            <w:shd w:fill="F5F7FA" w:val="clear"/>
          </w:tcPr>
          <w:p>
            <w:r/>
            <w:r>
              <w:rPr>
                <w:rFonts w:ascii="Calibri" w:hAnsi="Calibri"/>
                <w:sz w:val="18"/>
              </w:rPr>
              <w:t>socketio.emit</w:t>
            </w:r>
          </w:p>
        </w:tc>
        <w:tc>
          <w:tcPr>
            <w:tcW w:type="dxa" w:w="2351"/>
            <w:shd w:fill="F5F7FA" w:val="clear"/>
          </w:tcPr>
          <w:p>
            <w:r/>
            <w:r>
              <w:rPr>
                <w:rFonts w:ascii="Calibri" w:hAnsi="Calibri"/>
                <w:sz w:val="18"/>
              </w:rPr>
              <w:t>Synchronous (blocking HTTP)</w:t>
            </w:r>
          </w:p>
        </w:tc>
        <w:tc>
          <w:tcPr>
            <w:tcW w:type="dxa" w:w="2351"/>
            <w:shd w:fill="F5F7FA" w:val="clear"/>
          </w:tcPr>
          <w:p>
            <w:r/>
            <w:r>
              <w:rPr>
                <w:rFonts w:ascii="Calibri" w:hAnsi="Calibri"/>
                <w:sz w:val="18"/>
              </w:rPr>
              <w:t>Background ThreadPoolExecutor</w:t>
            </w:r>
          </w:p>
        </w:tc>
        <w:tc>
          <w:tcPr>
            <w:tcW w:type="dxa" w:w="2351"/>
            <w:shd w:fill="F5F7FA" w:val="clear"/>
          </w:tcPr>
          <w:p>
            <w:r/>
            <w:r>
              <w:rPr>
                <w:rFonts w:ascii="Calibri" w:hAnsi="Calibri"/>
                <w:sz w:val="18"/>
              </w:rPr>
              <w:t>HTTP latency from 200ms+ → &lt; 20ms</w:t>
            </w:r>
          </w:p>
        </w:tc>
      </w:tr>
      <w:tr>
        <w:tc>
          <w:tcPr>
            <w:tcW w:type="dxa" w:w="2351"/>
          </w:tcPr>
          <w:p>
            <w:r/>
            <w:r>
              <w:rPr>
                <w:rFonts w:ascii="Calibri" w:hAnsi="Calibri"/>
                <w:sz w:val="18"/>
              </w:rPr>
              <w:t>actual_last calculation</w:t>
            </w:r>
          </w:p>
        </w:tc>
        <w:tc>
          <w:tcPr>
            <w:tcW w:type="dxa" w:w="2351"/>
          </w:tcPr>
          <w:p>
            <w:r/>
            <w:r>
              <w:rPr>
                <w:rFonts w:ascii="Calibri" w:hAnsi="Calibri"/>
                <w:sz w:val="18"/>
              </w:rPr>
              <w:t>heartbeat only</w:t>
            </w:r>
          </w:p>
        </w:tc>
        <w:tc>
          <w:tcPr>
            <w:tcW w:type="dxa" w:w="2351"/>
          </w:tcPr>
          <w:p>
            <w:r/>
            <w:r>
              <w:rPr>
                <w:rFonts w:ascii="Calibri" w:hAnsi="Calibri"/>
                <w:sz w:val="18"/>
              </w:rPr>
              <w:t>max(heartbeat, activity_log, last_seen_time)</w:t>
            </w:r>
          </w:p>
        </w:tc>
        <w:tc>
          <w:tcPr>
            <w:tcW w:type="dxa" w:w="2351"/>
          </w:tcPr>
          <w:p>
            <w:r/>
            <w:r>
              <w:rPr>
                <w:rFonts w:ascii="Calibri" w:hAnsi="Calibri"/>
                <w:sz w:val="18"/>
              </w:rPr>
              <w:t>Eliminated false offline for older agents</w:t>
            </w:r>
          </w:p>
        </w:tc>
      </w:tr>
      <w:tr>
        <w:tc>
          <w:tcPr>
            <w:tcW w:type="dxa" w:w="2351"/>
            <w:shd w:fill="F5F7FA" w:val="clear"/>
          </w:tcPr>
          <w:p>
            <w:r/>
            <w:r>
              <w:rPr>
                <w:rFonts w:ascii="Calibri" w:hAnsi="Calibri"/>
                <w:sz w:val="18"/>
              </w:rPr>
              <w:t>Process detection</w:t>
            </w:r>
          </w:p>
        </w:tc>
        <w:tc>
          <w:tcPr>
            <w:tcW w:type="dxa" w:w="2351"/>
            <w:shd w:fill="F5F7FA" w:val="clear"/>
          </w:tcPr>
          <w:p>
            <w:r/>
            <w:r>
              <w:rPr>
                <w:rFonts w:ascii="Calibri" w:hAnsi="Calibri"/>
                <w:sz w:val="18"/>
              </w:rPr>
              <w:t>None</w:t>
            </w:r>
          </w:p>
        </w:tc>
        <w:tc>
          <w:tcPr>
            <w:tcW w:type="dxa" w:w="2351"/>
            <w:shd w:fill="F5F7FA" w:val="clear"/>
          </w:tcPr>
          <w:p>
            <w:r/>
            <w:r>
              <w:rPr>
                <w:rFonts w:ascii="Calibri" w:hAnsi="Calibri"/>
                <w:sz w:val="18"/>
              </w:rPr>
              <w:t>agent_processes → idle fallback</w:t>
            </w:r>
          </w:p>
        </w:tc>
        <w:tc>
          <w:tcPr>
            <w:tcW w:type="dxa" w:w="2351"/>
            <w:shd w:fill="F5F7FA" w:val="clear"/>
          </w:tcPr>
          <w:p>
            <w:r/>
            <w:r>
              <w:rPr>
                <w:rFonts w:ascii="Calibri" w:hAnsi="Calibri"/>
                <w:sz w:val="18"/>
              </w:rPr>
              <w:t>No more false offline when process exists but heartbeat absent</w:t>
            </w:r>
          </w:p>
        </w:tc>
      </w:tr>
    </w:tbl>
    <w:p/>
    <w:sectPr w:rsidR="00FC693F" w:rsidRPr="0006063C" w:rsidSect="00034616">
      <w:pgSz w:w="12240" w:h="15840"/>
      <w:pgMar w:top="124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