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data_path.svg" ContentType="image/svg+xml"/>
  <Override PartName="/word/media/system_overview.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14:paraId="5EF9E441" w14:textId="715F1826" w:rsidR="00C07919" w:rsidRPr="00777482" w:rsidRDefault="00DA25B3">
      <w:pPr>
        <w:pStyle w:val="Title"/>
      </w:pPr>
      <w:r w:rsidRPr="00777482">
        <w:rPr>
          <w:noProof/>
        </w:rPr>
        <w:t>ANxxxxx</w:t>
      </w:r>
      <w:proofErr w:type="spellStart"/>
      <w:r w:rsidRPr="00777482">
        <w:rPr>
          <w:spacing w:val="-2"/>
        </w:rPr>
      </w:r>
      <w:r w:rsidR="00D2342E" w:rsidRPr="00777482">
        <w:rPr>
          <w:spacing w:val="-2"/>
        </w:rPr>
      </w:r>
      <w:proofErr w:type="spellEnd"/>
    </w:p>
    <w:p w14:paraId="33B66E73" w14:textId="589E0B66" w:rsidR="00C07919" w:rsidRPr="00777482" w:rsidRDefault="00DA25B3">
      <w:pPr/>
      <w:r w:rsidRPr="00777482">
        <w:rPr>
          <w:noProof/>
        </w:rPr>
        <w:t>Ethernet-to-Six-CAN FD Bridge Based on MCXE31B</w:t>
      </w:r>
      <w:r w:rsidR="00D2342E" w:rsidRPr="00777482"/>
      <w:r w:rsidR="00E94C7C" w:rsidRPr="00777482"/>
      <w:r w:rsidR="00D2342E" w:rsidRPr="00777482"/>
    </w:p>
    <w:p w14:paraId="78B80DA3" w14:textId="6491BDCD" w:rsidR="00C07919" w:rsidRPr="00777482" w:rsidRDefault="00DA25B3">
      <w:pPr>
        <w:pStyle w:val="Heading3"/>
      </w:pPr>
      <w:r>
        <w:t>Rev. 0 - 04 July 2026</w:t>
      </w:r>
    </w:p>
    <w:p w14:paraId="47F01A94" w14:textId="77777777" w:rsidR="00C07919" w:rsidRPr="00777482" w:rsidRDefault="00C07919">
      <w:pPr>
        <w:pStyle w:val="BodyText"/>
        <w:rPr>
          <w:b/>
          <w:sz w:val="18"/>
        </w:rPr>
      </w:pPr>
    </w:p>
    <w:p w14:paraId="61387D0D" w14:textId="77777777" w:rsidR="00C07919" w:rsidRPr="00777482" w:rsidRDefault="00C07919">
      <w:pPr>
        <w:pStyle w:val="BodyText"/>
        <w:rPr>
          <w:b/>
          <w:sz w:val="18"/>
        </w:rPr>
      </w:pPr>
    </w:p>
    <w:p w14:paraId="4F223B08" w14:textId="77777777" w:rsidR="00C07919" w:rsidRPr="00777482" w:rsidRDefault="00C07919">
      <w:pPr>
        <w:pStyle w:val="BodyText"/>
        <w:rPr>
          <w:b/>
          <w:sz w:val="18"/>
        </w:rPr>
      </w:pPr>
    </w:p>
    <w:p w14:paraId="6F3F7D8A" w14:textId="77777777" w:rsidR="00C07919" w:rsidRPr="00777482" w:rsidRDefault="00C07919">
      <w:pPr>
        <w:pStyle w:val="BodyText"/>
        <w:rPr>
          <w:b/>
          <w:sz w:val="18"/>
        </w:rPr>
      </w:pPr>
    </w:p>
    <w:p w14:paraId="71C01CF4" w14:textId="77777777" w:rsidR="00C07919" w:rsidRPr="00777482" w:rsidRDefault="00C07919">
      <w:pPr>
        <w:pStyle w:val="BodyText"/>
        <w:rPr>
          <w:b/>
          <w:sz w:val="18"/>
        </w:rPr>
      </w:pPr>
    </w:p>
    <w:p w14:paraId="7223A65D" w14:textId="77777777" w:rsidR="00C07919" w:rsidRPr="00777482" w:rsidRDefault="00C07919">
      <w:pPr>
        <w:pStyle w:val="BodyText"/>
        <w:rPr>
          <w:b/>
          <w:sz w:val="18"/>
        </w:rPr>
      </w:pPr>
    </w:p>
    <w:p w14:paraId="5CB22303" w14:textId="77777777" w:rsidR="00C07919" w:rsidRPr="00777482" w:rsidRDefault="00C07919">
      <w:pPr>
        <w:pStyle w:val="BodyText"/>
        <w:rPr>
          <w:b/>
          <w:sz w:val="18"/>
        </w:rPr>
      </w:pPr>
    </w:p>
    <w:p w14:paraId="38F61337" w14:textId="77777777" w:rsidR="00C07919" w:rsidRPr="00777482" w:rsidRDefault="00C07919">
      <w:pPr>
        <w:pStyle w:val="BodyText"/>
        <w:rPr>
          <w:b/>
          <w:sz w:val="18"/>
        </w:rPr>
      </w:pPr>
    </w:p>
    <w:p w14:paraId="534BF8C0" w14:textId="77777777" w:rsidR="00C07919" w:rsidRPr="00777482" w:rsidRDefault="00C07919">
      <w:pPr>
        <w:pStyle w:val="BodyText"/>
        <w:rPr>
          <w:b/>
          <w:sz w:val="18"/>
        </w:rPr>
      </w:pPr>
    </w:p>
    <w:p w14:paraId="2492BA70" w14:textId="77777777" w:rsidR="00C07919" w:rsidRPr="00777482" w:rsidRDefault="00C07919">
      <w:pPr>
        <w:pStyle w:val="BodyText"/>
        <w:rPr>
          <w:b/>
          <w:sz w:val="18"/>
        </w:rPr>
      </w:pPr>
    </w:p>
    <w:p w14:paraId="2C07289D" w14:textId="77777777" w:rsidR="00C07919" w:rsidRPr="00777482" w:rsidRDefault="00C07919">
      <w:pPr>
        <w:pStyle w:val="BodyText"/>
        <w:rPr>
          <w:b/>
          <w:sz w:val="18"/>
        </w:rPr>
      </w:pPr>
    </w:p>
    <w:p w14:paraId="29ADE548" w14:textId="77777777" w:rsidR="00C07919" w:rsidRPr="00777482" w:rsidRDefault="00C07919">
      <w:pPr>
        <w:pStyle w:val="BodyText"/>
        <w:rPr>
          <w:b/>
          <w:sz w:val="18"/>
        </w:rPr>
      </w:pPr>
    </w:p>
    <w:p w14:paraId="0F41B142" w14:textId="77777777" w:rsidR="00C07919" w:rsidRPr="00777482" w:rsidRDefault="00C07919">
      <w:pPr>
        <w:pStyle w:val="BodyText"/>
        <w:rPr>
          <w:b/>
          <w:sz w:val="18"/>
        </w:rPr>
      </w:pPr>
    </w:p>
    <w:p w14:paraId="6639E9FF" w14:textId="77777777" w:rsidR="00C07919" w:rsidRPr="00777482" w:rsidRDefault="00C07919">
      <w:pPr>
        <w:pStyle w:val="BodyText"/>
        <w:rPr>
          <w:b/>
          <w:sz w:val="18"/>
        </w:rPr>
      </w:pPr>
    </w:p>
    <w:p w14:paraId="56D2BE3E" w14:textId="77777777" w:rsidR="00C07919" w:rsidRPr="00777482" w:rsidRDefault="00C07919">
      <w:pPr>
        <w:pStyle w:val="BodyText"/>
        <w:spacing w:before="102"/>
        <w:rPr>
          <w:b/>
          <w:sz w:val="18"/>
        </w:rPr>
      </w:pPr>
    </w:p>
    <w:p w14:paraId="6DD92BDC" w14:textId="77777777" w:rsidR="00C07919" w:rsidRPr="00777482" w:rsidRDefault="00DA25B3">
      <w:pPr>
        <w:spacing w:after="120"/>
        <w:ind w:left="120"/>
        <w:rPr>
          <w:b/>
          <w:sz w:val="18"/>
        </w:rPr>
      </w:pPr>
      <w:r w:rsidRPr="00777482">
        <w:rPr>
          <w:b/>
          <w:color w:val="3C3C3C"/>
          <w:sz w:val="18"/>
        </w:rPr>
        <w:t>Document</w:t>
      </w:r>
      <w:r w:rsidRPr="00777482">
        <w:rPr>
          <w:b/>
          <w:color w:val="3C3C3C"/>
          <w:spacing w:val="-1"/>
          <w:sz w:val="18"/>
        </w:rPr>
        <w:t xml:space="preserve"> </w:t>
      </w:r>
      <w:r w:rsidRPr="00777482">
        <w:rPr>
          <w:b/>
          <w:color w:val="3C3C3C"/>
          <w:spacing w:val="-2"/>
          <w:sz w:val="18"/>
        </w:rPr>
        <w:t>information</w:t>
      </w:r>
    </w:p>
    <w:tbl>
      <w:tblPr>
        <w:tblW w:w="10150" w:type="dxa"/>
        <w:tblInd w:w="0" w:type="dxa"/>
        <w:tblBorders>
          <w:top w:val="single" w:sz="4" w:space="0" w:color="3C3C3C"/>
          <w:left w:val="single" w:sz="4" w:space="0" w:color="3C3C3C"/>
          <w:bottom w:val="single" w:sz="4" w:space="0" w:color="3C3C3C"/>
          <w:right w:val="single" w:sz="4" w:space="0" w:color="3C3C3C"/>
          <w:insideH w:val="single" w:sz="4" w:space="0" w:color="3C3C3C"/>
          <w:insideV w:val="single" w:sz="4" w:space="0" w:color="3C3C3C"/>
        </w:tblBorders>
        <w:tblCellMar>
          <w:left w:w="0" w:type="dxa"/>
          <w:right w:w="0" w:type="dxa"/>
        </w:tblCellMar>
        <w:tblLook w:val="01E0" w:firstRow="1" w:lastRow="1" w:firstColumn="1" w:lastColumn="1" w:noHBand="0" w:noVBand="0"/>
        <w:tblLayout w:type="fixed"/>
      </w:tblPr>
      <w:tblGrid>
        <w:gridCol w:w="2233"/>
        <w:gridCol w:w="7917"/>
      </w:tblGrid>
      <w:tr w:rsidR="00C07919" w:rsidRPr="00777482" w14:paraId="2D26BB37" w14:textId="77777777">
        <w:trPr>
          <w:trHeight w:val="326"/>
        </w:trPr>
        <w:tc>
          <w:tcPr>
            <w:tcW w:w="2233" w:type="dxa"/>
            <w:shd w:val="clear" w:color="auto" w:fill="E8EEF5"/>
            <w:tcMar>
              <w:top w:w="55" w:type="dxa"/>
              <w:left w:w="95" w:type="dxa"/>
              <w:bottom w:w="55" w:type="dxa"/>
              <w:right w:w="95" w:type="dxa"/>
            </w:tcMar>
            <w:vAlign w:val="center"/>
          </w:tcPr>
          <w:p w14:paraId="3F7480DF" w14:textId="77777777" w:rsidR="00C07919" w:rsidRPr="00777482" w:rsidRDefault="00DA25B3">
            <w:pPr>
              <w:pStyle w:val="TableParagraph"/>
              <w:rPr>
                <w:b/>
                <w:sz w:val="18"/>
              </w:rPr>
            </w:pPr>
            <w:r w:rsidRPr="00777482">
              <w:rPr>
                <w:rFonts w:ascii="Arial" w:hAnsi="Arial" w:eastAsia="Arial" w:cs="Arial"/>
                <w:spacing w:val="-2"/>
                <w:sz w:val="18"/>
                <w:szCs w:val="18"/>
                <w:b/>
                <w:bCs/>
              </w:rPr>
              <w:t>Information</w:t>
            </w:r>
          </w:p>
        </w:tc>
        <w:tc>
          <w:tcPr>
            <w:tcW w:w="7917" w:type="dxa"/>
            <w:shd w:val="clear" w:color="auto" w:fill="E8EEF5"/>
            <w:tcMar>
              <w:top w:w="55" w:type="dxa"/>
              <w:left w:w="95" w:type="dxa"/>
              <w:bottom w:w="55" w:type="dxa"/>
              <w:right w:w="95" w:type="dxa"/>
            </w:tcMar>
            <w:vAlign w:val="center"/>
          </w:tcPr>
          <w:p w14:paraId="7380BEDB" w14:textId="77777777" w:rsidR="00C07919" w:rsidRPr="00777482" w:rsidRDefault="00DA25B3">
            <w:pPr>
              <w:pStyle w:val="TableParagraph"/>
              <w:rPr>
                <w:b/>
                <w:sz w:val="18"/>
              </w:rPr>
            </w:pPr>
            <w:r w:rsidRPr="00777482">
              <w:rPr>
                <w:rFonts w:ascii="Arial" w:hAnsi="Arial" w:eastAsia="Arial" w:cs="Arial"/>
                <w:spacing w:val="-2"/>
                <w:sz w:val="18"/>
                <w:szCs w:val="18"/>
                <w:b/>
                <w:bCs/>
              </w:rPr>
              <w:t>Content</w:t>
            </w:r>
          </w:p>
        </w:tc>
      </w:tr>
      <w:tr w:rsidR="00C07919" w:rsidRPr="00777482" w14:paraId="7E3240EF" w14:textId="77777777">
        <w:trPr>
          <w:trHeight w:val="326"/>
        </w:trPr>
        <w:tc>
          <w:tcPr>
            <w:tcW w:w="2233" w:type="dxa"/>
            <w:tcMar>
              <w:top w:w="55" w:type="dxa"/>
              <w:left w:w="95" w:type="dxa"/>
              <w:bottom w:w="55" w:type="dxa"/>
              <w:right w:w="95" w:type="dxa"/>
            </w:tcMar>
            <w:vAlign w:val="center"/>
          </w:tcPr>
          <w:p w14:paraId="41E8F6EF" w14:textId="77777777" w:rsidR="00C07919" w:rsidRPr="00777482" w:rsidRDefault="00DA25B3">
            <w:pPr>
              <w:pStyle w:val="TableParagraph"/>
              <w:rPr>
                <w:sz w:val="18"/>
              </w:rPr>
            </w:pPr>
            <w:r w:rsidRPr="00777482">
              <w:rPr>
                <w:rFonts w:ascii="Arial" w:hAnsi="Arial" w:eastAsia="Arial" w:cs="Arial"/>
                <w:spacing w:val="-2"/>
                <w:sz w:val="18"/>
                <w:szCs w:val="18"/>
              </w:rPr>
              <w:t>Keywords</w:t>
            </w:r>
          </w:p>
        </w:tc>
        <w:tc>
          <w:tcPr>
            <w:tcW w:w="7917" w:type="dxa"/>
            <w:tcMar>
              <w:top w:w="55" w:type="dxa"/>
              <w:left w:w="95" w:type="dxa"/>
              <w:bottom w:w="55" w:type="dxa"/>
              <w:right w:w="95" w:type="dxa"/>
            </w:tcMar>
            <w:vAlign w:val="center"/>
          </w:tcPr>
          <w:p>
            <w:r>
              <w:rPr>
                <w:rFonts w:ascii="Arial" w:hAnsi="Arial" w:eastAsia="Arial" w:cs="Arial"/>
                <w:sz w:val="18"/>
                <w:szCs w:val="18"/>
              </w:rPr>
              <w:t>MCXE31B, Ethernet, CAN FD, SocketCAN, E2CF, eth2can</w:t>
            </w:r>
            <w:pPr>
              <w:pStyle w:val="TableParagraph"/>
            </w:pPr>
          </w:p>
        </w:tc>
      </w:tr>
      <w:tr w:rsidR="00C07919" w:rsidRPr="00777482" w14:paraId="03261542" w14:textId="77777777">
        <w:trPr>
          <w:trHeight w:val="325"/>
        </w:trPr>
        <w:tc>
          <w:tcPr>
            <w:tcW w:w="2233" w:type="dxa"/>
            <w:tcMar>
              <w:top w:w="55" w:type="dxa"/>
              <w:left w:w="95" w:type="dxa"/>
              <w:bottom w:w="55" w:type="dxa"/>
              <w:right w:w="95" w:type="dxa"/>
            </w:tcMar>
            <w:vAlign w:val="center"/>
          </w:tcPr>
          <w:p w14:paraId="68F202B7" w14:textId="77777777" w:rsidR="00C07919" w:rsidRPr="00777482" w:rsidRDefault="00DA25B3">
            <w:pPr>
              <w:pStyle w:val="TableParagraph"/>
              <w:rPr>
                <w:sz w:val="18"/>
              </w:rPr>
            </w:pPr>
            <w:r w:rsidRPr="00777482">
              <w:rPr>
                <w:rFonts w:ascii="Arial" w:hAnsi="Arial" w:eastAsia="Arial" w:cs="Arial"/>
                <w:spacing w:val="-2"/>
                <w:sz w:val="18"/>
                <w:szCs w:val="18"/>
              </w:rPr>
              <w:t>Abstract</w:t>
            </w:r>
          </w:p>
        </w:tc>
        <w:tc>
          <w:tcPr>
            <w:tcW w:w="7917" w:type="dxa"/>
            <w:tcMar>
              <w:top w:w="55" w:type="dxa"/>
              <w:left w:w="95" w:type="dxa"/>
              <w:bottom w:w="55" w:type="dxa"/>
              <w:right w:w="95" w:type="dxa"/>
            </w:tcMar>
            <w:vAlign w:val="center"/>
          </w:tcPr>
          <w:p>
            <w:r>
              <w:rPr>
                <w:rFonts w:ascii="Arial" w:hAnsi="Arial" w:eastAsia="Arial" w:cs="Arial"/>
                <w:sz w:val="18"/>
                <w:szCs w:val="18"/>
              </w:rPr>
              <w:t>This application note describes a bridge that exposes six MCXE31B CAN FD channels to a Linux host as standard SocketCAN devices over a raw Ethernet E2CF link.</w:t>
            </w:r>
            <w:pPr>
              <w:pStyle w:val="TableParagraph"/>
            </w:pPr>
          </w:p>
        </w:tc>
      </w:tr>
    </w:tbl>
    <w:p w14:paraId="6D57C4A5" w14:textId="0C6E6704" w:rsidR="00C07919" w:rsidRPr="00777482" w:rsidRDefault="00F6129A">
      <w:pPr>
        <w:pStyle w:val="BodyText"/>
        <w:spacing w:before="91"/>
        <w:rPr>
          <w:b/>
        </w:rPr>
      </w:pPr>
      <w:r>
        <w:rPr>
          <w:noProof/>
        </w:rPr>
        <mc:AlternateContent>
          <mc:Choice Requires="wpg">
            <w:drawing>
              <wp:anchor distT="0" distB="0" distL="0" distR="0" simplePos="0" relativeHeight="251670016" behindDoc="1" locked="0" layoutInCell="1" allowOverlap="1" wp14:anchorId="0272C9D7" wp14:editId="39B04040">
                <wp:simplePos x="0" y="0"/>
                <wp:positionH relativeFrom="page">
                  <wp:posOffset>5496560</wp:posOffset>
                </wp:positionH>
                <wp:positionV relativeFrom="paragraph">
                  <wp:posOffset>266700</wp:posOffset>
                </wp:positionV>
                <wp:extent cx="1501775" cy="508000"/>
                <wp:effectExtent l="0" t="0" r="0" b="0"/>
                <wp:wrapTopAndBottom/>
                <wp:docPr id="5" name="Group 5"/>
                <wp:cNvGraphicFramePr>
                  <a:graphicFrameLocks/>
                </wp:cNvGraphicFramePr>
                <a:graphic>
                  <a:graphicData uri="http://schemas.microsoft.com/office/word/2010/wordprocessingGroup">
                    <wpg:wgp>
                      <wpg:cNvGrpSpPr>
                        <a:grpSpLocks/>
                      </wpg:cNvGrpSpPr>
                      <wpg:grpSpPr>
                        <a:xfrm>
                          <a:off x="0" y="0"/>
                          <a:ext cx="1501775" cy="508000"/>
                          <a:chOff x="0" y="0"/>
                          <a:chExt cx="1501775" cy="508000"/>
                        </a:xfrm>
                      </wpg:grpSpPr>
                      <wps:wsp>
                        <wps:cNvPr id="6" name="Graphic 6">
                          <a:hlinkClick r:id="rId7"/>
                        </wps:cNvPr>
                        <wps:cNvSpPr/>
                        <wps:spPr>
                          <a:xfrm>
                            <a:off x="0" y="0"/>
                            <a:ext cx="576580" cy="508000"/>
                          </a:xfrm>
                          <a:custGeom>
                            <a:avLst/>
                            <a:gdLst/>
                            <a:ahLst/>
                            <a:cxnLst/>
                            <a:rect l="l" t="t" r="r" b="b"/>
                            <a:pathLst>
                              <a:path w="576580" h="508000">
                                <a:moveTo>
                                  <a:pt x="0" y="508000"/>
                                </a:moveTo>
                                <a:lnTo>
                                  <a:pt x="0" y="0"/>
                                </a:lnTo>
                                <a:lnTo>
                                  <a:pt x="156215" y="0"/>
                                </a:lnTo>
                                <a:lnTo>
                                  <a:pt x="420347" y="306860"/>
                                </a:lnTo>
                                <a:lnTo>
                                  <a:pt x="420347" y="0"/>
                                </a:lnTo>
                                <a:lnTo>
                                  <a:pt x="420516" y="0"/>
                                </a:lnTo>
                                <a:lnTo>
                                  <a:pt x="576394" y="253999"/>
                                </a:lnTo>
                                <a:lnTo>
                                  <a:pt x="420516" y="507831"/>
                                </a:lnTo>
                                <a:lnTo>
                                  <a:pt x="156215" y="200970"/>
                                </a:lnTo>
                                <a:lnTo>
                                  <a:pt x="156384" y="507831"/>
                                </a:lnTo>
                                <a:lnTo>
                                  <a:pt x="0" y="508000"/>
                                </a:lnTo>
                                <a:close/>
                              </a:path>
                            </a:pathLst>
                          </a:custGeom>
                          <a:solidFill>
                            <a:srgbClr val="F9B500"/>
                          </a:solidFill>
                        </wps:spPr>
                        <wps:bodyPr wrap="square" lIns="0" tIns="0" rIns="0" bIns="0" rtlCol="0">
                          <a:prstTxWarp prst="textNoShape">
                            <a:avLst/>
                          </a:prstTxWarp>
                          <a:noAutofit/>
                        </wps:bodyPr>
                      </wps:wsp>
                      <wps:wsp>
                        <wps:cNvPr id="7" name="Graphic 7">
                          <a:hlinkClick r:id="rId7"/>
                        </wps:cNvPr>
                        <wps:cNvSpPr/>
                        <wps:spPr>
                          <a:xfrm>
                            <a:off x="938646" y="0"/>
                            <a:ext cx="563245" cy="508000"/>
                          </a:xfrm>
                          <a:custGeom>
                            <a:avLst/>
                            <a:gdLst/>
                            <a:ahLst/>
                            <a:cxnLst/>
                            <a:rect l="l" t="t" r="r" b="b"/>
                            <a:pathLst>
                              <a:path w="563245" h="508000">
                                <a:moveTo>
                                  <a:pt x="156046" y="507999"/>
                                </a:moveTo>
                                <a:lnTo>
                                  <a:pt x="155878" y="507999"/>
                                </a:lnTo>
                                <a:lnTo>
                                  <a:pt x="0" y="253999"/>
                                </a:lnTo>
                                <a:lnTo>
                                  <a:pt x="155878" y="0"/>
                                </a:lnTo>
                                <a:lnTo>
                                  <a:pt x="378296" y="0"/>
                                </a:lnTo>
                                <a:lnTo>
                                  <a:pt x="435315" y="4397"/>
                                </a:lnTo>
                                <a:lnTo>
                                  <a:pt x="479886" y="17022"/>
                                </a:lnTo>
                                <a:lnTo>
                                  <a:pt x="513353" y="37023"/>
                                </a:lnTo>
                                <a:lnTo>
                                  <a:pt x="552347" y="95753"/>
                                </a:lnTo>
                                <a:lnTo>
                                  <a:pt x="559056" y="125986"/>
                                </a:lnTo>
                                <a:lnTo>
                                  <a:pt x="156046" y="125986"/>
                                </a:lnTo>
                                <a:lnTo>
                                  <a:pt x="156046" y="269706"/>
                                </a:lnTo>
                                <a:lnTo>
                                  <a:pt x="559633" y="269706"/>
                                </a:lnTo>
                                <a:lnTo>
                                  <a:pt x="558725" y="279345"/>
                                </a:lnTo>
                                <a:lnTo>
                                  <a:pt x="544321" y="323269"/>
                                </a:lnTo>
                                <a:lnTo>
                                  <a:pt x="517709" y="360463"/>
                                </a:lnTo>
                                <a:lnTo>
                                  <a:pt x="476757" y="386228"/>
                                </a:lnTo>
                                <a:lnTo>
                                  <a:pt x="419334" y="395861"/>
                                </a:lnTo>
                                <a:lnTo>
                                  <a:pt x="155878" y="395861"/>
                                </a:lnTo>
                                <a:lnTo>
                                  <a:pt x="156046" y="507999"/>
                                </a:lnTo>
                                <a:close/>
                              </a:path>
                              <a:path w="563245" h="508000">
                                <a:moveTo>
                                  <a:pt x="559633" y="269706"/>
                                </a:moveTo>
                                <a:lnTo>
                                  <a:pt x="366642" y="269706"/>
                                </a:lnTo>
                                <a:lnTo>
                                  <a:pt x="390019" y="263800"/>
                                </a:lnTo>
                                <a:lnTo>
                                  <a:pt x="405717" y="248553"/>
                                </a:lnTo>
                                <a:lnTo>
                                  <a:pt x="414544" y="227670"/>
                                </a:lnTo>
                                <a:lnTo>
                                  <a:pt x="417307" y="204854"/>
                                </a:lnTo>
                                <a:lnTo>
                                  <a:pt x="417476" y="204854"/>
                                </a:lnTo>
                                <a:lnTo>
                                  <a:pt x="417476" y="179860"/>
                                </a:lnTo>
                                <a:lnTo>
                                  <a:pt x="414074" y="156979"/>
                                </a:lnTo>
                                <a:lnTo>
                                  <a:pt x="403057" y="140067"/>
                                </a:lnTo>
                                <a:lnTo>
                                  <a:pt x="383206" y="129583"/>
                                </a:lnTo>
                                <a:lnTo>
                                  <a:pt x="353301" y="125986"/>
                                </a:lnTo>
                                <a:lnTo>
                                  <a:pt x="559056" y="125986"/>
                                </a:lnTo>
                                <a:lnTo>
                                  <a:pt x="560564" y="132780"/>
                                </a:lnTo>
                                <a:lnTo>
                                  <a:pt x="563052" y="173780"/>
                                </a:lnTo>
                                <a:lnTo>
                                  <a:pt x="563052" y="233396"/>
                                </a:lnTo>
                                <a:lnTo>
                                  <a:pt x="559633" y="269706"/>
                                </a:lnTo>
                                <a:close/>
                              </a:path>
                            </a:pathLst>
                          </a:custGeom>
                          <a:solidFill>
                            <a:srgbClr val="69CA00"/>
                          </a:solidFill>
                        </wps:spPr>
                        <wps:bodyPr wrap="square" lIns="0" tIns="0" rIns="0" bIns="0" rtlCol="0">
                          <a:prstTxWarp prst="textNoShape">
                            <a:avLst/>
                          </a:prstTxWarp>
                          <a:noAutofit/>
                        </wps:bodyPr>
                      </wps:wsp>
                      <wps:wsp>
                        <wps:cNvPr id="8" name="Graphic 8">
                          <a:hlinkClick r:id="rId7"/>
                        </wps:cNvPr>
                        <wps:cNvSpPr/>
                        <wps:spPr>
                          <a:xfrm>
                            <a:off x="467465" y="0"/>
                            <a:ext cx="580390" cy="508000"/>
                          </a:xfrm>
                          <a:custGeom>
                            <a:avLst/>
                            <a:gdLst/>
                            <a:ahLst/>
                            <a:cxnLst/>
                            <a:rect l="l" t="t" r="r" b="b"/>
                            <a:pathLst>
                              <a:path w="580390" h="508000">
                                <a:moveTo>
                                  <a:pt x="424062" y="508000"/>
                                </a:moveTo>
                                <a:lnTo>
                                  <a:pt x="395352" y="508000"/>
                                </a:lnTo>
                                <a:lnTo>
                                  <a:pt x="289970" y="339117"/>
                                </a:lnTo>
                                <a:lnTo>
                                  <a:pt x="184756" y="508000"/>
                                </a:lnTo>
                                <a:lnTo>
                                  <a:pt x="0" y="508000"/>
                                </a:lnTo>
                                <a:lnTo>
                                  <a:pt x="155878" y="253999"/>
                                </a:lnTo>
                                <a:lnTo>
                                  <a:pt x="0" y="0"/>
                                </a:lnTo>
                                <a:lnTo>
                                  <a:pt x="184756" y="0"/>
                                </a:lnTo>
                                <a:lnTo>
                                  <a:pt x="289970" y="168882"/>
                                </a:lnTo>
                                <a:lnTo>
                                  <a:pt x="395352" y="0"/>
                                </a:lnTo>
                                <a:lnTo>
                                  <a:pt x="579940" y="0"/>
                                </a:lnTo>
                                <a:lnTo>
                                  <a:pt x="424062" y="253999"/>
                                </a:lnTo>
                                <a:lnTo>
                                  <a:pt x="579940" y="507831"/>
                                </a:lnTo>
                                <a:lnTo>
                                  <a:pt x="424062" y="508000"/>
                                </a:lnTo>
                                <a:close/>
                              </a:path>
                            </a:pathLst>
                          </a:custGeom>
                          <a:solidFill>
                            <a:srgbClr val="0EAFE0"/>
                          </a:solidFill>
                        </wps:spPr>
                        <wps:bodyPr wrap="square" lIns="0" tIns="0" rIns="0" bIns="0" rtlCol="0">
                          <a:prstTxWarp prst="textNoShape">
                            <a:avLst/>
                          </a:prstTxWarp>
                          <a:noAutofit/>
                        </wps:bodyPr>
                      </wps:wsp>
                    </wpg:wgp>
                  </a:graphicData>
                </a:graphic>
              </wp:anchor>
            </w:drawing>
          </mc:Choice>
          <mc:Fallback>
            <w:pict>
              <v:group w14:anchorId="6B5DD716" id="Group 5" o:spid="_x0000_s1026" style="position:absolute;margin-left:432.8pt;margin-top:21pt;width:118.25pt;height:40pt;z-index:-251646464;mso-wrap-distance-left:0;mso-wrap-distance-right:0;mso-position-horizontal-relative:page" coordsize="15017,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">
                <v:shape id="Graphic 6" o:spid="_x0000_s1027" href="https://www.nxp.com/" style="position:absolute;width:5765;height:5080;visibility:visible;mso-wrap-style:square;v-text-anchor:top" coordsize="57658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" o:button="t" path="m,508000l,,156215,,420347,306860,420347,r169,l576394,253999,420516,507831,156215,200970r169,306861l,508000xe" fillcolor="#f9b500" stroked="f">
                  <v:fill o:detectmouseclick="t"/>
                  <v:path arrowok="t"/>
                </v:shape>
                <v:shape id="Graphic 7" o:spid="_x0000_s1028" href="https://www.nxp.com/" style="position:absolute;left:9386;width:5632;height:5080;visibility:visible;mso-wrap-style:square;v-text-anchor:top" coordsize="56324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" o:button="t" path="m156046,507999r-168,l,253999,155878,,378296,r57019,4397l479886,17022r33467,20001l552347,95753r6709,30233l156046,125986r,143720l559633,269706r-908,9639l544321,323269r-26612,37194l476757,386228r-57423,9633l155878,395861r168,112138xem559633,269706r-192991,l390019,263800r15698,-15247l414544,227670r2763,-22816l417476,204854r,-24994l414074,156979,403057,140067,383206,129583r-29905,-3597l559056,125986r1508,6794l563052,173780r,59616l559633,269706xe" fillcolor="#69ca00" stroked="f">
                  <v:fill o:detectmouseclick="t"/>
                  <v:path arrowok="t"/>
                </v:shape>
                <v:shape id="Graphic 8" o:spid="_x0000_s1029" href="https://www.nxp.com/" style="position:absolute;left:4674;width:5804;height:5080;visibility:visible;mso-wrap-style:square;v-text-anchor:top" coordsize="58039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" o:button="t" path="m424062,508000r-28710,l289970,339117,184756,508000,,508000,155878,253999,,,184756,,289970,168882,395352,,579940,,424062,253999,579940,507831r-155878,169xe" fillcolor="#0eafe0" stroked="f">
                  <v:fill o:detectmouseclick="t"/>
                  <v:path arrowok="t"/>
                </v:shape>
                <w10:wrap type="topAndBottom" anchorx="page"/>
              </v:group>
            </w:pict>
          </mc:Fallback>
        </mc:AlternateContent>
      </w:r>
    </w:p>
    <w:p w14:paraId="5B1FD9D6" w14:textId="77777777" w:rsidR="00C07919" w:rsidRPr="00777482" w:rsidRDefault="00C07919">
      <w:pPr>
        <w:spacing w:after="120"/>
        <w:sectPr w:rsidR="00C07919" w:rsidRPr="00777482">
          <w:type w:val="continuous"/>
          <w:pgSz w:w="11910" w:h="16840"/>
          <w:pgMar w:top="1080" w:right="880" w:bottom="280" w:left="880" w:header="720" w:footer="720" w:gutter="0"/>
          <w:cols w:space="720"/>
        </w:sectPr>
      </w:pPr>
    </w:p>
    <w:p w14:paraId="6FF4D628" w14:textId="77777777" w:rsidR="00C07919" w:rsidRPr="00777482" w:rsidRDefault="00C07919">
      <w:pPr>
        <w:pStyle w:val="BodyText"/>
        <w:rPr>
          <w:b/>
          <w:sz w:val="28"/>
        </w:rPr>
      </w:pPr>
    </w:p>
    <w:p w14:paraId="1EC8C08F" w14:textId="77777777" w:rsidR="00C07919" w:rsidRPr="00777482" w:rsidRDefault="00C07919">
      <w:pPr>
        <w:pStyle w:val="BodyText"/>
        <w:spacing w:before="48"/>
        <w:rPr>
          <w:b/>
          <w:sz w:val="28"/>
        </w:rPr>
      </w:pPr>
    </w:p>
    <w:p>
      <w:pPr>
        <w:pStyle w:val="Heading1"/>
        <w:numPr>
          <w:ilvl w:val="0"/>
          <w:numId w:val="5"/>
        </w:numPr>
      </w:pPr>
      <w:r>
        <w:t>Introduction</w:t>
      </w:r>
    </w:p>
    <w:p>
      <w:pPr/>
      <w:r>
        <w:t>This application note describes an Ethernet-to-six-CAN FD bridge based on the MCXE31B microcontroller. The bridge connects a Linux host to six physical CAN FD channels through a raw Layer-2 Ethernet transport named E2CF. On Linux, the eth2can kernel module exposes the gateway as standard SocketCAN network devices, eth2can0 through eth2can5.</w:t>
      </w:r>
    </w:p>
    <w:p>
      <w:pPr/>
      <w:r>
        <w:t>The document focuses on customer bring-up: hardware connections, firmware and driver roles, installation, basic traffic checks, performance test entry points, and troubleshooting. The implementation notes are limited to details that help users understand behavior and diagnose integration issues.</w:t>
      </w:r>
    </w:p>
    <w:p>
      <w:pPr>
        <w:pStyle w:val="Heading1"/>
        <w:numPr>
          <w:ilvl w:val="0"/>
          <w:numId w:val="5"/>
        </w:numPr>
      </w:pPr>
      <w:r>
        <w:t>System overview</w:t>
      </w:r>
    </w:p>
    <w:p>
      <w:pPr>
        <w:spacing w:after="120"/>
        <w:jc w:val="center"/>
      </w:pPr>
      <w:r>
        <w:drawing>
          <wp:inline distT="0" distB="0" distL="0" distR="0">
            <wp:extent cx="5486400" cy="2240280"/>
            <wp:effectExtent l="0" t="0" r="0" b="0"/>
            <wp:docPr id="101" name="system_overview.svg" descr="System overview of Linux host, raw Ethernet E2CF link, MCXE31B gateway, and six CAN FD channels."/>
            <wp:cNvGraphicFramePr>
              <a:graphicFrameLocks noChangeAspect="1"/>
            </wp:cNvGraphicFramePr>
            <a:graphic>
              <a:graphicData uri="http://schemas.openxmlformats.org/drawingml/2006/picture">
                <pic:pic>
                  <pic:nvPicPr>
                    <pic:cNvPr id="0" name="system_overview.svg"/>
                    <pic:cNvPicPr>
                      <a:picLocks noChangeAspect="1"/>
                    </pic:cNvPicPr>
                  </pic:nvPicPr>
                  <pic:blipFill>
                    <a:blip r:embed="rId20" cstate="print"/>
                    <a:stretch>
                      <a:fillRect/>
                    </a:stretch>
                  </pic:blipFill>
                  <pic:spPr>
                    <a:xfrm>
                      <a:off x="0" y="0"/>
                      <a:ext cx="5486400" cy="2240280"/>
                    </a:xfrm>
                    <a:prstGeom prst="rect">
                      <a:avLst/>
                    </a:prstGeom>
                  </pic:spPr>
                </pic:pic>
              </a:graphicData>
            </a:graphic>
          </wp:inline>
        </w:drawing>
      </w:r>
    </w:p>
    <w:p>
      <w:pPr>
        <w:jc w:val="center"/>
      </w:pPr>
      <w:r>
        <w:t>Figure 1. MCXE31B Ethernet-to-six-CAN FD bridge overview</w:t>
      </w:r>
    </w:p>
    <w:p>
      <w:pPr/>
      <w:r>
        <w:t>The Linux host does not need a CAN controller for each bus. Instead, it loads eth2can.ko, binds the module to an Ethernet interface, and exchanges E2CF frames with the MCXE31B gateway. The gateway firmware receives and transmits CAN FD frames on FlexCAN0 through FlexCAN5 and moves them over ENET_QOS raw Ethernet frames without an IP stack.</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2842"/>
        <w:gridCol w:w="7308"/>
      </w:tblGrid>
      <w:tr>
        <w:tc>
          <w:tcPr>
            <w:tcW w:w="2842"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Item</w:t>
            </w:r>
          </w:p>
        </w:tc>
        <w:tc>
          <w:tcPr>
            <w:tcW w:w="7308"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Value used by this delivery</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Linux CAN interface</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SocketCAN devices eth2can0 through eth2can5</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Default CAN FD rate</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Nominal 1 Mbit/s, data phase 5 Mbit/s, BRS enabled</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Gateway transport</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Raw Ethernet, EtherType 0x88B5; VLAN VID 100 supported for deployment</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Default bring-up frame mode</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Untagged E2CF frames, peer MAC learned from gateway heartbeat</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Customer test tool</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linux/can_testcase/canperf for latency and bandwidth verification</w:t>
            </w:r>
          </w:p>
        </w:tc>
      </w:tr>
    </w:tbl>
    <w:p>
      <w:pPr>
        <w:spacing w:after="120"/>
      </w:pPr>
    </w:p>
    <w:p>
      <w:pPr>
        <w:pStyle w:val="Heading2"/>
        <w:numPr>
          <w:ilvl w:val="1"/>
          <w:numId w:val="5"/>
        </w:numPr>
      </w:pPr>
      <w:r>
        <w:t>Bridge operating model</w:t>
      </w:r>
    </w:p>
    <w:p>
      <w:pPr/>
      <w:r>
        <w:t>The gateway is a Layer-2 bridge for CAN FD traffic, not a CANopen, J1939, or application-protocol gateway. CAN identifiers, DLC, BRS state, payload, and error-state indicators are carried through the E2CF DATA records and exposed on Linux through the standard SocketCAN API. This allows existing Linux CAN tools and applications to run without a dedicated CAN controller on the host.</w:t>
      </w:r>
    </w:p>
    <w:p>
      <w:pPr/>
      <w:r>
        <w:t>Each E2CF channel maps one-to-one to one FlexCAN instance and one SocketCAN network device. Per-channel transmit order is preserved by using one active FlexCAN transmit message buffer and a 16-slot host echo window. Ordering between different CAN channels is intentionally independent, matching the behavior of six separate physical CAN controllers.</w:t>
      </w:r>
    </w:p>
    <w:tbl>
      <w:tblPr>
        <w:tblW w:w="10150" w:type="dxa"/>
        <w:tblInd w:w="0" w:type="dxa"/>
        <w:tblLook w:firstColumn="1" w:firstRow="1" w:lastColumn="0" w:lastRow="0" w:noHBand="0" w:noVBand="1" w:val="04A0"/>
        <w:tblLayout w:type="fixed"/>
      </w:tblPr>
      <w:tblGrid>
        <w:gridCol w:w="2842"/>
        <w:gridCol w:w="7308"/>
      </w:tblGrid>
      <w:tr>
        <w:tc>
          <w:tcPr>
            <w:tcW w:w="2842"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Bridge aspect</w:t>
            </w:r>
          </w:p>
        </w:tc>
        <w:tc>
          <w:tcPr>
            <w:tcW w:w="7308"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Behavior visible to the customer</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Host model</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Six SocketCAN devices, eth2can0 through eth2can5, on one Ethernet interface</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Transport model</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Raw Ethernet frames with EtherType 0x88B5; VLAN VID 100 can be enabled for deployment</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CAN model</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CAN FD BRS by default at 1 Mbit/s nominal and 5 Mbit/s data phase</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Ordering model</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Per-channel ordering is preserved; channels run independently</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Acceptance model</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Use RESULT and EVIDENCE lines from canperf plus clean driver/gateway counters</w:t>
            </w:r>
          </w:p>
        </w:tc>
      </w:tr>
    </w:tbl>
    <w:p>
      <w:pPr>
        <w:spacing w:after="120"/>
      </w:pPr>
    </w:p>
    <w:p>
      <w:pPr>
        <w:pStyle w:val="Heading1"/>
        <w:numPr>
          <w:ilvl w:val="0"/>
          <w:numId w:val="5"/>
        </w:numPr>
      </w:pPr>
      <w:r>
        <w:t>Hardware setup</w:t>
      </w:r>
    </w:p>
    <w:p>
      <w:pPr/>
      <w:r>
        <w:t>The MCXE31B board connects one RMII Ethernet PHY and six external CAN FD transceivers. Use CAN SIC-grade or otherwise application-appropriate CAN FD transceivers for the external CAN buses. Each physical CAN bus requires correct transceiver power, a common ground reference, correct CANH/CANL polarity, and 120 ohm termination at both ends of the bus.</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2436"/>
        <w:gridCol w:w="7714"/>
      </w:tblGrid>
      <w:tr>
        <w:tc>
          <w:tcPr>
            <w:tcW w:w="2436"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Function</w:t>
            </w:r>
          </w:p>
        </w:tc>
        <w:tc>
          <w:tcPr>
            <w:tcW w:w="7714"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MCXE31B signals used in this project</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CAN0</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FLEXCAN_0_TX PTA7 pin 100; FLEXCAN_0_RX PTA6 pin 102</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CAN1</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FLEXCAN_1_TX PTA11 pin 160; FLEXCAN_1_RX PTA12 pin 159</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CAN2</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FLEXCAN_2_TX PTE24 pin 157; FLEXCAN_2_RX PTE25 pin 158</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CAN3</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FLEXCAN_3_TX PTC28 pin 96; FLEXCAN_3_RX PTC29 pin 99</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CAN4</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FLEXCAN_4_TX PTC30 pin 101; FLEXCAN_4_RX PTC31 pin 103</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CAN5</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FLEXCAN_5_TX PTC27 pin 93; FLEXCAN_5_RX PTC26 pin 91</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Ethernet RMII</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MDIO PTB4, MDC PTB5, TXD0 PTC2, TXD1 PTD7, TX_EN PTD12, RX_DV PTC17, RXD0 PTC1, RXD1 PTC0, REF_CLK PTD11, PHY reset PTC3</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Debug UART</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LPUART_5_RX PTE3 pin 27; LPUART_5_TX PTE14 pin 26</w:t>
            </w:r>
          </w:p>
        </w:tc>
      </w:tr>
    </w:tbl>
    <w:p>
      <w:pPr>
        <w:spacing w:after="120"/>
      </w:pPr>
    </w:p>
    <w:p>
      <w:pPr/>
      <w:r>
        <w:t>The default loopback harness used by the repository test flow connects three independent CAN FD buses:</w:t>
      </w:r>
    </w:p>
    <w:p>
      <w:pPr>
        <w:pStyle w:val="CodeBlock"/>
      </w:pPr>
      <w:r>
        <w:t>eth2can0 &lt;-&gt; eth2can4</w:t>
      </w:r>
    </w:p>
    <w:p>
      <w:pPr>
        <w:pStyle w:val="CodeBlock"/>
      </w:pPr>
      <w:r>
        <w:t>eth2can1 &lt;-&gt; eth2can2</w:t>
      </w:r>
    </w:p>
    <w:p>
      <w:pPr>
        <w:pStyle w:val="CodeBlock"/>
      </w:pPr>
      <w:r>
        <w:t>eth2can3 &lt;-&gt; eth2can5</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1319"/>
        <w:gridCol w:w="1319"/>
        <w:gridCol w:w="2233"/>
        <w:gridCol w:w="5279"/>
      </w:tblGrid>
      <w:tr>
        <w:tc>
          <w:tcPr>
            <w:tcW w:w="1319"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LED</w:t>
            </w:r>
          </w:p>
        </w:tc>
        <w:tc>
          <w:tcPr>
            <w:tcW w:w="1319"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GPIO</w:t>
            </w:r>
          </w:p>
        </w:tc>
        <w:tc>
          <w:tcPr>
            <w:tcW w:w="2233"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State</w:t>
            </w:r>
          </w:p>
        </w:tc>
        <w:tc>
          <w:tcPr>
            <w:tcW w:w="5279"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Meaning</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SYS</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PTC16</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Blinking about 1 Hz</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Firmware superloop is running</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SYS</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PTC16</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On</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Firmware stopped in a fault or fatal path</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NET</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PTB22</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Off</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PHY link is down</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NET</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PTB22</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Blinking</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PHY link is up, but the E2CF peer heartbeat is not ready</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NET</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PTB22</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On</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Ethernet and E2CF link are ready</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CAN</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PTC14</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Blinking</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CAN RX or TX traffic is present</w:t>
            </w:r>
          </w:p>
        </w:tc>
      </w:tr>
      <w:tr>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CAN</w:t>
            </w:r>
          </w:p>
        </w:tc>
        <w:tc>
          <w:tcPr>
            <w:tcW w:w="1319" w:type="dxa"/>
            <w:tcMar>
              <w:top w:w="55" w:type="dxa"/>
              <w:left w:w="95" w:type="dxa"/>
              <w:bottom w:w="55" w:type="dxa"/>
              <w:right w:w="95" w:type="dxa"/>
            </w:tcMar>
            <w:vAlign w:val="center"/>
          </w:tcPr>
          <w:p>
            <w:pPr>
              <w:pStyle w:val="TableParagraph"/>
            </w:pPr>
            <w:r/>
            <w:r>
              <w:rPr>
                <w:rFonts w:ascii="Arial" w:hAnsi="Arial" w:eastAsia="Arial" w:cs="Arial"/>
                <w:sz w:val="18"/>
                <w:szCs w:val="18"/>
              </w:rPr>
              <w:t>PTC14</w:t>
            </w:r>
          </w:p>
        </w:tc>
        <w:tc>
          <w:tcPr>
            <w:tcW w:w="2233" w:type="dxa"/>
            <w:tcMar>
              <w:top w:w="55" w:type="dxa"/>
              <w:left w:w="95" w:type="dxa"/>
              <w:bottom w:w="55" w:type="dxa"/>
              <w:right w:w="95" w:type="dxa"/>
            </w:tcMar>
            <w:vAlign w:val="center"/>
          </w:tcPr>
          <w:p>
            <w:pPr>
              <w:pStyle w:val="TableParagraph"/>
            </w:pPr>
            <w:r/>
            <w:r>
              <w:rPr>
                <w:rFonts w:ascii="Arial" w:hAnsi="Arial" w:eastAsia="Arial" w:cs="Arial"/>
                <w:sz w:val="18"/>
                <w:szCs w:val="18"/>
              </w:rPr>
              <w:t>On</w:t>
            </w:r>
          </w:p>
        </w:tc>
        <w:tc>
          <w:tcPr>
            <w:tcW w:w="5279" w:type="dxa"/>
            <w:tcMar>
              <w:top w:w="55" w:type="dxa"/>
              <w:left w:w="95" w:type="dxa"/>
              <w:bottom w:w="55" w:type="dxa"/>
              <w:right w:w="95" w:type="dxa"/>
            </w:tcMar>
            <w:vAlign w:val="center"/>
          </w:tcPr>
          <w:p>
            <w:pPr>
              <w:pStyle w:val="TableParagraph"/>
            </w:pPr>
            <w:r/>
            <w:r>
              <w:rPr>
                <w:rFonts w:ascii="Arial" w:hAnsi="Arial" w:eastAsia="Arial" w:cs="Arial"/>
                <w:sz w:val="18"/>
                <w:szCs w:val="18"/>
              </w:rPr>
              <w:t>At least one active CAN channel is error-passive or bus-off</w:t>
            </w:r>
          </w:p>
        </w:tc>
      </w:tr>
    </w:tbl>
    <w:p>
      <w:pPr>
        <w:spacing w:after="120"/>
      </w:pPr>
    </w:p>
    <w:p>
      <w:pPr>
        <w:pStyle w:val="Heading2"/>
        <w:numPr>
          <w:ilvl w:val="1"/>
          <w:numId w:val="5"/>
        </w:numPr>
      </w:pPr>
      <w:r>
        <w:t>Hardware integration checklist</w:t>
      </w:r>
    </w:p>
    <w:p>
      <w:pPr/>
      <w:r>
        <w:t>For customer hardware bring-up, verify the board at the physical layer before investigating protocol behavior. The E2CF link can be healthy while a single CAN bus still fails because of termination, polarity, transceiver supply, or ground-reference issues.</w:t>
      </w:r>
    </w:p>
    <w:tbl>
      <w:tblPr>
        <w:tblW w:w="10150" w:type="dxa"/>
        <w:tblInd w:w="0" w:type="dxa"/>
        <w:tblLook w:firstColumn="1" w:firstRow="1" w:lastColumn="0" w:lastRow="0" w:noHBand="0" w:noVBand="1" w:val="04A0"/>
        <w:tblLayout w:type="fixed"/>
      </w:tblPr>
      <w:tblGrid>
        <w:gridCol w:w="2842"/>
        <w:gridCol w:w="7308"/>
      </w:tblGrid>
      <w:tr>
        <w:tc>
          <w:tcPr>
            <w:tcW w:w="2842"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Area</w:t>
            </w:r>
          </w:p>
        </w:tc>
        <w:tc>
          <w:tcPr>
            <w:tcW w:w="7308"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Check before software debugging</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Ethernet PHY</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RMII clock, MDIO/MDC access, PHY reset pin, link partner, and selected Linux --ifname</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CAN transceivers</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Transceiver power, common ground, CANH/CANL polarity, standby pins, and 120 ohm termination at both bus ends</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Default harness</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Use the validated pairs 0&lt;-&gt;4, 1&lt;-&gt;2, and 3&lt;-&gt;5 before moving to customer wiring</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VLAN path</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For switched deployments, pass EtherType 0x88B5 and VLAN VID 100 without filtering</w:t>
            </w:r>
          </w:p>
        </w:tc>
      </w:tr>
      <w:tr>
        <w:tc>
          <w:tcPr>
            <w:tcW w:w="2842" w:type="dxa"/>
            <w:tcMar>
              <w:top w:w="55" w:type="dxa"/>
              <w:left w:w="95" w:type="dxa"/>
              <w:bottom w:w="55" w:type="dxa"/>
              <w:right w:w="95" w:type="dxa"/>
            </w:tcMar>
            <w:vAlign w:val="center"/>
          </w:tcPr>
          <w:p>
            <w:pPr>
              <w:pStyle w:val="TableParagraph"/>
            </w:pPr>
            <w:r>
              <w:rPr>
                <w:rFonts w:ascii="Arial" w:hAnsi="Arial" w:eastAsia="Arial" w:cs="Arial"/>
                <w:sz w:val="18"/>
                <w:szCs w:val="18"/>
              </w:rPr>
              <w:t>LEDs and UART</w:t>
            </w:r>
          </w:p>
        </w:tc>
        <w:tc>
          <w:tcPr>
            <w:tcW w:w="7308" w:type="dxa"/>
            <w:tcMar>
              <w:top w:w="55" w:type="dxa"/>
              <w:left w:w="95" w:type="dxa"/>
              <w:bottom w:w="55" w:type="dxa"/>
              <w:right w:w="95" w:type="dxa"/>
            </w:tcMar>
            <w:vAlign w:val="center"/>
          </w:tcPr>
          <w:p>
            <w:pPr>
              <w:pStyle w:val="TableParagraph"/>
            </w:pPr>
            <w:r>
              <w:rPr>
                <w:rFonts w:ascii="Arial" w:hAnsi="Arial" w:eastAsia="Arial" w:cs="Arial"/>
                <w:sz w:val="18"/>
                <w:szCs w:val="18"/>
              </w:rPr>
              <w:t>Use SYS/NET/CAN LED states and the debug UART as the first fault-localization signals</w:t>
            </w:r>
          </w:p>
        </w:tc>
      </w:tr>
    </w:tbl>
    <w:p>
      <w:pPr>
        <w:spacing w:after="120"/>
      </w:pPr>
    </w:p>
    <w:p>
      <w:pPr>
        <w:pStyle w:val="Heading1"/>
        <w:numPr>
          <w:ilvl w:val="0"/>
          <w:numId w:val="5"/>
        </w:numPr>
      </w:pPr>
      <w:r>
        <w:t>Software architecture</w:t>
      </w:r>
    </w:p>
    <w:p>
      <w:pPr>
        <w:pStyle w:val="Heading2"/>
        <w:numPr>
          <w:ilvl w:val="1"/>
          <w:numId w:val="5"/>
        </w:numPr>
      </w:pPr>
      <w:r>
        <w:t>MCXE31B firmware</w:t>
      </w:r>
    </w:p>
    <w:p>
      <w:pPr/>
      <w:r>
        <w:t>The firmware is a bare-metal Cortex-M7 application. It does not use an RTOS or lwIP. CAN and Ethernet traffic are handled by interrupt paths; the main loop performs bounded housekeeping such as aggregation flush checks, heartbeat, event, time, statistics messages, PHY link polling, LED updates, CAN error polling, and deferred debug-log drain.</w:t>
      </w:r>
    </w:p>
    <w:p>
      <w:pPr/>
      <w:r>
        <w:t>The firmware start sequence is BOARD_InitHardware, status LED initialization, gateway time initialization, debug logging, SysTick configuration, raw Ethernet initialization, CAN hardware initialization, E2CF core initialization, and then the superloop.</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2842"/>
        <w:gridCol w:w="7308"/>
      </w:tblGrid>
      <w:tr>
        <w:tc>
          <w:tcPr>
            <w:tcW w:w="2842"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Firmware resource</w:t>
            </w:r>
          </w:p>
        </w:tc>
        <w:tc>
          <w:tcPr>
            <w:tcW w:w="7308"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Configuration</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FlexCAN instances</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Six instances, FlexCAN0 through FlexCAN5</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FlexCAN PE clock</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AIPS_PLAT_CLK at 80 MHz for the active gateway configuration</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CAN receive resources</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CAN0/CAN1/CAN2 use 8 RX MBs; CAN3/CAN4/CAN5 use 4 RX MBs</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CAN transmit resources</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One active TX message buffer per channel, preserving per-channel order</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Software TX FIFO</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16 entries per channel, matching the E2CF window depth</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ENET_QOS resources</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16 RX descriptors, 64 TX descriptors, 8 TX staging faces</w:t>
            </w:r>
          </w:p>
        </w:tc>
      </w:tr>
      <w:tr>
        <w:tc>
          <w:tcPr>
            <w:tcW w:w="2842" w:type="dxa"/>
            <w:tcMar>
              <w:top w:w="55" w:type="dxa"/>
              <w:left w:w="95" w:type="dxa"/>
              <w:bottom w:w="55" w:type="dxa"/>
              <w:right w:w="95" w:type="dxa"/>
            </w:tcMar>
            <w:vAlign w:val="center"/>
          </w:tcPr>
          <w:p>
            <w:pPr>
              <w:pStyle w:val="TableParagraph"/>
            </w:pPr>
            <w:r/>
            <w:r>
              <w:rPr>
                <w:rFonts w:ascii="Arial" w:hAnsi="Arial" w:eastAsia="Arial" w:cs="Arial"/>
                <w:sz w:val="18"/>
                <w:szCs w:val="18"/>
              </w:rPr>
              <w:t>Interrupt priorities</w:t>
            </w:r>
          </w:p>
        </w:tc>
        <w:tc>
          <w:tcPr>
            <w:tcW w:w="7308" w:type="dxa"/>
            <w:tcMar>
              <w:top w:w="55" w:type="dxa"/>
              <w:left w:w="95" w:type="dxa"/>
              <w:bottom w:w="55" w:type="dxa"/>
              <w:right w:w="95" w:type="dxa"/>
            </w:tcMar>
            <w:vAlign w:val="center"/>
          </w:tcPr>
          <w:p>
            <w:pPr>
              <w:pStyle w:val="TableParagraph"/>
            </w:pPr>
            <w:r/>
            <w:r>
              <w:rPr>
                <w:rFonts w:ascii="Arial" w:hAnsi="Arial" w:eastAsia="Arial" w:cs="Arial"/>
                <w:sz w:val="18"/>
                <w:szCs w:val="18"/>
              </w:rPr>
              <w:t>CAN and EMAC use priority 1; SysTick uses priority 3</w:t>
            </w:r>
          </w:p>
        </w:tc>
      </w:tr>
    </w:tbl>
    <w:p>
      <w:pPr>
        <w:spacing w:after="120"/>
      </w:pPr>
    </w:p>
    <w:p>
      <w:pPr>
        <w:pStyle w:val="Heading2"/>
        <w:numPr>
          <w:ilvl w:val="1"/>
          <w:numId w:val="5"/>
        </w:numPr>
      </w:pPr>
      <w:r>
        <w:t>Linux driver</w:t>
      </w:r>
    </w:p>
    <w:p>
      <w:pPr/>
      <w:r>
        <w:t>The Linux driver module is named eth2can. It binds to one lower Ethernet interface and creates six SocketCAN network devices. The module defaults to ifname=eth0, vid=-1 for untagged bring-up, and an empty peer parameter so the driver can learn the MCXE31B peer MAC from heartbeat frames.</w:t>
      </w:r>
    </w:p>
    <w:p>
      <w:pPr/>
      <w:r>
        <w:t>Each SocketCAN TX skb is validated, assigned a free echo slot, encoded as an E2CF DATA frame, and sent on the lower Ethernet interface. The echo slot is released only when the MCU returns a TXC record after the CAN frame completes on the CAN bus. If the 16-slot per-channel window fills, the driver stops that channel queue until TXC records free slots.</w:t>
      </w:r>
    </w:p>
    <w:p>
      <w:pPr>
        <w:pStyle w:val="Heading2"/>
        <w:numPr>
          <w:ilvl w:val="1"/>
          <w:numId w:val="5"/>
        </w:numPr>
      </w:pPr>
      <w:r>
        <w:t>E2CF protocol</w:t>
      </w:r>
    </w:p>
    <w:p>
      <w:pPr>
        <w:spacing w:after="120"/>
        <w:jc w:val="center"/>
      </w:pPr>
      <w:r>
        <w:drawing>
          <wp:inline distT="0" distB="0" distL="0" distR="0">
            <wp:extent cx="5486400" cy="2427720"/>
            <wp:effectExtent l="0" t="0" r="0" b="0"/>
            <wp:docPr id="102" name="data_path.svg" descr="E2CF data, completion, heartbeat, time, event, statistics, and configuration paths."/>
            <wp:cNvGraphicFramePr>
              <a:graphicFrameLocks noChangeAspect="1"/>
            </wp:cNvGraphicFramePr>
            <a:graphic>
              <a:graphicData uri="http://schemas.openxmlformats.org/drawingml/2006/picture">
                <pic:pic>
                  <pic:nvPicPr>
                    <pic:cNvPr id="0" name="data_path.svg"/>
                    <pic:cNvPicPr>
                      <a:picLocks noChangeAspect="1"/>
                    </pic:cNvPicPr>
                  </pic:nvPicPr>
                  <pic:blipFill>
                    <a:blip r:embed="rId21" cstate="print"/>
                    <a:stretch>
                      <a:fillRect/>
                    </a:stretch>
                  </pic:blipFill>
                  <pic:spPr>
                    <a:xfrm>
                      <a:off x="0" y="0"/>
                      <a:ext cx="5486400" cy="2427720"/>
                    </a:xfrm>
                    <a:prstGeom prst="rect">
                      <a:avLst/>
                    </a:prstGeom>
                  </pic:spPr>
                </pic:pic>
              </a:graphicData>
            </a:graphic>
          </wp:inline>
        </w:drawing>
      </w:r>
    </w:p>
    <w:p>
      <w:pPr>
        <w:jc w:val="center"/>
      </w:pPr>
      <w:r>
        <w:t>Figure 2. E2CF data, completion, and management paths</w:t>
      </w:r>
    </w:p>
    <w:p>
      <w:pPr/>
      <w:r>
        <w:t>E2CF is a little-endian, packed, raw Ethernet protocol shared by the MCU firmware and the Linux driver. The two e2cf_proto.h copies in source/ and linux/src/ are byte-identical and define the wire format. DATA carries CAN frames or transmit requests. TXC returns transmit completion status. EVT, CFG_REQ, CFG_RSP, TIME, HB, and STATS provide management, recovery, and diagnostics.</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2436"/>
        <w:gridCol w:w="7714"/>
      </w:tblGrid>
      <w:tr>
        <w:tc>
          <w:tcPr>
            <w:tcW w:w="2436"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Protocol item</w:t>
            </w:r>
          </w:p>
        </w:tc>
        <w:tc>
          <w:tcPr>
            <w:tcW w:w="7714"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Value</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Version</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1</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EtherType</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0x88B5</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VLAN</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VID 100 supported for deployment; untagged frames allowed during bring-up</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PCP usage</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PCP 6 for DATA/TXC/EVT/TIME/HB; PCP 2 for CFG_REQ/CFG_RSP/STATS</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Window depth</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16 transmit slots per channel</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MCU-to-Linux aggregation</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Records are sent when full or when the 50 us aggregation timer expires</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Heartbeat</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100 ms period; MCU enters safe state after 500 ms without Linux heartbeat</w:t>
            </w:r>
          </w:p>
        </w:tc>
      </w:tr>
      <w:tr>
        <w:tc>
          <w:tcPr>
            <w:tcW w:w="2436" w:type="dxa"/>
            <w:tcMar>
              <w:top w:w="55" w:type="dxa"/>
              <w:left w:w="95" w:type="dxa"/>
              <w:bottom w:w="55" w:type="dxa"/>
              <w:right w:w="95" w:type="dxa"/>
            </w:tcMar>
            <w:vAlign w:val="center"/>
          </w:tcPr>
          <w:p>
            <w:pPr>
              <w:pStyle w:val="TableParagraph"/>
            </w:pPr>
            <w:r/>
            <w:r>
              <w:rPr>
                <w:rFonts w:ascii="Arial" w:hAnsi="Arial" w:eastAsia="Arial" w:cs="Arial"/>
                <w:sz w:val="18"/>
                <w:szCs w:val="18"/>
              </w:rPr>
              <w:t>Time base</w:t>
            </w:r>
          </w:p>
        </w:tc>
        <w:tc>
          <w:tcPr>
            <w:tcW w:w="7714" w:type="dxa"/>
            <w:tcMar>
              <w:top w:w="55" w:type="dxa"/>
              <w:left w:w="95" w:type="dxa"/>
              <w:bottom w:w="55" w:type="dxa"/>
              <w:right w:w="95" w:type="dxa"/>
            </w:tcMar>
            <w:vAlign w:val="center"/>
          </w:tcPr>
          <w:p>
            <w:pPr>
              <w:pStyle w:val="TableParagraph"/>
            </w:pPr>
            <w:r/>
            <w:r>
              <w:rPr>
                <w:rFonts w:ascii="Arial" w:hAnsi="Arial" w:eastAsia="Arial" w:cs="Arial"/>
                <w:sz w:val="18"/>
                <w:szCs w:val="18"/>
              </w:rPr>
              <w:t>Gateway monotonic time from the Cortex-M7 DWT cycle counter, reported through TIME messages</w:t>
            </w:r>
          </w:p>
        </w:tc>
      </w:tr>
    </w:tbl>
    <w:p>
      <w:pPr>
        <w:spacing w:after="120"/>
      </w:pPr>
    </w:p>
    <w:p>
      <w:pPr>
        <w:pStyle w:val="Heading2"/>
        <w:numPr>
          <w:ilvl w:val="1"/>
          <w:numId w:val="5"/>
        </w:numPr>
      </w:pPr>
      <w:r>
        <w:t>Traffic handling and recovery</w:t>
      </w:r>
    </w:p>
    <w:p>
      <w:pPr/>
      <w:r>
        <w:t>The Linux driver applies normal SocketCAN backpressure when the 16-slot transmit window for a channel is full. The queue is restarted when TXC records arrive from the gateway. A TXC record is returned after CAN bus completion, so this mechanism covers the Linux driver, Ethernet transport, firmware queueing, and FlexCAN transmission path.</w:t>
      </w:r>
    </w:p>
    <w:p>
      <w:pPr/>
      <w:r>
        <w:t>MCU-to-Linux DATA and TXC records are aggregated by record count or by the 50 us aggregation timer. Aggregation reduces Ethernet frame overhead while preserving record sequence information. The Linux driver also tracks receive sequence gaps and distinguishes confirmed loss from in-window reordering before reporting dirty counters.</w:t>
      </w:r>
    </w:p>
    <w:tbl>
      <w:tblPr>
        <w:tblW w:w="10150" w:type="dxa"/>
        <w:tblInd w:w="0" w:type="dxa"/>
        <w:tblLook w:firstColumn="1" w:firstRow="1" w:lastColumn="0" w:lastRow="0" w:noHBand="0" w:noVBand="1" w:val="04A0"/>
        <w:tblLayout w:type="fixed"/>
      </w:tblPr>
      <w:tblGrid>
        <w:gridCol w:w="2030"/>
        <w:gridCol w:w="4263"/>
        <w:gridCol w:w="3857"/>
      </w:tblGrid>
      <w:tr>
        <w:tc>
          <w:tcPr>
            <w:tcW w:w="2030"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Condition</w:t>
            </w:r>
          </w:p>
        </w:tc>
        <w:tc>
          <w:tcPr>
            <w:tcW w:w="4263"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Expected bridge behavior</w:t>
            </w:r>
          </w:p>
        </w:tc>
        <w:tc>
          <w:tcPr>
            <w:tcW w:w="3857"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Primary evidence</w:t>
            </w:r>
          </w:p>
        </w:tc>
      </w:tr>
      <w:tr>
        <w:tc>
          <w:tcPr>
            <w:tcW w:w="2030" w:type="dxa"/>
            <w:tcMar>
              <w:top w:w="55" w:type="dxa"/>
              <w:left w:w="95" w:type="dxa"/>
              <w:bottom w:w="55" w:type="dxa"/>
              <w:right w:w="95" w:type="dxa"/>
            </w:tcMar>
            <w:vAlign w:val="center"/>
          </w:tcPr>
          <w:p>
            <w:pPr>
              <w:pStyle w:val="TableParagraph"/>
            </w:pPr>
            <w:r>
              <w:rPr>
                <w:rFonts w:ascii="Arial" w:hAnsi="Arial" w:eastAsia="Arial" w:cs="Arial"/>
                <w:sz w:val="18"/>
                <w:szCs w:val="18"/>
              </w:rPr>
              <w:t>Heartbeat present</w:t>
            </w:r>
          </w:p>
        </w:tc>
        <w:tc>
          <w:tcPr>
            <w:tcW w:w="4263" w:type="dxa"/>
            <w:tcMar>
              <w:top w:w="55" w:type="dxa"/>
              <w:left w:w="95" w:type="dxa"/>
              <w:bottom w:w="55" w:type="dxa"/>
              <w:right w:w="95" w:type="dxa"/>
            </w:tcMar>
            <w:vAlign w:val="center"/>
          </w:tcPr>
          <w:p>
            <w:pPr>
              <w:pStyle w:val="TableParagraph"/>
            </w:pPr>
            <w:r>
              <w:rPr>
                <w:rFonts w:ascii="Arial" w:hAnsi="Arial" w:eastAsia="Arial" w:cs="Arial"/>
                <w:sz w:val="18"/>
                <w:szCs w:val="18"/>
              </w:rPr>
              <w:t>Gateway peer is learned and SocketCAN carrier can remain on</w:t>
            </w:r>
          </w:p>
        </w:tc>
        <w:tc>
          <w:tcPr>
            <w:tcW w:w="3857" w:type="dxa"/>
            <w:tcMar>
              <w:top w:w="55" w:type="dxa"/>
              <w:left w:w="95" w:type="dxa"/>
              <w:bottom w:w="55" w:type="dxa"/>
              <w:right w:w="95" w:type="dxa"/>
            </w:tcMar>
            <w:vAlign w:val="center"/>
          </w:tcPr>
          <w:p>
            <w:pPr>
              <w:pStyle w:val="TableParagraph"/>
            </w:pPr>
            <w:r>
              <w:rPr>
                <w:rFonts w:ascii="Arial" w:hAnsi="Arial" w:eastAsia="Arial" w:cs="Arial"/>
                <w:sz w:val="18"/>
                <w:szCs w:val="18"/>
              </w:rPr>
              <w:t>NET LED on, dmesg gateway-alive messages, EtherType 0x88B5 HB frames</w:t>
            </w:r>
          </w:p>
        </w:tc>
      </w:tr>
      <w:tr>
        <w:tc>
          <w:tcPr>
            <w:tcW w:w="2030" w:type="dxa"/>
            <w:tcMar>
              <w:top w:w="55" w:type="dxa"/>
              <w:left w:w="95" w:type="dxa"/>
              <w:bottom w:w="55" w:type="dxa"/>
              <w:right w:w="95" w:type="dxa"/>
            </w:tcMar>
            <w:vAlign w:val="center"/>
          </w:tcPr>
          <w:p>
            <w:pPr>
              <w:pStyle w:val="TableParagraph"/>
            </w:pPr>
            <w:r>
              <w:rPr>
                <w:rFonts w:ascii="Arial" w:hAnsi="Arial" w:eastAsia="Arial" w:cs="Arial"/>
                <w:sz w:val="18"/>
                <w:szCs w:val="18"/>
              </w:rPr>
              <w:t>Heartbeat timeout</w:t>
            </w:r>
          </w:p>
        </w:tc>
        <w:tc>
          <w:tcPr>
            <w:tcW w:w="4263" w:type="dxa"/>
            <w:tcMar>
              <w:top w:w="55" w:type="dxa"/>
              <w:left w:w="95" w:type="dxa"/>
              <w:bottom w:w="55" w:type="dxa"/>
              <w:right w:w="95" w:type="dxa"/>
            </w:tcMar>
            <w:vAlign w:val="center"/>
          </w:tcPr>
          <w:p>
            <w:pPr>
              <w:pStyle w:val="TableParagraph"/>
            </w:pPr>
            <w:r>
              <w:rPr>
                <w:rFonts w:ascii="Arial" w:hAnsi="Arial" w:eastAsia="Arial" w:cs="Arial"/>
                <w:sz w:val="18"/>
                <w:szCs w:val="18"/>
              </w:rPr>
              <w:t>Linux carrier is turned off and the gateway enters a safe state for host-driven traffic</w:t>
            </w:r>
          </w:p>
        </w:tc>
        <w:tc>
          <w:tcPr>
            <w:tcW w:w="3857" w:type="dxa"/>
            <w:tcMar>
              <w:top w:w="55" w:type="dxa"/>
              <w:left w:w="95" w:type="dxa"/>
              <w:bottom w:w="55" w:type="dxa"/>
              <w:right w:w="95" w:type="dxa"/>
            </w:tcMar>
            <w:vAlign w:val="center"/>
          </w:tcPr>
          <w:p>
            <w:pPr>
              <w:pStyle w:val="TableParagraph"/>
            </w:pPr>
            <w:r>
              <w:rPr>
                <w:rFonts w:ascii="Arial" w:hAnsi="Arial" w:eastAsia="Arial" w:cs="Arial"/>
                <w:sz w:val="18"/>
                <w:szCs w:val="18"/>
              </w:rPr>
              <w:t>500 ms timeout path, NET LED not ready</w:t>
            </w:r>
          </w:p>
        </w:tc>
      </w:tr>
      <w:tr>
        <w:tc>
          <w:tcPr>
            <w:tcW w:w="2030" w:type="dxa"/>
            <w:tcMar>
              <w:top w:w="55" w:type="dxa"/>
              <w:left w:w="95" w:type="dxa"/>
              <w:bottom w:w="55" w:type="dxa"/>
              <w:right w:w="95" w:type="dxa"/>
            </w:tcMar>
            <w:vAlign w:val="center"/>
          </w:tcPr>
          <w:p>
            <w:pPr>
              <w:pStyle w:val="TableParagraph"/>
            </w:pPr>
            <w:r>
              <w:rPr>
                <w:rFonts w:ascii="Arial" w:hAnsi="Arial" w:eastAsia="Arial" w:cs="Arial"/>
                <w:sz w:val="18"/>
                <w:szCs w:val="18"/>
              </w:rPr>
              <w:t>CAN bus-off or error-passive</w:t>
            </w:r>
          </w:p>
        </w:tc>
        <w:tc>
          <w:tcPr>
            <w:tcW w:w="4263" w:type="dxa"/>
            <w:tcMar>
              <w:top w:w="55" w:type="dxa"/>
              <w:left w:w="95" w:type="dxa"/>
              <w:bottom w:w="55" w:type="dxa"/>
              <w:right w:w="95" w:type="dxa"/>
            </w:tcMar>
            <w:vAlign w:val="center"/>
          </w:tcPr>
          <w:p>
            <w:pPr>
              <w:pStyle w:val="TableParagraph"/>
            </w:pPr>
            <w:r>
              <w:rPr>
                <w:rFonts w:ascii="Arial" w:hAnsi="Arial" w:eastAsia="Arial" w:cs="Arial"/>
                <w:sz w:val="18"/>
                <w:szCs w:val="18"/>
              </w:rPr>
              <w:t>Channel state is reported through EVT/STATS and SocketCAN state handling</w:t>
            </w:r>
          </w:p>
        </w:tc>
        <w:tc>
          <w:tcPr>
            <w:tcW w:w="3857" w:type="dxa"/>
            <w:tcMar>
              <w:top w:w="55" w:type="dxa"/>
              <w:left w:w="95" w:type="dxa"/>
              <w:bottom w:w="55" w:type="dxa"/>
              <w:right w:w="95" w:type="dxa"/>
            </w:tcMar>
            <w:vAlign w:val="center"/>
          </w:tcPr>
          <w:p>
            <w:pPr>
              <w:pStyle w:val="TableParagraph"/>
            </w:pPr>
            <w:r>
              <w:rPr>
                <w:rFonts w:ascii="Arial" w:hAnsi="Arial" w:eastAsia="Arial" w:cs="Arial"/>
                <w:sz w:val="18"/>
                <w:szCs w:val="18"/>
              </w:rPr>
              <w:t>CAN LED on, ethtool/debugfs counters, dmesg</w:t>
            </w:r>
          </w:p>
        </w:tc>
      </w:tr>
      <w:tr>
        <w:tc>
          <w:tcPr>
            <w:tcW w:w="2030" w:type="dxa"/>
            <w:tcMar>
              <w:top w:w="55" w:type="dxa"/>
              <w:left w:w="95" w:type="dxa"/>
              <w:bottom w:w="55" w:type="dxa"/>
              <w:right w:w="95" w:type="dxa"/>
            </w:tcMar>
            <w:vAlign w:val="center"/>
          </w:tcPr>
          <w:p>
            <w:pPr>
              <w:pStyle w:val="TableParagraph"/>
            </w:pPr>
            <w:r>
              <w:rPr>
                <w:rFonts w:ascii="Arial" w:hAnsi="Arial" w:eastAsia="Arial" w:cs="Arial"/>
                <w:sz w:val="18"/>
                <w:szCs w:val="18"/>
              </w:rPr>
              <w:t>Gateway reboot</w:t>
            </w:r>
          </w:p>
        </w:tc>
        <w:tc>
          <w:tcPr>
            <w:tcW w:w="4263" w:type="dxa"/>
            <w:tcMar>
              <w:top w:w="55" w:type="dxa"/>
              <w:left w:w="95" w:type="dxa"/>
              <w:bottom w:w="55" w:type="dxa"/>
              <w:right w:w="95" w:type="dxa"/>
            </w:tcMar>
            <w:vAlign w:val="center"/>
          </w:tcPr>
          <w:p>
            <w:pPr>
              <w:pStyle w:val="TableParagraph"/>
            </w:pPr>
            <w:r>
              <w:rPr>
                <w:rFonts w:ascii="Arial" w:hAnsi="Arial" w:eastAsia="Arial" w:cs="Arial"/>
                <w:sz w:val="18"/>
                <w:szCs w:val="18"/>
              </w:rPr>
              <w:t>Driver detects reboot and schedules channel recovery instead of silently continuing stale state</w:t>
            </w:r>
          </w:p>
        </w:tc>
        <w:tc>
          <w:tcPr>
            <w:tcW w:w="3857" w:type="dxa"/>
            <w:tcMar>
              <w:top w:w="55" w:type="dxa"/>
              <w:left w:w="95" w:type="dxa"/>
              <w:bottom w:w="55" w:type="dxa"/>
              <w:right w:w="95" w:type="dxa"/>
            </w:tcMar>
            <w:vAlign w:val="center"/>
          </w:tcPr>
          <w:p>
            <w:pPr>
              <w:pStyle w:val="TableParagraph"/>
            </w:pPr>
            <w:r>
              <w:rPr>
                <w:rFonts w:ascii="Arial" w:hAnsi="Arial" w:eastAsia="Arial" w:cs="Arial"/>
                <w:sz w:val="18"/>
                <w:szCs w:val="18"/>
              </w:rPr>
              <w:t>reboot recovery log and renewed CFG sequence</w:t>
            </w:r>
          </w:p>
        </w:tc>
      </w:tr>
      <w:tr>
        <w:tc>
          <w:tcPr>
            <w:tcW w:w="2030" w:type="dxa"/>
            <w:tcMar>
              <w:top w:w="55" w:type="dxa"/>
              <w:left w:w="95" w:type="dxa"/>
              <w:bottom w:w="55" w:type="dxa"/>
              <w:right w:w="95" w:type="dxa"/>
            </w:tcMar>
            <w:vAlign w:val="center"/>
          </w:tcPr>
          <w:p>
            <w:pPr>
              <w:pStyle w:val="TableParagraph"/>
            </w:pPr>
            <w:r>
              <w:rPr>
                <w:rFonts w:ascii="Arial" w:hAnsi="Arial" w:eastAsia="Arial" w:cs="Arial"/>
                <w:sz w:val="18"/>
                <w:szCs w:val="18"/>
              </w:rPr>
              <w:t>Window pressure</w:t>
            </w:r>
          </w:p>
        </w:tc>
        <w:tc>
          <w:tcPr>
            <w:tcW w:w="4263" w:type="dxa"/>
            <w:tcMar>
              <w:top w:w="55" w:type="dxa"/>
              <w:left w:w="95" w:type="dxa"/>
              <w:bottom w:w="55" w:type="dxa"/>
              <w:right w:w="95" w:type="dxa"/>
            </w:tcMar>
            <w:vAlign w:val="center"/>
          </w:tcPr>
          <w:p>
            <w:pPr>
              <w:pStyle w:val="TableParagraph"/>
            </w:pPr>
            <w:r>
              <w:rPr>
                <w:rFonts w:ascii="Arial" w:hAnsi="Arial" w:eastAsia="Arial" w:cs="Arial"/>
                <w:sz w:val="18"/>
                <w:szCs w:val="18"/>
              </w:rPr>
              <w:t>SocketCAN TX queue is stopped until TXC frees echo slots</w:t>
            </w:r>
          </w:p>
        </w:tc>
        <w:tc>
          <w:tcPr>
            <w:tcW w:w="3857" w:type="dxa"/>
            <w:tcMar>
              <w:top w:w="55" w:type="dxa"/>
              <w:left w:w="95" w:type="dxa"/>
              <w:bottom w:w="55" w:type="dxa"/>
              <w:right w:w="95" w:type="dxa"/>
            </w:tcMar>
            <w:vAlign w:val="center"/>
          </w:tcPr>
          <w:p>
            <w:pPr>
              <w:pStyle w:val="TableParagraph"/>
            </w:pPr>
            <w:r>
              <w:rPr>
                <w:rFonts w:ascii="Arial" w:hAnsi="Arial" w:eastAsia="Arial" w:cs="Arial"/>
                <w:sz w:val="18"/>
                <w:szCs w:val="18"/>
              </w:rPr>
              <w:t>No fixed performance threshold; inspect counters and canperf evidence</w:t>
            </w:r>
          </w:p>
        </w:tc>
      </w:tr>
    </w:tbl>
    <w:p>
      <w:pPr>
        <w:spacing w:after="120"/>
      </w:pPr>
    </w:p>
    <w:p>
      <w:pPr>
        <w:pStyle w:val="Heading1"/>
        <w:numPr>
          <w:ilvl w:val="0"/>
          <w:numId w:val="5"/>
        </w:numPr>
      </w:pPr>
      <w:r>
        <w:t>Bring-up procedure</w:t>
      </w:r>
    </w:p>
    <w:p>
      <w:pPr/>
      <w:r>
        <w:t>Build or confirm the MCXE31B gateway firmware. If the board is not preprogrammed, open e2cf_mcxe31.uvprojx in Keil MDK, build the firmware, and program the device through the normal MCXE31B/SWD flow.</w:t>
      </w:r>
    </w:p>
    <w:p>
      <w:pPr/>
      <w:r>
        <w:t>Connect the Linux host Ethernet interface to the gateway Ethernet port and power the MCXE31B board.</w:t>
      </w:r>
    </w:p>
    <w:p>
      <w:pPr/>
      <w:r>
        <w:t>Install and load the Linux driver from the repository root:</w:t>
      </w:r>
    </w:p>
    <w:p>
      <w:pPr>
        <w:pStyle w:val="CodeBlock"/>
      </w:pPr>
      <w:r>
        <w:t>sh linux/scripts/install_driver.sh</w:t>
      </w:r>
    </w:p>
    <w:p>
      <w:pPr/>
      <w:r>
        <w:t>Check that six SocketCAN devices exist and are configured for CAN FD 1M/5M:</w:t>
      </w:r>
    </w:p>
    <w:p>
      <w:pPr>
        <w:pStyle w:val="CodeBlock"/>
      </w:pPr>
      <w:r>
        <w:t>ip -details link show type can</w:t>
      </w:r>
    </w:p>
    <w:p>
      <w:pPr/>
      <w:r>
        <w:t>Run a basic receive/transmit check on one default harness pair:</w:t>
      </w:r>
    </w:p>
    <w:p>
      <w:pPr>
        <w:pStyle w:val="CodeBlock"/>
      </w:pPr>
      <w:r>
        <w:t>candump eth2can4 &amp;</w:t>
      </w:r>
    </w:p>
    <w:p>
      <w:pPr>
        <w:pStyle w:val="CodeBlock"/>
      </w:pPr>
      <w:r>
        <w:t>cansend eth2can0 123##3001122334455667788</w:t>
      </w:r>
    </w:p>
    <w:p>
      <w:pPr/>
      <w:r>
        <w:t>If the receive side sees the frame, the Linux driver, raw Ethernet link, gateway firmware, CAN transceivers, and one physical CAN FD bus are all functioning for basic traffic.</w:t>
      </w:r>
    </w:p>
    <w:p>
      <w:pPr>
        <w:pStyle w:val="Heading2"/>
        <w:numPr>
          <w:ilvl w:val="1"/>
          <w:numId w:val="5"/>
        </w:numPr>
      </w:pPr>
      <w:r>
        <w:t>Bring-up acceptance checkpoints</w:t>
      </w:r>
    </w:p>
    <w:p>
      <w:pPr/>
      <w:r>
        <w:t>Use a staged bring-up sequence. Do not start with a bandwidth stress run until the Ethernet link, heartbeat, SocketCAN configuration, and at least one physical CAN pair have passed a basic traffic check.</w:t>
      </w:r>
    </w:p>
    <w:tbl>
      <w:tblPr>
        <w:tblW w:w="10150" w:type="dxa"/>
        <w:tblInd w:w="0" w:type="dxa"/>
        <w:tblLook w:firstColumn="1" w:firstRow="1" w:lastColumn="0" w:lastRow="0" w:noHBand="0" w:noVBand="1" w:val="04A0"/>
        <w:tblLayout w:type="fixed"/>
      </w:tblPr>
      <w:tblGrid>
        <w:gridCol w:w="2233"/>
        <w:gridCol w:w="7917"/>
      </w:tblGrid>
      <w:tr>
        <w:tc>
          <w:tcPr>
            <w:tcW w:w="2233"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Step</w:t>
            </w:r>
          </w:p>
        </w:tc>
        <w:tc>
          <w:tcPr>
            <w:tcW w:w="7917" w:type="dxa"/>
            <w:shd w:fill="E8EEF5"/>
            <w:tcMar>
              <w:top w:w="55" w:type="dxa"/>
              <w:left w:w="95" w:type="dxa"/>
              <w:bottom w:w="55" w:type="dxa"/>
              <w:right w:w="95" w:type="dxa"/>
            </w:tcMar>
            <w:vAlign w:val="center"/>
          </w:tcPr>
          <w:p>
            <w:pPr>
              <w:pStyle w:val="TableParagraph"/>
            </w:pPr>
            <w:r>
              <w:rPr>
                <w:rFonts w:ascii="Arial" w:hAnsi="Arial" w:eastAsia="Arial" w:cs="Arial"/>
                <w:sz w:val="18"/>
                <w:szCs w:val="18"/>
                <w:b/>
                <w:bCs/>
              </w:rPr>
              <w:t>Pass condition</w:t>
            </w:r>
          </w:p>
        </w:tc>
      </w:tr>
      <w:tr>
        <w:tc>
          <w:tcPr>
            <w:tcW w:w="2233" w:type="dxa"/>
            <w:tcMar>
              <w:top w:w="55" w:type="dxa"/>
              <w:left w:w="95" w:type="dxa"/>
              <w:bottom w:w="55" w:type="dxa"/>
              <w:right w:w="95" w:type="dxa"/>
            </w:tcMar>
            <w:vAlign w:val="center"/>
          </w:tcPr>
          <w:p>
            <w:pPr>
              <w:pStyle w:val="TableParagraph"/>
            </w:pPr>
            <w:r>
              <w:rPr>
                <w:rFonts w:ascii="Arial" w:hAnsi="Arial" w:eastAsia="Arial" w:cs="Arial"/>
                <w:sz w:val="18"/>
                <w:szCs w:val="18"/>
              </w:rPr>
              <w:t>Driver load</w:t>
            </w:r>
          </w:p>
        </w:tc>
        <w:tc>
          <w:tcPr>
            <w:tcW w:w="7917" w:type="dxa"/>
            <w:tcMar>
              <w:top w:w="55" w:type="dxa"/>
              <w:left w:w="95" w:type="dxa"/>
              <w:bottom w:w="55" w:type="dxa"/>
              <w:right w:w="95" w:type="dxa"/>
            </w:tcMar>
            <w:vAlign w:val="center"/>
          </w:tcPr>
          <w:p>
            <w:pPr>
              <w:pStyle w:val="TableParagraph"/>
            </w:pPr>
            <w:r>
              <w:rPr>
                <w:rFonts w:ascii="Arial" w:hAnsi="Arial" w:eastAsia="Arial" w:cs="Arial"/>
                <w:sz w:val="18"/>
                <w:szCs w:val="18"/>
              </w:rPr>
              <w:t>eth2can0..5 are registered and dmesg does not report module-load errors</w:t>
            </w:r>
          </w:p>
        </w:tc>
      </w:tr>
      <w:tr>
        <w:tc>
          <w:tcPr>
            <w:tcW w:w="2233" w:type="dxa"/>
            <w:tcMar>
              <w:top w:w="55" w:type="dxa"/>
              <w:left w:w="95" w:type="dxa"/>
              <w:bottom w:w="55" w:type="dxa"/>
              <w:right w:w="95" w:type="dxa"/>
            </w:tcMar>
            <w:vAlign w:val="center"/>
          </w:tcPr>
          <w:p>
            <w:pPr>
              <w:pStyle w:val="TableParagraph"/>
            </w:pPr>
            <w:r>
              <w:rPr>
                <w:rFonts w:ascii="Arial" w:hAnsi="Arial" w:eastAsia="Arial" w:cs="Arial"/>
                <w:sz w:val="18"/>
                <w:szCs w:val="18"/>
              </w:rPr>
              <w:t>Heartbeat</w:t>
            </w:r>
          </w:p>
        </w:tc>
        <w:tc>
          <w:tcPr>
            <w:tcW w:w="7917" w:type="dxa"/>
            <w:tcMar>
              <w:top w:w="55" w:type="dxa"/>
              <w:left w:w="95" w:type="dxa"/>
              <w:bottom w:w="55" w:type="dxa"/>
              <w:right w:w="95" w:type="dxa"/>
            </w:tcMar>
            <w:vAlign w:val="center"/>
          </w:tcPr>
          <w:p>
            <w:pPr>
              <w:pStyle w:val="TableParagraph"/>
            </w:pPr>
            <w:r>
              <w:rPr>
                <w:rFonts w:ascii="Arial" w:hAnsi="Arial" w:eastAsia="Arial" w:cs="Arial"/>
                <w:sz w:val="18"/>
                <w:szCs w:val="18"/>
              </w:rPr>
              <w:t>The driver observes the gateway heartbeat on the selected Ethernet interface and VLAN setting</w:t>
            </w:r>
          </w:p>
        </w:tc>
      </w:tr>
      <w:tr>
        <w:tc>
          <w:tcPr>
            <w:tcW w:w="2233" w:type="dxa"/>
            <w:tcMar>
              <w:top w:w="55" w:type="dxa"/>
              <w:left w:w="95" w:type="dxa"/>
              <w:bottom w:w="55" w:type="dxa"/>
              <w:right w:w="95" w:type="dxa"/>
            </w:tcMar>
            <w:vAlign w:val="center"/>
          </w:tcPr>
          <w:p>
            <w:pPr>
              <w:pStyle w:val="TableParagraph"/>
            </w:pPr>
            <w:r>
              <w:rPr>
                <w:rFonts w:ascii="Arial" w:hAnsi="Arial" w:eastAsia="Arial" w:cs="Arial"/>
                <w:sz w:val="18"/>
                <w:szCs w:val="18"/>
              </w:rPr>
              <w:t>CAN configuration</w:t>
            </w:r>
          </w:p>
        </w:tc>
        <w:tc>
          <w:tcPr>
            <w:tcW w:w="7917" w:type="dxa"/>
            <w:tcMar>
              <w:top w:w="55" w:type="dxa"/>
              <w:left w:w="95" w:type="dxa"/>
              <w:bottom w:w="55" w:type="dxa"/>
              <w:right w:w="95" w:type="dxa"/>
            </w:tcMar>
            <w:vAlign w:val="center"/>
          </w:tcPr>
          <w:p>
            <w:pPr>
              <w:pStyle w:val="TableParagraph"/>
            </w:pPr>
            <w:r>
              <w:rPr>
                <w:rFonts w:ascii="Arial" w:hAnsi="Arial" w:eastAsia="Arial" w:cs="Arial"/>
                <w:sz w:val="18"/>
                <w:szCs w:val="18"/>
              </w:rPr>
              <w:t>All six devices accept CAN FD 1M/5M configuration and transition to up state</w:t>
            </w:r>
          </w:p>
        </w:tc>
      </w:tr>
      <w:tr>
        <w:tc>
          <w:tcPr>
            <w:tcW w:w="2233" w:type="dxa"/>
            <w:tcMar>
              <w:top w:w="55" w:type="dxa"/>
              <w:left w:w="95" w:type="dxa"/>
              <w:bottom w:w="55" w:type="dxa"/>
              <w:right w:w="95" w:type="dxa"/>
            </w:tcMar>
            <w:vAlign w:val="center"/>
          </w:tcPr>
          <w:p>
            <w:pPr>
              <w:pStyle w:val="TableParagraph"/>
            </w:pPr>
            <w:r>
              <w:rPr>
                <w:rFonts w:ascii="Arial" w:hAnsi="Arial" w:eastAsia="Arial" w:cs="Arial"/>
                <w:sz w:val="18"/>
                <w:szCs w:val="18"/>
              </w:rPr>
              <w:t>Basic traffic</w:t>
            </w:r>
          </w:p>
        </w:tc>
        <w:tc>
          <w:tcPr>
            <w:tcW w:w="7917" w:type="dxa"/>
            <w:tcMar>
              <w:top w:w="55" w:type="dxa"/>
              <w:left w:w="95" w:type="dxa"/>
              <w:bottom w:w="55" w:type="dxa"/>
              <w:right w:w="95" w:type="dxa"/>
            </w:tcMar>
            <w:vAlign w:val="center"/>
          </w:tcPr>
          <w:p>
            <w:pPr>
              <w:pStyle w:val="TableParagraph"/>
            </w:pPr>
            <w:r>
              <w:rPr>
                <w:rFonts w:ascii="Arial" w:hAnsi="Arial" w:eastAsia="Arial" w:cs="Arial"/>
                <w:sz w:val="18"/>
                <w:szCs w:val="18"/>
              </w:rPr>
              <w:t>cansend on one side of a default pair is visible with candump on the peer side</w:t>
            </w:r>
          </w:p>
        </w:tc>
      </w:tr>
      <w:tr>
        <w:tc>
          <w:tcPr>
            <w:tcW w:w="2233" w:type="dxa"/>
            <w:tcMar>
              <w:top w:w="55" w:type="dxa"/>
              <w:left w:w="95" w:type="dxa"/>
              <w:bottom w:w="55" w:type="dxa"/>
              <w:right w:w="95" w:type="dxa"/>
            </w:tcMar>
            <w:vAlign w:val="center"/>
          </w:tcPr>
          <w:p>
            <w:pPr>
              <w:pStyle w:val="TableParagraph"/>
            </w:pPr>
            <w:r>
              <w:rPr>
                <w:rFonts w:ascii="Arial" w:hAnsi="Arial" w:eastAsia="Arial" w:cs="Arial"/>
                <w:sz w:val="18"/>
                <w:szCs w:val="18"/>
              </w:rPr>
              <w:t>Latency</w:t>
            </w:r>
          </w:p>
        </w:tc>
        <w:tc>
          <w:tcPr>
            <w:tcW w:w="7917" w:type="dxa"/>
            <w:tcMar>
              <w:top w:w="55" w:type="dxa"/>
              <w:left w:w="95" w:type="dxa"/>
              <w:bottom w:w="55" w:type="dxa"/>
              <w:right w:w="95" w:type="dxa"/>
            </w:tcMar>
            <w:vAlign w:val="center"/>
          </w:tcPr>
          <w:p>
            <w:pPr>
              <w:pStyle w:val="TableParagraph"/>
            </w:pPr>
            <w:r>
              <w:rPr>
                <w:rFonts w:ascii="Arial" w:hAnsi="Arial" w:eastAsia="Arial" w:cs="Arial"/>
                <w:sz w:val="18"/>
                <w:szCs w:val="18"/>
              </w:rPr>
              <w:t>canperf latency --count 10000 reports PASS and an EVIDENCE line</w:t>
            </w:r>
          </w:p>
        </w:tc>
      </w:tr>
      <w:tr>
        <w:tc>
          <w:tcPr>
            <w:tcW w:w="2233" w:type="dxa"/>
            <w:tcMar>
              <w:top w:w="55" w:type="dxa"/>
              <w:left w:w="95" w:type="dxa"/>
              <w:bottom w:w="55" w:type="dxa"/>
              <w:right w:w="95" w:type="dxa"/>
            </w:tcMar>
            <w:vAlign w:val="center"/>
          </w:tcPr>
          <w:p>
            <w:pPr>
              <w:pStyle w:val="TableParagraph"/>
            </w:pPr>
            <w:r>
              <w:rPr>
                <w:rFonts w:ascii="Arial" w:hAnsi="Arial" w:eastAsia="Arial" w:cs="Arial"/>
                <w:sz w:val="18"/>
                <w:szCs w:val="18"/>
              </w:rPr>
              <w:t>Bandwidth</w:t>
            </w:r>
          </w:p>
        </w:tc>
        <w:tc>
          <w:tcPr>
            <w:tcW w:w="7917" w:type="dxa"/>
            <w:tcMar>
              <w:top w:w="55" w:type="dxa"/>
              <w:left w:w="95" w:type="dxa"/>
              <w:bottom w:w="55" w:type="dxa"/>
              <w:right w:w="95" w:type="dxa"/>
            </w:tcMar>
            <w:vAlign w:val="center"/>
          </w:tcPr>
          <w:p>
            <w:pPr>
              <w:pStyle w:val="TableParagraph"/>
            </w:pPr>
            <w:r>
              <w:rPr>
                <w:rFonts w:ascii="Arial" w:hAnsi="Arial" w:eastAsia="Arial" w:cs="Arial"/>
                <w:sz w:val="18"/>
                <w:szCs w:val="18"/>
              </w:rPr>
              <w:t>canperf bandwidth final confirmation reports PASS, MSR, and counters=clean</w:t>
            </w:r>
          </w:p>
        </w:tc>
      </w:tr>
    </w:tbl>
    <w:p>
      <w:pPr/>
      <w:r>
        <w:t>When a run fails, keep the final RESULT and EVIDENCE lines together with dmesg, tcpdump heartbeat capture, and debugfs or ethtool statistics. This gives support teams enough context to separate host, Ethernet, firmware, and CAN physical-layer causes.</w:t>
      </w:r>
    </w:p>
    <w:p>
      <w:pPr>
        <w:spacing w:after="120"/>
      </w:pPr>
    </w:p>
    <w:p>
      <w:pPr>
        <w:pStyle w:val="Heading1"/>
        <w:numPr>
          <w:ilvl w:val="0"/>
          <w:numId w:val="5"/>
        </w:numPr>
      </w:pPr>
      <w:r>
        <w:t>Verification with canperf</w:t>
      </w:r>
    </w:p>
    <w:p>
      <w:pPr/>
      <w:r>
        <w:t>The canperf utility is the customer-facing verification entry point. It runs over the SocketCAN devices and therefore verifies the Linux driver, Ethernet transport, MCXE31B firmware, and physical CAN FD buses together. Build it on the target Linux host:</w:t>
      </w:r>
    </w:p>
    <w:p>
      <w:pPr>
        <w:pStyle w:val="CodeBlock"/>
      </w:pPr>
      <w:r>
        <w:t>cd linux/can_testcase</w:t>
      </w:r>
    </w:p>
    <w:p>
      <w:pPr>
        <w:pStyle w:val="CodeBlock"/>
      </w:pPr>
      <w:r>
        <w:t>make</w:t>
      </w:r>
    </w:p>
    <w:p>
      <w:pPr/>
      <w:r>
        <w:t>Run the latency test and the bidirectional maximum sustainable bandwidth test:</w:t>
      </w:r>
    </w:p>
    <w:p>
      <w:pPr>
        <w:pStyle w:val="CodeBlock"/>
      </w:pPr>
      <w:r>
        <w:t>./canperf latency --count 10000</w:t>
      </w:r>
    </w:p>
    <w:p>
      <w:pPr>
        <w:pStyle w:val="CodeBlock"/>
      </w:pPr>
      <w:r>
        <w:t>./canperf bandwidth</w:t>
      </w:r>
    </w:p>
    <w:p>
      <w:pPr/>
      <w:r>
        <w:t>Use the final RESULT line as the customer-facing conclusion. The latency command reports p50, p99, and p99.9 end-to-end latency. The bandwidth command reports MSR, the maximum sustainable rate found by the final confirmation run. This application note intentionally does not specify fixed p99 or MSR thresholds; acceptance thresholds depend on the host, wiring, bus loading, and customer system constraints.</w:t>
      </w:r>
    </w:p>
    <w:p>
      <w:pPr/>
      <w:r>
        <w:t>The EVIDENCE line is intended for repeatable records. A clean run reports zero_loss=yes and counters=clean, meaning the application did not detect lost frames and the selected driver/gateway loss, overflow, reject, starvation, and send-failure counters did not increase during the confirmation window.</w:t>
      </w:r>
    </w:p>
    <w:p>
      <w:pPr>
        <w:pStyle w:val="Heading1"/>
        <w:numPr>
          <w:ilvl w:val="0"/>
          <w:numId w:val="5"/>
        </w:numPr>
      </w:pPr>
      <w:r>
        <w:t>Troubleshooting</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2639"/>
        <w:gridCol w:w="7511"/>
      </w:tblGrid>
      <w:tr>
        <w:tc>
          <w:tcPr>
            <w:tcW w:w="2639"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Symptom</w:t>
            </w:r>
          </w:p>
        </w:tc>
        <w:tc>
          <w:tcPr>
            <w:tcW w:w="7511"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Checks</w:t>
            </w:r>
          </w:p>
        </w:tc>
      </w:tr>
      <w:tr>
        <w:tc>
          <w:tcPr>
            <w:tcW w:w="2639" w:type="dxa"/>
            <w:tcMar>
              <w:top w:w="55" w:type="dxa"/>
              <w:left w:w="95" w:type="dxa"/>
              <w:bottom w:w="55" w:type="dxa"/>
              <w:right w:w="95" w:type="dxa"/>
            </w:tcMar>
            <w:vAlign w:val="center"/>
          </w:tcPr>
          <w:p>
            <w:pPr>
              <w:pStyle w:val="TableParagraph"/>
            </w:pPr>
            <w:r/>
            <w:r>
              <w:rPr>
                <w:rFonts w:ascii="Arial" w:hAnsi="Arial" w:eastAsia="Arial" w:cs="Arial"/>
                <w:sz w:val="18"/>
                <w:szCs w:val="18"/>
              </w:rPr>
              <w:t>No eth2can0..5 devices</w:t>
            </w:r>
          </w:p>
        </w:tc>
        <w:tc>
          <w:tcPr>
            <w:tcW w:w="7511" w:type="dxa"/>
            <w:tcMar>
              <w:top w:w="55" w:type="dxa"/>
              <w:left w:w="95" w:type="dxa"/>
              <w:bottom w:w="55" w:type="dxa"/>
              <w:right w:w="95" w:type="dxa"/>
            </w:tcMar>
            <w:vAlign w:val="center"/>
          </w:tcPr>
          <w:p>
            <w:pPr>
              <w:pStyle w:val="TableParagraph"/>
            </w:pPr>
            <w:r/>
            <w:r>
              <w:rPr>
                <w:rFonts w:ascii="Arial" w:hAnsi="Arial" w:eastAsia="Arial" w:cs="Arial"/>
                <w:sz w:val="18"/>
                <w:szCs w:val="18"/>
              </w:rPr>
              <w:t>Check dmesg for module load errors and confirm CONFIG_CAN, CONFIG_CAN_RAW, and CONFIG_CAN_DEV are enabled in the running kernel.</w:t>
            </w:r>
          </w:p>
        </w:tc>
      </w:tr>
      <w:tr>
        <w:tc>
          <w:tcPr>
            <w:tcW w:w="2639" w:type="dxa"/>
            <w:tcMar>
              <w:top w:w="55" w:type="dxa"/>
              <w:left w:w="95" w:type="dxa"/>
              <w:bottom w:w="55" w:type="dxa"/>
              <w:right w:w="95" w:type="dxa"/>
            </w:tcMar>
            <w:vAlign w:val="center"/>
          </w:tcPr>
          <w:p>
            <w:pPr>
              <w:pStyle w:val="TableParagraph"/>
            </w:pPr>
            <w:r/>
            <w:r>
              <w:rPr>
                <w:rFonts w:ascii="Arial" w:hAnsi="Arial" w:eastAsia="Arial" w:cs="Arial"/>
                <w:sz w:val="18"/>
                <w:szCs w:val="18"/>
              </w:rPr>
              <w:t>Kernel build directory missing</w:t>
            </w:r>
          </w:p>
        </w:tc>
        <w:tc>
          <w:tcPr>
            <w:tcW w:w="7511" w:type="dxa"/>
            <w:tcMar>
              <w:top w:w="55" w:type="dxa"/>
              <w:left w:w="95" w:type="dxa"/>
              <w:bottom w:w="55" w:type="dxa"/>
              <w:right w:w="95" w:type="dxa"/>
            </w:tcMar>
            <w:vAlign w:val="center"/>
          </w:tcPr>
          <w:p>
            <w:pPr>
              <w:pStyle w:val="TableParagraph"/>
            </w:pPr>
            <w:r/>
            <w:r>
              <w:rPr>
                <w:rFonts w:ascii="Arial" w:hAnsi="Arial" w:eastAsia="Arial" w:cs="Arial"/>
                <w:sz w:val="18"/>
                <w:szCs w:val="18"/>
              </w:rPr>
              <w:t>Install headers for the exact running kernel or rerun with KDIR=/path/to/kernel/build.</w:t>
            </w:r>
          </w:p>
        </w:tc>
      </w:tr>
      <w:tr>
        <w:tc>
          <w:tcPr>
            <w:tcW w:w="2639" w:type="dxa"/>
            <w:tcMar>
              <w:top w:w="55" w:type="dxa"/>
              <w:left w:w="95" w:type="dxa"/>
              <w:bottom w:w="55" w:type="dxa"/>
              <w:right w:w="95" w:type="dxa"/>
            </w:tcMar>
            <w:vAlign w:val="center"/>
          </w:tcPr>
          <w:p>
            <w:pPr>
              <w:pStyle w:val="TableParagraph"/>
            </w:pPr>
            <w:r/>
            <w:r>
              <w:rPr>
                <w:rFonts w:ascii="Arial" w:hAnsi="Arial" w:eastAsia="Arial" w:cs="Arial"/>
                <w:sz w:val="18"/>
                <w:szCs w:val="18"/>
              </w:rPr>
              <w:t>No gateway heartbeat</w:t>
            </w:r>
          </w:p>
        </w:tc>
        <w:tc>
          <w:tcPr>
            <w:tcW w:w="7511" w:type="dxa"/>
            <w:tcMar>
              <w:top w:w="55" w:type="dxa"/>
              <w:left w:w="95" w:type="dxa"/>
              <w:bottom w:w="55" w:type="dxa"/>
              <w:right w:w="95" w:type="dxa"/>
            </w:tcMar>
            <w:vAlign w:val="center"/>
          </w:tcPr>
          <w:p>
            <w:pPr>
              <w:pStyle w:val="TableParagraph"/>
            </w:pPr>
            <w:r/>
            <w:r>
              <w:rPr>
                <w:rFonts w:ascii="Arial" w:hAnsi="Arial" w:eastAsia="Arial" w:cs="Arial"/>
                <w:sz w:val="18"/>
                <w:szCs w:val="18"/>
              </w:rPr>
              <w:t>Check cable, selected --ifname, switch/VLAN path, firmware image, and tcpdump for EtherType 0x88B5 heartbeat traffic.</w:t>
            </w:r>
          </w:p>
        </w:tc>
      </w:tr>
      <w:tr>
        <w:tc>
          <w:tcPr>
            <w:tcW w:w="2639" w:type="dxa"/>
            <w:tcMar>
              <w:top w:w="55" w:type="dxa"/>
              <w:left w:w="95" w:type="dxa"/>
              <w:bottom w:w="55" w:type="dxa"/>
              <w:right w:w="95" w:type="dxa"/>
            </w:tcMar>
            <w:vAlign w:val="center"/>
          </w:tcPr>
          <w:p>
            <w:pPr>
              <w:pStyle w:val="TableParagraph"/>
            </w:pPr>
            <w:r/>
            <w:r>
              <w:rPr>
                <w:rFonts w:ascii="Arial" w:hAnsi="Arial" w:eastAsia="Arial" w:cs="Arial"/>
                <w:sz w:val="18"/>
                <w:szCs w:val="18"/>
              </w:rPr>
              <w:t>CAN frame not received</w:t>
            </w:r>
          </w:p>
        </w:tc>
        <w:tc>
          <w:tcPr>
            <w:tcW w:w="7511" w:type="dxa"/>
            <w:tcMar>
              <w:top w:w="55" w:type="dxa"/>
              <w:left w:w="95" w:type="dxa"/>
              <w:bottom w:w="55" w:type="dxa"/>
              <w:right w:w="95" w:type="dxa"/>
            </w:tcMar>
            <w:vAlign w:val="center"/>
          </w:tcPr>
          <w:p>
            <w:pPr>
              <w:pStyle w:val="TableParagraph"/>
            </w:pPr>
            <w:r/>
            <w:r>
              <w:rPr>
                <w:rFonts w:ascii="Arial" w:hAnsi="Arial" w:eastAsia="Arial" w:cs="Arial"/>
                <w:sz w:val="18"/>
                <w:szCs w:val="18"/>
              </w:rPr>
              <w:t>Check default harness pairs, 120 ohm termination at both bus ends, CANH/CANL polarity, transceiver power, and common ground.</w:t>
            </w:r>
          </w:p>
        </w:tc>
      </w:tr>
      <w:tr>
        <w:tc>
          <w:tcPr>
            <w:tcW w:w="2639" w:type="dxa"/>
            <w:tcMar>
              <w:top w:w="55" w:type="dxa"/>
              <w:left w:w="95" w:type="dxa"/>
              <w:bottom w:w="55" w:type="dxa"/>
              <w:right w:w="95" w:type="dxa"/>
            </w:tcMar>
            <w:vAlign w:val="center"/>
          </w:tcPr>
          <w:p>
            <w:pPr>
              <w:pStyle w:val="TableParagraph"/>
            </w:pPr>
            <w:r/>
            <w:r>
              <w:rPr>
                <w:rFonts w:ascii="Arial" w:hAnsi="Arial" w:eastAsia="Arial" w:cs="Arial"/>
                <w:sz w:val="18"/>
                <w:szCs w:val="18"/>
              </w:rPr>
              <w:t>CAN LED on</w:t>
            </w:r>
          </w:p>
        </w:tc>
        <w:tc>
          <w:tcPr>
            <w:tcW w:w="7511" w:type="dxa"/>
            <w:tcMar>
              <w:top w:w="55" w:type="dxa"/>
              <w:left w:w="95" w:type="dxa"/>
              <w:bottom w:w="55" w:type="dxa"/>
              <w:right w:w="95" w:type="dxa"/>
            </w:tcMar>
            <w:vAlign w:val="center"/>
          </w:tcPr>
          <w:p>
            <w:pPr>
              <w:pStyle w:val="TableParagraph"/>
            </w:pPr>
            <w:r/>
            <w:r>
              <w:rPr>
                <w:rFonts w:ascii="Arial" w:hAnsi="Arial" w:eastAsia="Arial" w:cs="Arial"/>
                <w:sz w:val="18"/>
                <w:szCs w:val="18"/>
              </w:rPr>
              <w:t>At least one active channel is error-passive or bus-off. Check rate, wiring, termination, polarity, and transceiver supply.</w:t>
            </w:r>
          </w:p>
        </w:tc>
      </w:tr>
      <w:tr>
        <w:tc>
          <w:tcPr>
            <w:tcW w:w="2639" w:type="dxa"/>
            <w:tcMar>
              <w:top w:w="55" w:type="dxa"/>
              <w:left w:w="95" w:type="dxa"/>
              <w:bottom w:w="55" w:type="dxa"/>
              <w:right w:w="95" w:type="dxa"/>
            </w:tcMar>
            <w:vAlign w:val="center"/>
          </w:tcPr>
          <w:p>
            <w:pPr>
              <w:pStyle w:val="TableParagraph"/>
            </w:pPr>
            <w:r/>
            <w:r>
              <w:rPr>
                <w:rFonts w:ascii="Arial" w:hAnsi="Arial" w:eastAsia="Arial" w:cs="Arial"/>
                <w:sz w:val="18"/>
                <w:szCs w:val="18"/>
              </w:rPr>
              <w:t>counters=dirty</w:t>
            </w:r>
          </w:p>
        </w:tc>
        <w:tc>
          <w:tcPr>
            <w:tcW w:w="7511" w:type="dxa"/>
            <w:tcMar>
              <w:top w:w="55" w:type="dxa"/>
              <w:left w:w="95" w:type="dxa"/>
              <w:bottom w:w="55" w:type="dxa"/>
              <w:right w:w="95" w:type="dxa"/>
            </w:tcMar>
            <w:vAlign w:val="center"/>
          </w:tcPr>
          <w:p>
            <w:pPr>
              <w:pStyle w:val="TableParagraph"/>
            </w:pPr>
            <w:r/>
            <w:r>
              <w:rPr>
                <w:rFonts w:ascii="Arial" w:hAnsi="Arial" w:eastAsia="Arial" w:cs="Arial"/>
                <w:sz w:val="18"/>
                <w:szCs w:val="18"/>
              </w:rPr>
              <w:t>Use seq_lost, rx_ovf, rejects, face_starved, send_fail, and emac_rxdrop deltas to locate the failing path.</w:t>
            </w:r>
          </w:p>
        </w:tc>
      </w:tr>
    </w:tbl>
    <w:p>
      <w:pPr>
        <w:spacing w:after="120"/>
      </w:pPr>
    </w:p>
    <w:p>
      <w:pPr/>
      <w:r>
        <w:t>A heartbeat capture command for bring-up is:</w:t>
      </w:r>
    </w:p>
    <w:p>
      <w:pPr>
        <w:pStyle w:val="CodeBlock"/>
      </w:pPr>
      <w:r>
        <w:t>sudo tcpdump -eni eth0 'ether proto 0x88b5 or (vlan and ether proto 0x88b5)'</w:t>
      </w:r>
    </w:p>
    <w:p>
      <w:pPr>
        <w:pStyle w:val="Heading1"/>
        <w:numPr>
          <w:ilvl w:val="0"/>
          <w:numId w:val="5"/>
        </w:numPr>
      </w:pPr>
      <w:r>
        <w:t>Acronyms and abbreviations</w:t>
      </w:r>
    </w:p>
    <w:tbl>
      <w:tblPr>
        <w:tblW w:w="10150" w:type="dxa"/>
        <w:tblInd w:w="0" w:type="dxa"/>
        <w:tblLook w:firstColumn="1" w:firstRow="1" w:lastColumn="0" w:lastRow="0" w:noHBand="0" w:noVBand="1" w:val="04A0"/>
        <w:tblCellMar>
          <w:top w:w="80" w:type="dxa"/>
          <w:start w:w="120" w:type="dxa"/>
          <w:bottom w:w="80" w:type="dxa"/>
          <w:end w:w="120" w:type="dxa"/>
        </w:tblCellMa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Pr>
      <w:tblGrid>
        <w:gridCol w:w="1827"/>
        <w:gridCol w:w="8323"/>
      </w:tblGrid>
      <w:tr>
        <w:tc>
          <w:tcPr>
            <w:tcW w:w="1827"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Term</w:t>
            </w:r>
          </w:p>
        </w:tc>
        <w:tc>
          <w:tcPr>
            <w:tcW w:w="8323" w:type="dxa"/>
            <w:shd w:fill="E8EEF5"/>
            <w:tcMar>
              <w:top w:w="55" w:type="dxa"/>
              <w:left w:w="95" w:type="dxa"/>
              <w:bottom w:w="55" w:type="dxa"/>
              <w:right w:w="95" w:type="dxa"/>
            </w:tcMar>
            <w:vAlign w:val="center"/>
          </w:tcPr>
          <w:p>
            <w:pPr>
              <w:pStyle w:val="TableParagraph"/>
            </w:pPr>
            <w:r/>
            <w:r>
              <w:rPr>
                <w:rFonts w:ascii="Arial" w:hAnsi="Arial" w:eastAsia="Arial" w:cs="Arial"/>
                <w:sz w:val="18"/>
                <w:szCs w:val="18"/>
                <w:b/>
                <w:bCs/>
              </w:rPr>
              <w:t>Meaning</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BRS</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Bit Rate Switch, CAN FD data phase at a higher bit rate</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CAN FD</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Controller Area Network Flexible Data-rate</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E2CF</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Ethernet-to-CAN FD raw Ethernet protocol used by this gateway</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EVT</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E2CF event message for CAN state and error reporting</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HB</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E2CF heartbeat message for peer discovery and safe-state supervision</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MSR</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Maximum sustainable rate reported by canperf bandwidth</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RMII</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Reduced Media Independent Interface</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SocketCAN</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Linux CAN networking subsystem</w:t>
            </w:r>
          </w:p>
        </w:tc>
      </w:tr>
      <w:tr>
        <w:tc>
          <w:tcPr>
            <w:tcW w:w="1827" w:type="dxa"/>
            <w:tcMar>
              <w:top w:w="55" w:type="dxa"/>
              <w:left w:w="95" w:type="dxa"/>
              <w:bottom w:w="55" w:type="dxa"/>
              <w:right w:w="95" w:type="dxa"/>
            </w:tcMar>
            <w:vAlign w:val="center"/>
          </w:tcPr>
          <w:p>
            <w:pPr>
              <w:pStyle w:val="TableParagraph"/>
            </w:pPr>
            <w:r/>
            <w:r>
              <w:rPr>
                <w:rFonts w:ascii="Arial" w:hAnsi="Arial" w:eastAsia="Arial" w:cs="Arial"/>
                <w:sz w:val="18"/>
                <w:szCs w:val="18"/>
              </w:rPr>
              <w:t>TXC</w:t>
            </w:r>
          </w:p>
        </w:tc>
        <w:tc>
          <w:tcPr>
            <w:tcW w:w="8323" w:type="dxa"/>
            <w:tcMar>
              <w:top w:w="55" w:type="dxa"/>
              <w:left w:w="95" w:type="dxa"/>
              <w:bottom w:w="55" w:type="dxa"/>
              <w:right w:w="95" w:type="dxa"/>
            </w:tcMar>
            <w:vAlign w:val="center"/>
          </w:tcPr>
          <w:p>
            <w:pPr>
              <w:pStyle w:val="TableParagraph"/>
            </w:pPr>
            <w:r/>
            <w:r>
              <w:rPr>
                <w:rFonts w:ascii="Arial" w:hAnsi="Arial" w:eastAsia="Arial" w:cs="Arial"/>
                <w:sz w:val="18"/>
                <w:szCs w:val="18"/>
              </w:rPr>
              <w:t>Transmit completion message returned by the MCU after CAN bus completion</w:t>
            </w:r>
          </w:p>
        </w:tc>
      </w:tr>
    </w:tbl>
    <w:p>
      <w:pPr>
        <w:spacing w:after="120"/>
      </w:pPr>
    </w:p>
    <w:p w14:paraId="58986B5B" w14:textId="77777777" w:rsidR="00C07919" w:rsidRPr="00777482" w:rsidRDefault="00DA25B3">
      <w:pPr>
        <w:pStyle w:val="Heading1"/>
        <w:numPr>
          <w:ilvl w:val="0"/>
          <w:numId w:val="5"/>
        </w:numPr>
        <w:ind w:hanging="388"/>
      </w:pPr>
      <w:r w:rsidRPr="00777482">
        <w:rPr>
          <w:noProof/>
        </w:rPr>
        <mc:AlternateContent>
          <mc:Choice Requires="wps">
            <w:drawing>
              <wp:anchor distT="0" distB="0" distL="0" distR="0" simplePos="0" relativeHeight="251666944" behindDoc="1" locked="0" layoutInCell="1" allowOverlap="1" wp14:anchorId="5677469A" wp14:editId="38DC580A">
                <wp:simplePos x="0" y="0"/>
                <wp:positionH relativeFrom="page">
                  <wp:posOffset>635000</wp:posOffset>
                </wp:positionH>
                <wp:positionV relativeFrom="paragraph">
                  <wp:posOffset>231155</wp:posOffset>
                </wp:positionV>
                <wp:extent cx="6290310" cy="1270"/>
                <wp:effectExtent l="0" t="0" r="0" b="0"/>
                <wp:wrapTopAndBottom/>
                <wp:docPr id="226" name="Graphic 226"/>
                <wp:cNvGraphicFramePr>
                  <a:graphicFrameLocks/>
                </wp:cNvGraphicFramePr>
                <a:graphic>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2CCBF975" id="Graphic 226" o:spid="_x0000_s1026" style="position:absolute;margin-left:50pt;margin-top:18.2pt;width:495.3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" path="m6289992,l,e" filled="f" strokecolor="#3c3c3c" strokeweight=".5pt">
                <v:path arrowok="t"/>
                <w10:wrap type="topAndBottom" anchorx="page"/>
              </v:shape>
            </w:pict>
          </mc:Fallback>
        </mc:AlternateContent>
      </w:r>
      <w:bookmarkStart w:id="14" w:name="5__Revision_history"/>
      <w:bookmarkStart w:id="15" w:name="_bookmark30"/>
      <w:bookmarkEnd w:id="14"/>
      <w:bookmarkEnd w:id="15"/>
      <w:r w:rsidRPr="00777482">
        <w:t>Revision</w:t>
      </w:r>
      <w:r w:rsidRPr="00777482">
        <w:rPr>
          <w:spacing w:val="-8"/>
        </w:rPr>
        <w:t xml:space="preserve"> </w:t>
      </w:r>
      <w:r w:rsidRPr="00777482">
        <w:rPr>
          <w:spacing w:val="-2"/>
        </w:rPr>
        <w:t>history</w:t>
      </w:r>
    </w:p>
    <w:p w14:paraId="6A5B6CAE" w14:textId="77777777" w:rsidR="00C07919" w:rsidRPr="00777482" w:rsidRDefault="002A0E67">
      <w:pPr>
        <w:pStyle w:val="BodyText"/>
      </w:pPr>
      <w:hyperlink w:anchor="_bookmark31" w:history="1">
        <w:r w:rsidR="00DA25B3" w:rsidRPr="00777482">
          <w:rPr>
            <w:u w:val="single" w:color="0000FF"/>
          </w:rPr>
          <w:t>Table</w:t>
        </w:r>
        <w:r w:rsidR="00DA25B3" w:rsidRPr="00777482">
          <w:rPr>
            <w:spacing w:val="-8"/>
            <w:u w:val="single" w:color="0000FF"/>
          </w:rPr>
          <w:t xml:space="preserve"> </w:t>
        </w:r>
        <w:r w:rsidR="00DA25B3" w:rsidRPr="00777482">
          <w:rPr>
            <w:u w:val="single" w:color="0000FF"/>
          </w:rPr>
          <w:t>1</w:t>
        </w:r>
      </w:hyperlink>
      <w:r w:rsidR="00DA25B3" w:rsidRPr="00777482">
        <w:rPr>
          <w:spacing w:val="-5"/>
        </w:rPr>
        <w:t xml:space="preserve"> </w:t>
      </w:r>
      <w:r w:rsidR="00DA25B3" w:rsidRPr="00777482">
        <w:t>summarizes</w:t>
      </w:r>
      <w:r w:rsidR="00DA25B3" w:rsidRPr="00777482">
        <w:rPr>
          <w:spacing w:val="-6"/>
        </w:rPr>
        <w:t xml:space="preserve"> </w:t>
      </w:r>
      <w:r w:rsidR="00DA25B3" w:rsidRPr="00777482">
        <w:t>revisions</w:t>
      </w:r>
      <w:r w:rsidR="00DA25B3" w:rsidRPr="00777482">
        <w:rPr>
          <w:spacing w:val="-5"/>
        </w:rPr>
        <w:t xml:space="preserve"> </w:t>
      </w:r>
      <w:r w:rsidR="00DA25B3" w:rsidRPr="00777482">
        <w:t>to</w:t>
      </w:r>
      <w:r w:rsidR="00DA25B3" w:rsidRPr="00777482">
        <w:rPr>
          <w:spacing w:val="-6"/>
        </w:rPr>
        <w:t xml:space="preserve"> </w:t>
      </w:r>
      <w:r w:rsidR="00DA25B3" w:rsidRPr="00777482">
        <w:t>this</w:t>
      </w:r>
      <w:r w:rsidR="00DA25B3" w:rsidRPr="00777482">
        <w:rPr>
          <w:spacing w:val="-5"/>
        </w:rPr>
        <w:t xml:space="preserve"> </w:t>
      </w:r>
      <w:r w:rsidR="00DA25B3" w:rsidRPr="00777482">
        <w:rPr>
          <w:spacing w:val="-2"/>
        </w:rPr>
        <w:t>document.</w:t>
      </w:r>
    </w:p>
    <w:p w14:paraId="50653B42" w14:textId="77777777" w:rsidR="00C07919" w:rsidRPr="00777482" w:rsidRDefault="00C07919">
      <w:pPr>
        <w:pStyle w:val="BodyText"/>
        <w:spacing w:before="4"/>
        <w:rPr>
          <w:sz w:val="18"/>
        </w:rPr>
      </w:pPr>
    </w:p>
    <w:p w14:paraId="569F29F8" w14:textId="77777777" w:rsidR="00C07919" w:rsidRPr="00777482" w:rsidRDefault="00DA25B3">
      <w:pPr/>
      <w:bookmarkStart w:id="16" w:name="_bookmark31"/>
      <w:bookmarkEnd w:id="16"/>
      <w:r w:rsidRPr="00777482">
        <w:t>Table</w:t>
      </w:r>
      <w:r w:rsidRPr="00777482">
        <w:rPr>
          <w:spacing w:val="-8"/>
        </w:rPr>
        <w:t xml:space="preserve"> </w:t>
      </w:r>
      <w:r w:rsidRPr="00777482">
        <w:t>1.</w:t>
      </w:r>
      <w:r w:rsidRPr="00777482">
        <w:rPr>
          <w:spacing w:val="37"/>
        </w:rPr>
        <w:t xml:space="preserve"> </w:t>
      </w:r>
      <w:r w:rsidRPr="00777482">
        <w:t>Revision</w:t>
      </w:r>
      <w:r w:rsidRPr="00777482">
        <w:rPr>
          <w:spacing w:val="-7"/>
        </w:rPr>
        <w:t xml:space="preserve"> </w:t>
      </w:r>
      <w:r w:rsidRPr="00777482">
        <w:rPr>
          <w:spacing w:val="-2"/>
        </w:rPr>
        <w:t>history</w:t>
      </w:r>
    </w:p>
    <w:tbl>
      <w:tblPr>
        <w:tblW w:w="101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left w:w="0" w:type="dxa"/>
          <w:right w:w="0" w:type="dxa"/>
          <w:top w:w="80" w:type="dxa"/>
          <w:start w:w="120" w:type="dxa"/>
          <w:bottom w:w="80" w:type="dxa"/>
          <w:end w:w="120" w:type="dxa"/>
        </w:tblCellMar>
        <w:tblLook w:val="01E0" w:firstRow="1" w:lastRow="1" w:firstColumn="1" w:lastColumn="1" w:noHBand="0" w:noVBand="0"/>
        <w:tblLayout w:type="fixed"/>
      </w:tblPr>
      <w:tblGrid>
        <w:gridCol w:w="2233"/>
        <w:gridCol w:w="2334"/>
        <w:gridCol w:w="5583"/>
      </w:tblGrid>
      <w:tr w:rsidR="00C07919" w:rsidRPr="00777482" w14:paraId="0210044F" w14:textId="77777777">
        <w:trPr>
          <w:trHeight w:val="326"/>
        </w:trPr>
        <w:tc>
          <w:tcPr>
            <w:tcW w:w="2233" w:type="dxa"/>
            <w:shd w:val="clear" w:color="auto" w:fill="E8EEF5"/>
            <w:tcMar>
              <w:top w:w="55" w:type="dxa"/>
              <w:left w:w="95" w:type="dxa"/>
              <w:bottom w:w="55" w:type="dxa"/>
              <w:right w:w="95" w:type="dxa"/>
            </w:tcMar>
            <w:vAlign w:val="center"/>
          </w:tcPr>
          <w:p w14:paraId="3319E483" w14:textId="77777777" w:rsidR="00C07919" w:rsidRPr="00777482" w:rsidRDefault="00DA25B3">
            <w:pPr>
              <w:pStyle w:val="TableParagraph"/>
              <w:rPr>
                <w:b/>
                <w:sz w:val="18"/>
              </w:rPr>
            </w:pPr>
            <w:r w:rsidRPr="00777482">
              <w:rPr>
                <w:rFonts w:ascii="Arial" w:hAnsi="Arial" w:eastAsia="Arial" w:cs="Arial"/>
                <w:sz w:val="18"/>
                <w:szCs w:val="18"/>
                <w:b/>
                <w:bCs/>
              </w:rPr>
              <w:t>Document</w:t>
            </w:r>
            <w:r w:rsidRPr="00777482">
              <w:rPr>
                <w:b/>
                <w:color w:val="3C3C3C"/>
                <w:spacing w:val="-1"/>
                <w:sz w:val="18"/>
              </w:rPr>
              <w:t xml:space="preserve"> </w:t>
            </w:r>
            <w:r w:rsidRPr="00777482">
              <w:rPr>
                <w:rFonts w:ascii="Arial" w:hAnsi="Arial" w:eastAsia="Arial" w:cs="Arial"/>
                <w:spacing w:val="-5"/>
                <w:sz w:val="18"/>
                <w:szCs w:val="18"/>
                <w:b/>
                <w:bCs/>
              </w:rPr>
              <w:t>ID</w:t>
            </w:r>
          </w:p>
        </w:tc>
        <w:tc>
          <w:tcPr>
            <w:tcW w:w="2334" w:type="dxa"/>
            <w:shd w:val="clear" w:color="auto" w:fill="E8EEF5"/>
            <w:tcMar>
              <w:top w:w="55" w:type="dxa"/>
              <w:left w:w="95" w:type="dxa"/>
              <w:bottom w:w="55" w:type="dxa"/>
              <w:right w:w="95" w:type="dxa"/>
            </w:tcMar>
            <w:vAlign w:val="center"/>
          </w:tcPr>
          <w:p w14:paraId="03605221" w14:textId="77777777" w:rsidR="00C07919" w:rsidRPr="00777482" w:rsidRDefault="00DA25B3">
            <w:pPr>
              <w:pStyle w:val="TableParagraph"/>
              <w:ind w:left="42"/>
              <w:rPr>
                <w:b/>
                <w:sz w:val="18"/>
              </w:rPr>
            </w:pPr>
            <w:r w:rsidRPr="00777482">
              <w:rPr>
                <w:rFonts w:ascii="Arial" w:hAnsi="Arial" w:eastAsia="Arial" w:cs="Arial"/>
                <w:sz w:val="18"/>
                <w:szCs w:val="18"/>
                <w:b/>
                <w:bCs/>
              </w:rPr>
              <w:t>Release</w:t>
            </w:r>
            <w:r w:rsidRPr="00777482">
              <w:rPr>
                <w:b/>
                <w:color w:val="3C3C3C"/>
                <w:spacing w:val="-7"/>
                <w:sz w:val="18"/>
              </w:rPr>
              <w:t xml:space="preserve"> </w:t>
            </w:r>
            <w:r w:rsidRPr="00777482">
              <w:rPr>
                <w:rFonts w:ascii="Arial" w:hAnsi="Arial" w:eastAsia="Arial" w:cs="Arial"/>
                <w:spacing w:val="-4"/>
                <w:sz w:val="18"/>
                <w:szCs w:val="18"/>
                <w:b/>
                <w:bCs/>
              </w:rPr>
              <w:t>date</w:t>
            </w:r>
          </w:p>
        </w:tc>
        <w:tc>
          <w:tcPr>
            <w:tcW w:w="5583" w:type="dxa"/>
            <w:shd w:val="clear" w:color="auto" w:fill="E8EEF5"/>
            <w:tcMar>
              <w:top w:w="55" w:type="dxa"/>
              <w:left w:w="95" w:type="dxa"/>
              <w:bottom w:w="55" w:type="dxa"/>
              <w:right w:w="95" w:type="dxa"/>
            </w:tcMar>
            <w:vAlign w:val="center"/>
          </w:tcPr>
          <w:p w14:paraId="213B7BFB" w14:textId="77777777" w:rsidR="00C07919" w:rsidRPr="00777482" w:rsidRDefault="00DA25B3">
            <w:pPr>
              <w:pStyle w:val="TableParagraph"/>
              <w:ind w:left="42"/>
              <w:rPr>
                <w:b/>
                <w:sz w:val="18"/>
              </w:rPr>
            </w:pPr>
            <w:r w:rsidRPr="00777482">
              <w:rPr>
                <w:rFonts w:ascii="Arial" w:hAnsi="Arial" w:eastAsia="Arial" w:cs="Arial"/>
                <w:spacing w:val="-2"/>
                <w:sz w:val="18"/>
                <w:szCs w:val="18"/>
                <w:b/>
                <w:bCs/>
              </w:rPr>
              <w:t>Description</w:t>
            </w:r>
          </w:p>
        </w:tc>
      </w:tr>
      <w:tr w:rsidR="00C07919" w:rsidRPr="00777482" w14:paraId="7F47A7D7" w14:textId="77777777">
        <w:trPr>
          <w:trHeight w:val="326"/>
        </w:trPr>
        <w:tc>
          <w:tcPr>
            <w:tcW w:w="2233" w:type="dxa"/>
            <w:tcMar>
              <w:top w:w="55" w:type="dxa"/>
              <w:left w:w="95" w:type="dxa"/>
              <w:bottom w:w="55" w:type="dxa"/>
              <w:right w:w="95" w:type="dxa"/>
            </w:tcMar>
            <w:vAlign w:val="center"/>
          </w:tcPr>
          <w:p>
            <w:r>
              <w:rPr>
                <w:rFonts w:ascii="Arial" w:hAnsi="Arial" w:eastAsia="Arial" w:cs="Arial"/>
                <w:sz w:val="18"/>
                <w:szCs w:val="18"/>
              </w:rPr>
              <w:t>ANxxxxx v.0</w:t>
            </w:r>
            <w:pPr>
              <w:pStyle w:val="TableParagraph"/>
            </w:pPr>
          </w:p>
        </w:tc>
        <w:tc>
          <w:tcPr>
            <w:tcW w:w="2334" w:type="dxa"/>
            <w:tcMar>
              <w:top w:w="55" w:type="dxa"/>
              <w:left w:w="95" w:type="dxa"/>
              <w:bottom w:w="55" w:type="dxa"/>
              <w:right w:w="95" w:type="dxa"/>
            </w:tcMar>
            <w:vAlign w:val="center"/>
          </w:tcPr>
          <w:p>
            <w:r>
              <w:rPr>
                <w:rFonts w:ascii="Arial" w:hAnsi="Arial" w:eastAsia="Arial" w:cs="Arial"/>
                <w:sz w:val="18"/>
                <w:szCs w:val="18"/>
              </w:rPr>
              <w:t>04 July 2026</w:t>
            </w:r>
            <w:pPr>
              <w:pStyle w:val="TableParagraph"/>
            </w:pPr>
          </w:p>
        </w:tc>
        <w:tc>
          <w:tcPr>
            <w:tcW w:w="5583" w:type="dxa"/>
            <w:tcMar>
              <w:top w:w="55" w:type="dxa"/>
              <w:left w:w="95" w:type="dxa"/>
              <w:bottom w:w="55" w:type="dxa"/>
              <w:right w:w="95" w:type="dxa"/>
            </w:tcMar>
            <w:vAlign w:val="center"/>
          </w:tcPr>
          <w:p>
            <w:r>
              <w:rPr>
                <w:rFonts w:ascii="Arial" w:hAnsi="Arial" w:eastAsia="Arial" w:cs="Arial"/>
                <w:sz w:val="18"/>
                <w:szCs w:val="18"/>
              </w:rPr>
              <w:t>Initial draft for review</w:t>
            </w:r>
            <w:pPr>
              <w:pStyle w:val="TableParagraph"/>
            </w:pPr>
          </w:p>
        </w:tc>
      </w:tr>
    </w:tbl>
    <w:p w14:paraId="7AFEF117" w14:textId="77777777" w:rsidR="00C07919" w:rsidRPr="00777482" w:rsidRDefault="00C07919">
      <w:pPr>
        <w:spacing w:after="120"/>
        <w:rPr>
          <w:sz w:val="18"/>
        </w:rPr>
        <w:sectPr w:rsidR="00C07919" w:rsidRPr="00777482">
          <w:headerReference w:type="default" r:id="rId11"/>
          <w:footerReference w:type="default" r:id="rId12"/>
          <w:pgSz w:w="11910" w:h="16840"/>
          <w:pgMar w:top="1680" w:right="880" w:bottom="1440" w:left="880" w:header="1181" w:footer="1245" w:gutter="0"/>
          <w:cols w:space="720"/>
        </w:sectPr>
      </w:pPr>
    </w:p>
    <w:p w14:paraId="217407A7" w14:textId="77777777" w:rsidR="00C07919" w:rsidRPr="00777482" w:rsidRDefault="00C07919">
      <w:pPr>
        <w:pStyle w:val="BodyText"/>
        <w:rPr>
          <w:b/>
        </w:rPr>
      </w:pPr>
    </w:p>
    <w:p w14:paraId="7B5654BA" w14:textId="77777777" w:rsidR="00C07919" w:rsidRPr="00777482" w:rsidRDefault="00C07919">
      <w:pPr>
        <w:pStyle w:val="BodyText"/>
        <w:spacing w:before="142"/>
        <w:rPr>
          <w:b/>
        </w:rPr>
      </w:pPr>
    </w:p>
    <w:p w14:paraId="39FD5337" w14:textId="77777777" w:rsidR="00C07919" w:rsidRPr="00777482" w:rsidRDefault="00C07919">
      <w:pPr>
        <w:spacing w:after="120"/>
        <w:sectPr w:rsidR="00C07919" w:rsidRPr="00777482">
          <w:pgSz w:w="11910" w:h="16840"/>
          <w:pgMar w:top="1680" w:right="880" w:bottom="1440" w:left="880" w:header="1181" w:footer="1245" w:gutter="0"/>
          <w:cols w:space="720"/>
        </w:sectPr>
      </w:pPr>
    </w:p>
    <w:p w14:paraId="466E3155" w14:textId="77777777" w:rsidR="00C07919" w:rsidRPr="00777482" w:rsidRDefault="00DA25B3">
      <w:pPr>
        <w:pStyle w:val="Heading1"/>
        <w:spacing w:before="91"/>
        <w:ind w:left="120" w:firstLine="0"/>
      </w:pPr>
      <w:r w:rsidRPr="00777482">
        <w:rPr>
          <w:noProof/>
        </w:rPr>
        <mc:AlternateContent>
          <mc:Choice Requires="wps">
            <w:drawing>
              <wp:anchor distT="0" distB="0" distL="0" distR="0" simplePos="0" relativeHeight="251648512" behindDoc="0" locked="0" layoutInCell="1" allowOverlap="1" wp14:anchorId="782A4628" wp14:editId="08D25429">
                <wp:simplePos x="0" y="0"/>
                <wp:positionH relativeFrom="page">
                  <wp:posOffset>635000</wp:posOffset>
                </wp:positionH>
                <wp:positionV relativeFrom="paragraph">
                  <wp:posOffset>288314</wp:posOffset>
                </wp:positionV>
                <wp:extent cx="6290310" cy="1270"/>
                <wp:effectExtent l="0" t="0" r="0" b="0"/>
                <wp:wrapNone/>
                <wp:docPr id="227" name="Graphic 227"/>
                <wp:cNvGraphicFramePr>
                  <a:graphicFrameLocks/>
                </wp:cNvGraphicFramePr>
                <a:graphic>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7B9C5374" id="Graphic 227" o:spid="_x0000_s1026" style="position:absolute;margin-left:50pt;margin-top:22.7pt;width:495.3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" path="m6289992,l,e" filled="f" strokecolor="#3c3c3c" strokeweight=".5pt">
                <v:path arrowok="t"/>
                <w10:wrap anchorx="page"/>
              </v:shape>
            </w:pict>
          </mc:Fallback>
        </mc:AlternateContent>
      </w:r>
      <w:bookmarkStart w:id="17" w:name="Legal_information"/>
      <w:bookmarkStart w:id="18" w:name="_bookmark32"/>
      <w:bookmarkEnd w:id="17"/>
      <w:bookmarkEnd w:id="18"/>
      <w:r w:rsidRPr="00777482">
        <w:rPr>
          <w:color w:val="3C3C3C"/>
        </w:rPr>
        <w:t>Legal</w:t>
      </w:r>
      <w:r w:rsidRPr="00777482">
        <w:rPr>
          <w:color w:val="3C3C3C"/>
          <w:spacing w:val="-5"/>
        </w:rPr>
        <w:t xml:space="preserve"> </w:t>
      </w:r>
      <w:r w:rsidRPr="00777482">
        <w:rPr>
          <w:color w:val="3C3C3C"/>
          <w:spacing w:val="-2"/>
        </w:rPr>
        <w:t>information</w:t>
      </w:r>
    </w:p>
    <w:p w14:paraId="0C67673E" w14:textId="77777777" w:rsidR="00C07919" w:rsidRPr="00777482" w:rsidRDefault="00DA25B3">
      <w:pPr>
        <w:pStyle w:val="Heading2"/>
        <w:spacing w:before="227"/>
        <w:ind w:left="120" w:firstLine="0"/>
      </w:pPr>
      <w:r w:rsidRPr="00777482">
        <w:rPr>
          <w:color w:val="3C3C3C"/>
          <w:spacing w:val="-2"/>
        </w:rPr>
        <w:t>Definitions</w:t>
      </w:r>
    </w:p>
    <w:p w14:paraId="75F0756F" w14:textId="77777777" w:rsidR="00C07919" w:rsidRPr="00777482" w:rsidRDefault="00DA25B3">
      <w:pPr>
        <w:spacing w:before="190" w:line="249" w:lineRule="auto" w:after="120"/>
        <w:ind w:left="120" w:right="387"/>
        <w:rPr>
          <w:sz w:val="14"/>
        </w:rPr>
      </w:pPr>
      <w:r w:rsidRPr="00777482">
        <w:rPr>
          <w:b/>
          <w:sz w:val="14"/>
        </w:rPr>
        <w:t xml:space="preserve">Draft </w:t>
      </w:r>
      <w:r w:rsidRPr="00777482">
        <w:rPr>
          <w:sz w:val="14"/>
        </w:rPr>
        <w:t>— A draft status on a document indicates that the content is still</w:t>
      </w:r>
      <w:r w:rsidRPr="00777482">
        <w:rPr>
          <w:spacing w:val="40"/>
          <w:sz w:val="14"/>
        </w:rPr>
        <w:t xml:space="preserve"> </w:t>
      </w:r>
      <w:r w:rsidRPr="00777482">
        <w:rPr>
          <w:sz w:val="14"/>
        </w:rPr>
        <w:t>under internal review and subject to formal approval, which may result</w:t>
      </w:r>
      <w:r w:rsidRPr="00777482">
        <w:rPr>
          <w:spacing w:val="40"/>
          <w:sz w:val="14"/>
        </w:rPr>
        <w:t xml:space="preserve"> </w:t>
      </w:r>
      <w:r w:rsidRPr="00777482">
        <w:rPr>
          <w:sz w:val="14"/>
        </w:rPr>
        <w:t>in modifications or additions. NXP Semiconductors does not give any</w:t>
      </w:r>
      <w:r w:rsidRPr="00777482">
        <w:rPr>
          <w:spacing w:val="40"/>
          <w:sz w:val="14"/>
        </w:rPr>
        <w:t xml:space="preserve"> </w:t>
      </w:r>
      <w:r w:rsidRPr="00777482">
        <w:rPr>
          <w:sz w:val="14"/>
        </w:rPr>
        <w:t>representations or warranties as to the accuracy or completeness of</w:t>
      </w:r>
      <w:r w:rsidRPr="00777482">
        <w:rPr>
          <w:spacing w:val="40"/>
          <w:sz w:val="14"/>
        </w:rPr>
        <w:t xml:space="preserve"> </w:t>
      </w:r>
      <w:r w:rsidRPr="00777482">
        <w:rPr>
          <w:sz w:val="14"/>
        </w:rPr>
        <w:t>information</w:t>
      </w:r>
      <w:r w:rsidRPr="00777482">
        <w:rPr>
          <w:spacing w:val="-4"/>
          <w:sz w:val="14"/>
        </w:rPr>
        <w:t xml:space="preserve"> </w:t>
      </w:r>
      <w:r w:rsidRPr="00777482">
        <w:rPr>
          <w:sz w:val="14"/>
        </w:rPr>
        <w:t>included</w:t>
      </w:r>
      <w:r w:rsidRPr="00777482">
        <w:rPr>
          <w:spacing w:val="-4"/>
          <w:sz w:val="14"/>
        </w:rPr>
        <w:t xml:space="preserve"> </w:t>
      </w:r>
      <w:r w:rsidRPr="00777482">
        <w:rPr>
          <w:sz w:val="14"/>
        </w:rPr>
        <w:t>in</w:t>
      </w:r>
      <w:r w:rsidRPr="00777482">
        <w:rPr>
          <w:spacing w:val="-4"/>
          <w:sz w:val="14"/>
        </w:rPr>
        <w:t xml:space="preserve"> </w:t>
      </w:r>
      <w:r w:rsidRPr="00777482">
        <w:rPr>
          <w:sz w:val="14"/>
        </w:rPr>
        <w:t>a</w:t>
      </w:r>
      <w:r w:rsidRPr="00777482">
        <w:rPr>
          <w:spacing w:val="-4"/>
          <w:sz w:val="14"/>
        </w:rPr>
        <w:t xml:space="preserve"> </w:t>
      </w:r>
      <w:r w:rsidRPr="00777482">
        <w:rPr>
          <w:sz w:val="14"/>
        </w:rPr>
        <w:t>draft</w:t>
      </w:r>
      <w:r w:rsidRPr="00777482">
        <w:rPr>
          <w:spacing w:val="-4"/>
          <w:sz w:val="14"/>
        </w:rPr>
        <w:t xml:space="preserve"> </w:t>
      </w:r>
      <w:r w:rsidRPr="00777482">
        <w:rPr>
          <w:sz w:val="14"/>
        </w:rPr>
        <w:t>version</w:t>
      </w:r>
      <w:r w:rsidRPr="00777482">
        <w:rPr>
          <w:spacing w:val="-4"/>
          <w:sz w:val="14"/>
        </w:rPr>
        <w:t xml:space="preserve"> </w:t>
      </w:r>
      <w:r w:rsidRPr="00777482">
        <w:rPr>
          <w:sz w:val="14"/>
        </w:rPr>
        <w:t>of</w:t>
      </w:r>
      <w:r w:rsidRPr="00777482">
        <w:rPr>
          <w:spacing w:val="-4"/>
          <w:sz w:val="14"/>
        </w:rPr>
        <w:t xml:space="preserve"> </w:t>
      </w:r>
      <w:r w:rsidRPr="00777482">
        <w:rPr>
          <w:sz w:val="14"/>
        </w:rPr>
        <w:t>a</w:t>
      </w:r>
      <w:r w:rsidRPr="00777482">
        <w:rPr>
          <w:spacing w:val="-4"/>
          <w:sz w:val="14"/>
        </w:rPr>
        <w:t xml:space="preserve"> </w:t>
      </w:r>
      <w:r w:rsidRPr="00777482">
        <w:rPr>
          <w:sz w:val="14"/>
        </w:rPr>
        <w:t>document</w:t>
      </w:r>
      <w:r w:rsidRPr="00777482">
        <w:rPr>
          <w:spacing w:val="-4"/>
          <w:sz w:val="14"/>
        </w:rPr>
        <w:t xml:space="preserve"> </w:t>
      </w:r>
      <w:r w:rsidRPr="00777482">
        <w:rPr>
          <w:sz w:val="14"/>
        </w:rPr>
        <w:t>and</w:t>
      </w:r>
      <w:r w:rsidRPr="00777482">
        <w:rPr>
          <w:spacing w:val="-4"/>
          <w:sz w:val="14"/>
        </w:rPr>
        <w:t xml:space="preserve"> </w:t>
      </w:r>
      <w:r w:rsidRPr="00777482">
        <w:rPr>
          <w:sz w:val="14"/>
        </w:rPr>
        <w:t>shall</w:t>
      </w:r>
      <w:r w:rsidRPr="00777482">
        <w:rPr>
          <w:spacing w:val="-4"/>
          <w:sz w:val="14"/>
        </w:rPr>
        <w:t xml:space="preserve"> </w:t>
      </w:r>
      <w:r w:rsidRPr="00777482">
        <w:rPr>
          <w:sz w:val="14"/>
        </w:rPr>
        <w:t>have</w:t>
      </w:r>
      <w:r w:rsidRPr="00777482">
        <w:rPr>
          <w:spacing w:val="-4"/>
          <w:sz w:val="14"/>
        </w:rPr>
        <w:t xml:space="preserve"> </w:t>
      </w:r>
      <w:r w:rsidRPr="00777482">
        <w:rPr>
          <w:sz w:val="14"/>
        </w:rPr>
        <w:t>no</w:t>
      </w:r>
      <w:r w:rsidRPr="00777482">
        <w:rPr>
          <w:spacing w:val="40"/>
          <w:sz w:val="14"/>
        </w:rPr>
        <w:t xml:space="preserve"> </w:t>
      </w:r>
      <w:r w:rsidRPr="00777482">
        <w:rPr>
          <w:sz w:val="14"/>
        </w:rPr>
        <w:t>liability for the consequences of use of such information.</w:t>
      </w:r>
    </w:p>
    <w:p w14:paraId="24D62135" w14:textId="77777777" w:rsidR="00C07919" w:rsidRPr="00777482" w:rsidRDefault="00C07919">
      <w:pPr>
        <w:pStyle w:val="BodyText"/>
        <w:rPr>
          <w:sz w:val="14"/>
        </w:rPr>
      </w:pPr>
    </w:p>
    <w:p w14:paraId="45C4A7B9" w14:textId="77777777" w:rsidR="00C07919" w:rsidRPr="00777482" w:rsidRDefault="00C07919">
      <w:pPr>
        <w:pStyle w:val="BodyText"/>
        <w:spacing w:before="20"/>
        <w:rPr>
          <w:sz w:val="14"/>
        </w:rPr>
      </w:pPr>
    </w:p>
    <w:p w14:paraId="24634A43" w14:textId="77777777" w:rsidR="00C07919" w:rsidRPr="00777482" w:rsidRDefault="00DA25B3">
      <w:pPr>
        <w:pStyle w:val="Heading2"/>
        <w:ind w:left="120" w:firstLine="0"/>
      </w:pPr>
      <w:r w:rsidRPr="00777482">
        <w:rPr>
          <w:color w:val="3C3C3C"/>
          <w:spacing w:val="-2"/>
        </w:rPr>
        <w:t>Disclaimers</w:t>
      </w:r>
    </w:p>
    <w:p w14:paraId="1024AEF4" w14:textId="77777777" w:rsidR="00C07919" w:rsidRPr="00777482" w:rsidRDefault="00DA25B3">
      <w:pPr>
        <w:spacing w:before="190" w:line="249" w:lineRule="auto" w:after="120"/>
        <w:ind w:left="120" w:right="142"/>
        <w:rPr>
          <w:sz w:val="14"/>
        </w:rPr>
      </w:pPr>
      <w:r w:rsidRPr="00777482">
        <w:rPr>
          <w:b/>
          <w:sz w:val="14"/>
        </w:rPr>
        <w:t xml:space="preserve">Limited warranty and liability </w:t>
      </w:r>
      <w:r w:rsidRPr="00777482">
        <w:rPr>
          <w:sz w:val="14"/>
        </w:rPr>
        <w:t>— Information in this document is believed</w:t>
      </w:r>
      <w:r w:rsidRPr="00777482">
        <w:rPr>
          <w:spacing w:val="40"/>
          <w:sz w:val="14"/>
        </w:rPr>
        <w:t xml:space="preserve"> </w:t>
      </w:r>
      <w:r w:rsidRPr="00777482">
        <w:rPr>
          <w:sz w:val="14"/>
        </w:rPr>
        <w:t>to be accurate and reliable. However, NXP Semiconductors does not give</w:t>
      </w:r>
      <w:r w:rsidRPr="00777482">
        <w:rPr>
          <w:spacing w:val="40"/>
          <w:sz w:val="14"/>
        </w:rPr>
        <w:t xml:space="preserve"> </w:t>
      </w:r>
      <w:r w:rsidRPr="00777482">
        <w:rPr>
          <w:sz w:val="14"/>
        </w:rPr>
        <w:t>any</w:t>
      </w:r>
      <w:r w:rsidRPr="00777482">
        <w:rPr>
          <w:spacing w:val="-5"/>
          <w:sz w:val="14"/>
        </w:rPr>
        <w:t xml:space="preserve"> </w:t>
      </w:r>
      <w:r w:rsidRPr="00777482">
        <w:rPr>
          <w:sz w:val="14"/>
        </w:rPr>
        <w:t>representations</w:t>
      </w:r>
      <w:r w:rsidRPr="00777482">
        <w:rPr>
          <w:spacing w:val="-5"/>
          <w:sz w:val="14"/>
        </w:rPr>
        <w:t xml:space="preserve"> </w:t>
      </w:r>
      <w:r w:rsidRPr="00777482">
        <w:rPr>
          <w:sz w:val="14"/>
        </w:rPr>
        <w:t>or</w:t>
      </w:r>
      <w:r w:rsidRPr="00777482">
        <w:rPr>
          <w:spacing w:val="-5"/>
          <w:sz w:val="14"/>
        </w:rPr>
        <w:t xml:space="preserve"> </w:t>
      </w:r>
      <w:r w:rsidRPr="00777482">
        <w:rPr>
          <w:sz w:val="14"/>
        </w:rPr>
        <w:t>warranties,</w:t>
      </w:r>
      <w:r w:rsidRPr="00777482">
        <w:rPr>
          <w:spacing w:val="-5"/>
          <w:sz w:val="14"/>
        </w:rPr>
        <w:t xml:space="preserve"> </w:t>
      </w:r>
      <w:r w:rsidRPr="00777482">
        <w:rPr>
          <w:sz w:val="14"/>
        </w:rPr>
        <w:t>expressed</w:t>
      </w:r>
      <w:r w:rsidRPr="00777482">
        <w:rPr>
          <w:spacing w:val="-5"/>
          <w:sz w:val="14"/>
        </w:rPr>
        <w:t xml:space="preserve"> </w:t>
      </w:r>
      <w:r w:rsidRPr="00777482">
        <w:rPr>
          <w:sz w:val="14"/>
        </w:rPr>
        <w:t>or</w:t>
      </w:r>
      <w:r w:rsidRPr="00777482">
        <w:rPr>
          <w:spacing w:val="-5"/>
          <w:sz w:val="14"/>
        </w:rPr>
        <w:t xml:space="preserve"> </w:t>
      </w:r>
      <w:r w:rsidRPr="00777482">
        <w:rPr>
          <w:sz w:val="14"/>
        </w:rPr>
        <w:t>implied,</w:t>
      </w:r>
      <w:r w:rsidRPr="00777482">
        <w:rPr>
          <w:spacing w:val="-5"/>
          <w:sz w:val="14"/>
        </w:rPr>
        <w:t xml:space="preserve"> </w:t>
      </w:r>
      <w:r w:rsidRPr="00777482">
        <w:rPr>
          <w:sz w:val="14"/>
        </w:rPr>
        <w:t>as</w:t>
      </w:r>
      <w:r w:rsidRPr="00777482">
        <w:rPr>
          <w:spacing w:val="-5"/>
          <w:sz w:val="14"/>
        </w:rPr>
        <w:t xml:space="preserve"> </w:t>
      </w:r>
      <w:r w:rsidRPr="00777482">
        <w:rPr>
          <w:sz w:val="14"/>
        </w:rPr>
        <w:t>to</w:t>
      </w:r>
      <w:r w:rsidRPr="00777482">
        <w:rPr>
          <w:spacing w:val="-5"/>
          <w:sz w:val="14"/>
        </w:rPr>
        <w:t xml:space="preserve"> </w:t>
      </w:r>
      <w:r w:rsidRPr="00777482">
        <w:rPr>
          <w:sz w:val="14"/>
        </w:rPr>
        <w:t>the</w:t>
      </w:r>
      <w:r w:rsidRPr="00777482">
        <w:rPr>
          <w:spacing w:val="-5"/>
          <w:sz w:val="14"/>
        </w:rPr>
        <w:t xml:space="preserve"> </w:t>
      </w:r>
      <w:r w:rsidRPr="00777482">
        <w:rPr>
          <w:sz w:val="14"/>
        </w:rPr>
        <w:t>accuracy</w:t>
      </w:r>
      <w:r w:rsidRPr="00777482">
        <w:rPr>
          <w:spacing w:val="40"/>
          <w:sz w:val="14"/>
        </w:rPr>
        <w:t xml:space="preserve"> </w:t>
      </w:r>
      <w:r w:rsidRPr="00777482">
        <w:rPr>
          <w:sz w:val="14"/>
        </w:rPr>
        <w:t>or completeness of such information and shall have no liability for the</w:t>
      </w:r>
      <w:r w:rsidRPr="00777482">
        <w:rPr>
          <w:spacing w:val="40"/>
          <w:sz w:val="14"/>
        </w:rPr>
        <w:t xml:space="preserve"> </w:t>
      </w:r>
      <w:r w:rsidRPr="00777482">
        <w:rPr>
          <w:sz w:val="14"/>
        </w:rPr>
        <w:t>consequences of use of such information. NXP Semiconductors takes no</w:t>
      </w:r>
      <w:r w:rsidRPr="00777482">
        <w:rPr>
          <w:spacing w:val="40"/>
          <w:sz w:val="14"/>
        </w:rPr>
        <w:t xml:space="preserve"> </w:t>
      </w:r>
      <w:r w:rsidRPr="00777482">
        <w:rPr>
          <w:sz w:val="14"/>
        </w:rPr>
        <w:t>responsibility for the content in this document if provided by an information</w:t>
      </w:r>
      <w:r w:rsidRPr="00777482">
        <w:rPr>
          <w:spacing w:val="40"/>
          <w:sz w:val="14"/>
        </w:rPr>
        <w:t xml:space="preserve"> </w:t>
      </w:r>
      <w:r w:rsidRPr="00777482">
        <w:rPr>
          <w:sz w:val="14"/>
        </w:rPr>
        <w:t>source outside of NXP Semiconductors.</w:t>
      </w:r>
    </w:p>
    <w:p w14:paraId="6A588C79" w14:textId="77777777" w:rsidR="00C07919" w:rsidRPr="00777482" w:rsidRDefault="00DA25B3">
      <w:pPr>
        <w:spacing w:before="32" w:line="249" w:lineRule="auto" w:after="120"/>
        <w:ind w:left="120" w:right="142"/>
        <w:rPr>
          <w:sz w:val="14"/>
        </w:rPr>
      </w:pPr>
      <w:r w:rsidRPr="00777482">
        <w:rPr>
          <w:sz w:val="14"/>
        </w:rPr>
        <w:t>In</w:t>
      </w:r>
      <w:r w:rsidRPr="00777482">
        <w:rPr>
          <w:spacing w:val="-4"/>
          <w:sz w:val="14"/>
        </w:rPr>
        <w:t xml:space="preserve"> </w:t>
      </w:r>
      <w:r w:rsidRPr="00777482">
        <w:rPr>
          <w:sz w:val="14"/>
        </w:rPr>
        <w:t>no</w:t>
      </w:r>
      <w:r w:rsidRPr="00777482">
        <w:rPr>
          <w:spacing w:val="-4"/>
          <w:sz w:val="14"/>
        </w:rPr>
        <w:t xml:space="preserve"> </w:t>
      </w:r>
      <w:r w:rsidRPr="00777482">
        <w:rPr>
          <w:sz w:val="14"/>
        </w:rPr>
        <w:t>event</w:t>
      </w:r>
      <w:r w:rsidRPr="00777482">
        <w:rPr>
          <w:spacing w:val="-4"/>
          <w:sz w:val="14"/>
        </w:rPr>
        <w:t xml:space="preserve"> </w:t>
      </w:r>
      <w:r w:rsidRPr="00777482">
        <w:rPr>
          <w:sz w:val="14"/>
        </w:rPr>
        <w:t>shall</w:t>
      </w:r>
      <w:r w:rsidRPr="00777482">
        <w:rPr>
          <w:spacing w:val="-4"/>
          <w:sz w:val="14"/>
        </w:rPr>
        <w:t xml:space="preserve"> </w:t>
      </w:r>
      <w:r w:rsidRPr="00777482">
        <w:rPr>
          <w:sz w:val="14"/>
        </w:rPr>
        <w:t>NXP</w:t>
      </w:r>
      <w:r w:rsidRPr="00777482">
        <w:rPr>
          <w:spacing w:val="-4"/>
          <w:sz w:val="14"/>
        </w:rPr>
        <w:t xml:space="preserve"> </w:t>
      </w:r>
      <w:r w:rsidRPr="00777482">
        <w:rPr>
          <w:sz w:val="14"/>
        </w:rPr>
        <w:t>Semiconductors</w:t>
      </w:r>
      <w:r w:rsidRPr="00777482">
        <w:rPr>
          <w:spacing w:val="-4"/>
          <w:sz w:val="14"/>
        </w:rPr>
        <w:t xml:space="preserve"> </w:t>
      </w:r>
      <w:r w:rsidRPr="00777482">
        <w:rPr>
          <w:sz w:val="14"/>
        </w:rPr>
        <w:t>be</w:t>
      </w:r>
      <w:r w:rsidRPr="00777482">
        <w:rPr>
          <w:spacing w:val="-4"/>
          <w:sz w:val="14"/>
        </w:rPr>
        <w:t xml:space="preserve"> </w:t>
      </w:r>
      <w:r w:rsidRPr="00777482">
        <w:rPr>
          <w:sz w:val="14"/>
        </w:rPr>
        <w:t>liable</w:t>
      </w:r>
      <w:r w:rsidRPr="00777482">
        <w:rPr>
          <w:spacing w:val="-4"/>
          <w:sz w:val="14"/>
        </w:rPr>
        <w:t xml:space="preserve"> </w:t>
      </w:r>
      <w:r w:rsidRPr="00777482">
        <w:rPr>
          <w:sz w:val="14"/>
        </w:rPr>
        <w:t>for</w:t>
      </w:r>
      <w:r w:rsidRPr="00777482">
        <w:rPr>
          <w:spacing w:val="-4"/>
          <w:sz w:val="14"/>
        </w:rPr>
        <w:t xml:space="preserve"> </w:t>
      </w:r>
      <w:r w:rsidRPr="00777482">
        <w:rPr>
          <w:sz w:val="14"/>
        </w:rPr>
        <w:t>any</w:t>
      </w:r>
      <w:r w:rsidRPr="00777482">
        <w:rPr>
          <w:spacing w:val="-4"/>
          <w:sz w:val="14"/>
        </w:rPr>
        <w:t xml:space="preserve"> </w:t>
      </w:r>
      <w:r w:rsidRPr="00777482">
        <w:rPr>
          <w:sz w:val="14"/>
        </w:rPr>
        <w:t>indirect,</w:t>
      </w:r>
      <w:r w:rsidRPr="00777482">
        <w:rPr>
          <w:spacing w:val="-4"/>
          <w:sz w:val="14"/>
        </w:rPr>
        <w:t xml:space="preserve"> </w:t>
      </w:r>
      <w:r w:rsidRPr="00777482">
        <w:rPr>
          <w:sz w:val="14"/>
        </w:rPr>
        <w:t>incidental,</w:t>
      </w:r>
      <w:r w:rsidRPr="00777482">
        <w:rPr>
          <w:spacing w:val="40"/>
          <w:sz w:val="14"/>
        </w:rPr>
        <w:t xml:space="preserve"> </w:t>
      </w:r>
      <w:r w:rsidRPr="00777482">
        <w:rPr>
          <w:sz w:val="14"/>
        </w:rPr>
        <w:t>punitive, special or consequential damages (including - without limitation -</w:t>
      </w:r>
      <w:r w:rsidRPr="00777482">
        <w:rPr>
          <w:spacing w:val="40"/>
          <w:sz w:val="14"/>
        </w:rPr>
        <w:t xml:space="preserve"> </w:t>
      </w:r>
      <w:r w:rsidRPr="00777482">
        <w:rPr>
          <w:sz w:val="14"/>
        </w:rPr>
        <w:t>lost</w:t>
      </w:r>
      <w:r w:rsidRPr="00777482">
        <w:rPr>
          <w:spacing w:val="-5"/>
          <w:sz w:val="14"/>
        </w:rPr>
        <w:t xml:space="preserve"> </w:t>
      </w:r>
      <w:r w:rsidRPr="00777482">
        <w:rPr>
          <w:sz w:val="14"/>
        </w:rPr>
        <w:t>profits,</w:t>
      </w:r>
      <w:r w:rsidRPr="00777482">
        <w:rPr>
          <w:spacing w:val="-5"/>
          <w:sz w:val="14"/>
        </w:rPr>
        <w:t xml:space="preserve"> </w:t>
      </w:r>
      <w:r w:rsidRPr="00777482">
        <w:rPr>
          <w:sz w:val="14"/>
        </w:rPr>
        <w:t>lost</w:t>
      </w:r>
      <w:r w:rsidRPr="00777482">
        <w:rPr>
          <w:spacing w:val="-5"/>
          <w:sz w:val="14"/>
        </w:rPr>
        <w:t xml:space="preserve"> </w:t>
      </w:r>
      <w:r w:rsidRPr="00777482">
        <w:rPr>
          <w:sz w:val="14"/>
        </w:rPr>
        <w:t>savings,</w:t>
      </w:r>
      <w:r w:rsidRPr="00777482">
        <w:rPr>
          <w:spacing w:val="-5"/>
          <w:sz w:val="14"/>
        </w:rPr>
        <w:t xml:space="preserve"> </w:t>
      </w:r>
      <w:r w:rsidRPr="00777482">
        <w:rPr>
          <w:sz w:val="14"/>
        </w:rPr>
        <w:t>business</w:t>
      </w:r>
      <w:r w:rsidRPr="00777482">
        <w:rPr>
          <w:spacing w:val="-5"/>
          <w:sz w:val="14"/>
        </w:rPr>
        <w:t xml:space="preserve"> </w:t>
      </w:r>
      <w:r w:rsidRPr="00777482">
        <w:rPr>
          <w:sz w:val="14"/>
        </w:rPr>
        <w:t>interruption,</w:t>
      </w:r>
      <w:r w:rsidRPr="00777482">
        <w:rPr>
          <w:spacing w:val="-5"/>
          <w:sz w:val="14"/>
        </w:rPr>
        <w:t xml:space="preserve"> </w:t>
      </w:r>
      <w:r w:rsidRPr="00777482">
        <w:rPr>
          <w:sz w:val="14"/>
        </w:rPr>
        <w:t>costs</w:t>
      </w:r>
      <w:r w:rsidRPr="00777482">
        <w:rPr>
          <w:spacing w:val="-5"/>
          <w:sz w:val="14"/>
        </w:rPr>
        <w:t xml:space="preserve"> </w:t>
      </w:r>
      <w:r w:rsidRPr="00777482">
        <w:rPr>
          <w:sz w:val="14"/>
        </w:rPr>
        <w:t>related</w:t>
      </w:r>
      <w:r w:rsidRPr="00777482">
        <w:rPr>
          <w:spacing w:val="-5"/>
          <w:sz w:val="14"/>
        </w:rPr>
        <w:t xml:space="preserve"> </w:t>
      </w:r>
      <w:r w:rsidRPr="00777482">
        <w:rPr>
          <w:sz w:val="14"/>
        </w:rPr>
        <w:t>to</w:t>
      </w:r>
      <w:r w:rsidRPr="00777482">
        <w:rPr>
          <w:spacing w:val="-5"/>
          <w:sz w:val="14"/>
        </w:rPr>
        <w:t xml:space="preserve"> </w:t>
      </w:r>
      <w:r w:rsidRPr="00777482">
        <w:rPr>
          <w:sz w:val="14"/>
        </w:rPr>
        <w:t>the</w:t>
      </w:r>
      <w:r w:rsidRPr="00777482">
        <w:rPr>
          <w:spacing w:val="-5"/>
          <w:sz w:val="14"/>
        </w:rPr>
        <w:t xml:space="preserve"> </w:t>
      </w:r>
      <w:r w:rsidRPr="00777482">
        <w:rPr>
          <w:sz w:val="14"/>
        </w:rPr>
        <w:t>removal</w:t>
      </w:r>
      <w:r w:rsidRPr="00777482">
        <w:rPr>
          <w:spacing w:val="40"/>
          <w:sz w:val="14"/>
        </w:rPr>
        <w:t xml:space="preserve"> </w:t>
      </w:r>
      <w:r w:rsidRPr="00777482">
        <w:rPr>
          <w:sz w:val="14"/>
        </w:rPr>
        <w:t>or replacement of any products or rework charges) whether or not such</w:t>
      </w:r>
      <w:r w:rsidRPr="00777482">
        <w:rPr>
          <w:spacing w:val="40"/>
          <w:sz w:val="14"/>
        </w:rPr>
        <w:t xml:space="preserve"> </w:t>
      </w:r>
      <w:r w:rsidRPr="00777482">
        <w:rPr>
          <w:sz w:val="14"/>
        </w:rPr>
        <w:t>damages are based on tort (including negligence), warranty, breach of</w:t>
      </w:r>
      <w:r w:rsidRPr="00777482">
        <w:rPr>
          <w:spacing w:val="40"/>
          <w:sz w:val="14"/>
        </w:rPr>
        <w:t xml:space="preserve"> </w:t>
      </w:r>
      <w:r w:rsidRPr="00777482">
        <w:rPr>
          <w:sz w:val="14"/>
        </w:rPr>
        <w:t>contract or any other legal theory.</w:t>
      </w:r>
    </w:p>
    <w:p w14:paraId="6211E2E2" w14:textId="77777777" w:rsidR="00C07919" w:rsidRPr="00777482" w:rsidRDefault="00DA25B3">
      <w:pPr>
        <w:spacing w:before="32" w:line="249" w:lineRule="auto" w:after="120"/>
        <w:ind w:left="120" w:right="387"/>
        <w:rPr>
          <w:sz w:val="14"/>
        </w:rPr>
      </w:pPr>
      <w:r w:rsidRPr="00777482">
        <w:rPr>
          <w:sz w:val="14"/>
        </w:rPr>
        <w:t>Notwithstanding</w:t>
      </w:r>
      <w:r w:rsidRPr="00777482">
        <w:rPr>
          <w:spacing w:val="-5"/>
          <w:sz w:val="14"/>
        </w:rPr>
        <w:t xml:space="preserve"> </w:t>
      </w:r>
      <w:r w:rsidRPr="00777482">
        <w:rPr>
          <w:sz w:val="14"/>
        </w:rPr>
        <w:t>any</w:t>
      </w:r>
      <w:r w:rsidRPr="00777482">
        <w:rPr>
          <w:spacing w:val="-5"/>
          <w:sz w:val="14"/>
        </w:rPr>
        <w:t xml:space="preserve"> </w:t>
      </w:r>
      <w:r w:rsidRPr="00777482">
        <w:rPr>
          <w:sz w:val="14"/>
        </w:rPr>
        <w:t>damages</w:t>
      </w:r>
      <w:r w:rsidRPr="00777482">
        <w:rPr>
          <w:spacing w:val="-5"/>
          <w:sz w:val="14"/>
        </w:rPr>
        <w:t xml:space="preserve"> </w:t>
      </w:r>
      <w:r w:rsidRPr="00777482">
        <w:rPr>
          <w:sz w:val="14"/>
        </w:rPr>
        <w:t>that</w:t>
      </w:r>
      <w:r w:rsidRPr="00777482">
        <w:rPr>
          <w:spacing w:val="-5"/>
          <w:sz w:val="14"/>
        </w:rPr>
        <w:t xml:space="preserve"> </w:t>
      </w:r>
      <w:r w:rsidRPr="00777482">
        <w:rPr>
          <w:sz w:val="14"/>
        </w:rPr>
        <w:t>customer</w:t>
      </w:r>
      <w:r w:rsidRPr="00777482">
        <w:rPr>
          <w:spacing w:val="-5"/>
          <w:sz w:val="14"/>
        </w:rPr>
        <w:t xml:space="preserve"> </w:t>
      </w:r>
      <w:r w:rsidRPr="00777482">
        <w:rPr>
          <w:sz w:val="14"/>
        </w:rPr>
        <w:t>might</w:t>
      </w:r>
      <w:r w:rsidRPr="00777482">
        <w:rPr>
          <w:spacing w:val="-5"/>
          <w:sz w:val="14"/>
        </w:rPr>
        <w:t xml:space="preserve"> </w:t>
      </w:r>
      <w:r w:rsidRPr="00777482">
        <w:rPr>
          <w:sz w:val="14"/>
        </w:rPr>
        <w:t>incur</w:t>
      </w:r>
      <w:r w:rsidRPr="00777482">
        <w:rPr>
          <w:spacing w:val="-5"/>
          <w:sz w:val="14"/>
        </w:rPr>
        <w:t xml:space="preserve"> </w:t>
      </w:r>
      <w:r w:rsidRPr="00777482">
        <w:rPr>
          <w:sz w:val="14"/>
        </w:rPr>
        <w:t>for</w:t>
      </w:r>
      <w:r w:rsidRPr="00777482">
        <w:rPr>
          <w:spacing w:val="-5"/>
          <w:sz w:val="14"/>
        </w:rPr>
        <w:t xml:space="preserve"> </w:t>
      </w:r>
      <w:r w:rsidRPr="00777482">
        <w:rPr>
          <w:sz w:val="14"/>
        </w:rPr>
        <w:t>any</w:t>
      </w:r>
      <w:r w:rsidRPr="00777482">
        <w:rPr>
          <w:spacing w:val="-5"/>
          <w:sz w:val="14"/>
        </w:rPr>
        <w:t xml:space="preserve"> </w:t>
      </w:r>
      <w:r w:rsidRPr="00777482">
        <w:rPr>
          <w:sz w:val="14"/>
        </w:rPr>
        <w:t>reason</w:t>
      </w:r>
      <w:r w:rsidRPr="00777482">
        <w:rPr>
          <w:spacing w:val="40"/>
          <w:sz w:val="14"/>
        </w:rPr>
        <w:t xml:space="preserve"> </w:t>
      </w:r>
      <w:r w:rsidRPr="00777482">
        <w:rPr>
          <w:sz w:val="14"/>
        </w:rPr>
        <w:t>whatsoever, NXP Semiconductors’ aggregate and cumulative liability</w:t>
      </w:r>
      <w:r w:rsidRPr="00777482">
        <w:rPr>
          <w:spacing w:val="40"/>
          <w:sz w:val="14"/>
        </w:rPr>
        <w:t xml:space="preserve"> </w:t>
      </w:r>
      <w:r w:rsidRPr="00777482">
        <w:rPr>
          <w:sz w:val="14"/>
        </w:rPr>
        <w:t>towards customer for the products described herein shall be limited in</w:t>
      </w:r>
      <w:r w:rsidRPr="00777482">
        <w:rPr>
          <w:spacing w:val="40"/>
          <w:sz w:val="14"/>
        </w:rPr>
        <w:t xml:space="preserve"> </w:t>
      </w:r>
      <w:r w:rsidRPr="00777482">
        <w:rPr>
          <w:sz w:val="14"/>
        </w:rPr>
        <w:t>accordance with the Terms and conditions of commercial sale of NXP</w:t>
      </w:r>
      <w:r w:rsidRPr="00777482">
        <w:rPr>
          <w:spacing w:val="40"/>
          <w:sz w:val="14"/>
        </w:rPr>
        <w:t xml:space="preserve"> </w:t>
      </w:r>
      <w:r w:rsidRPr="00777482">
        <w:rPr>
          <w:spacing w:val="-2"/>
          <w:sz w:val="14"/>
        </w:rPr>
        <w:t>Semiconductors.</w:t>
      </w:r>
    </w:p>
    <w:p w14:paraId="6339EBA4" w14:textId="77777777" w:rsidR="00C07919" w:rsidRPr="00777482" w:rsidRDefault="00C07919">
      <w:pPr>
        <w:pStyle w:val="BodyText"/>
        <w:spacing w:before="21"/>
        <w:rPr>
          <w:sz w:val="14"/>
        </w:rPr>
      </w:pPr>
    </w:p>
    <w:p w14:paraId="4011CFDD" w14:textId="77777777" w:rsidR="00C07919" w:rsidRPr="00777482" w:rsidRDefault="00DA25B3">
      <w:pPr>
        <w:spacing w:line="249" w:lineRule="auto" w:after="120"/>
        <w:ind w:left="120" w:right="142"/>
        <w:rPr>
          <w:sz w:val="14"/>
        </w:rPr>
      </w:pPr>
      <w:r w:rsidRPr="00777482">
        <w:rPr>
          <w:b/>
          <w:sz w:val="14"/>
        </w:rPr>
        <w:t xml:space="preserve">Right to make changes </w:t>
      </w:r>
      <w:r w:rsidRPr="00777482">
        <w:rPr>
          <w:sz w:val="14"/>
        </w:rPr>
        <w:t>— NXP Semiconductors reserves the right to</w:t>
      </w:r>
      <w:r w:rsidRPr="00777482">
        <w:rPr>
          <w:spacing w:val="40"/>
          <w:sz w:val="14"/>
        </w:rPr>
        <w:t xml:space="preserve"> </w:t>
      </w:r>
      <w:r w:rsidRPr="00777482">
        <w:rPr>
          <w:sz w:val="14"/>
        </w:rPr>
        <w:t>make</w:t>
      </w:r>
      <w:r w:rsidRPr="00777482">
        <w:rPr>
          <w:spacing w:val="-5"/>
          <w:sz w:val="14"/>
        </w:rPr>
        <w:t xml:space="preserve"> </w:t>
      </w:r>
      <w:r w:rsidRPr="00777482">
        <w:rPr>
          <w:sz w:val="14"/>
        </w:rPr>
        <w:t>changes</w:t>
      </w:r>
      <w:r w:rsidRPr="00777482">
        <w:rPr>
          <w:spacing w:val="-5"/>
          <w:sz w:val="14"/>
        </w:rPr>
        <w:t xml:space="preserve"> </w:t>
      </w:r>
      <w:r w:rsidRPr="00777482">
        <w:rPr>
          <w:sz w:val="14"/>
        </w:rPr>
        <w:t>to</w:t>
      </w:r>
      <w:r w:rsidRPr="00777482">
        <w:rPr>
          <w:spacing w:val="-5"/>
          <w:sz w:val="14"/>
        </w:rPr>
        <w:t xml:space="preserve"> </w:t>
      </w:r>
      <w:r w:rsidRPr="00777482">
        <w:rPr>
          <w:sz w:val="14"/>
        </w:rPr>
        <w:t>information</w:t>
      </w:r>
      <w:r w:rsidRPr="00777482">
        <w:rPr>
          <w:spacing w:val="-5"/>
          <w:sz w:val="14"/>
        </w:rPr>
        <w:t xml:space="preserve"> </w:t>
      </w:r>
      <w:r w:rsidRPr="00777482">
        <w:rPr>
          <w:sz w:val="14"/>
        </w:rPr>
        <w:t>published</w:t>
      </w:r>
      <w:r w:rsidRPr="00777482">
        <w:rPr>
          <w:spacing w:val="-5"/>
          <w:sz w:val="14"/>
        </w:rPr>
        <w:t xml:space="preserve"> </w:t>
      </w:r>
      <w:r w:rsidRPr="00777482">
        <w:rPr>
          <w:sz w:val="14"/>
        </w:rPr>
        <w:t>in</w:t>
      </w:r>
      <w:r w:rsidRPr="00777482">
        <w:rPr>
          <w:spacing w:val="-5"/>
          <w:sz w:val="14"/>
        </w:rPr>
        <w:t xml:space="preserve"> </w:t>
      </w:r>
      <w:r w:rsidRPr="00777482">
        <w:rPr>
          <w:sz w:val="14"/>
        </w:rPr>
        <w:t>this</w:t>
      </w:r>
      <w:r w:rsidRPr="00777482">
        <w:rPr>
          <w:spacing w:val="-5"/>
          <w:sz w:val="14"/>
        </w:rPr>
        <w:t xml:space="preserve"> </w:t>
      </w:r>
      <w:r w:rsidRPr="00777482">
        <w:rPr>
          <w:sz w:val="14"/>
        </w:rPr>
        <w:t>document,</w:t>
      </w:r>
      <w:r w:rsidRPr="00777482">
        <w:rPr>
          <w:spacing w:val="-5"/>
          <w:sz w:val="14"/>
        </w:rPr>
        <w:t xml:space="preserve"> </w:t>
      </w:r>
      <w:r w:rsidRPr="00777482">
        <w:rPr>
          <w:sz w:val="14"/>
        </w:rPr>
        <w:t>including</w:t>
      </w:r>
      <w:r w:rsidRPr="00777482">
        <w:rPr>
          <w:spacing w:val="-5"/>
          <w:sz w:val="14"/>
        </w:rPr>
        <w:t xml:space="preserve"> </w:t>
      </w:r>
      <w:r w:rsidRPr="00777482">
        <w:rPr>
          <w:sz w:val="14"/>
        </w:rPr>
        <w:t>without</w:t>
      </w:r>
      <w:r w:rsidRPr="00777482">
        <w:rPr>
          <w:spacing w:val="40"/>
          <w:sz w:val="14"/>
        </w:rPr>
        <w:t xml:space="preserve"> </w:t>
      </w:r>
      <w:r w:rsidRPr="00777482">
        <w:rPr>
          <w:sz w:val="14"/>
        </w:rPr>
        <w:t>limitation specifications and product descriptions, at any time and without</w:t>
      </w:r>
    </w:p>
    <w:p w14:paraId="06603099" w14:textId="77777777" w:rsidR="00C07919" w:rsidRPr="00777482" w:rsidRDefault="00DA25B3">
      <w:pPr>
        <w:spacing w:before="2" w:line="249" w:lineRule="auto" w:after="120"/>
        <w:ind w:left="120"/>
        <w:rPr>
          <w:sz w:val="14"/>
        </w:rPr>
      </w:pPr>
      <w:r w:rsidRPr="00777482">
        <w:rPr>
          <w:sz w:val="14"/>
        </w:rPr>
        <w:t>notice.</w:t>
      </w:r>
      <w:r w:rsidRPr="00777482">
        <w:rPr>
          <w:spacing w:val="-5"/>
          <w:sz w:val="14"/>
        </w:rPr>
        <w:t xml:space="preserve"> </w:t>
      </w:r>
      <w:r w:rsidRPr="00777482">
        <w:rPr>
          <w:sz w:val="14"/>
        </w:rPr>
        <w:t>This</w:t>
      </w:r>
      <w:r w:rsidRPr="00777482">
        <w:rPr>
          <w:spacing w:val="-5"/>
          <w:sz w:val="14"/>
        </w:rPr>
        <w:t xml:space="preserve"> </w:t>
      </w:r>
      <w:r w:rsidRPr="00777482">
        <w:rPr>
          <w:sz w:val="14"/>
        </w:rPr>
        <w:t>document</w:t>
      </w:r>
      <w:r w:rsidRPr="00777482">
        <w:rPr>
          <w:spacing w:val="-5"/>
          <w:sz w:val="14"/>
        </w:rPr>
        <w:t xml:space="preserve"> </w:t>
      </w:r>
      <w:r w:rsidRPr="00777482">
        <w:rPr>
          <w:sz w:val="14"/>
        </w:rPr>
        <w:t>supersedes</w:t>
      </w:r>
      <w:r w:rsidRPr="00777482">
        <w:rPr>
          <w:spacing w:val="-5"/>
          <w:sz w:val="14"/>
        </w:rPr>
        <w:t xml:space="preserve"> </w:t>
      </w:r>
      <w:r w:rsidRPr="00777482">
        <w:rPr>
          <w:sz w:val="14"/>
        </w:rPr>
        <w:t>and</w:t>
      </w:r>
      <w:r w:rsidRPr="00777482">
        <w:rPr>
          <w:spacing w:val="-5"/>
          <w:sz w:val="14"/>
        </w:rPr>
        <w:t xml:space="preserve"> </w:t>
      </w:r>
      <w:r w:rsidRPr="00777482">
        <w:rPr>
          <w:sz w:val="14"/>
        </w:rPr>
        <w:t>replaces</w:t>
      </w:r>
      <w:r w:rsidRPr="00777482">
        <w:rPr>
          <w:spacing w:val="-5"/>
          <w:sz w:val="14"/>
        </w:rPr>
        <w:t xml:space="preserve"> </w:t>
      </w:r>
      <w:r w:rsidRPr="00777482">
        <w:rPr>
          <w:sz w:val="14"/>
        </w:rPr>
        <w:t>all</w:t>
      </w:r>
      <w:r w:rsidRPr="00777482">
        <w:rPr>
          <w:spacing w:val="-5"/>
          <w:sz w:val="14"/>
        </w:rPr>
        <w:t xml:space="preserve"> </w:t>
      </w:r>
      <w:r w:rsidRPr="00777482">
        <w:rPr>
          <w:sz w:val="14"/>
        </w:rPr>
        <w:t>information</w:t>
      </w:r>
      <w:r w:rsidRPr="00777482">
        <w:rPr>
          <w:spacing w:val="-5"/>
          <w:sz w:val="14"/>
        </w:rPr>
        <w:t xml:space="preserve"> </w:t>
      </w:r>
      <w:r w:rsidRPr="00777482">
        <w:rPr>
          <w:sz w:val="14"/>
        </w:rPr>
        <w:t>supplied</w:t>
      </w:r>
      <w:r w:rsidRPr="00777482">
        <w:rPr>
          <w:spacing w:val="-5"/>
          <w:sz w:val="14"/>
        </w:rPr>
        <w:t xml:space="preserve"> </w:t>
      </w:r>
      <w:r w:rsidRPr="00777482">
        <w:rPr>
          <w:sz w:val="14"/>
        </w:rPr>
        <w:t>prior</w:t>
      </w:r>
      <w:r w:rsidRPr="00777482">
        <w:rPr>
          <w:spacing w:val="40"/>
          <w:sz w:val="14"/>
        </w:rPr>
        <w:t xml:space="preserve"> </w:t>
      </w:r>
      <w:r w:rsidRPr="00777482">
        <w:rPr>
          <w:sz w:val="14"/>
        </w:rPr>
        <w:t>to the publication hereof.</w:t>
      </w:r>
    </w:p>
    <w:p w14:paraId="333512DB" w14:textId="77777777" w:rsidR="00C07919" w:rsidRPr="00777482" w:rsidRDefault="00C07919">
      <w:pPr>
        <w:pStyle w:val="BodyText"/>
        <w:spacing w:before="20"/>
        <w:rPr>
          <w:sz w:val="14"/>
        </w:rPr>
      </w:pPr>
    </w:p>
    <w:p w14:paraId="16213B05" w14:textId="77777777" w:rsidR="00C07919" w:rsidRPr="00777482" w:rsidRDefault="00DA25B3">
      <w:pPr>
        <w:spacing w:line="249" w:lineRule="auto" w:after="120"/>
        <w:ind w:left="120" w:right="38"/>
        <w:rPr>
          <w:sz w:val="14"/>
        </w:rPr>
      </w:pPr>
      <w:r w:rsidRPr="00777482">
        <w:rPr>
          <w:b/>
          <w:sz w:val="14"/>
        </w:rPr>
        <w:t xml:space="preserve">Suitability for use </w:t>
      </w:r>
      <w:r w:rsidRPr="00777482">
        <w:rPr>
          <w:sz w:val="14"/>
        </w:rPr>
        <w:t>— NXP Semiconductors products are not designed,</w:t>
      </w:r>
      <w:r w:rsidRPr="00777482">
        <w:rPr>
          <w:spacing w:val="40"/>
          <w:sz w:val="14"/>
        </w:rPr>
        <w:t xml:space="preserve"> </w:t>
      </w:r>
      <w:r w:rsidRPr="00777482">
        <w:rPr>
          <w:sz w:val="14"/>
        </w:rPr>
        <w:t>authorized or warranted to be suitable for use in life support, life-critical or</w:t>
      </w:r>
      <w:r w:rsidRPr="00777482">
        <w:rPr>
          <w:spacing w:val="40"/>
          <w:sz w:val="14"/>
        </w:rPr>
        <w:t xml:space="preserve"> </w:t>
      </w:r>
      <w:r w:rsidRPr="00777482">
        <w:rPr>
          <w:sz w:val="14"/>
        </w:rPr>
        <w:t>safety-critical systems or equipment, nor in applications where failure or</w:t>
      </w:r>
      <w:r w:rsidRPr="00777482">
        <w:rPr>
          <w:spacing w:val="40"/>
          <w:sz w:val="14"/>
        </w:rPr>
        <w:t xml:space="preserve"> </w:t>
      </w:r>
      <w:r w:rsidRPr="00777482">
        <w:rPr>
          <w:sz w:val="14"/>
        </w:rPr>
        <w:t>malfunction of an NXP Semiconductors product can reasonably be expected</w:t>
      </w:r>
      <w:r w:rsidRPr="00777482">
        <w:rPr>
          <w:spacing w:val="40"/>
          <w:sz w:val="14"/>
        </w:rPr>
        <w:t xml:space="preserve"> </w:t>
      </w:r>
      <w:r w:rsidRPr="00777482">
        <w:rPr>
          <w:sz w:val="14"/>
        </w:rPr>
        <w:t>to result in personal injury, death or severe property or environmental</w:t>
      </w:r>
      <w:r w:rsidRPr="00777482">
        <w:rPr>
          <w:spacing w:val="40"/>
          <w:sz w:val="14"/>
        </w:rPr>
        <w:t xml:space="preserve"> </w:t>
      </w:r>
      <w:r w:rsidRPr="00777482">
        <w:rPr>
          <w:sz w:val="14"/>
        </w:rPr>
        <w:t>damage. NXP Semiconductors and its suppliers accept no liability for</w:t>
      </w:r>
      <w:r w:rsidRPr="00777482">
        <w:rPr>
          <w:spacing w:val="40"/>
          <w:sz w:val="14"/>
        </w:rPr>
        <w:t xml:space="preserve"> </w:t>
      </w:r>
      <w:r w:rsidRPr="00777482">
        <w:rPr>
          <w:sz w:val="14"/>
        </w:rPr>
        <w:t>inclusion and/or use of NXP Semiconductors products in such equipment or</w:t>
      </w:r>
      <w:r w:rsidRPr="00777482">
        <w:rPr>
          <w:spacing w:val="40"/>
          <w:sz w:val="14"/>
        </w:rPr>
        <w:t xml:space="preserve"> </w:t>
      </w:r>
      <w:r w:rsidRPr="00777482">
        <w:rPr>
          <w:sz w:val="14"/>
        </w:rPr>
        <w:t>applications</w:t>
      </w:r>
      <w:r w:rsidRPr="00777482">
        <w:rPr>
          <w:spacing w:val="-4"/>
          <w:sz w:val="14"/>
        </w:rPr>
        <w:t xml:space="preserve"> </w:t>
      </w:r>
      <w:r w:rsidRPr="00777482">
        <w:rPr>
          <w:sz w:val="14"/>
        </w:rPr>
        <w:t>and</w:t>
      </w:r>
      <w:r w:rsidRPr="00777482">
        <w:rPr>
          <w:spacing w:val="-4"/>
          <w:sz w:val="14"/>
        </w:rPr>
        <w:t xml:space="preserve"> </w:t>
      </w:r>
      <w:r w:rsidRPr="00777482">
        <w:rPr>
          <w:sz w:val="14"/>
        </w:rPr>
        <w:t>therefore</w:t>
      </w:r>
      <w:r w:rsidRPr="00777482">
        <w:rPr>
          <w:spacing w:val="-4"/>
          <w:sz w:val="14"/>
        </w:rPr>
        <w:t xml:space="preserve"> </w:t>
      </w:r>
      <w:r w:rsidRPr="00777482">
        <w:rPr>
          <w:sz w:val="14"/>
        </w:rPr>
        <w:t>such</w:t>
      </w:r>
      <w:r w:rsidRPr="00777482">
        <w:rPr>
          <w:spacing w:val="-4"/>
          <w:sz w:val="14"/>
        </w:rPr>
        <w:t xml:space="preserve"> </w:t>
      </w:r>
      <w:r w:rsidRPr="00777482">
        <w:rPr>
          <w:sz w:val="14"/>
        </w:rPr>
        <w:t>inclusion</w:t>
      </w:r>
      <w:r w:rsidRPr="00777482">
        <w:rPr>
          <w:spacing w:val="-4"/>
          <w:sz w:val="14"/>
        </w:rPr>
        <w:t xml:space="preserve"> </w:t>
      </w:r>
      <w:r w:rsidRPr="00777482">
        <w:rPr>
          <w:sz w:val="14"/>
        </w:rPr>
        <w:t>and/or</w:t>
      </w:r>
      <w:r w:rsidRPr="00777482">
        <w:rPr>
          <w:spacing w:val="-4"/>
          <w:sz w:val="14"/>
        </w:rPr>
        <w:t xml:space="preserve"> </w:t>
      </w:r>
      <w:r w:rsidRPr="00777482">
        <w:rPr>
          <w:sz w:val="14"/>
        </w:rPr>
        <w:t>use</w:t>
      </w:r>
      <w:r w:rsidRPr="00777482">
        <w:rPr>
          <w:spacing w:val="-4"/>
          <w:sz w:val="14"/>
        </w:rPr>
        <w:t xml:space="preserve"> </w:t>
      </w:r>
      <w:r w:rsidRPr="00777482">
        <w:rPr>
          <w:sz w:val="14"/>
        </w:rPr>
        <w:t>is</w:t>
      </w:r>
      <w:r w:rsidRPr="00777482">
        <w:rPr>
          <w:spacing w:val="-4"/>
          <w:sz w:val="14"/>
        </w:rPr>
        <w:t xml:space="preserve"> </w:t>
      </w:r>
      <w:r w:rsidRPr="00777482">
        <w:rPr>
          <w:sz w:val="14"/>
        </w:rPr>
        <w:t>at</w:t>
      </w:r>
      <w:r w:rsidRPr="00777482">
        <w:rPr>
          <w:spacing w:val="-4"/>
          <w:sz w:val="14"/>
        </w:rPr>
        <w:t xml:space="preserve"> </w:t>
      </w:r>
      <w:r w:rsidRPr="00777482">
        <w:rPr>
          <w:sz w:val="14"/>
        </w:rPr>
        <w:t>the</w:t>
      </w:r>
      <w:r w:rsidRPr="00777482">
        <w:rPr>
          <w:spacing w:val="-4"/>
          <w:sz w:val="14"/>
        </w:rPr>
        <w:t xml:space="preserve"> </w:t>
      </w:r>
      <w:r w:rsidRPr="00777482">
        <w:rPr>
          <w:sz w:val="14"/>
        </w:rPr>
        <w:t>customer’s</w:t>
      </w:r>
      <w:r w:rsidRPr="00777482">
        <w:rPr>
          <w:spacing w:val="-4"/>
          <w:sz w:val="14"/>
        </w:rPr>
        <w:t xml:space="preserve"> </w:t>
      </w:r>
      <w:r w:rsidRPr="00777482">
        <w:rPr>
          <w:sz w:val="14"/>
        </w:rPr>
        <w:t>own</w:t>
      </w:r>
      <w:r w:rsidRPr="00777482">
        <w:rPr>
          <w:spacing w:val="40"/>
          <w:sz w:val="14"/>
        </w:rPr>
        <w:t xml:space="preserve"> </w:t>
      </w:r>
      <w:r w:rsidRPr="00777482">
        <w:rPr>
          <w:spacing w:val="-2"/>
          <w:sz w:val="14"/>
        </w:rPr>
        <w:t>risk.</w:t>
      </w:r>
    </w:p>
    <w:p w14:paraId="13E1F208" w14:textId="77777777" w:rsidR="00C07919" w:rsidRPr="00777482" w:rsidRDefault="00C07919">
      <w:pPr>
        <w:pStyle w:val="BodyText"/>
        <w:spacing w:before="24"/>
        <w:rPr>
          <w:sz w:val="14"/>
        </w:rPr>
      </w:pPr>
    </w:p>
    <w:p w14:paraId="5E0ECDC2" w14:textId="77777777" w:rsidR="00C07919" w:rsidRPr="00777482" w:rsidRDefault="00DA25B3">
      <w:pPr>
        <w:spacing w:before="1" w:line="249" w:lineRule="auto" w:after="120"/>
        <w:ind w:left="120"/>
        <w:rPr>
          <w:sz w:val="14"/>
        </w:rPr>
      </w:pPr>
      <w:r w:rsidRPr="00777482">
        <w:rPr>
          <w:b/>
          <w:sz w:val="14"/>
        </w:rPr>
        <w:t xml:space="preserve">Applications </w:t>
      </w:r>
      <w:r w:rsidRPr="00777482">
        <w:rPr>
          <w:sz w:val="14"/>
        </w:rPr>
        <w:t>— Applications that are described herein for any of these</w:t>
      </w:r>
      <w:r w:rsidRPr="00777482">
        <w:rPr>
          <w:spacing w:val="40"/>
          <w:sz w:val="14"/>
        </w:rPr>
        <w:t xml:space="preserve"> </w:t>
      </w:r>
      <w:r w:rsidRPr="00777482">
        <w:rPr>
          <w:sz w:val="14"/>
        </w:rPr>
        <w:t>products</w:t>
      </w:r>
      <w:r w:rsidRPr="00777482">
        <w:rPr>
          <w:spacing w:val="-6"/>
          <w:sz w:val="14"/>
        </w:rPr>
        <w:t xml:space="preserve"> </w:t>
      </w:r>
      <w:r w:rsidRPr="00777482">
        <w:rPr>
          <w:sz w:val="14"/>
        </w:rPr>
        <w:t>are</w:t>
      </w:r>
      <w:r w:rsidRPr="00777482">
        <w:rPr>
          <w:spacing w:val="-6"/>
          <w:sz w:val="14"/>
        </w:rPr>
        <w:t xml:space="preserve"> </w:t>
      </w:r>
      <w:r w:rsidRPr="00777482">
        <w:rPr>
          <w:sz w:val="14"/>
        </w:rPr>
        <w:t>for</w:t>
      </w:r>
      <w:r w:rsidRPr="00777482">
        <w:rPr>
          <w:spacing w:val="-6"/>
          <w:sz w:val="14"/>
        </w:rPr>
        <w:t xml:space="preserve"> </w:t>
      </w:r>
      <w:r w:rsidRPr="00777482">
        <w:rPr>
          <w:sz w:val="14"/>
        </w:rPr>
        <w:t>illustrative</w:t>
      </w:r>
      <w:r w:rsidRPr="00777482">
        <w:rPr>
          <w:spacing w:val="-6"/>
          <w:sz w:val="14"/>
        </w:rPr>
        <w:t xml:space="preserve"> </w:t>
      </w:r>
      <w:r w:rsidRPr="00777482">
        <w:rPr>
          <w:sz w:val="14"/>
        </w:rPr>
        <w:t>purposes</w:t>
      </w:r>
      <w:r w:rsidRPr="00777482">
        <w:rPr>
          <w:spacing w:val="-6"/>
          <w:sz w:val="14"/>
        </w:rPr>
        <w:t xml:space="preserve"> </w:t>
      </w:r>
      <w:r w:rsidRPr="00777482">
        <w:rPr>
          <w:sz w:val="14"/>
        </w:rPr>
        <w:t>only.</w:t>
      </w:r>
      <w:r w:rsidRPr="00777482">
        <w:rPr>
          <w:spacing w:val="-6"/>
          <w:sz w:val="14"/>
        </w:rPr>
        <w:t xml:space="preserve"> </w:t>
      </w:r>
      <w:r w:rsidRPr="00777482">
        <w:rPr>
          <w:sz w:val="14"/>
        </w:rPr>
        <w:t>NXP</w:t>
      </w:r>
      <w:r w:rsidRPr="00777482">
        <w:rPr>
          <w:spacing w:val="-6"/>
          <w:sz w:val="14"/>
        </w:rPr>
        <w:t xml:space="preserve"> </w:t>
      </w:r>
      <w:r w:rsidRPr="00777482">
        <w:rPr>
          <w:sz w:val="14"/>
        </w:rPr>
        <w:t>Semiconductors</w:t>
      </w:r>
      <w:r w:rsidRPr="00777482">
        <w:rPr>
          <w:spacing w:val="-6"/>
          <w:sz w:val="14"/>
        </w:rPr>
        <w:t xml:space="preserve"> </w:t>
      </w:r>
      <w:r w:rsidRPr="00777482">
        <w:rPr>
          <w:sz w:val="14"/>
        </w:rPr>
        <w:t>makes</w:t>
      </w:r>
      <w:r w:rsidRPr="00777482">
        <w:rPr>
          <w:spacing w:val="-6"/>
          <w:sz w:val="14"/>
        </w:rPr>
        <w:t xml:space="preserve"> </w:t>
      </w:r>
      <w:r w:rsidRPr="00777482">
        <w:rPr>
          <w:sz w:val="14"/>
        </w:rPr>
        <w:t>no</w:t>
      </w:r>
      <w:r w:rsidRPr="00777482">
        <w:rPr>
          <w:spacing w:val="40"/>
          <w:sz w:val="14"/>
        </w:rPr>
        <w:t xml:space="preserve"> </w:t>
      </w:r>
      <w:r w:rsidRPr="00777482">
        <w:rPr>
          <w:sz w:val="14"/>
        </w:rPr>
        <w:t>representation or warranty that such applications will be suitable for the</w:t>
      </w:r>
      <w:r w:rsidRPr="00777482">
        <w:rPr>
          <w:spacing w:val="40"/>
          <w:sz w:val="14"/>
        </w:rPr>
        <w:t xml:space="preserve"> </w:t>
      </w:r>
      <w:r w:rsidRPr="00777482">
        <w:rPr>
          <w:sz w:val="14"/>
        </w:rPr>
        <w:t>specified use without further testing or modification.</w:t>
      </w:r>
    </w:p>
    <w:p w14:paraId="78F875CC" w14:textId="77777777" w:rsidR="00C07919" w:rsidRPr="00777482" w:rsidRDefault="00DA25B3">
      <w:pPr>
        <w:spacing w:before="30" w:line="249" w:lineRule="auto" w:after="120"/>
        <w:ind w:left="120" w:right="231"/>
        <w:rPr>
          <w:sz w:val="14"/>
        </w:rPr>
      </w:pPr>
      <w:r w:rsidRPr="00777482">
        <w:rPr>
          <w:sz w:val="14"/>
        </w:rPr>
        <w:t>Customers are responsible for the design and operation of their</w:t>
      </w:r>
      <w:r w:rsidRPr="00777482">
        <w:rPr>
          <w:spacing w:val="40"/>
          <w:sz w:val="14"/>
        </w:rPr>
        <w:t xml:space="preserve"> </w:t>
      </w:r>
      <w:r w:rsidRPr="00777482">
        <w:rPr>
          <w:sz w:val="14"/>
        </w:rPr>
        <w:t>applications</w:t>
      </w:r>
      <w:r w:rsidRPr="00777482">
        <w:rPr>
          <w:spacing w:val="-1"/>
          <w:sz w:val="14"/>
        </w:rPr>
        <w:t xml:space="preserve"> </w:t>
      </w:r>
      <w:r w:rsidRPr="00777482">
        <w:rPr>
          <w:sz w:val="14"/>
        </w:rPr>
        <w:t>and</w:t>
      </w:r>
      <w:r w:rsidRPr="00777482">
        <w:rPr>
          <w:spacing w:val="-1"/>
          <w:sz w:val="14"/>
        </w:rPr>
        <w:t xml:space="preserve"> </w:t>
      </w:r>
      <w:r w:rsidRPr="00777482">
        <w:rPr>
          <w:sz w:val="14"/>
        </w:rPr>
        <w:t>products</w:t>
      </w:r>
      <w:r w:rsidRPr="00777482">
        <w:rPr>
          <w:spacing w:val="-1"/>
          <w:sz w:val="14"/>
        </w:rPr>
        <w:t xml:space="preserve"> </w:t>
      </w:r>
      <w:r w:rsidRPr="00777482">
        <w:rPr>
          <w:sz w:val="14"/>
        </w:rPr>
        <w:t>using</w:t>
      </w:r>
      <w:r w:rsidRPr="00777482">
        <w:rPr>
          <w:spacing w:val="-1"/>
          <w:sz w:val="14"/>
        </w:rPr>
        <w:t xml:space="preserve"> </w:t>
      </w:r>
      <w:r w:rsidRPr="00777482">
        <w:rPr>
          <w:sz w:val="14"/>
        </w:rPr>
        <w:t>NXP</w:t>
      </w:r>
      <w:r w:rsidRPr="00777482">
        <w:rPr>
          <w:spacing w:val="-1"/>
          <w:sz w:val="14"/>
        </w:rPr>
        <w:t xml:space="preserve"> </w:t>
      </w:r>
      <w:r w:rsidRPr="00777482">
        <w:rPr>
          <w:sz w:val="14"/>
        </w:rPr>
        <w:t>Semiconductors</w:t>
      </w:r>
      <w:r w:rsidRPr="00777482">
        <w:rPr>
          <w:spacing w:val="-1"/>
          <w:sz w:val="14"/>
        </w:rPr>
        <w:t xml:space="preserve"> </w:t>
      </w:r>
      <w:r w:rsidRPr="00777482">
        <w:rPr>
          <w:sz w:val="14"/>
        </w:rPr>
        <w:t>products,</w:t>
      </w:r>
      <w:r w:rsidRPr="00777482">
        <w:rPr>
          <w:spacing w:val="-1"/>
          <w:sz w:val="14"/>
        </w:rPr>
        <w:t xml:space="preserve"> </w:t>
      </w:r>
      <w:r w:rsidRPr="00777482">
        <w:rPr>
          <w:sz w:val="14"/>
        </w:rPr>
        <w:t>and</w:t>
      </w:r>
      <w:r w:rsidRPr="00777482">
        <w:rPr>
          <w:spacing w:val="-1"/>
          <w:sz w:val="14"/>
        </w:rPr>
        <w:t xml:space="preserve"> </w:t>
      </w:r>
      <w:r w:rsidRPr="00777482">
        <w:rPr>
          <w:sz w:val="14"/>
        </w:rPr>
        <w:t>NXP</w:t>
      </w:r>
      <w:r w:rsidRPr="00777482">
        <w:rPr>
          <w:spacing w:val="40"/>
          <w:sz w:val="14"/>
        </w:rPr>
        <w:t xml:space="preserve"> </w:t>
      </w:r>
      <w:r w:rsidRPr="00777482">
        <w:rPr>
          <w:sz w:val="14"/>
        </w:rPr>
        <w:t>Semiconductors</w:t>
      </w:r>
      <w:r w:rsidRPr="00777482">
        <w:rPr>
          <w:spacing w:val="-5"/>
          <w:sz w:val="14"/>
        </w:rPr>
        <w:t xml:space="preserve"> </w:t>
      </w:r>
      <w:r w:rsidRPr="00777482">
        <w:rPr>
          <w:sz w:val="14"/>
        </w:rPr>
        <w:t>accepts</w:t>
      </w:r>
      <w:r w:rsidRPr="00777482">
        <w:rPr>
          <w:spacing w:val="-5"/>
          <w:sz w:val="14"/>
        </w:rPr>
        <w:t xml:space="preserve"> </w:t>
      </w:r>
      <w:r w:rsidRPr="00777482">
        <w:rPr>
          <w:sz w:val="14"/>
        </w:rPr>
        <w:t>no</w:t>
      </w:r>
      <w:r w:rsidRPr="00777482">
        <w:rPr>
          <w:spacing w:val="-5"/>
          <w:sz w:val="14"/>
        </w:rPr>
        <w:t xml:space="preserve"> </w:t>
      </w:r>
      <w:r w:rsidRPr="00777482">
        <w:rPr>
          <w:sz w:val="14"/>
        </w:rPr>
        <w:t>liability</w:t>
      </w:r>
      <w:r w:rsidRPr="00777482">
        <w:rPr>
          <w:spacing w:val="-5"/>
          <w:sz w:val="14"/>
        </w:rPr>
        <w:t xml:space="preserve"> </w:t>
      </w:r>
      <w:r w:rsidRPr="00777482">
        <w:rPr>
          <w:sz w:val="14"/>
        </w:rPr>
        <w:t>for</w:t>
      </w:r>
      <w:r w:rsidRPr="00777482">
        <w:rPr>
          <w:spacing w:val="-5"/>
          <w:sz w:val="14"/>
        </w:rPr>
        <w:t xml:space="preserve"> </w:t>
      </w:r>
      <w:r w:rsidRPr="00777482">
        <w:rPr>
          <w:sz w:val="14"/>
        </w:rPr>
        <w:t>any</w:t>
      </w:r>
      <w:r w:rsidRPr="00777482">
        <w:rPr>
          <w:spacing w:val="-5"/>
          <w:sz w:val="14"/>
        </w:rPr>
        <w:t xml:space="preserve"> </w:t>
      </w:r>
      <w:r w:rsidRPr="00777482">
        <w:rPr>
          <w:sz w:val="14"/>
        </w:rPr>
        <w:t>assistance</w:t>
      </w:r>
      <w:r w:rsidRPr="00777482">
        <w:rPr>
          <w:spacing w:val="-5"/>
          <w:sz w:val="14"/>
        </w:rPr>
        <w:t xml:space="preserve"> </w:t>
      </w:r>
      <w:r w:rsidRPr="00777482">
        <w:rPr>
          <w:sz w:val="14"/>
        </w:rPr>
        <w:t>with</w:t>
      </w:r>
      <w:r w:rsidRPr="00777482">
        <w:rPr>
          <w:spacing w:val="-5"/>
          <w:sz w:val="14"/>
        </w:rPr>
        <w:t xml:space="preserve"> </w:t>
      </w:r>
      <w:r w:rsidRPr="00777482">
        <w:rPr>
          <w:sz w:val="14"/>
        </w:rPr>
        <w:t>applications</w:t>
      </w:r>
      <w:r w:rsidRPr="00777482">
        <w:rPr>
          <w:spacing w:val="-5"/>
          <w:sz w:val="14"/>
        </w:rPr>
        <w:t xml:space="preserve"> </w:t>
      </w:r>
      <w:r w:rsidRPr="00777482">
        <w:rPr>
          <w:sz w:val="14"/>
        </w:rPr>
        <w:t>or</w:t>
      </w:r>
      <w:r w:rsidRPr="00777482">
        <w:rPr>
          <w:spacing w:val="40"/>
          <w:sz w:val="14"/>
        </w:rPr>
        <w:t xml:space="preserve"> </w:t>
      </w:r>
      <w:r w:rsidRPr="00777482">
        <w:rPr>
          <w:sz w:val="14"/>
        </w:rPr>
        <w:t>customer product design. It is customer’s sole responsibility to determine</w:t>
      </w:r>
      <w:r w:rsidRPr="00777482">
        <w:rPr>
          <w:spacing w:val="40"/>
          <w:sz w:val="14"/>
        </w:rPr>
        <w:t xml:space="preserve"> </w:t>
      </w:r>
      <w:r w:rsidRPr="00777482">
        <w:rPr>
          <w:sz w:val="14"/>
        </w:rPr>
        <w:t>whether the NXP Semiconductors product is suitable and fit for the</w:t>
      </w:r>
      <w:r w:rsidRPr="00777482">
        <w:rPr>
          <w:spacing w:val="40"/>
          <w:sz w:val="14"/>
        </w:rPr>
        <w:t xml:space="preserve"> </w:t>
      </w:r>
      <w:r w:rsidRPr="00777482">
        <w:rPr>
          <w:sz w:val="14"/>
        </w:rPr>
        <w:t>customer’s applications and products planned, as well as for the planned</w:t>
      </w:r>
    </w:p>
    <w:p w14:paraId="6ECC09A5" w14:textId="77777777" w:rsidR="00C07919" w:rsidRPr="00777482" w:rsidRDefault="00DA25B3">
      <w:pPr>
        <w:spacing w:before="3" w:line="249" w:lineRule="auto" w:after="120"/>
        <w:ind w:left="120"/>
        <w:rPr>
          <w:sz w:val="14"/>
        </w:rPr>
      </w:pPr>
      <w:r w:rsidRPr="00777482">
        <w:rPr>
          <w:sz w:val="14"/>
        </w:rPr>
        <w:t>application</w:t>
      </w:r>
      <w:r w:rsidRPr="00777482">
        <w:rPr>
          <w:spacing w:val="-5"/>
          <w:sz w:val="14"/>
        </w:rPr>
        <w:t xml:space="preserve"> </w:t>
      </w:r>
      <w:r w:rsidRPr="00777482">
        <w:rPr>
          <w:sz w:val="14"/>
        </w:rPr>
        <w:t>and</w:t>
      </w:r>
      <w:r w:rsidRPr="00777482">
        <w:rPr>
          <w:spacing w:val="-5"/>
          <w:sz w:val="14"/>
        </w:rPr>
        <w:t xml:space="preserve"> </w:t>
      </w:r>
      <w:r w:rsidRPr="00777482">
        <w:rPr>
          <w:sz w:val="14"/>
        </w:rPr>
        <w:t>use</w:t>
      </w:r>
      <w:r w:rsidRPr="00777482">
        <w:rPr>
          <w:spacing w:val="-5"/>
          <w:sz w:val="14"/>
        </w:rPr>
        <w:t xml:space="preserve"> </w:t>
      </w:r>
      <w:r w:rsidRPr="00777482">
        <w:rPr>
          <w:sz w:val="14"/>
        </w:rPr>
        <w:t>of</w:t>
      </w:r>
      <w:r w:rsidRPr="00777482">
        <w:rPr>
          <w:spacing w:val="-5"/>
          <w:sz w:val="14"/>
        </w:rPr>
        <w:t xml:space="preserve"> </w:t>
      </w:r>
      <w:r w:rsidRPr="00777482">
        <w:rPr>
          <w:sz w:val="14"/>
        </w:rPr>
        <w:t>customer’s</w:t>
      </w:r>
      <w:r w:rsidRPr="00777482">
        <w:rPr>
          <w:spacing w:val="-5"/>
          <w:sz w:val="14"/>
        </w:rPr>
        <w:t xml:space="preserve"> </w:t>
      </w:r>
      <w:r w:rsidRPr="00777482">
        <w:rPr>
          <w:sz w:val="14"/>
        </w:rPr>
        <w:t>third</w:t>
      </w:r>
      <w:r w:rsidRPr="00777482">
        <w:rPr>
          <w:spacing w:val="-5"/>
          <w:sz w:val="14"/>
        </w:rPr>
        <w:t xml:space="preserve"> </w:t>
      </w:r>
      <w:r w:rsidRPr="00777482">
        <w:rPr>
          <w:sz w:val="14"/>
        </w:rPr>
        <w:t>party</w:t>
      </w:r>
      <w:r w:rsidRPr="00777482">
        <w:rPr>
          <w:spacing w:val="-5"/>
          <w:sz w:val="14"/>
        </w:rPr>
        <w:t xml:space="preserve"> </w:t>
      </w:r>
      <w:r w:rsidRPr="00777482">
        <w:rPr>
          <w:sz w:val="14"/>
        </w:rPr>
        <w:t>customer(s).</w:t>
      </w:r>
      <w:r w:rsidRPr="00777482">
        <w:rPr>
          <w:spacing w:val="-5"/>
          <w:sz w:val="14"/>
        </w:rPr>
        <w:t xml:space="preserve"> </w:t>
      </w:r>
      <w:r w:rsidRPr="00777482">
        <w:rPr>
          <w:sz w:val="14"/>
        </w:rPr>
        <w:t>Customers</w:t>
      </w:r>
      <w:r w:rsidRPr="00777482">
        <w:rPr>
          <w:spacing w:val="-5"/>
          <w:sz w:val="14"/>
        </w:rPr>
        <w:t xml:space="preserve"> </w:t>
      </w:r>
      <w:r w:rsidRPr="00777482">
        <w:rPr>
          <w:sz w:val="14"/>
        </w:rPr>
        <w:t>should</w:t>
      </w:r>
      <w:r w:rsidRPr="00777482">
        <w:rPr>
          <w:spacing w:val="40"/>
          <w:sz w:val="14"/>
        </w:rPr>
        <w:t xml:space="preserve"> </w:t>
      </w:r>
      <w:r w:rsidRPr="00777482">
        <w:rPr>
          <w:sz w:val="14"/>
        </w:rPr>
        <w:t>provide appropriate design and operating safeguards to minimize the risks</w:t>
      </w:r>
      <w:r w:rsidRPr="00777482">
        <w:rPr>
          <w:spacing w:val="40"/>
          <w:sz w:val="14"/>
        </w:rPr>
        <w:t xml:space="preserve"> </w:t>
      </w:r>
      <w:r w:rsidRPr="00777482">
        <w:rPr>
          <w:sz w:val="14"/>
        </w:rPr>
        <w:t>associated with their applications and products.</w:t>
      </w:r>
    </w:p>
    <w:p w14:paraId="249AE692" w14:textId="77777777" w:rsidR="00C07919" w:rsidRPr="00777482" w:rsidRDefault="00DA25B3">
      <w:pPr>
        <w:spacing w:before="30" w:line="249" w:lineRule="auto" w:after="120"/>
        <w:ind w:left="120" w:right="363"/>
        <w:rPr>
          <w:sz w:val="14"/>
        </w:rPr>
      </w:pPr>
      <w:r w:rsidRPr="00777482">
        <w:rPr>
          <w:sz w:val="14"/>
        </w:rPr>
        <w:t>NXP</w:t>
      </w:r>
      <w:r w:rsidRPr="00777482">
        <w:rPr>
          <w:spacing w:val="-5"/>
          <w:sz w:val="14"/>
        </w:rPr>
        <w:t xml:space="preserve"> </w:t>
      </w:r>
      <w:r w:rsidRPr="00777482">
        <w:rPr>
          <w:sz w:val="14"/>
        </w:rPr>
        <w:t>Semiconductors</w:t>
      </w:r>
      <w:r w:rsidRPr="00777482">
        <w:rPr>
          <w:spacing w:val="-5"/>
          <w:sz w:val="14"/>
        </w:rPr>
        <w:t xml:space="preserve"> </w:t>
      </w:r>
      <w:r w:rsidRPr="00777482">
        <w:rPr>
          <w:sz w:val="14"/>
        </w:rPr>
        <w:t>does</w:t>
      </w:r>
      <w:r w:rsidRPr="00777482">
        <w:rPr>
          <w:spacing w:val="-5"/>
          <w:sz w:val="14"/>
        </w:rPr>
        <w:t xml:space="preserve"> </w:t>
      </w:r>
      <w:r w:rsidRPr="00777482">
        <w:rPr>
          <w:sz w:val="14"/>
        </w:rPr>
        <w:t>not</w:t>
      </w:r>
      <w:r w:rsidRPr="00777482">
        <w:rPr>
          <w:spacing w:val="-5"/>
          <w:sz w:val="14"/>
        </w:rPr>
        <w:t xml:space="preserve"> </w:t>
      </w:r>
      <w:r w:rsidRPr="00777482">
        <w:rPr>
          <w:sz w:val="14"/>
        </w:rPr>
        <w:t>accept</w:t>
      </w:r>
      <w:r w:rsidRPr="00777482">
        <w:rPr>
          <w:spacing w:val="-5"/>
          <w:sz w:val="14"/>
        </w:rPr>
        <w:t xml:space="preserve"> </w:t>
      </w:r>
      <w:r w:rsidRPr="00777482">
        <w:rPr>
          <w:sz w:val="14"/>
        </w:rPr>
        <w:t>any</w:t>
      </w:r>
      <w:r w:rsidRPr="00777482">
        <w:rPr>
          <w:spacing w:val="-5"/>
          <w:sz w:val="14"/>
        </w:rPr>
        <w:t xml:space="preserve"> </w:t>
      </w:r>
      <w:r w:rsidRPr="00777482">
        <w:rPr>
          <w:sz w:val="14"/>
        </w:rPr>
        <w:t>liability</w:t>
      </w:r>
      <w:r w:rsidRPr="00777482">
        <w:rPr>
          <w:spacing w:val="-5"/>
          <w:sz w:val="14"/>
        </w:rPr>
        <w:t xml:space="preserve"> </w:t>
      </w:r>
      <w:r w:rsidRPr="00777482">
        <w:rPr>
          <w:sz w:val="14"/>
        </w:rPr>
        <w:t>related</w:t>
      </w:r>
      <w:r w:rsidRPr="00777482">
        <w:rPr>
          <w:spacing w:val="-5"/>
          <w:sz w:val="14"/>
        </w:rPr>
        <w:t xml:space="preserve"> </w:t>
      </w:r>
      <w:r w:rsidRPr="00777482">
        <w:rPr>
          <w:sz w:val="14"/>
        </w:rPr>
        <w:t>to</w:t>
      </w:r>
      <w:r w:rsidRPr="00777482">
        <w:rPr>
          <w:spacing w:val="-5"/>
          <w:sz w:val="14"/>
        </w:rPr>
        <w:t xml:space="preserve"> </w:t>
      </w:r>
      <w:r w:rsidRPr="00777482">
        <w:rPr>
          <w:sz w:val="14"/>
        </w:rPr>
        <w:t>any</w:t>
      </w:r>
      <w:r w:rsidRPr="00777482">
        <w:rPr>
          <w:spacing w:val="-5"/>
          <w:sz w:val="14"/>
        </w:rPr>
        <w:t xml:space="preserve"> </w:t>
      </w:r>
      <w:r w:rsidRPr="00777482">
        <w:rPr>
          <w:sz w:val="14"/>
        </w:rPr>
        <w:t>default,</w:t>
      </w:r>
      <w:r w:rsidRPr="00777482">
        <w:rPr>
          <w:spacing w:val="40"/>
          <w:sz w:val="14"/>
        </w:rPr>
        <w:t xml:space="preserve"> </w:t>
      </w:r>
      <w:r w:rsidRPr="00777482">
        <w:rPr>
          <w:sz w:val="14"/>
        </w:rPr>
        <w:t>damage, costs or problem which is based on any weakness or default</w:t>
      </w:r>
      <w:r w:rsidRPr="00777482">
        <w:rPr>
          <w:spacing w:val="40"/>
          <w:sz w:val="14"/>
        </w:rPr>
        <w:t xml:space="preserve"> </w:t>
      </w:r>
      <w:r w:rsidRPr="00777482">
        <w:rPr>
          <w:sz w:val="14"/>
        </w:rPr>
        <w:t>in the customer’s applications or products, or the application or use by</w:t>
      </w:r>
      <w:r w:rsidRPr="00777482">
        <w:rPr>
          <w:spacing w:val="40"/>
          <w:sz w:val="14"/>
        </w:rPr>
        <w:t xml:space="preserve"> </w:t>
      </w:r>
      <w:r w:rsidRPr="00777482">
        <w:rPr>
          <w:sz w:val="14"/>
        </w:rPr>
        <w:t>customer’s</w:t>
      </w:r>
      <w:r w:rsidRPr="00777482">
        <w:rPr>
          <w:spacing w:val="-4"/>
          <w:sz w:val="14"/>
        </w:rPr>
        <w:t xml:space="preserve"> </w:t>
      </w:r>
      <w:r w:rsidRPr="00777482">
        <w:rPr>
          <w:sz w:val="14"/>
        </w:rPr>
        <w:t>third</w:t>
      </w:r>
      <w:r w:rsidRPr="00777482">
        <w:rPr>
          <w:spacing w:val="-4"/>
          <w:sz w:val="14"/>
        </w:rPr>
        <w:t xml:space="preserve"> </w:t>
      </w:r>
      <w:r w:rsidRPr="00777482">
        <w:rPr>
          <w:sz w:val="14"/>
        </w:rPr>
        <w:t>party</w:t>
      </w:r>
      <w:r w:rsidRPr="00777482">
        <w:rPr>
          <w:spacing w:val="-4"/>
          <w:sz w:val="14"/>
        </w:rPr>
        <w:t xml:space="preserve"> </w:t>
      </w:r>
      <w:r w:rsidRPr="00777482">
        <w:rPr>
          <w:sz w:val="14"/>
        </w:rPr>
        <w:t>customer(s).</w:t>
      </w:r>
      <w:r w:rsidRPr="00777482">
        <w:rPr>
          <w:spacing w:val="-4"/>
          <w:sz w:val="14"/>
        </w:rPr>
        <w:t xml:space="preserve"> </w:t>
      </w:r>
      <w:r w:rsidRPr="00777482">
        <w:rPr>
          <w:sz w:val="14"/>
        </w:rPr>
        <w:t>Customer</w:t>
      </w:r>
      <w:r w:rsidRPr="00777482">
        <w:rPr>
          <w:spacing w:val="-4"/>
          <w:sz w:val="14"/>
        </w:rPr>
        <w:t xml:space="preserve"> </w:t>
      </w:r>
      <w:r w:rsidRPr="00777482">
        <w:rPr>
          <w:sz w:val="14"/>
        </w:rPr>
        <w:t>is</w:t>
      </w:r>
      <w:r w:rsidRPr="00777482">
        <w:rPr>
          <w:spacing w:val="-4"/>
          <w:sz w:val="14"/>
        </w:rPr>
        <w:t xml:space="preserve"> </w:t>
      </w:r>
      <w:r w:rsidRPr="00777482">
        <w:rPr>
          <w:sz w:val="14"/>
        </w:rPr>
        <w:t>responsible</w:t>
      </w:r>
      <w:r w:rsidRPr="00777482">
        <w:rPr>
          <w:spacing w:val="-4"/>
          <w:sz w:val="14"/>
        </w:rPr>
        <w:t xml:space="preserve"> </w:t>
      </w:r>
      <w:r w:rsidRPr="00777482">
        <w:rPr>
          <w:sz w:val="14"/>
        </w:rPr>
        <w:t>for</w:t>
      </w:r>
      <w:r w:rsidRPr="00777482">
        <w:rPr>
          <w:spacing w:val="-4"/>
          <w:sz w:val="14"/>
        </w:rPr>
        <w:t xml:space="preserve"> </w:t>
      </w:r>
      <w:r w:rsidRPr="00777482">
        <w:rPr>
          <w:sz w:val="14"/>
        </w:rPr>
        <w:t>doing</w:t>
      </w:r>
      <w:r w:rsidRPr="00777482">
        <w:rPr>
          <w:spacing w:val="-4"/>
          <w:sz w:val="14"/>
        </w:rPr>
        <w:t xml:space="preserve"> </w:t>
      </w:r>
      <w:r w:rsidRPr="00777482">
        <w:rPr>
          <w:sz w:val="14"/>
        </w:rPr>
        <w:t>all</w:t>
      </w:r>
    </w:p>
    <w:p w14:paraId="658C2A9B" w14:textId="77777777" w:rsidR="00C07919" w:rsidRPr="00777482" w:rsidRDefault="00DA25B3">
      <w:pPr>
        <w:spacing w:before="2" w:line="249" w:lineRule="auto" w:after="120"/>
        <w:ind w:left="120" w:right="231"/>
        <w:rPr>
          <w:sz w:val="14"/>
        </w:rPr>
      </w:pPr>
      <w:r w:rsidRPr="00777482">
        <w:rPr>
          <w:sz w:val="14"/>
        </w:rPr>
        <w:t>necessary</w:t>
      </w:r>
      <w:r w:rsidRPr="00777482">
        <w:rPr>
          <w:spacing w:val="-5"/>
          <w:sz w:val="14"/>
        </w:rPr>
        <w:t xml:space="preserve"> </w:t>
      </w:r>
      <w:r w:rsidRPr="00777482">
        <w:rPr>
          <w:sz w:val="14"/>
        </w:rPr>
        <w:t>testing</w:t>
      </w:r>
      <w:r w:rsidRPr="00777482">
        <w:rPr>
          <w:spacing w:val="-5"/>
          <w:sz w:val="14"/>
        </w:rPr>
        <w:t xml:space="preserve"> </w:t>
      </w:r>
      <w:r w:rsidRPr="00777482">
        <w:rPr>
          <w:sz w:val="14"/>
        </w:rPr>
        <w:t>for</w:t>
      </w:r>
      <w:r w:rsidRPr="00777482">
        <w:rPr>
          <w:spacing w:val="-5"/>
          <w:sz w:val="14"/>
        </w:rPr>
        <w:t xml:space="preserve"> </w:t>
      </w:r>
      <w:r w:rsidRPr="00777482">
        <w:rPr>
          <w:sz w:val="14"/>
        </w:rPr>
        <w:t>the</w:t>
      </w:r>
      <w:r w:rsidRPr="00777482">
        <w:rPr>
          <w:spacing w:val="-5"/>
          <w:sz w:val="14"/>
        </w:rPr>
        <w:t xml:space="preserve"> </w:t>
      </w:r>
      <w:r w:rsidRPr="00777482">
        <w:rPr>
          <w:sz w:val="14"/>
        </w:rPr>
        <w:t>customer’s</w:t>
      </w:r>
      <w:r w:rsidRPr="00777482">
        <w:rPr>
          <w:spacing w:val="-5"/>
          <w:sz w:val="14"/>
        </w:rPr>
        <w:t xml:space="preserve"> </w:t>
      </w:r>
      <w:r w:rsidRPr="00777482">
        <w:rPr>
          <w:sz w:val="14"/>
        </w:rPr>
        <w:t>applications</w:t>
      </w:r>
      <w:r w:rsidRPr="00777482">
        <w:rPr>
          <w:spacing w:val="-5"/>
          <w:sz w:val="14"/>
        </w:rPr>
        <w:t xml:space="preserve"> </w:t>
      </w:r>
      <w:r w:rsidRPr="00777482">
        <w:rPr>
          <w:sz w:val="14"/>
        </w:rPr>
        <w:t>and</w:t>
      </w:r>
      <w:r w:rsidRPr="00777482">
        <w:rPr>
          <w:spacing w:val="-5"/>
          <w:sz w:val="14"/>
        </w:rPr>
        <w:t xml:space="preserve"> </w:t>
      </w:r>
      <w:r w:rsidRPr="00777482">
        <w:rPr>
          <w:sz w:val="14"/>
        </w:rPr>
        <w:t>products</w:t>
      </w:r>
      <w:r w:rsidRPr="00777482">
        <w:rPr>
          <w:spacing w:val="-5"/>
          <w:sz w:val="14"/>
        </w:rPr>
        <w:t xml:space="preserve"> </w:t>
      </w:r>
      <w:r w:rsidRPr="00777482">
        <w:rPr>
          <w:sz w:val="14"/>
        </w:rPr>
        <w:t>using</w:t>
      </w:r>
      <w:r w:rsidRPr="00777482">
        <w:rPr>
          <w:spacing w:val="-5"/>
          <w:sz w:val="14"/>
        </w:rPr>
        <w:t xml:space="preserve"> </w:t>
      </w:r>
      <w:r w:rsidRPr="00777482">
        <w:rPr>
          <w:sz w:val="14"/>
        </w:rPr>
        <w:t>NXP</w:t>
      </w:r>
      <w:r w:rsidRPr="00777482">
        <w:rPr>
          <w:spacing w:val="40"/>
          <w:sz w:val="14"/>
        </w:rPr>
        <w:t xml:space="preserve"> </w:t>
      </w:r>
      <w:r w:rsidRPr="00777482">
        <w:rPr>
          <w:sz w:val="14"/>
        </w:rPr>
        <w:t>Semiconductors products in order to avoid a default of the applications</w:t>
      </w:r>
      <w:r w:rsidRPr="00777482">
        <w:rPr>
          <w:spacing w:val="40"/>
          <w:sz w:val="14"/>
        </w:rPr>
        <w:t xml:space="preserve"> </w:t>
      </w:r>
      <w:r w:rsidRPr="00777482">
        <w:rPr>
          <w:sz w:val="14"/>
        </w:rPr>
        <w:t>and the products or of the application or use by customer’s third party</w:t>
      </w:r>
      <w:r w:rsidRPr="00777482">
        <w:rPr>
          <w:spacing w:val="40"/>
          <w:sz w:val="14"/>
        </w:rPr>
        <w:t xml:space="preserve"> </w:t>
      </w:r>
      <w:r w:rsidRPr="00777482">
        <w:rPr>
          <w:sz w:val="14"/>
        </w:rPr>
        <w:t>customer(s). NXP does not accept any liability in this respect.</w:t>
      </w:r>
    </w:p>
    <w:p w14:paraId="4D4B65A8" w14:textId="77777777" w:rsidR="00C07919" w:rsidRPr="00777482" w:rsidRDefault="00DA25B3">
      <w:pPr>
        <w:spacing w:after="120"/>
        <w:rPr>
          <w:sz w:val="14"/>
        </w:rPr>
      </w:pPr>
      <w:r w:rsidRPr="00777482">
        <w:br w:type="column"/>
      </w:r>
    </w:p>
    <w:p w14:paraId="6087C6B4" w14:textId="77777777" w:rsidR="00C07919" w:rsidRPr="00777482" w:rsidRDefault="00C07919">
      <w:pPr>
        <w:pStyle w:val="BodyText"/>
        <w:rPr>
          <w:sz w:val="14"/>
        </w:rPr>
      </w:pPr>
    </w:p>
    <w:p w14:paraId="53DEDE13" w14:textId="77777777" w:rsidR="00C07919" w:rsidRPr="00777482" w:rsidRDefault="00C07919">
      <w:pPr>
        <w:pStyle w:val="BodyText"/>
        <w:rPr>
          <w:sz w:val="14"/>
        </w:rPr>
      </w:pPr>
    </w:p>
    <w:p w14:paraId="27FA7451" w14:textId="77777777" w:rsidR="00C07919" w:rsidRPr="00777482" w:rsidRDefault="00C07919">
      <w:pPr>
        <w:pStyle w:val="BodyText"/>
        <w:spacing w:before="4"/>
        <w:rPr>
          <w:sz w:val="14"/>
        </w:rPr>
      </w:pPr>
    </w:p>
    <w:p w14:paraId="4E4D131A" w14:textId="77777777" w:rsidR="00C07919" w:rsidRPr="00777482" w:rsidRDefault="00DA25B3">
      <w:pPr>
        <w:spacing w:line="249" w:lineRule="auto" w:after="120"/>
        <w:ind w:left="120" w:right="92"/>
        <w:rPr>
          <w:sz w:val="14"/>
        </w:rPr>
      </w:pPr>
      <w:r w:rsidRPr="00777482">
        <w:rPr>
          <w:b/>
          <w:sz w:val="14"/>
        </w:rPr>
        <w:t xml:space="preserve">Terms and conditions of commercial sale </w:t>
      </w:r>
      <w:r w:rsidRPr="00777482">
        <w:rPr>
          <w:sz w:val="14"/>
        </w:rPr>
        <w:t>— NXP Semiconductors</w:t>
      </w:r>
      <w:r w:rsidRPr="00777482">
        <w:rPr>
          <w:spacing w:val="40"/>
          <w:sz w:val="14"/>
        </w:rPr>
        <w:t xml:space="preserve"> </w:t>
      </w:r>
      <w:r w:rsidRPr="00777482">
        <w:rPr>
          <w:sz w:val="14"/>
        </w:rPr>
        <w:t>products</w:t>
      </w:r>
      <w:r w:rsidRPr="00777482">
        <w:rPr>
          <w:spacing w:val="-4"/>
          <w:sz w:val="14"/>
        </w:rPr>
        <w:t xml:space="preserve"> </w:t>
      </w:r>
      <w:r w:rsidRPr="00777482">
        <w:rPr>
          <w:sz w:val="14"/>
        </w:rPr>
        <w:t>are</w:t>
      </w:r>
      <w:r w:rsidRPr="00777482">
        <w:rPr>
          <w:spacing w:val="-4"/>
          <w:sz w:val="14"/>
        </w:rPr>
        <w:t xml:space="preserve"> </w:t>
      </w:r>
      <w:r w:rsidRPr="00777482">
        <w:rPr>
          <w:sz w:val="14"/>
        </w:rPr>
        <w:t>sold</w:t>
      </w:r>
      <w:r w:rsidRPr="00777482">
        <w:rPr>
          <w:spacing w:val="-4"/>
          <w:sz w:val="14"/>
        </w:rPr>
        <w:t xml:space="preserve"> </w:t>
      </w:r>
      <w:r w:rsidRPr="00777482">
        <w:rPr>
          <w:sz w:val="14"/>
        </w:rPr>
        <w:t>subject</w:t>
      </w:r>
      <w:r w:rsidRPr="00777482">
        <w:rPr>
          <w:spacing w:val="-4"/>
          <w:sz w:val="14"/>
        </w:rPr>
        <w:t xml:space="preserve"> </w:t>
      </w:r>
      <w:r w:rsidRPr="00777482">
        <w:rPr>
          <w:sz w:val="14"/>
        </w:rPr>
        <w:t>to</w:t>
      </w:r>
      <w:r w:rsidRPr="00777482">
        <w:rPr>
          <w:spacing w:val="-4"/>
          <w:sz w:val="14"/>
        </w:rPr>
        <w:t xml:space="preserve"> </w:t>
      </w:r>
      <w:r w:rsidRPr="00777482">
        <w:rPr>
          <w:sz w:val="14"/>
        </w:rPr>
        <w:t>the</w:t>
      </w:r>
      <w:r w:rsidRPr="00777482">
        <w:rPr>
          <w:spacing w:val="-4"/>
          <w:sz w:val="14"/>
        </w:rPr>
        <w:t xml:space="preserve"> </w:t>
      </w:r>
      <w:r w:rsidRPr="00777482">
        <w:rPr>
          <w:sz w:val="14"/>
        </w:rPr>
        <w:t>general</w:t>
      </w:r>
      <w:r w:rsidRPr="00777482">
        <w:rPr>
          <w:spacing w:val="-4"/>
          <w:sz w:val="14"/>
        </w:rPr>
        <w:t xml:space="preserve"> </w:t>
      </w:r>
      <w:r w:rsidRPr="00777482">
        <w:rPr>
          <w:sz w:val="14"/>
        </w:rPr>
        <w:t>terms</w:t>
      </w:r>
      <w:r w:rsidRPr="00777482">
        <w:rPr>
          <w:spacing w:val="-4"/>
          <w:sz w:val="14"/>
        </w:rPr>
        <w:t xml:space="preserve"> </w:t>
      </w:r>
      <w:r w:rsidRPr="00777482">
        <w:rPr>
          <w:sz w:val="14"/>
        </w:rPr>
        <w:t>and</w:t>
      </w:r>
      <w:r w:rsidRPr="00777482">
        <w:rPr>
          <w:spacing w:val="-4"/>
          <w:sz w:val="14"/>
        </w:rPr>
        <w:t xml:space="preserve"> </w:t>
      </w:r>
      <w:r w:rsidRPr="00777482">
        <w:rPr>
          <w:sz w:val="14"/>
        </w:rPr>
        <w:t>conditions</w:t>
      </w:r>
      <w:r w:rsidRPr="00777482">
        <w:rPr>
          <w:spacing w:val="-4"/>
          <w:sz w:val="14"/>
        </w:rPr>
        <w:t xml:space="preserve"> </w:t>
      </w:r>
      <w:r w:rsidRPr="00777482">
        <w:rPr>
          <w:sz w:val="14"/>
        </w:rPr>
        <w:t>of</w:t>
      </w:r>
      <w:r w:rsidRPr="00777482">
        <w:rPr>
          <w:spacing w:val="-4"/>
          <w:sz w:val="14"/>
        </w:rPr>
        <w:t xml:space="preserve"> </w:t>
      </w:r>
      <w:r w:rsidRPr="00777482">
        <w:rPr>
          <w:sz w:val="14"/>
        </w:rPr>
        <w:t>commercial</w:t>
      </w:r>
      <w:r w:rsidRPr="00777482">
        <w:rPr>
          <w:spacing w:val="40"/>
          <w:sz w:val="14"/>
        </w:rPr>
        <w:t xml:space="preserve"> </w:t>
      </w:r>
      <w:r w:rsidRPr="00777482">
        <w:rPr>
          <w:sz w:val="14"/>
        </w:rPr>
        <w:t xml:space="preserve">sale, as published at </w:t>
      </w:r>
      <w:hyperlink r:id="rId13">
        <w:r w:rsidRPr="00777482">
          <w:rPr>
            <w:sz w:val="14"/>
          </w:rPr>
          <w:t>https://www.nxp.com/profile/terms,</w:t>
        </w:r>
      </w:hyperlink>
      <w:r w:rsidRPr="00777482">
        <w:rPr>
          <w:sz w:val="14"/>
        </w:rPr>
        <w:t xml:space="preserve"> unless otherwise</w:t>
      </w:r>
      <w:r w:rsidRPr="00777482">
        <w:rPr>
          <w:spacing w:val="40"/>
          <w:sz w:val="14"/>
        </w:rPr>
        <w:t xml:space="preserve"> </w:t>
      </w:r>
      <w:r w:rsidRPr="00777482">
        <w:rPr>
          <w:sz w:val="14"/>
        </w:rPr>
        <w:t>agreed in a valid written individual agreement. In case an individual</w:t>
      </w:r>
      <w:r w:rsidRPr="00777482">
        <w:rPr>
          <w:spacing w:val="40"/>
          <w:sz w:val="14"/>
        </w:rPr>
        <w:t xml:space="preserve"> </w:t>
      </w:r>
      <w:r w:rsidRPr="00777482">
        <w:rPr>
          <w:sz w:val="14"/>
        </w:rPr>
        <w:t>agreement is concluded only the terms and conditions of the respective</w:t>
      </w:r>
      <w:r w:rsidRPr="00777482">
        <w:rPr>
          <w:spacing w:val="40"/>
          <w:sz w:val="14"/>
        </w:rPr>
        <w:t xml:space="preserve"> </w:t>
      </w:r>
      <w:r w:rsidRPr="00777482">
        <w:rPr>
          <w:sz w:val="14"/>
        </w:rPr>
        <w:t>agreement shall apply. NXP Semiconductors hereby expressly objects to</w:t>
      </w:r>
      <w:r w:rsidRPr="00777482">
        <w:rPr>
          <w:spacing w:val="40"/>
          <w:sz w:val="14"/>
        </w:rPr>
        <w:t xml:space="preserve"> </w:t>
      </w:r>
      <w:r w:rsidRPr="00777482">
        <w:rPr>
          <w:sz w:val="14"/>
        </w:rPr>
        <w:t>applying the customer’s general terms and conditions with regard to the</w:t>
      </w:r>
      <w:r w:rsidRPr="00777482">
        <w:rPr>
          <w:spacing w:val="40"/>
          <w:sz w:val="14"/>
        </w:rPr>
        <w:t xml:space="preserve"> </w:t>
      </w:r>
      <w:r w:rsidRPr="00777482">
        <w:rPr>
          <w:sz w:val="14"/>
        </w:rPr>
        <w:t>purchase of NXP Semiconductors products by customer.</w:t>
      </w:r>
    </w:p>
    <w:p w14:paraId="7DE2B7D0" w14:textId="77777777" w:rsidR="00C07919" w:rsidRPr="00777482" w:rsidRDefault="00C07919">
      <w:pPr>
        <w:pStyle w:val="BodyText"/>
        <w:spacing w:before="23"/>
        <w:rPr>
          <w:sz w:val="14"/>
        </w:rPr>
      </w:pPr>
    </w:p>
    <w:p w14:paraId="7DB2B1ED" w14:textId="77777777" w:rsidR="00C07919" w:rsidRPr="00777482" w:rsidRDefault="00DA25B3">
      <w:pPr>
        <w:spacing w:line="249" w:lineRule="auto" w:after="120"/>
        <w:ind w:left="120" w:right="375"/>
        <w:rPr>
          <w:sz w:val="14"/>
        </w:rPr>
      </w:pPr>
      <w:r w:rsidRPr="00777482">
        <w:rPr>
          <w:b/>
          <w:sz w:val="14"/>
        </w:rPr>
        <w:t>Export</w:t>
      </w:r>
      <w:r w:rsidRPr="00777482">
        <w:rPr>
          <w:b/>
          <w:spacing w:val="-4"/>
          <w:sz w:val="14"/>
        </w:rPr>
        <w:t xml:space="preserve"> </w:t>
      </w:r>
      <w:r w:rsidRPr="00777482">
        <w:rPr>
          <w:b/>
          <w:sz w:val="14"/>
        </w:rPr>
        <w:t>control</w:t>
      </w:r>
      <w:r w:rsidRPr="00777482">
        <w:rPr>
          <w:b/>
          <w:spacing w:val="-4"/>
          <w:sz w:val="14"/>
        </w:rPr>
        <w:t xml:space="preserve"> </w:t>
      </w:r>
      <w:r w:rsidRPr="00777482">
        <w:rPr>
          <w:sz w:val="14"/>
        </w:rPr>
        <w:t>—</w:t>
      </w:r>
      <w:r w:rsidRPr="00777482">
        <w:rPr>
          <w:spacing w:val="-4"/>
          <w:sz w:val="14"/>
        </w:rPr>
        <w:t xml:space="preserve"> </w:t>
      </w:r>
      <w:r w:rsidRPr="00777482">
        <w:rPr>
          <w:sz w:val="14"/>
        </w:rPr>
        <w:t>This</w:t>
      </w:r>
      <w:r w:rsidRPr="00777482">
        <w:rPr>
          <w:spacing w:val="-4"/>
          <w:sz w:val="14"/>
        </w:rPr>
        <w:t xml:space="preserve"> </w:t>
      </w:r>
      <w:r w:rsidRPr="00777482">
        <w:rPr>
          <w:sz w:val="14"/>
        </w:rPr>
        <w:t>document</w:t>
      </w:r>
      <w:r w:rsidRPr="00777482">
        <w:rPr>
          <w:spacing w:val="-4"/>
          <w:sz w:val="14"/>
        </w:rPr>
        <w:t xml:space="preserve"> </w:t>
      </w:r>
      <w:r w:rsidRPr="00777482">
        <w:rPr>
          <w:sz w:val="14"/>
        </w:rPr>
        <w:t>as</w:t>
      </w:r>
      <w:r w:rsidRPr="00777482">
        <w:rPr>
          <w:spacing w:val="-4"/>
          <w:sz w:val="14"/>
        </w:rPr>
        <w:t xml:space="preserve"> </w:t>
      </w:r>
      <w:r w:rsidRPr="00777482">
        <w:rPr>
          <w:sz w:val="14"/>
        </w:rPr>
        <w:t>well</w:t>
      </w:r>
      <w:r w:rsidRPr="00777482">
        <w:rPr>
          <w:spacing w:val="-4"/>
          <w:sz w:val="14"/>
        </w:rPr>
        <w:t xml:space="preserve"> </w:t>
      </w:r>
      <w:r w:rsidRPr="00777482">
        <w:rPr>
          <w:sz w:val="14"/>
        </w:rPr>
        <w:t>as</w:t>
      </w:r>
      <w:r w:rsidRPr="00777482">
        <w:rPr>
          <w:spacing w:val="-4"/>
          <w:sz w:val="14"/>
        </w:rPr>
        <w:t xml:space="preserve"> </w:t>
      </w:r>
      <w:r w:rsidRPr="00777482">
        <w:rPr>
          <w:sz w:val="14"/>
        </w:rPr>
        <w:t>the</w:t>
      </w:r>
      <w:r w:rsidRPr="00777482">
        <w:rPr>
          <w:spacing w:val="-4"/>
          <w:sz w:val="14"/>
        </w:rPr>
        <w:t xml:space="preserve"> </w:t>
      </w:r>
      <w:r w:rsidRPr="00777482">
        <w:rPr>
          <w:sz w:val="14"/>
        </w:rPr>
        <w:t>item(s)</w:t>
      </w:r>
      <w:r w:rsidRPr="00777482">
        <w:rPr>
          <w:spacing w:val="-4"/>
          <w:sz w:val="14"/>
        </w:rPr>
        <w:t xml:space="preserve"> </w:t>
      </w:r>
      <w:r w:rsidRPr="00777482">
        <w:rPr>
          <w:sz w:val="14"/>
        </w:rPr>
        <w:t>described</w:t>
      </w:r>
      <w:r w:rsidRPr="00777482">
        <w:rPr>
          <w:spacing w:val="-4"/>
          <w:sz w:val="14"/>
        </w:rPr>
        <w:t xml:space="preserve"> </w:t>
      </w:r>
      <w:r w:rsidRPr="00777482">
        <w:rPr>
          <w:sz w:val="14"/>
        </w:rPr>
        <w:t>herein</w:t>
      </w:r>
      <w:r w:rsidRPr="00777482">
        <w:rPr>
          <w:spacing w:val="40"/>
          <w:sz w:val="14"/>
        </w:rPr>
        <w:t xml:space="preserve"> </w:t>
      </w:r>
      <w:r w:rsidRPr="00777482">
        <w:rPr>
          <w:sz w:val="14"/>
        </w:rPr>
        <w:t>may be subject to export control regulations. Export might require a prior</w:t>
      </w:r>
      <w:r w:rsidRPr="00777482">
        <w:rPr>
          <w:spacing w:val="40"/>
          <w:sz w:val="14"/>
        </w:rPr>
        <w:t xml:space="preserve"> </w:t>
      </w:r>
      <w:r w:rsidRPr="00777482">
        <w:rPr>
          <w:sz w:val="14"/>
        </w:rPr>
        <w:t>authorization from competent authorities.</w:t>
      </w:r>
    </w:p>
    <w:p w14:paraId="4B60CB9B" w14:textId="77777777" w:rsidR="00C07919" w:rsidRPr="00777482" w:rsidRDefault="00C07919">
      <w:pPr>
        <w:pStyle w:val="BodyText"/>
        <w:spacing w:before="21"/>
        <w:rPr>
          <w:sz w:val="14"/>
        </w:rPr>
      </w:pPr>
    </w:p>
    <w:p w14:paraId="5B6FD28C" w14:textId="77777777" w:rsidR="00C07919" w:rsidRPr="00777482" w:rsidRDefault="00DA25B3">
      <w:pPr>
        <w:spacing w:line="249" w:lineRule="auto" w:after="120"/>
        <w:ind w:left="120" w:right="375"/>
        <w:rPr>
          <w:sz w:val="14"/>
        </w:rPr>
      </w:pPr>
      <w:r w:rsidRPr="00777482">
        <w:rPr>
          <w:b/>
          <w:sz w:val="14"/>
        </w:rPr>
        <w:t xml:space="preserve">Suitability for use in non-automotive qualified products </w:t>
      </w:r>
      <w:r w:rsidRPr="00777482">
        <w:rPr>
          <w:sz w:val="14"/>
        </w:rPr>
        <w:t>— Unless</w:t>
      </w:r>
      <w:r w:rsidRPr="00777482">
        <w:rPr>
          <w:spacing w:val="40"/>
          <w:sz w:val="14"/>
        </w:rPr>
        <w:t xml:space="preserve"> </w:t>
      </w:r>
      <w:r w:rsidRPr="00777482">
        <w:rPr>
          <w:sz w:val="14"/>
        </w:rPr>
        <w:t>this document expressly states that this specific NXP Semiconductors</w:t>
      </w:r>
      <w:r w:rsidRPr="00777482">
        <w:rPr>
          <w:spacing w:val="40"/>
          <w:sz w:val="14"/>
        </w:rPr>
        <w:t xml:space="preserve"> </w:t>
      </w:r>
      <w:r w:rsidRPr="00777482">
        <w:rPr>
          <w:sz w:val="14"/>
        </w:rPr>
        <w:t>product</w:t>
      </w:r>
      <w:r w:rsidRPr="00777482">
        <w:rPr>
          <w:spacing w:val="-4"/>
          <w:sz w:val="14"/>
        </w:rPr>
        <w:t xml:space="preserve"> </w:t>
      </w:r>
      <w:r w:rsidRPr="00777482">
        <w:rPr>
          <w:sz w:val="14"/>
        </w:rPr>
        <w:t>is</w:t>
      </w:r>
      <w:r w:rsidRPr="00777482">
        <w:rPr>
          <w:spacing w:val="-4"/>
          <w:sz w:val="14"/>
        </w:rPr>
        <w:t xml:space="preserve"> </w:t>
      </w:r>
      <w:r w:rsidRPr="00777482">
        <w:rPr>
          <w:sz w:val="14"/>
        </w:rPr>
        <w:t>automotive</w:t>
      </w:r>
      <w:r w:rsidRPr="00777482">
        <w:rPr>
          <w:spacing w:val="-4"/>
          <w:sz w:val="14"/>
        </w:rPr>
        <w:t xml:space="preserve"> </w:t>
      </w:r>
      <w:r w:rsidRPr="00777482">
        <w:rPr>
          <w:sz w:val="14"/>
        </w:rPr>
        <w:t>qualified,</w:t>
      </w:r>
      <w:r w:rsidRPr="00777482">
        <w:rPr>
          <w:spacing w:val="-4"/>
          <w:sz w:val="14"/>
        </w:rPr>
        <w:t xml:space="preserve"> </w:t>
      </w:r>
      <w:r w:rsidRPr="00777482">
        <w:rPr>
          <w:sz w:val="14"/>
        </w:rPr>
        <w:t>the</w:t>
      </w:r>
      <w:r w:rsidRPr="00777482">
        <w:rPr>
          <w:spacing w:val="-4"/>
          <w:sz w:val="14"/>
        </w:rPr>
        <w:t xml:space="preserve"> </w:t>
      </w:r>
      <w:r w:rsidRPr="00777482">
        <w:rPr>
          <w:sz w:val="14"/>
        </w:rPr>
        <w:t>product</w:t>
      </w:r>
      <w:r w:rsidRPr="00777482">
        <w:rPr>
          <w:spacing w:val="-4"/>
          <w:sz w:val="14"/>
        </w:rPr>
        <w:t xml:space="preserve"> </w:t>
      </w:r>
      <w:r w:rsidRPr="00777482">
        <w:rPr>
          <w:sz w:val="14"/>
        </w:rPr>
        <w:t>is</w:t>
      </w:r>
      <w:r w:rsidRPr="00777482">
        <w:rPr>
          <w:spacing w:val="-4"/>
          <w:sz w:val="14"/>
        </w:rPr>
        <w:t xml:space="preserve"> </w:t>
      </w:r>
      <w:r w:rsidRPr="00777482">
        <w:rPr>
          <w:sz w:val="14"/>
        </w:rPr>
        <w:t>not</w:t>
      </w:r>
      <w:r w:rsidRPr="00777482">
        <w:rPr>
          <w:spacing w:val="-4"/>
          <w:sz w:val="14"/>
        </w:rPr>
        <w:t xml:space="preserve"> </w:t>
      </w:r>
      <w:r w:rsidRPr="00777482">
        <w:rPr>
          <w:sz w:val="14"/>
        </w:rPr>
        <w:t>suitable</w:t>
      </w:r>
      <w:r w:rsidRPr="00777482">
        <w:rPr>
          <w:spacing w:val="-4"/>
          <w:sz w:val="14"/>
        </w:rPr>
        <w:t xml:space="preserve"> </w:t>
      </w:r>
      <w:r w:rsidRPr="00777482">
        <w:rPr>
          <w:sz w:val="14"/>
        </w:rPr>
        <w:t>for</w:t>
      </w:r>
      <w:r w:rsidRPr="00777482">
        <w:rPr>
          <w:spacing w:val="-4"/>
          <w:sz w:val="14"/>
        </w:rPr>
        <w:t xml:space="preserve"> </w:t>
      </w:r>
      <w:r w:rsidRPr="00777482">
        <w:rPr>
          <w:sz w:val="14"/>
        </w:rPr>
        <w:t>automotive</w:t>
      </w:r>
    </w:p>
    <w:p w14:paraId="6BED2B82" w14:textId="77777777" w:rsidR="00C07919" w:rsidRPr="00777482" w:rsidRDefault="00DA25B3">
      <w:pPr>
        <w:spacing w:before="2" w:line="249" w:lineRule="auto" w:after="120"/>
        <w:ind w:left="120" w:right="253"/>
        <w:rPr>
          <w:sz w:val="14"/>
        </w:rPr>
      </w:pPr>
      <w:r w:rsidRPr="00777482">
        <w:rPr>
          <w:sz w:val="14"/>
        </w:rPr>
        <w:t>use.</w:t>
      </w:r>
      <w:r w:rsidRPr="00777482">
        <w:rPr>
          <w:spacing w:val="-4"/>
          <w:sz w:val="14"/>
        </w:rPr>
        <w:t xml:space="preserve"> </w:t>
      </w:r>
      <w:r w:rsidRPr="00777482">
        <w:rPr>
          <w:sz w:val="14"/>
        </w:rPr>
        <w:t>It</w:t>
      </w:r>
      <w:r w:rsidRPr="00777482">
        <w:rPr>
          <w:spacing w:val="-4"/>
          <w:sz w:val="14"/>
        </w:rPr>
        <w:t xml:space="preserve"> </w:t>
      </w:r>
      <w:r w:rsidRPr="00777482">
        <w:rPr>
          <w:sz w:val="14"/>
        </w:rPr>
        <w:t>is</w:t>
      </w:r>
      <w:r w:rsidRPr="00777482">
        <w:rPr>
          <w:spacing w:val="-4"/>
          <w:sz w:val="14"/>
        </w:rPr>
        <w:t xml:space="preserve"> </w:t>
      </w:r>
      <w:r w:rsidRPr="00777482">
        <w:rPr>
          <w:sz w:val="14"/>
        </w:rPr>
        <w:t>neither</w:t>
      </w:r>
      <w:r w:rsidRPr="00777482">
        <w:rPr>
          <w:spacing w:val="-4"/>
          <w:sz w:val="14"/>
        </w:rPr>
        <w:t xml:space="preserve"> </w:t>
      </w:r>
      <w:r w:rsidRPr="00777482">
        <w:rPr>
          <w:sz w:val="14"/>
        </w:rPr>
        <w:t>qualified</w:t>
      </w:r>
      <w:r w:rsidRPr="00777482">
        <w:rPr>
          <w:spacing w:val="-4"/>
          <w:sz w:val="14"/>
        </w:rPr>
        <w:t xml:space="preserve"> </w:t>
      </w:r>
      <w:r w:rsidRPr="00777482">
        <w:rPr>
          <w:sz w:val="14"/>
        </w:rPr>
        <w:t>nor</w:t>
      </w:r>
      <w:r w:rsidRPr="00777482">
        <w:rPr>
          <w:spacing w:val="-4"/>
          <w:sz w:val="14"/>
        </w:rPr>
        <w:t xml:space="preserve"> </w:t>
      </w:r>
      <w:r w:rsidRPr="00777482">
        <w:rPr>
          <w:sz w:val="14"/>
        </w:rPr>
        <w:t>tested</w:t>
      </w:r>
      <w:r w:rsidRPr="00777482">
        <w:rPr>
          <w:spacing w:val="-4"/>
          <w:sz w:val="14"/>
        </w:rPr>
        <w:t xml:space="preserve"> </w:t>
      </w:r>
      <w:r w:rsidRPr="00777482">
        <w:rPr>
          <w:sz w:val="14"/>
        </w:rPr>
        <w:t>in</w:t>
      </w:r>
      <w:r w:rsidRPr="00777482">
        <w:rPr>
          <w:spacing w:val="-4"/>
          <w:sz w:val="14"/>
        </w:rPr>
        <w:t xml:space="preserve"> </w:t>
      </w:r>
      <w:r w:rsidRPr="00777482">
        <w:rPr>
          <w:sz w:val="14"/>
        </w:rPr>
        <w:t>accordance</w:t>
      </w:r>
      <w:r w:rsidRPr="00777482">
        <w:rPr>
          <w:spacing w:val="-4"/>
          <w:sz w:val="14"/>
        </w:rPr>
        <w:t xml:space="preserve"> </w:t>
      </w:r>
      <w:r w:rsidRPr="00777482">
        <w:rPr>
          <w:sz w:val="14"/>
        </w:rPr>
        <w:t>with</w:t>
      </w:r>
      <w:r w:rsidRPr="00777482">
        <w:rPr>
          <w:spacing w:val="-4"/>
          <w:sz w:val="14"/>
        </w:rPr>
        <w:t xml:space="preserve"> </w:t>
      </w:r>
      <w:r w:rsidRPr="00777482">
        <w:rPr>
          <w:sz w:val="14"/>
        </w:rPr>
        <w:t>automotive</w:t>
      </w:r>
      <w:r w:rsidRPr="00777482">
        <w:rPr>
          <w:spacing w:val="-4"/>
          <w:sz w:val="14"/>
        </w:rPr>
        <w:t xml:space="preserve"> </w:t>
      </w:r>
      <w:r w:rsidRPr="00777482">
        <w:rPr>
          <w:sz w:val="14"/>
        </w:rPr>
        <w:t>testing</w:t>
      </w:r>
      <w:r w:rsidRPr="00777482">
        <w:rPr>
          <w:spacing w:val="40"/>
          <w:sz w:val="14"/>
        </w:rPr>
        <w:t xml:space="preserve"> </w:t>
      </w:r>
      <w:r w:rsidRPr="00777482">
        <w:rPr>
          <w:sz w:val="14"/>
        </w:rPr>
        <w:t>or application requirements. NXP Semiconductors accepts no liability for</w:t>
      </w:r>
      <w:r w:rsidRPr="00777482">
        <w:rPr>
          <w:spacing w:val="40"/>
          <w:sz w:val="14"/>
        </w:rPr>
        <w:t xml:space="preserve"> </w:t>
      </w:r>
      <w:r w:rsidRPr="00777482">
        <w:rPr>
          <w:sz w:val="14"/>
        </w:rPr>
        <w:t>inclusion and/or use of non-automotive qualified products in automotive</w:t>
      </w:r>
      <w:r w:rsidRPr="00777482">
        <w:rPr>
          <w:spacing w:val="40"/>
          <w:sz w:val="14"/>
        </w:rPr>
        <w:t xml:space="preserve"> </w:t>
      </w:r>
      <w:r w:rsidRPr="00777482">
        <w:rPr>
          <w:sz w:val="14"/>
        </w:rPr>
        <w:t>equipment or applications.</w:t>
      </w:r>
    </w:p>
    <w:p w14:paraId="04AB1497" w14:textId="77777777" w:rsidR="00C07919" w:rsidRPr="00777482" w:rsidRDefault="00DA25B3">
      <w:pPr>
        <w:spacing w:before="30" w:line="249" w:lineRule="auto" w:after="120"/>
        <w:ind w:left="120" w:right="225"/>
        <w:rPr>
          <w:sz w:val="14"/>
        </w:rPr>
      </w:pPr>
      <w:r w:rsidRPr="00777482">
        <w:rPr>
          <w:sz w:val="14"/>
        </w:rPr>
        <w:t>In the event that customer uses the product for design-in and use in</w:t>
      </w:r>
      <w:r w:rsidRPr="00777482">
        <w:rPr>
          <w:spacing w:val="40"/>
          <w:sz w:val="14"/>
        </w:rPr>
        <w:t xml:space="preserve"> </w:t>
      </w:r>
      <w:r w:rsidRPr="00777482">
        <w:rPr>
          <w:sz w:val="14"/>
        </w:rPr>
        <w:t>automotive applications to automotive specifications and standards,</w:t>
      </w:r>
      <w:r w:rsidRPr="00777482">
        <w:rPr>
          <w:spacing w:val="40"/>
          <w:sz w:val="14"/>
        </w:rPr>
        <w:t xml:space="preserve"> </w:t>
      </w:r>
      <w:r w:rsidRPr="00777482">
        <w:rPr>
          <w:sz w:val="14"/>
        </w:rPr>
        <w:t>customer (a) shall use the product without NXP Semiconductors’ warranty</w:t>
      </w:r>
      <w:r w:rsidRPr="00777482">
        <w:rPr>
          <w:spacing w:val="40"/>
          <w:sz w:val="14"/>
        </w:rPr>
        <w:t xml:space="preserve"> </w:t>
      </w:r>
      <w:r w:rsidRPr="00777482">
        <w:rPr>
          <w:sz w:val="14"/>
        </w:rPr>
        <w:t>of</w:t>
      </w:r>
      <w:r w:rsidRPr="00777482">
        <w:rPr>
          <w:spacing w:val="-4"/>
          <w:sz w:val="14"/>
        </w:rPr>
        <w:t xml:space="preserve"> </w:t>
      </w:r>
      <w:r w:rsidRPr="00777482">
        <w:rPr>
          <w:sz w:val="14"/>
        </w:rPr>
        <w:t>the</w:t>
      </w:r>
      <w:r w:rsidRPr="00777482">
        <w:rPr>
          <w:spacing w:val="-4"/>
          <w:sz w:val="14"/>
        </w:rPr>
        <w:t xml:space="preserve"> </w:t>
      </w:r>
      <w:r w:rsidRPr="00777482">
        <w:rPr>
          <w:sz w:val="14"/>
        </w:rPr>
        <w:t>product</w:t>
      </w:r>
      <w:r w:rsidRPr="00777482">
        <w:rPr>
          <w:spacing w:val="-4"/>
          <w:sz w:val="14"/>
        </w:rPr>
        <w:t xml:space="preserve"> </w:t>
      </w:r>
      <w:r w:rsidRPr="00777482">
        <w:rPr>
          <w:sz w:val="14"/>
        </w:rPr>
        <w:t>for</w:t>
      </w:r>
      <w:r w:rsidRPr="00777482">
        <w:rPr>
          <w:spacing w:val="-4"/>
          <w:sz w:val="14"/>
        </w:rPr>
        <w:t xml:space="preserve"> </w:t>
      </w:r>
      <w:r w:rsidRPr="00777482">
        <w:rPr>
          <w:sz w:val="14"/>
        </w:rPr>
        <w:t>such</w:t>
      </w:r>
      <w:r w:rsidRPr="00777482">
        <w:rPr>
          <w:spacing w:val="-4"/>
          <w:sz w:val="14"/>
        </w:rPr>
        <w:t xml:space="preserve"> </w:t>
      </w:r>
      <w:r w:rsidRPr="00777482">
        <w:rPr>
          <w:sz w:val="14"/>
        </w:rPr>
        <w:t>automotive</w:t>
      </w:r>
      <w:r w:rsidRPr="00777482">
        <w:rPr>
          <w:spacing w:val="-4"/>
          <w:sz w:val="14"/>
        </w:rPr>
        <w:t xml:space="preserve"> </w:t>
      </w:r>
      <w:r w:rsidRPr="00777482">
        <w:rPr>
          <w:sz w:val="14"/>
        </w:rPr>
        <w:t>applications,</w:t>
      </w:r>
      <w:r w:rsidRPr="00777482">
        <w:rPr>
          <w:spacing w:val="-4"/>
          <w:sz w:val="14"/>
        </w:rPr>
        <w:t xml:space="preserve"> </w:t>
      </w:r>
      <w:r w:rsidRPr="00777482">
        <w:rPr>
          <w:sz w:val="14"/>
        </w:rPr>
        <w:t>use</w:t>
      </w:r>
      <w:r w:rsidRPr="00777482">
        <w:rPr>
          <w:spacing w:val="-4"/>
          <w:sz w:val="14"/>
        </w:rPr>
        <w:t xml:space="preserve"> </w:t>
      </w:r>
      <w:r w:rsidRPr="00777482">
        <w:rPr>
          <w:sz w:val="14"/>
        </w:rPr>
        <w:t>and</w:t>
      </w:r>
      <w:r w:rsidRPr="00777482">
        <w:rPr>
          <w:spacing w:val="-4"/>
          <w:sz w:val="14"/>
        </w:rPr>
        <w:t xml:space="preserve"> </w:t>
      </w:r>
      <w:r w:rsidRPr="00777482">
        <w:rPr>
          <w:sz w:val="14"/>
        </w:rPr>
        <w:t>specifications,</w:t>
      </w:r>
      <w:r w:rsidRPr="00777482">
        <w:rPr>
          <w:spacing w:val="-4"/>
          <w:sz w:val="14"/>
        </w:rPr>
        <w:t xml:space="preserve"> </w:t>
      </w:r>
      <w:r w:rsidRPr="00777482">
        <w:rPr>
          <w:sz w:val="14"/>
        </w:rPr>
        <w:t>and</w:t>
      </w:r>
    </w:p>
    <w:p w14:paraId="324189CC" w14:textId="77777777" w:rsidR="00C07919" w:rsidRPr="00777482" w:rsidRDefault="00DA25B3">
      <w:pPr>
        <w:spacing w:before="2" w:line="249" w:lineRule="auto" w:after="120"/>
        <w:ind w:left="120" w:right="31"/>
        <w:rPr>
          <w:sz w:val="14"/>
        </w:rPr>
      </w:pPr>
      <w:r w:rsidRPr="00777482">
        <w:rPr>
          <w:sz w:val="14"/>
        </w:rPr>
        <w:t>(b) whenever customer uses the product for automotive applications beyond</w:t>
      </w:r>
      <w:r w:rsidRPr="00777482">
        <w:rPr>
          <w:spacing w:val="40"/>
          <w:sz w:val="14"/>
        </w:rPr>
        <w:t xml:space="preserve"> </w:t>
      </w:r>
      <w:r w:rsidRPr="00777482">
        <w:rPr>
          <w:sz w:val="14"/>
        </w:rPr>
        <w:t>NXP Semiconductors’ specifications such use shall be solely at customer’s</w:t>
      </w:r>
      <w:r w:rsidRPr="00777482">
        <w:rPr>
          <w:spacing w:val="40"/>
          <w:sz w:val="14"/>
        </w:rPr>
        <w:t xml:space="preserve"> </w:t>
      </w:r>
      <w:r w:rsidRPr="00777482">
        <w:rPr>
          <w:sz w:val="14"/>
        </w:rPr>
        <w:t>own risk, and (c) customer fully indemnifies NXP Semiconductors for any</w:t>
      </w:r>
      <w:r w:rsidRPr="00777482">
        <w:rPr>
          <w:spacing w:val="40"/>
          <w:sz w:val="14"/>
        </w:rPr>
        <w:t xml:space="preserve"> </w:t>
      </w:r>
      <w:r w:rsidRPr="00777482">
        <w:rPr>
          <w:sz w:val="14"/>
        </w:rPr>
        <w:t>liability,</w:t>
      </w:r>
      <w:r w:rsidRPr="00777482">
        <w:rPr>
          <w:spacing w:val="-5"/>
          <w:sz w:val="14"/>
        </w:rPr>
        <w:t xml:space="preserve"> </w:t>
      </w:r>
      <w:r w:rsidRPr="00777482">
        <w:rPr>
          <w:sz w:val="14"/>
        </w:rPr>
        <w:t>damages</w:t>
      </w:r>
      <w:r w:rsidRPr="00777482">
        <w:rPr>
          <w:spacing w:val="-5"/>
          <w:sz w:val="14"/>
        </w:rPr>
        <w:t xml:space="preserve"> </w:t>
      </w:r>
      <w:r w:rsidRPr="00777482">
        <w:rPr>
          <w:sz w:val="14"/>
        </w:rPr>
        <w:t>or</w:t>
      </w:r>
      <w:r w:rsidRPr="00777482">
        <w:rPr>
          <w:spacing w:val="-5"/>
          <w:sz w:val="14"/>
        </w:rPr>
        <w:t xml:space="preserve"> </w:t>
      </w:r>
      <w:r w:rsidRPr="00777482">
        <w:rPr>
          <w:sz w:val="14"/>
        </w:rPr>
        <w:t>failed</w:t>
      </w:r>
      <w:r w:rsidRPr="00777482">
        <w:rPr>
          <w:spacing w:val="-5"/>
          <w:sz w:val="14"/>
        </w:rPr>
        <w:t xml:space="preserve"> </w:t>
      </w:r>
      <w:r w:rsidRPr="00777482">
        <w:rPr>
          <w:sz w:val="14"/>
        </w:rPr>
        <w:t>product</w:t>
      </w:r>
      <w:r w:rsidRPr="00777482">
        <w:rPr>
          <w:spacing w:val="-5"/>
          <w:sz w:val="14"/>
        </w:rPr>
        <w:t xml:space="preserve"> </w:t>
      </w:r>
      <w:r w:rsidRPr="00777482">
        <w:rPr>
          <w:sz w:val="14"/>
        </w:rPr>
        <w:t>claims</w:t>
      </w:r>
      <w:r w:rsidRPr="00777482">
        <w:rPr>
          <w:spacing w:val="-5"/>
          <w:sz w:val="14"/>
        </w:rPr>
        <w:t xml:space="preserve"> </w:t>
      </w:r>
      <w:r w:rsidRPr="00777482">
        <w:rPr>
          <w:sz w:val="14"/>
        </w:rPr>
        <w:t>resulting</w:t>
      </w:r>
      <w:r w:rsidRPr="00777482">
        <w:rPr>
          <w:spacing w:val="-5"/>
          <w:sz w:val="14"/>
        </w:rPr>
        <w:t xml:space="preserve"> </w:t>
      </w:r>
      <w:r w:rsidRPr="00777482">
        <w:rPr>
          <w:sz w:val="14"/>
        </w:rPr>
        <w:t>from</w:t>
      </w:r>
      <w:r w:rsidRPr="00777482">
        <w:rPr>
          <w:spacing w:val="-5"/>
          <w:sz w:val="14"/>
        </w:rPr>
        <w:t xml:space="preserve"> </w:t>
      </w:r>
      <w:r w:rsidRPr="00777482">
        <w:rPr>
          <w:sz w:val="14"/>
        </w:rPr>
        <w:t>customer</w:t>
      </w:r>
      <w:r w:rsidRPr="00777482">
        <w:rPr>
          <w:spacing w:val="-5"/>
          <w:sz w:val="14"/>
        </w:rPr>
        <w:t xml:space="preserve"> </w:t>
      </w:r>
      <w:r w:rsidRPr="00777482">
        <w:rPr>
          <w:sz w:val="14"/>
        </w:rPr>
        <w:t>design</w:t>
      </w:r>
      <w:r w:rsidRPr="00777482">
        <w:rPr>
          <w:spacing w:val="-5"/>
          <w:sz w:val="14"/>
        </w:rPr>
        <w:t xml:space="preserve"> </w:t>
      </w:r>
      <w:r w:rsidRPr="00777482">
        <w:rPr>
          <w:sz w:val="14"/>
        </w:rPr>
        <w:t>and</w:t>
      </w:r>
      <w:r w:rsidRPr="00777482">
        <w:rPr>
          <w:spacing w:val="40"/>
          <w:sz w:val="14"/>
        </w:rPr>
        <w:t xml:space="preserve"> </w:t>
      </w:r>
      <w:r w:rsidRPr="00777482">
        <w:rPr>
          <w:sz w:val="14"/>
        </w:rPr>
        <w:t>use of the product for automotive applications beyond NXP Semiconductors’</w:t>
      </w:r>
      <w:r w:rsidRPr="00777482">
        <w:rPr>
          <w:spacing w:val="40"/>
          <w:sz w:val="14"/>
        </w:rPr>
        <w:t xml:space="preserve"> </w:t>
      </w:r>
      <w:r w:rsidRPr="00777482">
        <w:rPr>
          <w:sz w:val="14"/>
        </w:rPr>
        <w:t>standard warranty and NXP Semiconductors’ product specifications.</w:t>
      </w:r>
    </w:p>
    <w:p w14:paraId="17501FA5" w14:textId="77777777" w:rsidR="00C07919" w:rsidRPr="00777482" w:rsidRDefault="00C07919">
      <w:pPr>
        <w:pStyle w:val="BodyText"/>
        <w:spacing w:before="23"/>
        <w:rPr>
          <w:sz w:val="14"/>
        </w:rPr>
      </w:pPr>
    </w:p>
    <w:p w14:paraId="77DAA9D2" w14:textId="77777777" w:rsidR="00C07919" w:rsidRPr="00777482" w:rsidRDefault="00DA25B3">
      <w:pPr>
        <w:spacing w:line="249" w:lineRule="auto" w:after="120"/>
        <w:ind w:left="120" w:right="92"/>
        <w:rPr>
          <w:sz w:val="14"/>
        </w:rPr>
      </w:pPr>
      <w:r w:rsidRPr="00777482">
        <w:rPr>
          <w:b/>
          <w:sz w:val="14"/>
        </w:rPr>
        <w:t>Translations</w:t>
      </w:r>
      <w:r w:rsidRPr="00777482">
        <w:rPr>
          <w:b/>
          <w:spacing w:val="-5"/>
          <w:sz w:val="14"/>
        </w:rPr>
        <w:t xml:space="preserve"> </w:t>
      </w:r>
      <w:r w:rsidRPr="00777482">
        <w:rPr>
          <w:sz w:val="14"/>
        </w:rPr>
        <w:t>—</w:t>
      </w:r>
      <w:r w:rsidRPr="00777482">
        <w:rPr>
          <w:spacing w:val="-5"/>
          <w:sz w:val="14"/>
        </w:rPr>
        <w:t xml:space="preserve"> </w:t>
      </w:r>
      <w:r w:rsidRPr="00777482">
        <w:rPr>
          <w:sz w:val="14"/>
        </w:rPr>
        <w:t>A</w:t>
      </w:r>
      <w:r w:rsidRPr="00777482">
        <w:rPr>
          <w:spacing w:val="-5"/>
          <w:sz w:val="14"/>
        </w:rPr>
        <w:t xml:space="preserve"> </w:t>
      </w:r>
      <w:r w:rsidRPr="00777482">
        <w:rPr>
          <w:sz w:val="14"/>
        </w:rPr>
        <w:t>non-English</w:t>
      </w:r>
      <w:r w:rsidRPr="00777482">
        <w:rPr>
          <w:spacing w:val="-5"/>
          <w:sz w:val="14"/>
        </w:rPr>
        <w:t xml:space="preserve"> </w:t>
      </w:r>
      <w:r w:rsidRPr="00777482">
        <w:rPr>
          <w:sz w:val="14"/>
        </w:rPr>
        <w:t>(translated)</w:t>
      </w:r>
      <w:r w:rsidRPr="00777482">
        <w:rPr>
          <w:spacing w:val="-5"/>
          <w:sz w:val="14"/>
        </w:rPr>
        <w:t xml:space="preserve"> </w:t>
      </w:r>
      <w:r w:rsidRPr="00777482">
        <w:rPr>
          <w:sz w:val="14"/>
        </w:rPr>
        <w:t>version</w:t>
      </w:r>
      <w:r w:rsidRPr="00777482">
        <w:rPr>
          <w:spacing w:val="-5"/>
          <w:sz w:val="14"/>
        </w:rPr>
        <w:t xml:space="preserve"> </w:t>
      </w:r>
      <w:r w:rsidRPr="00777482">
        <w:rPr>
          <w:sz w:val="14"/>
        </w:rPr>
        <w:t>of</w:t>
      </w:r>
      <w:r w:rsidRPr="00777482">
        <w:rPr>
          <w:spacing w:val="-5"/>
          <w:sz w:val="14"/>
        </w:rPr>
        <w:t xml:space="preserve"> </w:t>
      </w:r>
      <w:r w:rsidRPr="00777482">
        <w:rPr>
          <w:sz w:val="14"/>
        </w:rPr>
        <w:t>a</w:t>
      </w:r>
      <w:r w:rsidRPr="00777482">
        <w:rPr>
          <w:spacing w:val="-5"/>
          <w:sz w:val="14"/>
        </w:rPr>
        <w:t xml:space="preserve"> </w:t>
      </w:r>
      <w:r w:rsidRPr="00777482">
        <w:rPr>
          <w:sz w:val="14"/>
        </w:rPr>
        <w:t>document,</w:t>
      </w:r>
      <w:r w:rsidRPr="00777482">
        <w:rPr>
          <w:spacing w:val="-5"/>
          <w:sz w:val="14"/>
        </w:rPr>
        <w:t xml:space="preserve"> </w:t>
      </w:r>
      <w:r w:rsidRPr="00777482">
        <w:rPr>
          <w:sz w:val="14"/>
        </w:rPr>
        <w:t>including</w:t>
      </w:r>
      <w:r w:rsidRPr="00777482">
        <w:rPr>
          <w:spacing w:val="40"/>
          <w:sz w:val="14"/>
        </w:rPr>
        <w:t xml:space="preserve"> </w:t>
      </w:r>
      <w:r w:rsidRPr="00777482">
        <w:rPr>
          <w:sz w:val="14"/>
        </w:rPr>
        <w:t>the legal information in that document, is for reference only. The English</w:t>
      </w:r>
      <w:r w:rsidRPr="00777482">
        <w:rPr>
          <w:spacing w:val="40"/>
          <w:sz w:val="14"/>
        </w:rPr>
        <w:t xml:space="preserve"> </w:t>
      </w:r>
      <w:r w:rsidRPr="00777482">
        <w:rPr>
          <w:sz w:val="14"/>
        </w:rPr>
        <w:t>version shall prevail in case of any discrepancy between the translated and</w:t>
      </w:r>
      <w:r w:rsidRPr="00777482">
        <w:rPr>
          <w:spacing w:val="40"/>
          <w:sz w:val="14"/>
        </w:rPr>
        <w:t xml:space="preserve"> </w:t>
      </w:r>
      <w:r w:rsidRPr="00777482">
        <w:rPr>
          <w:sz w:val="14"/>
        </w:rPr>
        <w:t>English</w:t>
      </w:r>
      <w:r w:rsidRPr="00777482">
        <w:rPr>
          <w:spacing w:val="-4"/>
          <w:sz w:val="14"/>
        </w:rPr>
        <w:t xml:space="preserve"> </w:t>
      </w:r>
      <w:r w:rsidRPr="00777482">
        <w:rPr>
          <w:sz w:val="14"/>
        </w:rPr>
        <w:t>versions.</w:t>
      </w:r>
    </w:p>
    <w:p w14:paraId="1AB1D5ED" w14:textId="77777777" w:rsidR="00C07919" w:rsidRPr="00777482" w:rsidRDefault="00C07919">
      <w:pPr>
        <w:pStyle w:val="BodyText"/>
        <w:spacing w:before="21"/>
        <w:rPr>
          <w:sz w:val="14"/>
        </w:rPr>
      </w:pPr>
    </w:p>
    <w:p w14:paraId="3368A9A8" w14:textId="77777777" w:rsidR="00C07919" w:rsidRPr="00777482" w:rsidRDefault="00DA25B3">
      <w:pPr>
        <w:spacing w:line="249" w:lineRule="auto" w:after="120"/>
        <w:ind w:left="120" w:right="193"/>
        <w:jc w:val="both"/>
        <w:rPr>
          <w:sz w:val="14"/>
        </w:rPr>
      </w:pPr>
      <w:r w:rsidRPr="00777482">
        <w:rPr>
          <w:b/>
          <w:sz w:val="14"/>
        </w:rPr>
        <w:t>Security</w:t>
      </w:r>
      <w:r w:rsidRPr="00777482">
        <w:rPr>
          <w:b/>
          <w:spacing w:val="-2"/>
          <w:sz w:val="14"/>
        </w:rPr>
        <w:t xml:space="preserve"> </w:t>
      </w:r>
      <w:r w:rsidRPr="00777482">
        <w:rPr>
          <w:sz w:val="14"/>
        </w:rPr>
        <w:t>—</w:t>
      </w:r>
      <w:r w:rsidRPr="00777482">
        <w:rPr>
          <w:spacing w:val="-2"/>
          <w:sz w:val="14"/>
        </w:rPr>
        <w:t xml:space="preserve"> </w:t>
      </w:r>
      <w:r w:rsidRPr="00777482">
        <w:rPr>
          <w:sz w:val="14"/>
        </w:rPr>
        <w:t>Customer</w:t>
      </w:r>
      <w:r w:rsidRPr="00777482">
        <w:rPr>
          <w:spacing w:val="-2"/>
          <w:sz w:val="14"/>
        </w:rPr>
        <w:t xml:space="preserve"> </w:t>
      </w:r>
      <w:r w:rsidRPr="00777482">
        <w:rPr>
          <w:sz w:val="14"/>
        </w:rPr>
        <w:t>understands</w:t>
      </w:r>
      <w:r w:rsidRPr="00777482">
        <w:rPr>
          <w:spacing w:val="-2"/>
          <w:sz w:val="14"/>
        </w:rPr>
        <w:t xml:space="preserve"> </w:t>
      </w:r>
      <w:r w:rsidRPr="00777482">
        <w:rPr>
          <w:sz w:val="14"/>
        </w:rPr>
        <w:t>that</w:t>
      </w:r>
      <w:r w:rsidRPr="00777482">
        <w:rPr>
          <w:spacing w:val="-2"/>
          <w:sz w:val="14"/>
        </w:rPr>
        <w:t xml:space="preserve"> </w:t>
      </w:r>
      <w:r w:rsidRPr="00777482">
        <w:rPr>
          <w:sz w:val="14"/>
        </w:rPr>
        <w:t>all</w:t>
      </w:r>
      <w:r w:rsidRPr="00777482">
        <w:rPr>
          <w:spacing w:val="-2"/>
          <w:sz w:val="14"/>
        </w:rPr>
        <w:t xml:space="preserve"> </w:t>
      </w:r>
      <w:r w:rsidRPr="00777482">
        <w:rPr>
          <w:sz w:val="14"/>
        </w:rPr>
        <w:t>NXP</w:t>
      </w:r>
      <w:r w:rsidRPr="00777482">
        <w:rPr>
          <w:spacing w:val="-2"/>
          <w:sz w:val="14"/>
        </w:rPr>
        <w:t xml:space="preserve"> </w:t>
      </w:r>
      <w:r w:rsidRPr="00777482">
        <w:rPr>
          <w:sz w:val="14"/>
        </w:rPr>
        <w:t>products</w:t>
      </w:r>
      <w:r w:rsidRPr="00777482">
        <w:rPr>
          <w:spacing w:val="-2"/>
          <w:sz w:val="14"/>
        </w:rPr>
        <w:t xml:space="preserve"> </w:t>
      </w:r>
      <w:r w:rsidRPr="00777482">
        <w:rPr>
          <w:sz w:val="14"/>
        </w:rPr>
        <w:t>may</w:t>
      </w:r>
      <w:r w:rsidRPr="00777482">
        <w:rPr>
          <w:spacing w:val="-2"/>
          <w:sz w:val="14"/>
        </w:rPr>
        <w:t xml:space="preserve"> </w:t>
      </w:r>
      <w:r w:rsidRPr="00777482">
        <w:rPr>
          <w:sz w:val="14"/>
        </w:rPr>
        <w:t>be</w:t>
      </w:r>
      <w:r w:rsidRPr="00777482">
        <w:rPr>
          <w:spacing w:val="-2"/>
          <w:sz w:val="14"/>
        </w:rPr>
        <w:t xml:space="preserve"> </w:t>
      </w:r>
      <w:r w:rsidRPr="00777482">
        <w:rPr>
          <w:sz w:val="14"/>
        </w:rPr>
        <w:t>subject</w:t>
      </w:r>
      <w:r w:rsidRPr="00777482">
        <w:rPr>
          <w:spacing w:val="-2"/>
          <w:sz w:val="14"/>
        </w:rPr>
        <w:t xml:space="preserve"> </w:t>
      </w:r>
      <w:r w:rsidRPr="00777482">
        <w:rPr>
          <w:sz w:val="14"/>
        </w:rPr>
        <w:t>to</w:t>
      </w:r>
      <w:r w:rsidRPr="00777482">
        <w:rPr>
          <w:spacing w:val="40"/>
          <w:sz w:val="14"/>
        </w:rPr>
        <w:t xml:space="preserve"> </w:t>
      </w:r>
      <w:r w:rsidRPr="00777482">
        <w:rPr>
          <w:sz w:val="14"/>
        </w:rPr>
        <w:t>unidentified vulnerabilities or may support established security standards or</w:t>
      </w:r>
      <w:r w:rsidRPr="00777482">
        <w:rPr>
          <w:spacing w:val="40"/>
          <w:sz w:val="14"/>
        </w:rPr>
        <w:t xml:space="preserve"> </w:t>
      </w:r>
      <w:r w:rsidRPr="00777482">
        <w:rPr>
          <w:sz w:val="14"/>
        </w:rPr>
        <w:t>specifications</w:t>
      </w:r>
      <w:r w:rsidRPr="00777482">
        <w:rPr>
          <w:spacing w:val="-4"/>
          <w:sz w:val="14"/>
        </w:rPr>
        <w:t xml:space="preserve"> </w:t>
      </w:r>
      <w:r w:rsidRPr="00777482">
        <w:rPr>
          <w:sz w:val="14"/>
        </w:rPr>
        <w:t>with</w:t>
      </w:r>
      <w:r w:rsidRPr="00777482">
        <w:rPr>
          <w:spacing w:val="-4"/>
          <w:sz w:val="14"/>
        </w:rPr>
        <w:t xml:space="preserve"> </w:t>
      </w:r>
      <w:r w:rsidRPr="00777482">
        <w:rPr>
          <w:sz w:val="14"/>
        </w:rPr>
        <w:t>known</w:t>
      </w:r>
      <w:r w:rsidRPr="00777482">
        <w:rPr>
          <w:spacing w:val="-4"/>
          <w:sz w:val="14"/>
        </w:rPr>
        <w:t xml:space="preserve"> </w:t>
      </w:r>
      <w:r w:rsidRPr="00777482">
        <w:rPr>
          <w:sz w:val="14"/>
        </w:rPr>
        <w:t>limitations.</w:t>
      </w:r>
      <w:r w:rsidRPr="00777482">
        <w:rPr>
          <w:spacing w:val="-4"/>
          <w:sz w:val="14"/>
        </w:rPr>
        <w:t xml:space="preserve"> </w:t>
      </w:r>
      <w:r w:rsidRPr="00777482">
        <w:rPr>
          <w:sz w:val="14"/>
        </w:rPr>
        <w:t>Customer</w:t>
      </w:r>
      <w:r w:rsidRPr="00777482">
        <w:rPr>
          <w:spacing w:val="-4"/>
          <w:sz w:val="14"/>
        </w:rPr>
        <w:t xml:space="preserve"> </w:t>
      </w:r>
      <w:r w:rsidRPr="00777482">
        <w:rPr>
          <w:sz w:val="14"/>
        </w:rPr>
        <w:t>is</w:t>
      </w:r>
      <w:r w:rsidRPr="00777482">
        <w:rPr>
          <w:spacing w:val="-4"/>
          <w:sz w:val="14"/>
        </w:rPr>
        <w:t xml:space="preserve"> </w:t>
      </w:r>
      <w:r w:rsidRPr="00777482">
        <w:rPr>
          <w:sz w:val="14"/>
        </w:rPr>
        <w:t>responsible</w:t>
      </w:r>
      <w:r w:rsidRPr="00777482">
        <w:rPr>
          <w:spacing w:val="-4"/>
          <w:sz w:val="14"/>
        </w:rPr>
        <w:t xml:space="preserve"> </w:t>
      </w:r>
      <w:r w:rsidRPr="00777482">
        <w:rPr>
          <w:sz w:val="14"/>
        </w:rPr>
        <w:t>for</w:t>
      </w:r>
      <w:r w:rsidRPr="00777482">
        <w:rPr>
          <w:spacing w:val="-4"/>
          <w:sz w:val="14"/>
        </w:rPr>
        <w:t xml:space="preserve"> </w:t>
      </w:r>
      <w:r w:rsidRPr="00777482">
        <w:rPr>
          <w:sz w:val="14"/>
        </w:rPr>
        <w:t>the</w:t>
      </w:r>
      <w:r w:rsidRPr="00777482">
        <w:rPr>
          <w:spacing w:val="-4"/>
          <w:sz w:val="14"/>
        </w:rPr>
        <w:t xml:space="preserve"> </w:t>
      </w:r>
      <w:r w:rsidRPr="00777482">
        <w:rPr>
          <w:sz w:val="14"/>
        </w:rPr>
        <w:t>design</w:t>
      </w:r>
      <w:r w:rsidRPr="00777482">
        <w:rPr>
          <w:spacing w:val="40"/>
          <w:sz w:val="14"/>
        </w:rPr>
        <w:t xml:space="preserve"> </w:t>
      </w:r>
      <w:r w:rsidRPr="00777482">
        <w:rPr>
          <w:sz w:val="14"/>
        </w:rPr>
        <w:t>and operation of its applications and products throughout their lifecycles</w:t>
      </w:r>
    </w:p>
    <w:p w14:paraId="51417396" w14:textId="77777777" w:rsidR="00C07919" w:rsidRPr="00777482" w:rsidRDefault="00DA25B3">
      <w:pPr>
        <w:spacing w:before="2" w:line="249" w:lineRule="auto" w:after="120"/>
        <w:ind w:left="120" w:right="333"/>
        <w:rPr>
          <w:sz w:val="14"/>
        </w:rPr>
      </w:pPr>
      <w:r w:rsidRPr="00777482">
        <w:rPr>
          <w:sz w:val="14"/>
        </w:rPr>
        <w:t>to reduce the effect of these vulnerabilities on customer’s applications</w:t>
      </w:r>
      <w:r w:rsidRPr="00777482">
        <w:rPr>
          <w:spacing w:val="80"/>
          <w:sz w:val="14"/>
        </w:rPr>
        <w:t xml:space="preserve"> </w:t>
      </w:r>
      <w:r w:rsidRPr="00777482">
        <w:rPr>
          <w:sz w:val="14"/>
        </w:rPr>
        <w:t>and</w:t>
      </w:r>
      <w:r w:rsidRPr="00777482">
        <w:rPr>
          <w:spacing w:val="-3"/>
          <w:sz w:val="14"/>
        </w:rPr>
        <w:t xml:space="preserve"> </w:t>
      </w:r>
      <w:r w:rsidRPr="00777482">
        <w:rPr>
          <w:sz w:val="14"/>
        </w:rPr>
        <w:t>products.</w:t>
      </w:r>
      <w:r w:rsidRPr="00777482">
        <w:rPr>
          <w:spacing w:val="-3"/>
          <w:sz w:val="14"/>
        </w:rPr>
        <w:t xml:space="preserve"> </w:t>
      </w:r>
      <w:r w:rsidRPr="00777482">
        <w:rPr>
          <w:sz w:val="14"/>
        </w:rPr>
        <w:t>Customer’s</w:t>
      </w:r>
      <w:r w:rsidRPr="00777482">
        <w:rPr>
          <w:spacing w:val="-3"/>
          <w:sz w:val="14"/>
        </w:rPr>
        <w:t xml:space="preserve"> </w:t>
      </w:r>
      <w:r w:rsidRPr="00777482">
        <w:rPr>
          <w:sz w:val="14"/>
        </w:rPr>
        <w:t>responsibility</w:t>
      </w:r>
      <w:r w:rsidRPr="00777482">
        <w:rPr>
          <w:spacing w:val="-3"/>
          <w:sz w:val="14"/>
        </w:rPr>
        <w:t xml:space="preserve"> </w:t>
      </w:r>
      <w:r w:rsidRPr="00777482">
        <w:rPr>
          <w:sz w:val="14"/>
        </w:rPr>
        <w:t>also</w:t>
      </w:r>
      <w:r w:rsidRPr="00777482">
        <w:rPr>
          <w:spacing w:val="-3"/>
          <w:sz w:val="14"/>
        </w:rPr>
        <w:t xml:space="preserve"> </w:t>
      </w:r>
      <w:r w:rsidRPr="00777482">
        <w:rPr>
          <w:sz w:val="14"/>
        </w:rPr>
        <w:t>extends</w:t>
      </w:r>
      <w:r w:rsidRPr="00777482">
        <w:rPr>
          <w:spacing w:val="-3"/>
          <w:sz w:val="14"/>
        </w:rPr>
        <w:t xml:space="preserve"> </w:t>
      </w:r>
      <w:r w:rsidRPr="00777482">
        <w:rPr>
          <w:sz w:val="14"/>
        </w:rPr>
        <w:t>to</w:t>
      </w:r>
      <w:r w:rsidRPr="00777482">
        <w:rPr>
          <w:spacing w:val="-3"/>
          <w:sz w:val="14"/>
        </w:rPr>
        <w:t xml:space="preserve"> </w:t>
      </w:r>
      <w:r w:rsidRPr="00777482">
        <w:rPr>
          <w:sz w:val="14"/>
        </w:rPr>
        <w:t>other</w:t>
      </w:r>
      <w:r w:rsidRPr="00777482">
        <w:rPr>
          <w:spacing w:val="-3"/>
          <w:sz w:val="14"/>
        </w:rPr>
        <w:t xml:space="preserve"> </w:t>
      </w:r>
      <w:r w:rsidRPr="00777482">
        <w:rPr>
          <w:sz w:val="14"/>
        </w:rPr>
        <w:t>open</w:t>
      </w:r>
      <w:r w:rsidRPr="00777482">
        <w:rPr>
          <w:spacing w:val="-3"/>
          <w:sz w:val="14"/>
        </w:rPr>
        <w:t xml:space="preserve"> </w:t>
      </w:r>
      <w:r w:rsidRPr="00777482">
        <w:rPr>
          <w:sz w:val="14"/>
        </w:rPr>
        <w:t>and/or</w:t>
      </w:r>
      <w:r w:rsidRPr="00777482">
        <w:rPr>
          <w:spacing w:val="40"/>
          <w:sz w:val="14"/>
        </w:rPr>
        <w:t xml:space="preserve"> </w:t>
      </w:r>
      <w:r w:rsidRPr="00777482">
        <w:rPr>
          <w:sz w:val="14"/>
        </w:rPr>
        <w:t>proprietary</w:t>
      </w:r>
      <w:r w:rsidRPr="00777482">
        <w:rPr>
          <w:spacing w:val="-5"/>
          <w:sz w:val="14"/>
        </w:rPr>
        <w:t xml:space="preserve"> </w:t>
      </w:r>
      <w:r w:rsidRPr="00777482">
        <w:rPr>
          <w:sz w:val="14"/>
        </w:rPr>
        <w:t>technologies</w:t>
      </w:r>
      <w:r w:rsidRPr="00777482">
        <w:rPr>
          <w:spacing w:val="-2"/>
          <w:sz w:val="14"/>
        </w:rPr>
        <w:t xml:space="preserve"> </w:t>
      </w:r>
      <w:r w:rsidRPr="00777482">
        <w:rPr>
          <w:sz w:val="14"/>
        </w:rPr>
        <w:t>supported</w:t>
      </w:r>
      <w:r w:rsidRPr="00777482">
        <w:rPr>
          <w:spacing w:val="-3"/>
          <w:sz w:val="14"/>
        </w:rPr>
        <w:t xml:space="preserve"> </w:t>
      </w:r>
      <w:r w:rsidRPr="00777482">
        <w:rPr>
          <w:sz w:val="14"/>
        </w:rPr>
        <w:t>by</w:t>
      </w:r>
      <w:r w:rsidRPr="00777482">
        <w:rPr>
          <w:spacing w:val="-2"/>
          <w:sz w:val="14"/>
        </w:rPr>
        <w:t xml:space="preserve"> </w:t>
      </w:r>
      <w:r w:rsidRPr="00777482">
        <w:rPr>
          <w:sz w:val="14"/>
        </w:rPr>
        <w:t>NXP</w:t>
      </w:r>
      <w:r w:rsidRPr="00777482">
        <w:rPr>
          <w:spacing w:val="-3"/>
          <w:sz w:val="14"/>
        </w:rPr>
        <w:t xml:space="preserve"> </w:t>
      </w:r>
      <w:r w:rsidRPr="00777482">
        <w:rPr>
          <w:sz w:val="14"/>
        </w:rPr>
        <w:t>products</w:t>
      </w:r>
      <w:r w:rsidRPr="00777482">
        <w:rPr>
          <w:spacing w:val="-2"/>
          <w:sz w:val="14"/>
        </w:rPr>
        <w:t xml:space="preserve"> </w:t>
      </w:r>
      <w:r w:rsidRPr="00777482">
        <w:rPr>
          <w:sz w:val="14"/>
        </w:rPr>
        <w:t>for</w:t>
      </w:r>
      <w:r w:rsidRPr="00777482">
        <w:rPr>
          <w:spacing w:val="-3"/>
          <w:sz w:val="14"/>
        </w:rPr>
        <w:t xml:space="preserve"> </w:t>
      </w:r>
      <w:r w:rsidRPr="00777482">
        <w:rPr>
          <w:sz w:val="14"/>
        </w:rPr>
        <w:t>use</w:t>
      </w:r>
      <w:r w:rsidRPr="00777482">
        <w:rPr>
          <w:spacing w:val="-2"/>
          <w:sz w:val="14"/>
        </w:rPr>
        <w:t xml:space="preserve"> </w:t>
      </w:r>
      <w:r w:rsidRPr="00777482">
        <w:rPr>
          <w:sz w:val="14"/>
        </w:rPr>
        <w:t>in</w:t>
      </w:r>
      <w:r w:rsidRPr="00777482">
        <w:rPr>
          <w:spacing w:val="-2"/>
          <w:sz w:val="14"/>
        </w:rPr>
        <w:t xml:space="preserve"> customer’s</w:t>
      </w:r>
    </w:p>
    <w:p w14:paraId="56FC2E5D" w14:textId="77777777" w:rsidR="00C07919" w:rsidRPr="00777482" w:rsidRDefault="00DA25B3">
      <w:pPr>
        <w:spacing w:before="2" w:line="249" w:lineRule="auto" w:after="120"/>
        <w:ind w:left="120" w:right="92"/>
        <w:rPr>
          <w:sz w:val="14"/>
        </w:rPr>
      </w:pPr>
      <w:r w:rsidRPr="00777482">
        <w:rPr>
          <w:sz w:val="14"/>
        </w:rPr>
        <w:t>applications.</w:t>
      </w:r>
      <w:r w:rsidRPr="00777482">
        <w:rPr>
          <w:spacing w:val="-6"/>
          <w:sz w:val="14"/>
        </w:rPr>
        <w:t xml:space="preserve"> </w:t>
      </w:r>
      <w:r w:rsidRPr="00777482">
        <w:rPr>
          <w:sz w:val="14"/>
        </w:rPr>
        <w:t>NXP</w:t>
      </w:r>
      <w:r w:rsidRPr="00777482">
        <w:rPr>
          <w:spacing w:val="-6"/>
          <w:sz w:val="14"/>
        </w:rPr>
        <w:t xml:space="preserve"> </w:t>
      </w:r>
      <w:r w:rsidRPr="00777482">
        <w:rPr>
          <w:sz w:val="14"/>
        </w:rPr>
        <w:t>accepts</w:t>
      </w:r>
      <w:r w:rsidRPr="00777482">
        <w:rPr>
          <w:spacing w:val="-6"/>
          <w:sz w:val="14"/>
        </w:rPr>
        <w:t xml:space="preserve"> </w:t>
      </w:r>
      <w:r w:rsidRPr="00777482">
        <w:rPr>
          <w:sz w:val="14"/>
        </w:rPr>
        <w:t>no</w:t>
      </w:r>
      <w:r w:rsidRPr="00777482">
        <w:rPr>
          <w:spacing w:val="-6"/>
          <w:sz w:val="14"/>
        </w:rPr>
        <w:t xml:space="preserve"> </w:t>
      </w:r>
      <w:r w:rsidRPr="00777482">
        <w:rPr>
          <w:sz w:val="14"/>
        </w:rPr>
        <w:t>liability</w:t>
      </w:r>
      <w:r w:rsidRPr="00777482">
        <w:rPr>
          <w:spacing w:val="-6"/>
          <w:sz w:val="14"/>
        </w:rPr>
        <w:t xml:space="preserve"> </w:t>
      </w:r>
      <w:r w:rsidRPr="00777482">
        <w:rPr>
          <w:sz w:val="14"/>
        </w:rPr>
        <w:t>for</w:t>
      </w:r>
      <w:r w:rsidRPr="00777482">
        <w:rPr>
          <w:spacing w:val="-6"/>
          <w:sz w:val="14"/>
        </w:rPr>
        <w:t xml:space="preserve"> </w:t>
      </w:r>
      <w:r w:rsidRPr="00777482">
        <w:rPr>
          <w:sz w:val="14"/>
        </w:rPr>
        <w:t>any</w:t>
      </w:r>
      <w:r w:rsidRPr="00777482">
        <w:rPr>
          <w:spacing w:val="-6"/>
          <w:sz w:val="14"/>
        </w:rPr>
        <w:t xml:space="preserve"> </w:t>
      </w:r>
      <w:r w:rsidRPr="00777482">
        <w:rPr>
          <w:sz w:val="14"/>
        </w:rPr>
        <w:t>vulnerability.</w:t>
      </w:r>
      <w:r w:rsidRPr="00777482">
        <w:rPr>
          <w:spacing w:val="-6"/>
          <w:sz w:val="14"/>
        </w:rPr>
        <w:t xml:space="preserve"> </w:t>
      </w:r>
      <w:r w:rsidRPr="00777482">
        <w:rPr>
          <w:sz w:val="14"/>
        </w:rPr>
        <w:t>Customer</w:t>
      </w:r>
      <w:r w:rsidRPr="00777482">
        <w:rPr>
          <w:spacing w:val="-6"/>
          <w:sz w:val="14"/>
        </w:rPr>
        <w:t xml:space="preserve"> </w:t>
      </w:r>
      <w:r w:rsidRPr="00777482">
        <w:rPr>
          <w:sz w:val="14"/>
        </w:rPr>
        <w:t>should</w:t>
      </w:r>
      <w:r w:rsidRPr="00777482">
        <w:rPr>
          <w:spacing w:val="40"/>
          <w:sz w:val="14"/>
        </w:rPr>
        <w:t xml:space="preserve"> </w:t>
      </w:r>
      <w:r w:rsidRPr="00777482">
        <w:rPr>
          <w:sz w:val="14"/>
        </w:rPr>
        <w:t>regularly check security updates from NXP and follow up appropriately.</w:t>
      </w:r>
    </w:p>
    <w:p w14:paraId="238B7CB4" w14:textId="77777777" w:rsidR="00C07919" w:rsidRPr="00777482" w:rsidRDefault="00DA25B3">
      <w:pPr>
        <w:spacing w:before="29" w:line="249" w:lineRule="auto" w:after="120"/>
        <w:ind w:left="120" w:right="253"/>
        <w:rPr>
          <w:sz w:val="14"/>
        </w:rPr>
      </w:pPr>
      <w:r w:rsidRPr="00777482">
        <w:rPr>
          <w:sz w:val="14"/>
        </w:rPr>
        <w:t>Customer</w:t>
      </w:r>
      <w:r w:rsidRPr="00777482">
        <w:rPr>
          <w:spacing w:val="-4"/>
          <w:sz w:val="14"/>
        </w:rPr>
        <w:t xml:space="preserve"> </w:t>
      </w:r>
      <w:r w:rsidRPr="00777482">
        <w:rPr>
          <w:sz w:val="14"/>
        </w:rPr>
        <w:t>shall</w:t>
      </w:r>
      <w:r w:rsidRPr="00777482">
        <w:rPr>
          <w:spacing w:val="-4"/>
          <w:sz w:val="14"/>
        </w:rPr>
        <w:t xml:space="preserve"> </w:t>
      </w:r>
      <w:r w:rsidRPr="00777482">
        <w:rPr>
          <w:sz w:val="14"/>
        </w:rPr>
        <w:t>select</w:t>
      </w:r>
      <w:r w:rsidRPr="00777482">
        <w:rPr>
          <w:spacing w:val="-4"/>
          <w:sz w:val="14"/>
        </w:rPr>
        <w:t xml:space="preserve"> </w:t>
      </w:r>
      <w:r w:rsidRPr="00777482">
        <w:rPr>
          <w:sz w:val="14"/>
        </w:rPr>
        <w:t>products</w:t>
      </w:r>
      <w:r w:rsidRPr="00777482">
        <w:rPr>
          <w:spacing w:val="-4"/>
          <w:sz w:val="14"/>
        </w:rPr>
        <w:t xml:space="preserve"> </w:t>
      </w:r>
      <w:r w:rsidRPr="00777482">
        <w:rPr>
          <w:sz w:val="14"/>
        </w:rPr>
        <w:t>with</w:t>
      </w:r>
      <w:r w:rsidRPr="00777482">
        <w:rPr>
          <w:spacing w:val="-4"/>
          <w:sz w:val="14"/>
        </w:rPr>
        <w:t xml:space="preserve"> </w:t>
      </w:r>
      <w:r w:rsidRPr="00777482">
        <w:rPr>
          <w:sz w:val="14"/>
        </w:rPr>
        <w:t>security</w:t>
      </w:r>
      <w:r w:rsidRPr="00777482">
        <w:rPr>
          <w:spacing w:val="-4"/>
          <w:sz w:val="14"/>
        </w:rPr>
        <w:t xml:space="preserve"> </w:t>
      </w:r>
      <w:r w:rsidRPr="00777482">
        <w:rPr>
          <w:sz w:val="14"/>
        </w:rPr>
        <w:t>features</w:t>
      </w:r>
      <w:r w:rsidRPr="00777482">
        <w:rPr>
          <w:spacing w:val="-4"/>
          <w:sz w:val="14"/>
        </w:rPr>
        <w:t xml:space="preserve"> </w:t>
      </w:r>
      <w:r w:rsidRPr="00777482">
        <w:rPr>
          <w:sz w:val="14"/>
        </w:rPr>
        <w:t>that</w:t>
      </w:r>
      <w:r w:rsidRPr="00777482">
        <w:rPr>
          <w:spacing w:val="-4"/>
          <w:sz w:val="14"/>
        </w:rPr>
        <w:t xml:space="preserve"> </w:t>
      </w:r>
      <w:r w:rsidRPr="00777482">
        <w:rPr>
          <w:sz w:val="14"/>
        </w:rPr>
        <w:t>best</w:t>
      </w:r>
      <w:r w:rsidRPr="00777482">
        <w:rPr>
          <w:spacing w:val="-4"/>
          <w:sz w:val="14"/>
        </w:rPr>
        <w:t xml:space="preserve"> </w:t>
      </w:r>
      <w:r w:rsidRPr="00777482">
        <w:rPr>
          <w:sz w:val="14"/>
        </w:rPr>
        <w:t>meet</w:t>
      </w:r>
      <w:r w:rsidRPr="00777482">
        <w:rPr>
          <w:spacing w:val="-4"/>
          <w:sz w:val="14"/>
        </w:rPr>
        <w:t xml:space="preserve"> </w:t>
      </w:r>
      <w:r w:rsidRPr="00777482">
        <w:rPr>
          <w:sz w:val="14"/>
        </w:rPr>
        <w:t>rules,</w:t>
      </w:r>
      <w:r w:rsidRPr="00777482">
        <w:rPr>
          <w:spacing w:val="40"/>
          <w:sz w:val="14"/>
        </w:rPr>
        <w:t xml:space="preserve"> </w:t>
      </w:r>
      <w:r w:rsidRPr="00777482">
        <w:rPr>
          <w:sz w:val="14"/>
        </w:rPr>
        <w:t>regulations, and standards of the intended application and make the</w:t>
      </w:r>
      <w:r w:rsidRPr="00777482">
        <w:rPr>
          <w:spacing w:val="40"/>
          <w:sz w:val="14"/>
        </w:rPr>
        <w:t xml:space="preserve"> </w:t>
      </w:r>
      <w:r w:rsidRPr="00777482">
        <w:rPr>
          <w:sz w:val="14"/>
        </w:rPr>
        <w:t>ultimate design decisions regarding its products and is solely responsible</w:t>
      </w:r>
      <w:r w:rsidRPr="00777482">
        <w:rPr>
          <w:spacing w:val="40"/>
          <w:sz w:val="14"/>
        </w:rPr>
        <w:t xml:space="preserve"> </w:t>
      </w:r>
      <w:r w:rsidRPr="00777482">
        <w:rPr>
          <w:sz w:val="14"/>
        </w:rPr>
        <w:t>for</w:t>
      </w:r>
      <w:r w:rsidRPr="00777482">
        <w:rPr>
          <w:spacing w:val="-4"/>
          <w:sz w:val="14"/>
        </w:rPr>
        <w:t xml:space="preserve"> </w:t>
      </w:r>
      <w:r w:rsidRPr="00777482">
        <w:rPr>
          <w:sz w:val="14"/>
        </w:rPr>
        <w:t>compliance</w:t>
      </w:r>
      <w:r w:rsidRPr="00777482">
        <w:rPr>
          <w:spacing w:val="-4"/>
          <w:sz w:val="14"/>
        </w:rPr>
        <w:t xml:space="preserve"> </w:t>
      </w:r>
      <w:r w:rsidRPr="00777482">
        <w:rPr>
          <w:sz w:val="14"/>
        </w:rPr>
        <w:t>with</w:t>
      </w:r>
      <w:r w:rsidRPr="00777482">
        <w:rPr>
          <w:spacing w:val="-4"/>
          <w:sz w:val="14"/>
        </w:rPr>
        <w:t xml:space="preserve"> </w:t>
      </w:r>
      <w:r w:rsidRPr="00777482">
        <w:rPr>
          <w:sz w:val="14"/>
        </w:rPr>
        <w:t>all</w:t>
      </w:r>
      <w:r w:rsidRPr="00777482">
        <w:rPr>
          <w:spacing w:val="-4"/>
          <w:sz w:val="14"/>
        </w:rPr>
        <w:t xml:space="preserve"> </w:t>
      </w:r>
      <w:r w:rsidRPr="00777482">
        <w:rPr>
          <w:sz w:val="14"/>
        </w:rPr>
        <w:t>legal,</w:t>
      </w:r>
      <w:r w:rsidRPr="00777482">
        <w:rPr>
          <w:spacing w:val="-4"/>
          <w:sz w:val="14"/>
        </w:rPr>
        <w:t xml:space="preserve"> </w:t>
      </w:r>
      <w:r w:rsidRPr="00777482">
        <w:rPr>
          <w:sz w:val="14"/>
        </w:rPr>
        <w:t>regulatory,</w:t>
      </w:r>
      <w:r w:rsidRPr="00777482">
        <w:rPr>
          <w:spacing w:val="-4"/>
          <w:sz w:val="14"/>
        </w:rPr>
        <w:t xml:space="preserve"> </w:t>
      </w:r>
      <w:r w:rsidRPr="00777482">
        <w:rPr>
          <w:sz w:val="14"/>
        </w:rPr>
        <w:t>and</w:t>
      </w:r>
      <w:r w:rsidRPr="00777482">
        <w:rPr>
          <w:spacing w:val="-4"/>
          <w:sz w:val="14"/>
        </w:rPr>
        <w:t xml:space="preserve"> </w:t>
      </w:r>
      <w:r w:rsidRPr="00777482">
        <w:rPr>
          <w:sz w:val="14"/>
        </w:rPr>
        <w:t>security</w:t>
      </w:r>
      <w:r w:rsidRPr="00777482">
        <w:rPr>
          <w:spacing w:val="-4"/>
          <w:sz w:val="14"/>
        </w:rPr>
        <w:t xml:space="preserve"> </w:t>
      </w:r>
      <w:r w:rsidRPr="00777482">
        <w:rPr>
          <w:sz w:val="14"/>
        </w:rPr>
        <w:t>related</w:t>
      </w:r>
      <w:r w:rsidRPr="00777482">
        <w:rPr>
          <w:spacing w:val="-4"/>
          <w:sz w:val="14"/>
        </w:rPr>
        <w:t xml:space="preserve"> </w:t>
      </w:r>
      <w:r w:rsidRPr="00777482">
        <w:rPr>
          <w:sz w:val="14"/>
        </w:rPr>
        <w:t>requirements</w:t>
      </w:r>
    </w:p>
    <w:p w14:paraId="393BD3D7" w14:textId="77777777" w:rsidR="00C07919" w:rsidRPr="00777482" w:rsidRDefault="00DA25B3">
      <w:pPr>
        <w:spacing w:before="3" w:line="249" w:lineRule="auto" w:after="120"/>
        <w:ind w:left="120" w:right="31"/>
        <w:rPr>
          <w:sz w:val="14"/>
        </w:rPr>
      </w:pPr>
      <w:r w:rsidRPr="00777482">
        <w:rPr>
          <w:sz w:val="14"/>
        </w:rPr>
        <w:t>concerning</w:t>
      </w:r>
      <w:r w:rsidRPr="00777482">
        <w:rPr>
          <w:spacing w:val="-4"/>
          <w:sz w:val="14"/>
        </w:rPr>
        <w:t xml:space="preserve"> </w:t>
      </w:r>
      <w:r w:rsidRPr="00777482">
        <w:rPr>
          <w:sz w:val="14"/>
        </w:rPr>
        <w:t>its</w:t>
      </w:r>
      <w:r w:rsidRPr="00777482">
        <w:rPr>
          <w:spacing w:val="-4"/>
          <w:sz w:val="14"/>
        </w:rPr>
        <w:t xml:space="preserve"> </w:t>
      </w:r>
      <w:r w:rsidRPr="00777482">
        <w:rPr>
          <w:sz w:val="14"/>
        </w:rPr>
        <w:t>products,</w:t>
      </w:r>
      <w:r w:rsidRPr="00777482">
        <w:rPr>
          <w:spacing w:val="-4"/>
          <w:sz w:val="14"/>
        </w:rPr>
        <w:t xml:space="preserve"> </w:t>
      </w:r>
      <w:r w:rsidRPr="00777482">
        <w:rPr>
          <w:sz w:val="14"/>
        </w:rPr>
        <w:t>regardless</w:t>
      </w:r>
      <w:r w:rsidRPr="00777482">
        <w:rPr>
          <w:spacing w:val="-4"/>
          <w:sz w:val="14"/>
        </w:rPr>
        <w:t xml:space="preserve"> </w:t>
      </w:r>
      <w:r w:rsidRPr="00777482">
        <w:rPr>
          <w:sz w:val="14"/>
        </w:rPr>
        <w:t>of</w:t>
      </w:r>
      <w:r w:rsidRPr="00777482">
        <w:rPr>
          <w:spacing w:val="-4"/>
          <w:sz w:val="14"/>
        </w:rPr>
        <w:t xml:space="preserve"> </w:t>
      </w:r>
      <w:r w:rsidRPr="00777482">
        <w:rPr>
          <w:sz w:val="14"/>
        </w:rPr>
        <w:t>any</w:t>
      </w:r>
      <w:r w:rsidRPr="00777482">
        <w:rPr>
          <w:spacing w:val="-4"/>
          <w:sz w:val="14"/>
        </w:rPr>
        <w:t xml:space="preserve"> </w:t>
      </w:r>
      <w:r w:rsidRPr="00777482">
        <w:rPr>
          <w:sz w:val="14"/>
        </w:rPr>
        <w:t>information</w:t>
      </w:r>
      <w:r w:rsidRPr="00777482">
        <w:rPr>
          <w:spacing w:val="-4"/>
          <w:sz w:val="14"/>
        </w:rPr>
        <w:t xml:space="preserve"> </w:t>
      </w:r>
      <w:r w:rsidRPr="00777482">
        <w:rPr>
          <w:sz w:val="14"/>
        </w:rPr>
        <w:t>or</w:t>
      </w:r>
      <w:r w:rsidRPr="00777482">
        <w:rPr>
          <w:spacing w:val="-4"/>
          <w:sz w:val="14"/>
        </w:rPr>
        <w:t xml:space="preserve"> </w:t>
      </w:r>
      <w:r w:rsidRPr="00777482">
        <w:rPr>
          <w:sz w:val="14"/>
        </w:rPr>
        <w:t>support</w:t>
      </w:r>
      <w:r w:rsidRPr="00777482">
        <w:rPr>
          <w:spacing w:val="-4"/>
          <w:sz w:val="14"/>
        </w:rPr>
        <w:t xml:space="preserve"> </w:t>
      </w:r>
      <w:r w:rsidRPr="00777482">
        <w:rPr>
          <w:sz w:val="14"/>
        </w:rPr>
        <w:t>that</w:t>
      </w:r>
      <w:r w:rsidRPr="00777482">
        <w:rPr>
          <w:spacing w:val="-4"/>
          <w:sz w:val="14"/>
        </w:rPr>
        <w:t xml:space="preserve"> </w:t>
      </w:r>
      <w:r w:rsidRPr="00777482">
        <w:rPr>
          <w:sz w:val="14"/>
        </w:rPr>
        <w:t>may</w:t>
      </w:r>
      <w:r w:rsidRPr="00777482">
        <w:rPr>
          <w:spacing w:val="-4"/>
          <w:sz w:val="14"/>
        </w:rPr>
        <w:t xml:space="preserve"> </w:t>
      </w:r>
      <w:r w:rsidRPr="00777482">
        <w:rPr>
          <w:sz w:val="14"/>
        </w:rPr>
        <w:t>be</w:t>
      </w:r>
      <w:r w:rsidRPr="00777482">
        <w:rPr>
          <w:spacing w:val="40"/>
          <w:sz w:val="14"/>
        </w:rPr>
        <w:t xml:space="preserve"> </w:t>
      </w:r>
      <w:r w:rsidRPr="00777482">
        <w:rPr>
          <w:sz w:val="14"/>
        </w:rPr>
        <w:t>provided by NXP.</w:t>
      </w:r>
    </w:p>
    <w:p w14:paraId="473ABFC3" w14:textId="77777777" w:rsidR="00C07919" w:rsidRPr="00777482" w:rsidRDefault="00DA25B3">
      <w:pPr>
        <w:spacing w:before="29" w:line="249" w:lineRule="auto" w:after="120"/>
        <w:ind w:left="120" w:right="211"/>
        <w:rPr>
          <w:sz w:val="14"/>
        </w:rPr>
      </w:pPr>
      <w:r w:rsidRPr="00777482">
        <w:rPr>
          <w:sz w:val="14"/>
        </w:rPr>
        <w:t>NXP has a Product Security Incident Response Team (PSIRT) (reachable</w:t>
      </w:r>
      <w:r w:rsidRPr="00777482">
        <w:rPr>
          <w:spacing w:val="40"/>
          <w:sz w:val="14"/>
        </w:rPr>
        <w:t xml:space="preserve"> </w:t>
      </w:r>
      <w:r w:rsidRPr="00777482">
        <w:rPr>
          <w:sz w:val="14"/>
        </w:rPr>
        <w:t>at</w:t>
      </w:r>
      <w:r w:rsidRPr="00777482">
        <w:rPr>
          <w:spacing w:val="-5"/>
          <w:sz w:val="14"/>
        </w:rPr>
        <w:t xml:space="preserve"> </w:t>
      </w:r>
      <w:hyperlink r:id="rId14">
        <w:r w:rsidRPr="00777482">
          <w:rPr>
            <w:color w:val="0000FF"/>
            <w:sz w:val="14"/>
            <w:u w:val="single" w:color="0000FF"/>
          </w:rPr>
          <w:t>PSIRT@nxp.com</w:t>
        </w:r>
      </w:hyperlink>
      <w:r w:rsidRPr="00777482">
        <w:rPr>
          <w:sz w:val="14"/>
        </w:rPr>
        <w:t>)</w:t>
      </w:r>
      <w:r w:rsidRPr="00777482">
        <w:rPr>
          <w:spacing w:val="-6"/>
          <w:sz w:val="14"/>
        </w:rPr>
        <w:t xml:space="preserve"> </w:t>
      </w:r>
      <w:r w:rsidRPr="00777482">
        <w:rPr>
          <w:sz w:val="14"/>
        </w:rPr>
        <w:t>that</w:t>
      </w:r>
      <w:r w:rsidRPr="00777482">
        <w:rPr>
          <w:spacing w:val="-5"/>
          <w:sz w:val="14"/>
        </w:rPr>
        <w:t xml:space="preserve"> </w:t>
      </w:r>
      <w:r w:rsidRPr="00777482">
        <w:rPr>
          <w:sz w:val="14"/>
        </w:rPr>
        <w:t>manages</w:t>
      </w:r>
      <w:r w:rsidRPr="00777482">
        <w:rPr>
          <w:spacing w:val="-6"/>
          <w:sz w:val="14"/>
        </w:rPr>
        <w:t xml:space="preserve"> </w:t>
      </w:r>
      <w:r w:rsidRPr="00777482">
        <w:rPr>
          <w:sz w:val="14"/>
        </w:rPr>
        <w:t>the</w:t>
      </w:r>
      <w:r w:rsidRPr="00777482">
        <w:rPr>
          <w:spacing w:val="-5"/>
          <w:sz w:val="14"/>
        </w:rPr>
        <w:t xml:space="preserve"> </w:t>
      </w:r>
      <w:r w:rsidRPr="00777482">
        <w:rPr>
          <w:sz w:val="14"/>
        </w:rPr>
        <w:t>investigation,</w:t>
      </w:r>
      <w:r w:rsidRPr="00777482">
        <w:rPr>
          <w:spacing w:val="-6"/>
          <w:sz w:val="14"/>
        </w:rPr>
        <w:t xml:space="preserve"> </w:t>
      </w:r>
      <w:r w:rsidRPr="00777482">
        <w:rPr>
          <w:sz w:val="14"/>
        </w:rPr>
        <w:t>reporting,</w:t>
      </w:r>
      <w:r w:rsidRPr="00777482">
        <w:rPr>
          <w:spacing w:val="-5"/>
          <w:sz w:val="14"/>
        </w:rPr>
        <w:t xml:space="preserve"> </w:t>
      </w:r>
      <w:r w:rsidRPr="00777482">
        <w:rPr>
          <w:sz w:val="14"/>
        </w:rPr>
        <w:t>and</w:t>
      </w:r>
      <w:r w:rsidRPr="00777482">
        <w:rPr>
          <w:spacing w:val="-6"/>
          <w:sz w:val="14"/>
        </w:rPr>
        <w:t xml:space="preserve"> </w:t>
      </w:r>
      <w:r w:rsidRPr="00777482">
        <w:rPr>
          <w:sz w:val="14"/>
        </w:rPr>
        <w:t>solution</w:t>
      </w:r>
      <w:r w:rsidRPr="00777482">
        <w:rPr>
          <w:spacing w:val="40"/>
          <w:sz w:val="14"/>
        </w:rPr>
        <w:t xml:space="preserve"> </w:t>
      </w:r>
      <w:r w:rsidRPr="00777482">
        <w:rPr>
          <w:sz w:val="14"/>
        </w:rPr>
        <w:t>release to security vulnerabilities of NXP products.</w:t>
      </w:r>
    </w:p>
    <w:p w14:paraId="33DB81D1" w14:textId="77777777" w:rsidR="00C07919" w:rsidRPr="00777482" w:rsidRDefault="00C07919">
      <w:pPr>
        <w:pStyle w:val="BodyText"/>
        <w:spacing w:before="48"/>
        <w:rPr>
          <w:sz w:val="14"/>
        </w:rPr>
      </w:pPr>
    </w:p>
    <w:p w14:paraId="071010F0" w14:textId="77777777" w:rsidR="00C07919" w:rsidRPr="00777482" w:rsidRDefault="00DA25B3">
      <w:pPr>
        <w:spacing w:before="1" w:line="249" w:lineRule="auto" w:after="120"/>
        <w:ind w:left="120" w:right="150"/>
        <w:jc w:val="both"/>
        <w:rPr>
          <w:sz w:val="14"/>
        </w:rPr>
      </w:pPr>
      <w:r w:rsidRPr="00777482">
        <w:rPr>
          <w:b/>
          <w:sz w:val="14"/>
        </w:rPr>
        <w:t>NXP</w:t>
      </w:r>
      <w:r w:rsidRPr="00777482">
        <w:rPr>
          <w:b/>
          <w:spacing w:val="-5"/>
          <w:sz w:val="14"/>
        </w:rPr>
        <w:t xml:space="preserve"> </w:t>
      </w:r>
      <w:r w:rsidRPr="00777482">
        <w:rPr>
          <w:b/>
          <w:sz w:val="14"/>
        </w:rPr>
        <w:t>B.V.</w:t>
      </w:r>
      <w:r w:rsidRPr="00777482">
        <w:rPr>
          <w:b/>
          <w:spacing w:val="-4"/>
          <w:sz w:val="14"/>
        </w:rPr>
        <w:t xml:space="preserve"> </w:t>
      </w:r>
      <w:r w:rsidRPr="00777482">
        <w:rPr>
          <w:sz w:val="14"/>
        </w:rPr>
        <w:t>—</w:t>
      </w:r>
      <w:r w:rsidRPr="00777482">
        <w:rPr>
          <w:spacing w:val="-5"/>
          <w:sz w:val="14"/>
        </w:rPr>
        <w:t xml:space="preserve"> </w:t>
      </w:r>
      <w:r w:rsidRPr="00777482">
        <w:rPr>
          <w:sz w:val="14"/>
        </w:rPr>
        <w:t>NXP</w:t>
      </w:r>
      <w:r w:rsidRPr="00777482">
        <w:rPr>
          <w:spacing w:val="-5"/>
          <w:sz w:val="14"/>
        </w:rPr>
        <w:t xml:space="preserve"> </w:t>
      </w:r>
      <w:r w:rsidRPr="00777482">
        <w:rPr>
          <w:sz w:val="14"/>
        </w:rPr>
        <w:t>B.V.</w:t>
      </w:r>
      <w:r w:rsidRPr="00777482">
        <w:rPr>
          <w:spacing w:val="-5"/>
          <w:sz w:val="14"/>
        </w:rPr>
        <w:t xml:space="preserve"> </w:t>
      </w:r>
      <w:r w:rsidRPr="00777482">
        <w:rPr>
          <w:sz w:val="14"/>
        </w:rPr>
        <w:t>is</w:t>
      </w:r>
      <w:r w:rsidRPr="00777482">
        <w:rPr>
          <w:spacing w:val="-5"/>
          <w:sz w:val="14"/>
        </w:rPr>
        <w:t xml:space="preserve"> </w:t>
      </w:r>
      <w:r w:rsidRPr="00777482">
        <w:rPr>
          <w:sz w:val="14"/>
        </w:rPr>
        <w:t>not</w:t>
      </w:r>
      <w:r w:rsidRPr="00777482">
        <w:rPr>
          <w:spacing w:val="-5"/>
          <w:sz w:val="14"/>
        </w:rPr>
        <w:t xml:space="preserve"> </w:t>
      </w:r>
      <w:r w:rsidRPr="00777482">
        <w:rPr>
          <w:sz w:val="14"/>
        </w:rPr>
        <w:t>an</w:t>
      </w:r>
      <w:r w:rsidRPr="00777482">
        <w:rPr>
          <w:spacing w:val="-5"/>
          <w:sz w:val="14"/>
        </w:rPr>
        <w:t xml:space="preserve"> </w:t>
      </w:r>
      <w:r w:rsidRPr="00777482">
        <w:rPr>
          <w:sz w:val="14"/>
        </w:rPr>
        <w:t>operating</w:t>
      </w:r>
      <w:r w:rsidRPr="00777482">
        <w:rPr>
          <w:spacing w:val="-5"/>
          <w:sz w:val="14"/>
        </w:rPr>
        <w:t xml:space="preserve"> </w:t>
      </w:r>
      <w:r w:rsidRPr="00777482">
        <w:rPr>
          <w:sz w:val="14"/>
        </w:rPr>
        <w:t>company</w:t>
      </w:r>
      <w:r w:rsidRPr="00777482">
        <w:rPr>
          <w:spacing w:val="-5"/>
          <w:sz w:val="14"/>
        </w:rPr>
        <w:t xml:space="preserve"> </w:t>
      </w:r>
      <w:r w:rsidRPr="00777482">
        <w:rPr>
          <w:sz w:val="14"/>
        </w:rPr>
        <w:t>and</w:t>
      </w:r>
      <w:r w:rsidRPr="00777482">
        <w:rPr>
          <w:spacing w:val="-5"/>
          <w:sz w:val="14"/>
        </w:rPr>
        <w:t xml:space="preserve"> </w:t>
      </w:r>
      <w:r w:rsidRPr="00777482">
        <w:rPr>
          <w:sz w:val="14"/>
        </w:rPr>
        <w:t>it</w:t>
      </w:r>
      <w:r w:rsidRPr="00777482">
        <w:rPr>
          <w:spacing w:val="-5"/>
          <w:sz w:val="14"/>
        </w:rPr>
        <w:t xml:space="preserve"> </w:t>
      </w:r>
      <w:r w:rsidRPr="00777482">
        <w:rPr>
          <w:sz w:val="14"/>
        </w:rPr>
        <w:t>does</w:t>
      </w:r>
      <w:r w:rsidRPr="00777482">
        <w:rPr>
          <w:spacing w:val="-5"/>
          <w:sz w:val="14"/>
        </w:rPr>
        <w:t xml:space="preserve"> </w:t>
      </w:r>
      <w:r w:rsidRPr="00777482">
        <w:rPr>
          <w:sz w:val="14"/>
        </w:rPr>
        <w:t>not</w:t>
      </w:r>
      <w:r w:rsidRPr="00777482">
        <w:rPr>
          <w:spacing w:val="-5"/>
          <w:sz w:val="14"/>
        </w:rPr>
        <w:t xml:space="preserve"> </w:t>
      </w:r>
      <w:r w:rsidRPr="00777482">
        <w:rPr>
          <w:sz w:val="14"/>
        </w:rPr>
        <w:t>distribute</w:t>
      </w:r>
      <w:r w:rsidRPr="00777482">
        <w:rPr>
          <w:spacing w:val="40"/>
          <w:sz w:val="14"/>
        </w:rPr>
        <w:t xml:space="preserve"> </w:t>
      </w:r>
      <w:r w:rsidRPr="00777482">
        <w:rPr>
          <w:sz w:val="14"/>
        </w:rPr>
        <w:t>or sell products.</w:t>
      </w:r>
    </w:p>
    <w:p w14:paraId="0E666AC8" w14:textId="77777777" w:rsidR="00C07919" w:rsidRPr="00777482" w:rsidRDefault="00C07919">
      <w:pPr>
        <w:pStyle w:val="BodyText"/>
        <w:rPr>
          <w:sz w:val="14"/>
        </w:rPr>
      </w:pPr>
    </w:p>
    <w:p w14:paraId="0A1B38DA" w14:textId="77777777" w:rsidR="00C07919" w:rsidRPr="00777482" w:rsidRDefault="00C07919">
      <w:pPr>
        <w:pStyle w:val="BodyText"/>
        <w:spacing w:before="17"/>
        <w:rPr>
          <w:sz w:val="14"/>
        </w:rPr>
      </w:pPr>
    </w:p>
    <w:p w14:paraId="5160AD87" w14:textId="77777777" w:rsidR="00C07919" w:rsidRPr="00777482" w:rsidRDefault="00DA25B3">
      <w:pPr>
        <w:pStyle w:val="Heading2"/>
        <w:spacing w:before="1"/>
        <w:ind w:left="120" w:firstLine="0"/>
      </w:pPr>
      <w:r w:rsidRPr="00777482">
        <w:rPr>
          <w:color w:val="3C3C3C"/>
          <w:spacing w:val="-2"/>
        </w:rPr>
        <w:t>Trademarks</w:t>
      </w:r>
    </w:p>
    <w:p w14:paraId="04EE05F0" w14:textId="77777777" w:rsidR="00C07919" w:rsidRPr="00777482" w:rsidRDefault="00DA25B3">
      <w:pPr>
        <w:spacing w:before="190" w:line="249" w:lineRule="auto" w:after="120"/>
        <w:ind w:left="120" w:right="375"/>
        <w:rPr>
          <w:sz w:val="14"/>
        </w:rPr>
      </w:pPr>
      <w:r w:rsidRPr="00777482">
        <w:rPr>
          <w:sz w:val="14"/>
        </w:rPr>
        <w:t>Notice:</w:t>
      </w:r>
      <w:r w:rsidRPr="00777482">
        <w:rPr>
          <w:spacing w:val="-5"/>
          <w:sz w:val="14"/>
        </w:rPr>
        <w:t xml:space="preserve"> </w:t>
      </w:r>
      <w:r w:rsidRPr="00777482">
        <w:rPr>
          <w:sz w:val="14"/>
        </w:rPr>
        <w:t>All</w:t>
      </w:r>
      <w:r w:rsidRPr="00777482">
        <w:rPr>
          <w:spacing w:val="-5"/>
          <w:sz w:val="14"/>
        </w:rPr>
        <w:t xml:space="preserve"> </w:t>
      </w:r>
      <w:r w:rsidRPr="00777482">
        <w:rPr>
          <w:sz w:val="14"/>
        </w:rPr>
        <w:t>referenced</w:t>
      </w:r>
      <w:r w:rsidRPr="00777482">
        <w:rPr>
          <w:spacing w:val="-5"/>
          <w:sz w:val="14"/>
        </w:rPr>
        <w:t xml:space="preserve"> </w:t>
      </w:r>
      <w:r w:rsidRPr="00777482">
        <w:rPr>
          <w:sz w:val="14"/>
        </w:rPr>
        <w:t>brands,</w:t>
      </w:r>
      <w:r w:rsidRPr="00777482">
        <w:rPr>
          <w:spacing w:val="-5"/>
          <w:sz w:val="14"/>
        </w:rPr>
        <w:t xml:space="preserve"> </w:t>
      </w:r>
      <w:r w:rsidRPr="00777482">
        <w:rPr>
          <w:sz w:val="14"/>
        </w:rPr>
        <w:t>product</w:t>
      </w:r>
      <w:r w:rsidRPr="00777482">
        <w:rPr>
          <w:spacing w:val="-5"/>
          <w:sz w:val="14"/>
        </w:rPr>
        <w:t xml:space="preserve"> </w:t>
      </w:r>
      <w:r w:rsidRPr="00777482">
        <w:rPr>
          <w:sz w:val="14"/>
        </w:rPr>
        <w:t>names,</w:t>
      </w:r>
      <w:r w:rsidRPr="00777482">
        <w:rPr>
          <w:spacing w:val="-5"/>
          <w:sz w:val="14"/>
        </w:rPr>
        <w:t xml:space="preserve"> </w:t>
      </w:r>
      <w:r w:rsidRPr="00777482">
        <w:rPr>
          <w:sz w:val="14"/>
        </w:rPr>
        <w:t>service</w:t>
      </w:r>
      <w:r w:rsidRPr="00777482">
        <w:rPr>
          <w:spacing w:val="-5"/>
          <w:sz w:val="14"/>
        </w:rPr>
        <w:t xml:space="preserve"> </w:t>
      </w:r>
      <w:r w:rsidRPr="00777482">
        <w:rPr>
          <w:sz w:val="14"/>
        </w:rPr>
        <w:t>names,</w:t>
      </w:r>
      <w:r w:rsidRPr="00777482">
        <w:rPr>
          <w:spacing w:val="-5"/>
          <w:sz w:val="14"/>
        </w:rPr>
        <w:t xml:space="preserve"> </w:t>
      </w:r>
      <w:r w:rsidRPr="00777482">
        <w:rPr>
          <w:sz w:val="14"/>
        </w:rPr>
        <w:t>and</w:t>
      </w:r>
      <w:r w:rsidRPr="00777482">
        <w:rPr>
          <w:spacing w:val="40"/>
          <w:sz w:val="14"/>
        </w:rPr>
        <w:t xml:space="preserve"> </w:t>
      </w:r>
      <w:r w:rsidRPr="00777482">
        <w:rPr>
          <w:sz w:val="14"/>
        </w:rPr>
        <w:t>trademarks are the property of their respective owners.</w:t>
      </w:r>
    </w:p>
    <w:p w14:paraId="3A667F43" w14:textId="77777777" w:rsidR="00C07919" w:rsidRPr="00777482" w:rsidRDefault="00DA25B3">
      <w:pPr>
        <w:spacing w:before="61" w:after="120"/>
        <w:ind w:left="120"/>
        <w:jc w:val="both"/>
        <w:rPr>
          <w:sz w:val="14"/>
        </w:rPr>
      </w:pPr>
      <w:r w:rsidRPr="00777482">
        <w:rPr>
          <w:b/>
          <w:sz w:val="14"/>
        </w:rPr>
        <w:t>NXP</w:t>
      </w:r>
      <w:r w:rsidRPr="00777482">
        <w:rPr>
          <w:b/>
          <w:spacing w:val="-3"/>
          <w:sz w:val="14"/>
        </w:rPr>
        <w:t xml:space="preserve"> </w:t>
      </w:r>
      <w:r w:rsidRPr="00777482">
        <w:rPr>
          <w:sz w:val="14"/>
        </w:rPr>
        <w:t>—</w:t>
      </w:r>
      <w:r w:rsidRPr="00777482">
        <w:rPr>
          <w:spacing w:val="-2"/>
          <w:sz w:val="14"/>
        </w:rPr>
        <w:t xml:space="preserve"> </w:t>
      </w:r>
      <w:r w:rsidRPr="00777482">
        <w:rPr>
          <w:sz w:val="14"/>
        </w:rPr>
        <w:t>wordmark</w:t>
      </w:r>
      <w:r w:rsidRPr="00777482">
        <w:rPr>
          <w:spacing w:val="-2"/>
          <w:sz w:val="14"/>
        </w:rPr>
        <w:t xml:space="preserve"> </w:t>
      </w:r>
      <w:r w:rsidRPr="00777482">
        <w:rPr>
          <w:sz w:val="14"/>
        </w:rPr>
        <w:t>and</w:t>
      </w:r>
      <w:r w:rsidRPr="00777482">
        <w:rPr>
          <w:spacing w:val="-3"/>
          <w:sz w:val="14"/>
        </w:rPr>
        <w:t xml:space="preserve"> </w:t>
      </w:r>
      <w:r w:rsidRPr="00777482">
        <w:rPr>
          <w:sz w:val="14"/>
        </w:rPr>
        <w:t>logo</w:t>
      </w:r>
      <w:r w:rsidRPr="00777482">
        <w:rPr>
          <w:spacing w:val="-2"/>
          <w:sz w:val="14"/>
        </w:rPr>
        <w:t xml:space="preserve"> </w:t>
      </w:r>
      <w:r w:rsidRPr="00777482">
        <w:rPr>
          <w:sz w:val="14"/>
        </w:rPr>
        <w:t>are</w:t>
      </w:r>
      <w:r w:rsidRPr="00777482">
        <w:rPr>
          <w:spacing w:val="-2"/>
          <w:sz w:val="14"/>
        </w:rPr>
        <w:t xml:space="preserve"> </w:t>
      </w:r>
      <w:r w:rsidRPr="00777482">
        <w:rPr>
          <w:sz w:val="14"/>
        </w:rPr>
        <w:t>trademarks</w:t>
      </w:r>
      <w:r w:rsidRPr="00777482">
        <w:rPr>
          <w:spacing w:val="-3"/>
          <w:sz w:val="14"/>
        </w:rPr>
        <w:t xml:space="preserve"> </w:t>
      </w:r>
      <w:r w:rsidRPr="00777482">
        <w:rPr>
          <w:sz w:val="14"/>
        </w:rPr>
        <w:t>of</w:t>
      </w:r>
      <w:r w:rsidRPr="00777482">
        <w:rPr>
          <w:spacing w:val="-2"/>
          <w:sz w:val="14"/>
        </w:rPr>
        <w:t xml:space="preserve"> </w:t>
      </w:r>
      <w:r w:rsidRPr="00777482">
        <w:rPr>
          <w:sz w:val="14"/>
        </w:rPr>
        <w:t>NXP</w:t>
      </w:r>
      <w:r w:rsidRPr="00777482">
        <w:rPr>
          <w:spacing w:val="-2"/>
          <w:sz w:val="14"/>
        </w:rPr>
        <w:t xml:space="preserve"> </w:t>
      </w:r>
      <w:r w:rsidRPr="00777482">
        <w:rPr>
          <w:spacing w:val="-4"/>
          <w:sz w:val="14"/>
        </w:rPr>
        <w:t>B.V.</w:t>
      </w:r>
    </w:p>
    <w:p w14:paraId="0E377FA8" w14:textId="77777777" w:rsidR="00C07919" w:rsidRPr="00777482" w:rsidRDefault="00C07919">
      <w:pPr>
        <w:spacing w:line="249" w:lineRule="auto" w:after="120"/>
        <w:jc w:val="both"/>
        <w:rPr>
          <w:sz w:val="14"/>
        </w:rPr>
        <w:sectPr w:rsidR="00C07919" w:rsidRPr="00777482">
          <w:type w:val="continuous"/>
          <w:pgSz w:w="11910" w:h="16840"/>
          <w:pgMar w:top="1080" w:right="880" w:bottom="280" w:left="880" w:header="1181" w:footer="1245" w:gutter="0"/>
          <w:cols w:num="2" w:space="720" w:equalWidth="0">
            <w:col w:w="4931" w:space="201"/>
            <w:col w:w="5018"/>
          </w:cols>
        </w:sectPr>
      </w:pPr>
    </w:p>
    <w:p w14:paraId="02290C34" w14:textId="066DCBA5" w:rsidR="00C07919" w:rsidRPr="00F6129A" w:rsidRDefault="00516173">
      <w:pPr>
        <w:spacing w:before="720" w:after="120"/>
        <w:ind w:right="117"/>
        <w:jc w:val="right"/>
        <w:rPr>
          <w:b/>
          <w:sz w:val="20"/>
        </w:rPr>
      </w:pPr>
      <w:r w:rsidRPr="00F6129A">
        <w:rPr>
          <w:b w:val="0"/>
          <w:color w:val="000000"/>
          <w:sz w:val="44"/>
        </w:rPr>
        <w:t>Ethernet-to-Six-CAN FD Bridge Based on MCXE31B</w:t>
      </w:r>
    </w:p>
    <w:p w14:paraId="7C98E30F" w14:textId="77777777" w:rsidR="00C07919" w:rsidRPr="00777482" w:rsidRDefault="00C07919">
      <w:pPr>
        <w:pStyle w:val="BodyText"/>
        <w:rPr>
          <w:b/>
        </w:rPr>
      </w:pPr>
    </w:p>
    <w:p w14:paraId="260C5F67" w14:textId="77777777" w:rsidR="00E94C7C" w:rsidRPr="00777482" w:rsidRDefault="00E94C7C">
      <w:pPr>
        <w:pStyle w:val="BodyText"/>
        <w:rPr>
          <w:b/>
        </w:rPr>
      </w:pPr>
    </w:p>
    <w:p w14:paraId="06C5776A" w14:textId="77777777" w:rsidR="00E94C7C" w:rsidRPr="00777482" w:rsidRDefault="00E94C7C">
      <w:pPr>
        <w:pStyle w:val="BodyText"/>
        <w:rPr>
          <w:b/>
        </w:rPr>
      </w:pPr>
    </w:p>
    <w:p w14:paraId="17A34DAF" w14:textId="77777777" w:rsidR="00E94C7C" w:rsidRPr="00777482" w:rsidRDefault="00E94C7C">
      <w:pPr>
        <w:pStyle w:val="BodyText"/>
        <w:rPr>
          <w:b/>
        </w:rPr>
      </w:pPr>
    </w:p>
    <w:p w14:paraId="53F5356D" w14:textId="77777777" w:rsidR="00E94C7C" w:rsidRPr="00777482" w:rsidRDefault="00E94C7C">
      <w:pPr>
        <w:pStyle w:val="BodyText"/>
        <w:rPr>
          <w:b/>
        </w:rPr>
      </w:pPr>
    </w:p>
    <w:p w14:paraId="53D7C16F" w14:textId="77777777" w:rsidR="00E94C7C" w:rsidRPr="00777482" w:rsidRDefault="00E94C7C">
      <w:pPr>
        <w:pStyle w:val="BodyText"/>
        <w:rPr>
          <w:b/>
        </w:rPr>
      </w:pPr>
    </w:p>
    <w:p w14:paraId="722E90C3" w14:textId="77777777" w:rsidR="00E94C7C" w:rsidRPr="00777482" w:rsidRDefault="00E94C7C">
      <w:pPr>
        <w:pStyle w:val="BodyText"/>
        <w:rPr>
          <w:b/>
        </w:rPr>
      </w:pPr>
    </w:p>
    <w:p w14:paraId="34D9DB65" w14:textId="77777777" w:rsidR="00E94C7C" w:rsidRPr="00777482" w:rsidRDefault="00E94C7C">
      <w:pPr>
        <w:pStyle w:val="BodyText"/>
        <w:rPr>
          <w:b/>
        </w:rPr>
      </w:pPr>
    </w:p>
    <w:p w14:paraId="576CA6B2" w14:textId="77777777" w:rsidR="00E94C7C" w:rsidRPr="00777482" w:rsidRDefault="00E94C7C">
      <w:pPr>
        <w:pStyle w:val="BodyText"/>
        <w:rPr>
          <w:b/>
        </w:rPr>
      </w:pPr>
    </w:p>
    <w:p w14:paraId="0E4FC71A" w14:textId="77777777" w:rsidR="00E94C7C" w:rsidRPr="00777482" w:rsidRDefault="00E94C7C">
      <w:pPr>
        <w:pStyle w:val="BodyText"/>
        <w:rPr>
          <w:b/>
        </w:rPr>
      </w:pPr>
    </w:p>
    <w:p w14:paraId="058601AE" w14:textId="77777777" w:rsidR="00E94C7C" w:rsidRPr="00777482" w:rsidRDefault="00E94C7C">
      <w:pPr>
        <w:pStyle w:val="BodyText"/>
        <w:rPr>
          <w:b/>
        </w:rPr>
      </w:pPr>
    </w:p>
    <w:p w14:paraId="405808CC" w14:textId="77777777" w:rsidR="00E94C7C" w:rsidRPr="00777482" w:rsidRDefault="00E94C7C">
      <w:pPr>
        <w:pStyle w:val="BodyText"/>
        <w:rPr>
          <w:b/>
        </w:rPr>
      </w:pPr>
    </w:p>
    <w:p w14:paraId="645B8B61" w14:textId="77777777" w:rsidR="00E94C7C" w:rsidRPr="00777482" w:rsidRDefault="00E94C7C">
      <w:pPr>
        <w:pStyle w:val="BodyText"/>
        <w:rPr>
          <w:b/>
        </w:rPr>
      </w:pPr>
    </w:p>
    <w:p w14:paraId="200AD333" w14:textId="77777777" w:rsidR="00E94C7C" w:rsidRPr="00777482" w:rsidRDefault="00E94C7C">
      <w:pPr>
        <w:pStyle w:val="BodyText"/>
        <w:rPr>
          <w:b/>
        </w:rPr>
      </w:pPr>
    </w:p>
    <w:p w14:paraId="0DBE4D63" w14:textId="77777777" w:rsidR="00E94C7C" w:rsidRPr="00777482" w:rsidRDefault="00E94C7C">
      <w:pPr>
        <w:pStyle w:val="BodyText"/>
        <w:rPr>
          <w:b/>
        </w:rPr>
      </w:pPr>
    </w:p>
    <w:p w14:paraId="471C9632" w14:textId="77777777" w:rsidR="00E94C7C" w:rsidRPr="00777482" w:rsidRDefault="00E94C7C">
      <w:pPr>
        <w:pStyle w:val="BodyText"/>
        <w:rPr>
          <w:b/>
        </w:rPr>
      </w:pPr>
    </w:p>
    <w:p w14:paraId="520106E7" w14:textId="77777777" w:rsidR="00E94C7C" w:rsidRPr="00777482" w:rsidRDefault="00E94C7C">
      <w:pPr>
        <w:pStyle w:val="BodyText"/>
        <w:rPr>
          <w:b/>
        </w:rPr>
      </w:pPr>
    </w:p>
    <w:p w14:paraId="27B7D958" w14:textId="77777777" w:rsidR="00E94C7C" w:rsidRPr="00777482" w:rsidRDefault="00E94C7C">
      <w:pPr>
        <w:pStyle w:val="BodyText"/>
        <w:rPr>
          <w:b/>
        </w:rPr>
      </w:pPr>
    </w:p>
    <w:p w14:paraId="21E763FC" w14:textId="77777777" w:rsidR="00E94C7C" w:rsidRPr="00777482" w:rsidRDefault="00E94C7C">
      <w:pPr>
        <w:pStyle w:val="BodyText"/>
        <w:rPr>
          <w:b/>
        </w:rPr>
      </w:pPr>
    </w:p>
    <w:p w14:paraId="4EF8127E" w14:textId="77777777" w:rsidR="00E94C7C" w:rsidRPr="00777482" w:rsidRDefault="00E94C7C">
      <w:pPr>
        <w:pStyle w:val="BodyText"/>
        <w:rPr>
          <w:b/>
        </w:rPr>
      </w:pPr>
    </w:p>
    <w:p w14:paraId="104BB9F4" w14:textId="77777777" w:rsidR="00C07919" w:rsidRPr="00777482" w:rsidRDefault="00C07919">
      <w:pPr>
        <w:pStyle w:val="BodyText"/>
        <w:rPr>
          <w:b/>
        </w:rPr>
      </w:pPr>
    </w:p>
    <w:p w14:paraId="442970B9" w14:textId="77777777" w:rsidR="00C07919" w:rsidRPr="00777482" w:rsidRDefault="00C07919">
      <w:pPr>
        <w:pStyle w:val="BodyText"/>
        <w:rPr>
          <w:b/>
        </w:rPr>
      </w:pPr>
    </w:p>
    <w:p w14:paraId="04D6540F" w14:textId="77777777" w:rsidR="00C07919" w:rsidRPr="00777482" w:rsidRDefault="00C07919">
      <w:pPr>
        <w:pStyle w:val="BodyText"/>
        <w:rPr>
          <w:b/>
        </w:rPr>
      </w:pPr>
    </w:p>
    <w:p w14:paraId="2D6377AD" w14:textId="77777777" w:rsidR="00C07919" w:rsidRPr="00777482" w:rsidRDefault="00C07919">
      <w:pPr>
        <w:pStyle w:val="BodyText"/>
        <w:rPr>
          <w:b/>
        </w:rPr>
      </w:pPr>
    </w:p>
    <w:p w14:paraId="5BF2F27A" w14:textId="77777777" w:rsidR="00C07919" w:rsidRPr="00777482" w:rsidRDefault="00C07919">
      <w:pPr>
        <w:pStyle w:val="BodyText"/>
        <w:rPr>
          <w:b/>
        </w:rPr>
      </w:pPr>
    </w:p>
    <w:p w14:paraId="124D08DE" w14:textId="77777777" w:rsidR="00C07919" w:rsidRPr="00777482" w:rsidRDefault="00C07919">
      <w:pPr>
        <w:pStyle w:val="BodyText"/>
        <w:rPr>
          <w:b/>
        </w:rPr>
      </w:pPr>
    </w:p>
    <w:p w14:paraId="3059D842" w14:textId="77777777" w:rsidR="00C07919" w:rsidRPr="00777482" w:rsidRDefault="00C07919">
      <w:pPr>
        <w:pStyle w:val="BodyText"/>
        <w:rPr>
          <w:b/>
        </w:rPr>
      </w:pPr>
    </w:p>
    <w:p w14:paraId="01CA2AE1" w14:textId="77777777" w:rsidR="00C07919" w:rsidRPr="00777482" w:rsidRDefault="00C07919">
      <w:pPr>
        <w:pStyle w:val="BodyText"/>
        <w:rPr>
          <w:b/>
        </w:rPr>
      </w:pPr>
    </w:p>
    <w:p w14:paraId="43DBB77B" w14:textId="77777777" w:rsidR="00C07919" w:rsidRPr="00777482" w:rsidRDefault="00C07919">
      <w:pPr>
        <w:pStyle w:val="BodyText"/>
        <w:rPr>
          <w:b/>
        </w:rPr>
      </w:pPr>
    </w:p>
    <w:p w14:paraId="5F1AB6EF" w14:textId="77777777" w:rsidR="00C07919" w:rsidRPr="00777482" w:rsidRDefault="00C07919">
      <w:pPr>
        <w:pStyle w:val="BodyText"/>
        <w:rPr>
          <w:b/>
        </w:rPr>
      </w:pPr>
    </w:p>
    <w:p w14:paraId="1EE8EA15" w14:textId="77777777" w:rsidR="00C07919" w:rsidRPr="00777482" w:rsidRDefault="00C07919">
      <w:pPr>
        <w:pStyle w:val="BodyText"/>
        <w:rPr>
          <w:b/>
        </w:rPr>
      </w:pPr>
    </w:p>
    <w:p w14:paraId="6868F9C0" w14:textId="77777777" w:rsidR="00C07919" w:rsidRPr="00777482" w:rsidRDefault="00C07919">
      <w:pPr>
        <w:pStyle w:val="BodyText"/>
        <w:rPr>
          <w:b/>
        </w:rPr>
      </w:pPr>
    </w:p>
    <w:p w14:paraId="1E421797" w14:textId="77777777" w:rsidR="00C07919" w:rsidRPr="00777482" w:rsidRDefault="00C07919">
      <w:pPr>
        <w:pStyle w:val="BodyText"/>
        <w:rPr>
          <w:b/>
        </w:rPr>
      </w:pPr>
    </w:p>
    <w:p w14:paraId="688FB15A" w14:textId="77777777" w:rsidR="00C07919" w:rsidRPr="00777482" w:rsidRDefault="00C07919">
      <w:pPr>
        <w:pStyle w:val="BodyText"/>
        <w:rPr>
          <w:b/>
        </w:rPr>
      </w:pPr>
    </w:p>
    <w:p w14:paraId="6B93BE0E" w14:textId="77777777" w:rsidR="00C07919" w:rsidRPr="00777482" w:rsidRDefault="00C07919">
      <w:pPr>
        <w:pStyle w:val="BodyText"/>
        <w:rPr>
          <w:b/>
        </w:rPr>
      </w:pPr>
    </w:p>
    <w:p w14:paraId="1DEF22AA" w14:textId="77777777" w:rsidR="00C07919" w:rsidRPr="00777482" w:rsidRDefault="00C07919">
      <w:pPr>
        <w:pStyle w:val="BodyText"/>
        <w:rPr>
          <w:b/>
        </w:rPr>
      </w:pPr>
    </w:p>
    <w:p w14:paraId="7A1185BB" w14:textId="77777777" w:rsidR="00C07919" w:rsidRPr="00777482" w:rsidRDefault="00C07919">
      <w:pPr>
        <w:pStyle w:val="BodyText"/>
        <w:rPr>
          <w:b/>
        </w:rPr>
      </w:pPr>
    </w:p>
    <w:p w14:paraId="0D445D0F" w14:textId="77777777" w:rsidR="00C07919" w:rsidRPr="00777482" w:rsidRDefault="00C07919">
      <w:pPr>
        <w:pStyle w:val="BodyText"/>
        <w:rPr>
          <w:b/>
        </w:rPr>
      </w:pPr>
    </w:p>
    <w:p w14:paraId="12B2C153" w14:textId="77777777" w:rsidR="00C07919" w:rsidRPr="00777482" w:rsidRDefault="00C07919">
      <w:pPr>
        <w:pStyle w:val="BodyText"/>
        <w:rPr>
          <w:b/>
        </w:rPr>
      </w:pPr>
    </w:p>
    <w:p w14:paraId="6EAF3B75" w14:textId="77777777" w:rsidR="00C07919" w:rsidRPr="00777482" w:rsidRDefault="00DA25B3">
      <w:pPr>
        <w:pStyle w:val="BodyText"/>
        <w:spacing w:before="131"/>
        <w:rPr>
          <w:b/>
        </w:rPr>
      </w:pPr>
      <w:r w:rsidRPr="00777482">
        <w:rPr>
          <w:noProof/>
        </w:rPr>
        <mc:AlternateContent>
          <mc:Choice Requires="wps">
            <w:drawing>
              <wp:anchor distT="0" distB="0" distL="0" distR="0" simplePos="0" relativeHeight="251667968" behindDoc="1" locked="0" layoutInCell="1" allowOverlap="1" wp14:anchorId="0AAFE2A9" wp14:editId="1897175B">
                <wp:simplePos x="0" y="0"/>
                <wp:positionH relativeFrom="page">
                  <wp:posOffset>3779989</wp:posOffset>
                </wp:positionH>
                <wp:positionV relativeFrom="paragraph">
                  <wp:posOffset>244659</wp:posOffset>
                </wp:positionV>
                <wp:extent cx="3145155" cy="1270"/>
                <wp:effectExtent l="0" t="0" r="0" b="0"/>
                <wp:wrapTopAndBottom/>
                <wp:docPr id="240" name="Graphic 240"/>
                <wp:cNvGraphicFramePr>
                  <a:graphicFrameLocks/>
                </wp:cNvGraphicFramePr>
                <a:graphic>
                  <a:graphicData uri="http://schemas.microsoft.com/office/word/2010/wordprocessingShape">
                    <wps:wsp>
                      <wps:cNvSpPr>
                        <a:spLocks/>
                      </wps:cNvSpPr>
                      <wps:spPr>
                        <a:xfrm>
                          <a:off x="0" y="0"/>
                          <a:ext cx="3145155" cy="1270"/>
                        </a:xfrm>
                        <a:custGeom>
                          <a:avLst/>
                          <a:gdLst/>
                          <a:ahLst/>
                          <a:cxnLst/>
                          <a:rect l="l" t="t" r="r" b="b"/>
                          <a:pathLst>
                            <a:path w="3145155">
                              <a:moveTo>
                                <a:pt x="0" y="0"/>
                              </a:moveTo>
                              <a:lnTo>
                                <a:pt x="3144977"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ECF28" id="Graphic 240" o:spid="_x0000_s1026" style="position:absolute;margin-left:297.65pt;margin-top:19.25pt;width:247.6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3145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" path="m,l3144977,e" filled="f" strokeweight=".25pt">
                <v:path arrowok="t"/>
                <w10:wrap type="topAndBottom" anchorx="page"/>
              </v:shape>
            </w:pict>
          </mc:Fallback>
        </mc:AlternateContent>
      </w:r>
    </w:p>
    <w:p w14:paraId="5388DB15" w14:textId="77777777" w:rsidR="00C07919" w:rsidRPr="00777482" w:rsidRDefault="00DA25B3">
      <w:pPr>
        <w:spacing w:after="120" w:line="249" w:lineRule="auto"/>
        <w:ind w:left="5072" w:right="288"/>
        <w:rPr>
          <w:sz w:val="12"/>
        </w:rPr>
      </w:pPr>
      <w:r w:rsidRPr="00777482">
        <w:rPr>
          <w:sz w:val="12"/>
        </w:rPr>
        <w:t>Please</w:t>
      </w:r>
      <w:r w:rsidRPr="00777482">
        <w:rPr>
          <w:spacing w:val="-4"/>
          <w:sz w:val="12"/>
        </w:rPr>
        <w:t xml:space="preserve"> </w:t>
      </w:r>
      <w:r w:rsidRPr="00777482">
        <w:rPr>
          <w:sz w:val="12"/>
        </w:rPr>
        <w:t>be</w:t>
      </w:r>
      <w:r w:rsidRPr="00777482">
        <w:rPr>
          <w:spacing w:val="-4"/>
          <w:sz w:val="12"/>
        </w:rPr>
        <w:t xml:space="preserve"> </w:t>
      </w:r>
      <w:r w:rsidRPr="00777482">
        <w:rPr>
          <w:sz w:val="12"/>
        </w:rPr>
        <w:t>aware</w:t>
      </w:r>
      <w:r w:rsidRPr="00777482">
        <w:rPr>
          <w:spacing w:val="-4"/>
          <w:sz w:val="12"/>
        </w:rPr>
        <w:t xml:space="preserve"> </w:t>
      </w:r>
      <w:r w:rsidRPr="00777482">
        <w:rPr>
          <w:sz w:val="12"/>
        </w:rPr>
        <w:t>that</w:t>
      </w:r>
      <w:r w:rsidRPr="00777482">
        <w:rPr>
          <w:spacing w:val="-4"/>
          <w:sz w:val="12"/>
        </w:rPr>
        <w:t xml:space="preserve"> </w:t>
      </w:r>
      <w:r w:rsidRPr="00777482">
        <w:rPr>
          <w:sz w:val="12"/>
        </w:rPr>
        <w:t>important</w:t>
      </w:r>
      <w:r w:rsidRPr="00777482">
        <w:rPr>
          <w:spacing w:val="-4"/>
          <w:sz w:val="12"/>
        </w:rPr>
        <w:t xml:space="preserve"> </w:t>
      </w:r>
      <w:r w:rsidRPr="00777482">
        <w:rPr>
          <w:sz w:val="12"/>
        </w:rPr>
        <w:t>notices</w:t>
      </w:r>
      <w:r w:rsidRPr="00777482">
        <w:rPr>
          <w:spacing w:val="-4"/>
          <w:sz w:val="12"/>
        </w:rPr>
        <w:t xml:space="preserve"> </w:t>
      </w:r>
      <w:r w:rsidRPr="00777482">
        <w:rPr>
          <w:sz w:val="12"/>
        </w:rPr>
        <w:t>concerning</w:t>
      </w:r>
      <w:r w:rsidRPr="00777482">
        <w:rPr>
          <w:spacing w:val="-4"/>
          <w:sz w:val="12"/>
        </w:rPr>
        <w:t xml:space="preserve"> </w:t>
      </w:r>
      <w:r w:rsidRPr="00777482">
        <w:rPr>
          <w:sz w:val="12"/>
        </w:rPr>
        <w:t>this</w:t>
      </w:r>
      <w:r w:rsidRPr="00777482">
        <w:rPr>
          <w:spacing w:val="-4"/>
          <w:sz w:val="12"/>
        </w:rPr>
        <w:t xml:space="preserve"> </w:t>
      </w:r>
      <w:r w:rsidRPr="00777482">
        <w:rPr>
          <w:sz w:val="12"/>
        </w:rPr>
        <w:t>document</w:t>
      </w:r>
      <w:r w:rsidRPr="00777482">
        <w:rPr>
          <w:spacing w:val="-4"/>
          <w:sz w:val="12"/>
        </w:rPr>
        <w:t xml:space="preserve"> </w:t>
      </w:r>
      <w:r w:rsidRPr="00777482">
        <w:rPr>
          <w:sz w:val="12"/>
        </w:rPr>
        <w:t>and</w:t>
      </w:r>
      <w:r w:rsidRPr="00777482">
        <w:rPr>
          <w:spacing w:val="-4"/>
          <w:sz w:val="12"/>
        </w:rPr>
        <w:t xml:space="preserve"> </w:t>
      </w:r>
      <w:r w:rsidRPr="00777482">
        <w:rPr>
          <w:sz w:val="12"/>
        </w:rPr>
        <w:t>the</w:t>
      </w:r>
      <w:r w:rsidRPr="00777482">
        <w:rPr>
          <w:spacing w:val="-4"/>
          <w:sz w:val="12"/>
        </w:rPr>
        <w:t xml:space="preserve"> </w:t>
      </w:r>
      <w:r w:rsidRPr="00777482">
        <w:rPr>
          <w:sz w:val="12"/>
        </w:rPr>
        <w:t>product(s)</w:t>
      </w:r>
      <w:r w:rsidRPr="00777482">
        <w:rPr>
          <w:spacing w:val="40"/>
          <w:sz w:val="12"/>
        </w:rPr>
        <w:t xml:space="preserve"> </w:t>
      </w:r>
      <w:r w:rsidRPr="00777482">
        <w:rPr>
          <w:sz w:val="12"/>
        </w:rPr>
        <w:t>described herein, have been included in section 'Legal information'.</w:t>
      </w:r>
    </w:p>
    <w:p w14:paraId="44499DE7" w14:textId="77777777" w:rsidR="00C07919" w:rsidRPr="00777482" w:rsidRDefault="00DA25B3">
      <w:pPr>
        <w:pStyle w:val="BodyText"/>
        <w:spacing w:line="20" w:lineRule="exact"/>
        <w:ind w:left="5072"/>
        <w:rPr>
          <w:sz w:val="2"/>
        </w:rPr>
      </w:pPr>
      <w:r w:rsidRPr="00777482">
        <w:rPr>
          <w:noProof/>
          <w:sz w:val="2"/>
        </w:rPr>
        <mc:AlternateContent>
          <mc:Choice Requires="wpg">
            <w:drawing>
              <wp:inline distT="0" distB="0" distL="0" distR="0" wp14:anchorId="7767CD1B" wp14:editId="643476D9">
                <wp:extent cx="3145155" cy="3175"/>
                <wp:effectExtent l="9525" t="0" r="0" b="6350"/>
                <wp:docPr id="241" name="Group 241"/>
                <wp:cNvGraphicFramePr>
                  <a:graphicFrameLocks/>
                </wp:cNvGraphicFramePr>
                <a:graphic>
                  <a:graphicData uri="http://schemas.microsoft.com/office/word/2010/wordprocessingGroup">
                    <wpg:wgp>
                      <wpg:cNvGrpSpPr>
                        <a:grpSpLocks/>
                      </wpg:cNvGrpSpPr>
                      <wpg:grpSpPr>
                        <a:xfrm>
                          <a:off x="0" y="0"/>
                          <a:ext cx="3145155" cy="3175"/>
                          <a:chOff x="0" y="0"/>
                          <a:chExt cx="3145155" cy="3175"/>
                        </a:xfrm>
                      </wpg:grpSpPr>
                      <wps:wsp>
                        <wps:cNvPr id="242" name="Graphic 242"/>
                        <wps:cNvSpPr/>
                        <wps:spPr>
                          <a:xfrm>
                            <a:off x="0" y="1587"/>
                            <a:ext cx="3145155" cy="1270"/>
                          </a:xfrm>
                          <a:custGeom>
                            <a:avLst/>
                            <a:gdLst/>
                            <a:ahLst/>
                            <a:cxnLst/>
                            <a:rect l="l" t="t" r="r" b="b"/>
                            <a:pathLst>
                              <a:path w="3145155">
                                <a:moveTo>
                                  <a:pt x="3144977"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A2A492" id="Group 241" o:spid="_x0000_s1026" style="width:247.65pt;height:.25pt;mso-position-horizontal-relative:char;mso-position-vertical-relative:line" coordsize="314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">
                <v:shape id="Graphic 242" o:spid="_x0000_s1027" style="position:absolute;top:15;width:31451;height:13;visibility:visible;mso-wrap-style:square;v-text-anchor:top" coordsize="3145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" path="m3144977,l,e" filled="f" strokeweight=".25pt">
                  <v:path arrowok="t"/>
                </v:shape>
                <w10:anchorlock/>
              </v:group>
            </w:pict>
          </mc:Fallback>
        </mc:AlternateContent>
      </w:r>
    </w:p>
    <w:p w14:paraId="573B88A0" w14:textId="77777777" w:rsidR="00C07919" w:rsidRPr="00777482" w:rsidRDefault="00C07919">
      <w:pPr>
        <w:pStyle w:val="BodyText"/>
        <w:spacing w:before="72"/>
        <w:rPr>
          <w:sz w:val="12"/>
        </w:rPr>
      </w:pPr>
    </w:p>
    <w:p w14:paraId="21F53692" w14:textId="77777777" w:rsidR="00C07919" w:rsidRPr="00777482" w:rsidRDefault="00DA25B3">
      <w:pPr>
        <w:tabs>
          <w:tab w:val="left" w:pos="8667"/>
        </w:tabs>
        <w:spacing w:after="120"/>
        <w:ind w:left="5072"/>
        <w:rPr>
          <w:b/>
          <w:sz w:val="15"/>
        </w:rPr>
      </w:pPr>
      <w:r w:rsidRPr="00777482">
        <w:rPr>
          <w:b/>
          <w:sz w:val="15"/>
        </w:rPr>
        <w:t>©</w:t>
      </w:r>
      <w:r w:rsidRPr="00777482">
        <w:rPr>
          <w:b/>
          <w:spacing w:val="-3"/>
          <w:sz w:val="15"/>
        </w:rPr>
        <w:t xml:space="preserve"> </w:t>
      </w:r>
      <w:r w:rsidRPr="00777482">
        <w:rPr>
          <w:b/>
          <w:sz w:val="15"/>
        </w:rPr>
        <w:t>2024</w:t>
      </w:r>
      <w:r w:rsidRPr="00777482">
        <w:rPr>
          <w:b/>
          <w:spacing w:val="-3"/>
          <w:sz w:val="15"/>
        </w:rPr>
        <w:t xml:space="preserve"> </w:t>
      </w:r>
      <w:r w:rsidRPr="00777482">
        <w:rPr>
          <w:b/>
          <w:sz w:val="15"/>
        </w:rPr>
        <w:t>NXP</w:t>
      </w:r>
      <w:r w:rsidRPr="00777482">
        <w:rPr>
          <w:b/>
          <w:spacing w:val="-2"/>
          <w:sz w:val="15"/>
        </w:rPr>
        <w:t xml:space="preserve"> </w:t>
      </w:r>
      <w:r w:rsidRPr="00777482">
        <w:rPr>
          <w:b/>
          <w:spacing w:val="-4"/>
          <w:sz w:val="15"/>
        </w:rPr>
        <w:t>B.V.</w:t>
      </w:r>
      <w:r w:rsidRPr="00777482">
        <w:rPr>
          <w:b/>
          <w:sz w:val="15"/>
        </w:rPr>
        <w:tab/>
        <w:t>All</w:t>
      </w:r>
      <w:r w:rsidRPr="00777482">
        <w:rPr>
          <w:b/>
          <w:spacing w:val="-7"/>
          <w:sz w:val="15"/>
        </w:rPr>
        <w:t xml:space="preserve"> </w:t>
      </w:r>
      <w:r w:rsidRPr="00777482">
        <w:rPr>
          <w:b/>
          <w:sz w:val="15"/>
        </w:rPr>
        <w:t>rights</w:t>
      </w:r>
      <w:r w:rsidRPr="00777482">
        <w:rPr>
          <w:b/>
          <w:spacing w:val="-4"/>
          <w:sz w:val="15"/>
        </w:rPr>
        <w:t xml:space="preserve"> </w:t>
      </w:r>
      <w:r w:rsidRPr="00777482">
        <w:rPr>
          <w:b/>
          <w:spacing w:val="-2"/>
          <w:sz w:val="15"/>
        </w:rPr>
        <w:t>reserved.</w:t>
      </w:r>
    </w:p>
    <w:p w14:paraId="573B4DB6" w14:textId="77777777" w:rsidR="00C07919" w:rsidRPr="00777482" w:rsidRDefault="00DA25B3">
      <w:pPr>
        <w:spacing w:before="110" w:after="120"/>
        <w:ind w:left="5072"/>
        <w:rPr>
          <w:sz w:val="12"/>
        </w:rPr>
      </w:pPr>
      <w:r w:rsidRPr="00777482">
        <w:rPr>
          <w:sz w:val="12"/>
        </w:rPr>
        <w:t>For</w:t>
      </w:r>
      <w:r w:rsidRPr="00777482">
        <w:rPr>
          <w:spacing w:val="-6"/>
          <w:sz w:val="12"/>
        </w:rPr>
        <w:t xml:space="preserve"> </w:t>
      </w:r>
      <w:r w:rsidRPr="00777482">
        <w:rPr>
          <w:sz w:val="12"/>
        </w:rPr>
        <w:t>more</w:t>
      </w:r>
      <w:r w:rsidRPr="00777482">
        <w:rPr>
          <w:spacing w:val="-6"/>
          <w:sz w:val="12"/>
        </w:rPr>
        <w:t xml:space="preserve"> </w:t>
      </w:r>
      <w:r w:rsidRPr="00777482">
        <w:rPr>
          <w:sz w:val="12"/>
        </w:rPr>
        <w:t>information,</w:t>
      </w:r>
      <w:r w:rsidRPr="00777482">
        <w:rPr>
          <w:spacing w:val="-6"/>
          <w:sz w:val="12"/>
        </w:rPr>
        <w:t xml:space="preserve"> </w:t>
      </w:r>
      <w:r w:rsidRPr="00777482">
        <w:rPr>
          <w:sz w:val="12"/>
        </w:rPr>
        <w:t>please</w:t>
      </w:r>
      <w:r w:rsidRPr="00777482">
        <w:rPr>
          <w:spacing w:val="-6"/>
          <w:sz w:val="12"/>
        </w:rPr>
        <w:t xml:space="preserve"> </w:t>
      </w:r>
      <w:r w:rsidRPr="00777482">
        <w:rPr>
          <w:sz w:val="12"/>
        </w:rPr>
        <w:t>visit:</w:t>
      </w:r>
      <w:r w:rsidRPr="00777482">
        <w:rPr>
          <w:spacing w:val="-5"/>
          <w:sz w:val="12"/>
        </w:rPr>
        <w:t xml:space="preserve"> </w:t>
      </w:r>
      <w:hyperlink r:id="rId15">
        <w:r w:rsidRPr="00777482">
          <w:rPr>
            <w:spacing w:val="-2"/>
            <w:sz w:val="12"/>
          </w:rPr>
          <w:t>https://www.nxp.com</w:t>
        </w:r>
      </w:hyperlink>
    </w:p>
    <w:p w14:paraId="192134AF" w14:textId="5212ABA0" w:rsidR="00C07919" w:rsidRPr="00777482" w:rsidRDefault="00DA25B3">
      <w:pPr>
        <w:spacing w:before="46" w:line="249" w:lineRule="auto" w:after="120"/>
        <w:ind w:left="8319" w:right="117" w:hanging="148"/>
        <w:jc w:val="right"/>
        <w:rPr>
          <w:b/>
          <w:sz w:val="12"/>
        </w:rPr>
      </w:pPr>
      <w:r w:rsidRPr="00777482">
        <w:rPr>
          <w:b/>
          <w:sz w:val="12"/>
        </w:rPr>
        <w:t>Date of release: 04 July 2026 Document identifier: ANxxxxx</w:t>
      </w:r>
      <w:r w:rsidRPr="00777482">
        <w:rPr>
          <w:b/>
          <w:spacing w:val="-7"/>
          <w:sz w:val="12"/>
        </w:rPr>
      </w:r>
      <w:r w:rsidRPr="00777482">
        <w:rPr>
          <w:b/>
          <w:sz w:val="12"/>
        </w:rPr>
      </w:r>
      <w:r w:rsidRPr="00777482">
        <w:rPr>
          <w:b/>
          <w:spacing w:val="-7"/>
          <w:sz w:val="12"/>
        </w:rPr>
      </w:r>
      <w:r w:rsidRPr="00777482">
        <w:rPr>
          <w:b/>
          <w:sz w:val="12"/>
        </w:rPr>
      </w:r>
      <w:r w:rsidRPr="00777482">
        <w:rPr>
          <w:b/>
          <w:spacing w:val="-7"/>
          <w:sz w:val="12"/>
        </w:rPr>
      </w:r>
      <w:r w:rsidR="00E94C7C" w:rsidRPr="00777482">
        <w:rPr>
          <w:b/>
          <w:sz w:val="12"/>
        </w:rPr>
      </w:r>
      <w:r w:rsidRPr="00777482">
        <w:rPr>
          <w:b/>
          <w:spacing w:val="-7"/>
          <w:sz w:val="12"/>
        </w:rPr>
      </w:r>
      <w:r w:rsidR="00E94C7C" w:rsidRPr="00777482">
        <w:rPr>
          <w:b/>
          <w:sz w:val="12"/>
        </w:rPr>
      </w:r>
      <w:r w:rsidRPr="00777482">
        <w:rPr>
          <w:b/>
          <w:spacing w:val="-7"/>
          <w:sz w:val="12"/>
        </w:rPr>
      </w:r>
      <w:r w:rsidR="002A0E67">
        <w:rPr>
          <w:b/>
          <w:sz w:val="12"/>
        </w:rPr>
      </w:r>
      <w:r w:rsidRPr="00777482">
        <w:rPr>
          <w:b/>
          <w:spacing w:val="40"/>
          <w:sz w:val="12"/>
        </w:rPr>
      </w:r>
      <w:r w:rsidRPr="00777482">
        <w:rPr>
          <w:b/>
          <w:sz w:val="12"/>
        </w:rPr>
      </w:r>
      <w:r w:rsidRPr="00777482">
        <w:rPr>
          <w:b/>
          <w:spacing w:val="-3"/>
          <w:sz w:val="12"/>
        </w:rPr>
      </w:r>
      <w:r w:rsidRPr="00777482">
        <w:rPr>
          <w:b/>
          <w:sz w:val="12"/>
        </w:rPr>
      </w:r>
      <w:r w:rsidRPr="00777482">
        <w:rPr>
          <w:b/>
          <w:spacing w:val="-1"/>
          <w:sz w:val="12"/>
        </w:rPr>
      </w:r>
      <w:proofErr w:type="spellStart"/>
      <w:r w:rsidRPr="00777482">
        <w:rPr>
          <w:b/>
          <w:spacing w:val="-2"/>
          <w:sz w:val="12"/>
        </w:rPr>
      </w:r>
      <w:r w:rsidR="00E94C7C" w:rsidRPr="00777482">
        <w:rPr>
          <w:b/>
          <w:spacing w:val="-2"/>
          <w:sz w:val="12"/>
        </w:rPr>
      </w:r>
      <w:proofErr w:type="spellEnd"/>
    </w:p>
    <w:sectPr w:rsidR="00C07919" w:rsidRPr="00777482">
      <w:headerReference w:type="default" r:id="rId16"/>
      <w:footerReference w:type="default" r:id="rId17"/>
      <w:pgSz w:w="11910" w:h="16840"/>
      <w:pgMar w:top="1680" w:right="880" w:bottom="280" w:left="880" w:header="11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59633" w14:textId="77777777" w:rsidR="00DA25B3" w:rsidRDefault="00DA25B3">
      <w:r>
        <w:separator/>
      </w:r>
    </w:p>
  </w:endnote>
  <w:endnote w:type="continuationSeparator" w:id="0">
    <w:p w14:paraId="4F61D9A5" w14:textId="77777777" w:rsidR="00DA25B3" w:rsidRDefault="00DA2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14:paraId="12CE0D72" w14:textId="77777777" w:rsidR="00C07919" w:rsidRDefault="00DA25B3">
    <w:pPr>
      <w:pStyle w:val="BodyText"/>
      <w:spacing w:line="14" w:lineRule="auto"/>
    </w:pPr>
    <w:r>
      <w:rPr>
        <w:noProof/>
      </w:rPr>
      <mc:AlternateContent>
        <mc:Choice Requires="wpg">
          <w:drawing>
            <wp:anchor distT="0" distB="0" distL="0" distR="0" simplePos="0" relativeHeight="251639808" behindDoc="1" locked="0" layoutInCell="1" allowOverlap="1" wp14:anchorId="64565FD1" wp14:editId="60A6B86E">
              <wp:simplePos x="0" y="0"/>
              <wp:positionH relativeFrom="page">
                <wp:posOffset>635000</wp:posOffset>
              </wp:positionH>
              <wp:positionV relativeFrom="page">
                <wp:posOffset>9853790</wp:posOffset>
              </wp:positionV>
              <wp:extent cx="6290310" cy="3175"/>
              <wp:effectExtent l="0" t="0" r="0" b="0"/>
              <wp:wrapNone/>
              <wp:docPr id="20" name="Group 20"/>
              <wp:cNvGraphicFramePr>
                <a:graphicFrameLocks/>
              </wp:cNvGraphicFramePr>
              <a:graphic>
                <a:graphicData uri="http://schemas.microsoft.com/office/word/2010/wordprocessingGroup">
                  <wpg:wgp>
                    <wpg:cNvGrpSpPr>
                      <a:grpSpLocks/>
                    </wpg:cNvGrpSpPr>
                    <wpg:grpSpPr>
                      <a:xfrm>
                        <a:off x="0" y="0"/>
                        <a:ext cx="6290310" cy="3175"/>
                        <a:chOff x="0" y="0"/>
                        <a:chExt cx="6290310" cy="3175"/>
                      </a:xfrm>
                    </wpg:grpSpPr>
                    <wps:wsp>
                      <wps:cNvPr id="22" name="Graphic 21"/>
                      <wps:cNvSpPr/>
                      <wps:spPr>
                        <a:xfrm>
                          <a:off x="0"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 name="Graphic 22"/>
                      <wps:cNvSpPr/>
                      <wps:spPr>
                        <a:xfrm>
                          <a:off x="1886991" y="1587"/>
                          <a:ext cx="2516505" cy="1270"/>
                        </a:xfrm>
                        <a:custGeom>
                          <a:avLst/>
                          <a:gdLst/>
                          <a:ahLst/>
                          <a:cxnLst/>
                          <a:rect l="l" t="t" r="r" b="b"/>
                          <a:pathLst>
                            <a:path w="2516505">
                              <a:moveTo>
                                <a:pt x="251599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4" name="Graphic 23"/>
                      <wps:cNvSpPr/>
                      <wps:spPr>
                        <a:xfrm>
                          <a:off x="4402988"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5" name="Graphic 24"/>
                      <wps:cNvSpPr/>
                      <wps:spPr>
                        <a:xfrm>
                          <a:off x="0"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6" name="Graphic 25"/>
                      <wps:cNvSpPr/>
                      <wps:spPr>
                        <a:xfrm>
                          <a:off x="1886991" y="1587"/>
                          <a:ext cx="2516505" cy="1270"/>
                        </a:xfrm>
                        <a:custGeom>
                          <a:avLst/>
                          <a:gdLst/>
                          <a:ahLst/>
                          <a:cxnLst/>
                          <a:rect l="l" t="t" r="r" b="b"/>
                          <a:pathLst>
                            <a:path w="2516505">
                              <a:moveTo>
                                <a:pt x="0" y="0"/>
                              </a:moveTo>
                              <a:lnTo>
                                <a:pt x="2515997" y="0"/>
                              </a:lnTo>
                            </a:path>
                          </a:pathLst>
                        </a:custGeom>
                        <a:ln w="3175">
                          <a:solidFill>
                            <a:srgbClr val="3C3C3C"/>
                          </a:solidFill>
                          <a:prstDash val="solid"/>
                        </a:ln>
                      </wps:spPr>
                      <wps:bodyPr wrap="square" lIns="0" tIns="0" rIns="0" bIns="0" rtlCol="0">
                        <a:prstTxWarp prst="textNoShape">
                          <a:avLst/>
                        </a:prstTxWarp>
                        <a:noAutofit/>
                      </wps:bodyPr>
                    </wps:wsp>
                    <wps:wsp>
                      <wps:cNvPr id="27" name="Graphic 26"/>
                      <wps:cNvSpPr/>
                      <wps:spPr>
                        <a:xfrm>
                          <a:off x="4402988"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8" name="Graphic 27"/>
                      <wps:cNvSpPr/>
                      <wps:spPr>
                        <a:xfrm>
                          <a:off x="0" y="1587"/>
                          <a:ext cx="6290310" cy="1270"/>
                        </a:xfrm>
                        <a:custGeom>
                          <a:avLst/>
                          <a:gdLst/>
                          <a:ahLst/>
                          <a:cxnLst/>
                          <a:rect l="l" t="t" r="r" b="b"/>
                          <a:pathLst>
                            <a:path w="6290310">
                              <a:moveTo>
                                <a:pt x="6289979"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9" name="Graphic 28"/>
                      <wps:cNvSpPr/>
                      <wps:spPr>
                        <a:xfrm>
                          <a:off x="0" y="1587"/>
                          <a:ext cx="6290310" cy="1270"/>
                        </a:xfrm>
                        <a:custGeom>
                          <a:avLst/>
                          <a:gdLst/>
                          <a:ahLst/>
                          <a:cxnLst/>
                          <a:rect l="l" t="t" r="r" b="b"/>
                          <a:pathLst>
                            <a:path w="6290310">
                              <a:moveTo>
                                <a:pt x="0" y="0"/>
                              </a:moveTo>
                              <a:lnTo>
                                <a:pt x="6289979"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2A4F285D" id="Group 20" o:spid="_x0000_s1026" style="position:absolute;margin-left:50pt;margin-top:775.9pt;width:495.3pt;height:.25pt;z-index:-251676672;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">
              <v:shape id="Graphic 21" o:spid="_x0000_s1027"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" path="m1886991,l,e" filled="f" strokecolor="#3c3c3c" strokeweight=".25pt">
                <v:path arrowok="t"/>
              </v:shape>
              <v:shape id="Graphic 22" o:spid="_x0000_s1028"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" path="m2515997,l,e" filled="f" strokecolor="#3c3c3c" strokeweight=".25pt">
                <v:path arrowok="t"/>
              </v:shape>
              <v:shape id="Graphic 23" o:spid="_x0000_s1029"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" path="m1886991,l,e" filled="f" strokecolor="#3c3c3c" strokeweight=".25pt">
                <v:path arrowok="t"/>
              </v:shape>
              <v:shape id="Graphic 24" o:spid="_x0000_s1030"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" path="m,l1886991,e" filled="f" strokecolor="#3c3c3c" strokeweight=".25pt">
                <v:path arrowok="t"/>
              </v:shape>
              <v:shape id="Graphic 25" o:spid="_x0000_s1031"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" path="m,l2515997,e" filled="f" strokecolor="#3c3c3c" strokeweight=".25pt">
                <v:path arrowok="t"/>
              </v:shape>
              <v:shape id="Graphic 26" o:spid="_x0000_s1032"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" path="m,l1886991,e" filled="f" strokecolor="#3c3c3c" strokeweight=".25pt">
                <v:path arrowok="t"/>
              </v:shape>
              <v:shape id="Graphic 27"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" path="m6289979,l,e" filled="f" strokecolor="#3c3c3c" strokeweight=".25pt">
                <v:path arrowok="t"/>
              </v:shape>
              <v:shape id="Graphic 28"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" path="m,l6289979,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41856" behindDoc="1" locked="0" layoutInCell="1" allowOverlap="1" wp14:anchorId="76FE3630" wp14:editId="1171D4AA">
              <wp:simplePos x="0" y="0"/>
              <wp:positionH relativeFrom="page">
                <wp:posOffset>622300</wp:posOffset>
              </wp:positionH>
              <wp:positionV relativeFrom="page">
                <wp:posOffset>9761951</wp:posOffset>
              </wp:positionV>
              <wp:extent cx="820419" cy="254635"/>
              <wp:effectExtent l="0" t="0" r="0" b="0"/>
              <wp:wrapNone/>
              <wp:docPr id="29" name="Textbox 29"/>
              <wp:cNvGraphicFramePr>
                <a:graphicFrameLocks/>
              </wp:cNvGraphicFramePr>
              <a:graphic>
                <a:graphicData uri="http://schemas.microsoft.com/office/word/2010/wordprocessingShape">
                  <wps:wsp>
                    <wps:cNvSpPr txBox="1">
                      <a:spLocks/>
                    </wps:cNvSpPr>
                    <wps:spPr>
                      <a:xfrm>
                        <a:off x="0" y="0"/>
                        <a:ext cx="820419" cy="254635"/>
                      </a:xfrm>
                      <a:prstGeom prst="rect">
                        <a:avLst/>
                      </a:prstGeom>
                    </wps:spPr>
                    <wps:txbx>
                      <w:txbxContent>
                        <w:p w14:paraId="6EA3FE46" w14:textId="3AE8B8CA" w:rsidR="00C07919" w:rsidRDefault="00DA25B3">
                          <w:pPr>
                            <w:spacing w:before="16"/>
                            <w:ind w:left="20"/>
                            <w:rPr>
                              <w:sz w:val="10"/>
                            </w:rPr>
                          </w:pPr>
                          <w:proofErr w:type="spellStart"/>
                          <w:r>
                            <w:rPr>
                              <w:spacing w:val="-2"/>
                              <w:sz w:val="10"/>
                            </w:rPr>
                            <w:t>AN</w:t>
                          </w:r>
                          <w:r w:rsidR="00D2342E">
                            <w:rPr>
                              <w:spacing w:val="-2"/>
                              <w:sz w:val="10"/>
                            </w:rPr>
                            <w:t>xxxxx</w:t>
                          </w:r>
                          <w:proofErr w:type="spellEnd"/>
                        </w:p>
                        <w:p w14:paraId="245EA789"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wps:txbx>
                    <wps:bodyPr wrap="square" lIns="0" tIns="0" rIns="0" bIns="0" rtlCol="0">
                      <a:noAutofit/>
                    </wps:bodyPr>
                  </wps:wsp>
                </a:graphicData>
              </a:graphic>
            </wp:anchor>
          </w:drawing>
        </mc:Choice>
        <mc:Fallback>
          <w:pict>
            <v:shapetype w14:anchorId="76FE3630" id="_x0000_t202" coordsize="21600,21600" o:spt="202" path="m,l,21600r21600,l21600,xe">
              <v:stroke joinstyle="miter"/>
              <v:path gradientshapeok="t" o:connecttype="rect"/>
            </v:shapetype>
            <v:shape id="Textbox 29" o:spid="_x0000_s1028" type="#_x0000_t202" style="position:absolute;margin-left:49pt;margin-top:768.65pt;width:64.6pt;height:20.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H5emAEAACEDAAAOAAAAZHJzL2Uyb0RvYy54bWysUsGO0zAQvSPxD5bvNGnZXS1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" filled="f" stroked="f">
              <v:textbox inset="0,0,0,0">
                <w:txbxContent>
                  <w:p w14:paraId="6EA3FE46" w14:textId="3AE8B8CA" w:rsidR="00C07919" w:rsidRDefault="00DA25B3">
                    <w:pPr>
                      <w:spacing w:before="16"/>
                      <w:ind w:left="20"/>
                      <w:rPr>
                        <w:sz w:val="10"/>
                      </w:rPr>
                    </w:pPr>
                    <w:proofErr w:type="spellStart"/>
                    <w:r>
                      <w:rPr>
                        <w:spacing w:val="-2"/>
                        <w:sz w:val="10"/>
                      </w:rPr>
                      <w:t>AN</w:t>
                    </w:r>
                    <w:r w:rsidR="00D2342E">
                      <w:rPr>
                        <w:spacing w:val="-2"/>
                        <w:sz w:val="10"/>
                      </w:rPr>
                      <w:t>xxxxx</w:t>
                    </w:r>
                    <w:proofErr w:type="spellEnd"/>
                  </w:p>
                  <w:p w14:paraId="245EA789"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v:textbox>
              <w10:wrap anchorx="page" anchory="page"/>
            </v:shape>
          </w:pict>
        </mc:Fallback>
      </mc:AlternateContent>
    </w:r>
    <w:r>
      <w:rPr>
        <w:noProof/>
      </w:rPr>
      <mc:AlternateContent>
        <mc:Choice Requires="wps">
          <w:drawing>
            <wp:anchor distT="0" distB="0" distL="0" distR="0" simplePos="0" relativeHeight="251643904" behindDoc="1" locked="0" layoutInCell="1" allowOverlap="1" wp14:anchorId="56F82FBC" wp14:editId="0A4C1F0F">
              <wp:simplePos x="0" y="0"/>
              <wp:positionH relativeFrom="page">
                <wp:posOffset>2767380</wp:posOffset>
              </wp:positionH>
              <wp:positionV relativeFrom="page">
                <wp:posOffset>9761951</wp:posOffset>
              </wp:positionV>
              <wp:extent cx="2024380" cy="254635"/>
              <wp:effectExtent l="0" t="0" r="0" b="0"/>
              <wp:wrapNone/>
              <wp:docPr id="30" name="Textbox 30"/>
              <wp:cNvGraphicFramePr>
                <a:graphicFrameLocks/>
              </wp:cNvGraphicFramePr>
              <a:graphic>
                <a:graphicData uri="http://schemas.microsoft.com/office/word/2010/wordprocessingShape">
                  <wps:wsp>
                    <wps:cNvSpPr txBox="1">
                      <a:spLocks/>
                    </wps:cNvSpPr>
                    <wps:spPr>
                      <a:xfrm>
                        <a:off x="0" y="0"/>
                        <a:ext cx="2024380" cy="254635"/>
                      </a:xfrm>
                      <a:prstGeom prst="rect">
                        <a:avLst/>
                      </a:prstGeom>
                    </wps:spPr>
                    <wps:txbx>
                      <w:txbxContent>
                        <w:p w14:paraId="7163A411"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169A21BB" w14:textId="49BC91CB" w:rsidR="00C07919" w:rsidRDefault="00DA25B3">
                          <w:pPr>
                            <w:spacing w:before="66"/>
                            <w:ind w:left="1"/>
                            <w:jc w:val="center"/>
                            <w:rPr>
                              <w:b/>
                              <w:sz w:val="16"/>
                            </w:rPr>
                          </w:pPr>
                          <w:r>
                            <w:rPr>
                              <w:b/>
                              <w:color w:val="3C3C3C"/>
                              <w:sz w:val="16"/>
                            </w:rPr>
                            <w:t>Rev. 0 - 04 July 2026</w:t>
                          </w:r>
                          <w:r>
                            <w:rPr>
                              <w:b/>
                              <w:color w:val="3C3C3C"/>
                              <w:spacing w:val="-6"/>
                              <w:sz w:val="16"/>
                            </w:rPr>
                            <w:t xml:space="preserve"/>
                          </w:r>
                          <w:r w:rsidR="00D2342E">
                            <w:rPr>
                              <w:b/>
                              <w:color w:val="3C3C3C"/>
                              <w:sz w:val="16"/>
                            </w:rPr>
                            <w:t/>
                          </w:r>
                          <w:r>
                            <w:rPr>
                              <w:b/>
                              <w:color w:val="3C3C3C"/>
                              <w:spacing w:val="-5"/>
                              <w:sz w:val="16"/>
                            </w:rPr>
                            <w:t xml:space="preserve"/>
                          </w:r>
                          <w:r>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F6129A">
                            <w:rPr>
                              <w:b/>
                              <w:color w:val="3C3C3C"/>
                              <w:spacing w:val="-4"/>
                              <w:sz w:val="16"/>
                            </w:rPr>
                            <w:t/>
                          </w:r>
                        </w:p>
                      </w:txbxContent>
                    </wps:txbx>
                    <wps:bodyPr wrap="square" lIns="0" tIns="0" rIns="0" bIns="0" rtlCol="0">
                      <a:noAutofit/>
                    </wps:bodyPr>
                  </wps:wsp>
                </a:graphicData>
              </a:graphic>
            </wp:anchor>
          </w:drawing>
        </mc:Choice>
        <mc:Fallback>
          <w:pict>
            <v:shape w14:anchorId="56F82FBC" id="Textbox 30" o:spid="_x0000_s1029" type="#_x0000_t202" style="position:absolute;margin-left:217.9pt;margin-top:768.65pt;width:159.4pt;height:20.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" filled="f" stroked="f">
              <v:textbox inset="0,0,0,0">
                <w:txbxContent>
                  <w:p w14:paraId="7163A411"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169A21BB" w14:textId="49BC91CB" w:rsidR="00C07919" w:rsidRDefault="00DA25B3">
                    <w:pPr>
                      <w:spacing w:before="66"/>
                      <w:ind w:left="1"/>
                      <w:jc w:val="center"/>
                      <w:rPr>
                        <w:b/>
                        <w:sz w:val="16"/>
                      </w:rPr>
                    </w:pPr>
                    <w:r>
                      <w:rPr>
                        <w:b/>
                        <w:color w:val="3C3C3C"/>
                        <w:sz w:val="16"/>
                      </w:rPr>
                      <w:t>Rev. 0 - 04 July 2026</w:t>
                    </w:r>
                    <w:r>
                      <w:rPr>
                        <w:b/>
                        <w:color w:val="3C3C3C"/>
                        <w:spacing w:val="-6"/>
                        <w:sz w:val="16"/>
                      </w:rPr>
                      <w:t xml:space="preserve"/>
                    </w:r>
                    <w:r w:rsidR="00D2342E">
                      <w:rPr>
                        <w:b/>
                        <w:color w:val="3C3C3C"/>
                        <w:sz w:val="16"/>
                      </w:rPr>
                      <w:t/>
                    </w:r>
                    <w:r>
                      <w:rPr>
                        <w:b/>
                        <w:color w:val="3C3C3C"/>
                        <w:spacing w:val="-5"/>
                        <w:sz w:val="16"/>
                      </w:rPr>
                      <w:t xml:space="preserve"/>
                    </w:r>
                    <w:r>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F6129A">
                      <w:rPr>
                        <w:b/>
                        <w:color w:val="3C3C3C"/>
                        <w:spacing w:val="-4"/>
                        <w:sz w:val="16"/>
                      </w:rPr>
                      <w:t/>
                    </w:r>
                  </w:p>
                </w:txbxContent>
              </v:textbox>
              <w10:wrap anchorx="page" anchory="page"/>
            </v:shape>
          </w:pict>
        </mc:Fallback>
      </mc:AlternateContent>
    </w:r>
    <w:r>
      <w:rPr>
        <w:noProof/>
      </w:rPr>
      <mc:AlternateContent>
        <mc:Choice Requires="wps">
          <w:drawing>
            <wp:anchor distT="0" distB="0" distL="0" distR="0" simplePos="0" relativeHeight="251645952" behindDoc="1" locked="0" layoutInCell="1" allowOverlap="1" wp14:anchorId="25503B2C" wp14:editId="11FACDB8">
              <wp:simplePos x="0" y="0"/>
              <wp:positionH relativeFrom="page">
                <wp:posOffset>5884087</wp:posOffset>
              </wp:positionH>
              <wp:positionV relativeFrom="page">
                <wp:posOffset>9761951</wp:posOffset>
              </wp:positionV>
              <wp:extent cx="1053465" cy="96520"/>
              <wp:effectExtent l="0" t="0" r="0" b="0"/>
              <wp:wrapNone/>
              <wp:docPr id="31" name="Textbox 31"/>
              <wp:cNvGraphicFramePr>
                <a:graphicFrameLocks/>
              </wp:cNvGraphicFramePr>
              <a:graphic>
                <a:graphicData uri="http://schemas.microsoft.com/office/word/2010/wordprocessingShape">
                  <wps:wsp>
                    <wps:cNvSpPr txBox="1">
                      <a:spLocks/>
                    </wps:cNvSpPr>
                    <wps:spPr>
                      <a:xfrm>
                        <a:off x="0" y="0"/>
                        <a:ext cx="1053465" cy="96520"/>
                      </a:xfrm>
                      <a:prstGeom prst="rect">
                        <a:avLst/>
                      </a:prstGeom>
                    </wps:spPr>
                    <wps:txbx>
                      <w:txbxContent>
                        <w:p w14:paraId="2D14E7F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wps:txbx>
                    <wps:bodyPr wrap="square" lIns="0" tIns="0" rIns="0" bIns="0" rtlCol="0">
                      <a:noAutofit/>
                    </wps:bodyPr>
                  </wps:wsp>
                </a:graphicData>
              </a:graphic>
            </wp:anchor>
          </w:drawing>
        </mc:Choice>
        <mc:Fallback>
          <w:pict>
            <v:shape w14:anchorId="25503B2C" id="Textbox 31" o:spid="_x0000_s1030" type="#_x0000_t202" style="position:absolute;margin-left:463.3pt;margin-top:768.65pt;width:82.95pt;height:7.6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" filled="f" stroked="f">
              <v:textbox inset="0,0,0,0">
                <w:txbxContent>
                  <w:p w14:paraId="2D14E7F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v:textbox>
              <w10:wrap anchorx="page" anchory="page"/>
            </v:shape>
          </w:pict>
        </mc:Fallback>
      </mc:AlternateContent>
    </w:r>
    <w:r>
      <w:rPr>
        <w:noProof/>
      </w:rPr>
      <mc:AlternateContent>
        <mc:Choice Requires="wps">
          <w:drawing>
            <wp:anchor distT="0" distB="0" distL="0" distR="0" simplePos="0" relativeHeight="251649024" behindDoc="1" locked="0" layoutInCell="1" allowOverlap="1" wp14:anchorId="5DB2D14D" wp14:editId="30145F6D">
              <wp:simplePos x="0" y="0"/>
              <wp:positionH relativeFrom="page">
                <wp:posOffset>6632981</wp:posOffset>
              </wp:positionH>
              <wp:positionV relativeFrom="page">
                <wp:posOffset>10012283</wp:posOffset>
              </wp:positionV>
              <wp:extent cx="304800" cy="139065"/>
              <wp:effectExtent l="0" t="0" r="0" b="0"/>
              <wp:wrapNone/>
              <wp:docPr id="32" name="Textbox 32"/>
              <wp:cNvGraphicFramePr>
                <a:graphicFrameLocks/>
              </wp:cNvGraphicFramePr>
              <a:graphic>
                <a:graphicData uri="http://schemas.microsoft.com/office/word/2010/wordprocessingShape">
                  <wps:wsp>
                    <wps:cNvSpPr txBox="1">
                      <a:spLocks/>
                    </wps:cNvSpPr>
                    <wps:spPr>
                      <a:xfrm>
                        <a:off x="0" y="0"/>
                        <a:ext cx="304800" cy="139065"/>
                      </a:xfrm>
                      <a:prstGeom prst="rect">
                        <a:avLst/>
                      </a:prstGeom>
                    </wps:spPr>
                    <wps:txbx>
                      <w:txbxContent>
                        <w:p w14:paraId="666B39BB"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2</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wps:txbx>
                    <wps:bodyPr wrap="square" lIns="0" tIns="0" rIns="0" bIns="0" rtlCol="0">
                      <a:noAutofit/>
                    </wps:bodyPr>
                  </wps:wsp>
                </a:graphicData>
              </a:graphic>
            </wp:anchor>
          </w:drawing>
        </mc:Choice>
        <mc:Fallback>
          <w:pict>
            <v:shape w14:anchorId="5DB2D14D" id="Textbox 32" o:spid="_x0000_s1031" type="#_x0000_t202" style="position:absolute;margin-left:522.3pt;margin-top:788.35pt;width:24pt;height:10.9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" filled="f" stroked="f">
              <v:textbox inset="0,0,0,0">
                <w:txbxContent>
                  <w:p w14:paraId="666B39BB"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2</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v:textbox>
              <w10:wrap anchorx="page" anchory="page"/>
            </v:shape>
          </w:pict>
        </mc:Fallback>
      </mc:AlternateContent>
    </w:r>
  </w:p>
</w:ftr>
</file>

<file path=word/footer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14:paraId="12BF1FF2" w14:textId="77777777" w:rsidR="00C07919" w:rsidRDefault="00DA25B3">
    <w:pPr>
      <w:pStyle w:val="BodyText"/>
      <w:spacing w:line="14" w:lineRule="auto"/>
    </w:pPr>
    <w:r>
      <w:rPr>
        <w:noProof/>
      </w:rPr>
      <mc:AlternateContent>
        <mc:Choice Requires="wpg">
          <w:drawing>
            <wp:anchor distT="0" distB="0" distL="0" distR="0" simplePos="0" relativeHeight="251677696" behindDoc="1" locked="0" layoutInCell="1" allowOverlap="1" wp14:anchorId="23A909BA" wp14:editId="26E6E1B7">
              <wp:simplePos x="0" y="0"/>
              <wp:positionH relativeFrom="page">
                <wp:posOffset>635000</wp:posOffset>
              </wp:positionH>
              <wp:positionV relativeFrom="page">
                <wp:posOffset>9853790</wp:posOffset>
              </wp:positionV>
              <wp:extent cx="6290310" cy="3175"/>
              <wp:effectExtent l="0" t="0" r="0" b="0"/>
              <wp:wrapNone/>
              <wp:docPr id="212" name="Group 212"/>
              <wp:cNvGraphicFramePr>
                <a:graphicFrameLocks/>
              </wp:cNvGraphicFramePr>
              <a:graphic>
                <a:graphicData uri="http://schemas.microsoft.com/office/word/2010/wordprocessingGroup">
                  <wpg:wgp>
                    <wpg:cNvGrpSpPr>
                      <a:grpSpLocks/>
                    </wpg:cNvGrpSpPr>
                    <wpg:grpSpPr>
                      <a:xfrm>
                        <a:off x="0" y="0"/>
                        <a:ext cx="6290310" cy="3175"/>
                        <a:chOff x="0" y="0"/>
                        <a:chExt cx="6290310" cy="3175"/>
                      </a:xfrm>
                    </wpg:grpSpPr>
                    <wps:wsp>
                      <wps:cNvPr id="213" name="Graphic 213"/>
                      <wps:cNvSpPr/>
                      <wps:spPr>
                        <a:xfrm>
                          <a:off x="0"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4" name="Graphic 214"/>
                      <wps:cNvSpPr/>
                      <wps:spPr>
                        <a:xfrm>
                          <a:off x="1886991" y="1587"/>
                          <a:ext cx="2516505" cy="1270"/>
                        </a:xfrm>
                        <a:custGeom>
                          <a:avLst/>
                          <a:gdLst/>
                          <a:ahLst/>
                          <a:cxnLst/>
                          <a:rect l="l" t="t" r="r" b="b"/>
                          <a:pathLst>
                            <a:path w="2516505">
                              <a:moveTo>
                                <a:pt x="251599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5" name="Graphic 215"/>
                      <wps:cNvSpPr/>
                      <wps:spPr>
                        <a:xfrm>
                          <a:off x="4402988"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6" name="Graphic 216"/>
                      <wps:cNvSpPr/>
                      <wps:spPr>
                        <a:xfrm>
                          <a:off x="0"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17" name="Graphic 217"/>
                      <wps:cNvSpPr/>
                      <wps:spPr>
                        <a:xfrm>
                          <a:off x="1886991" y="1587"/>
                          <a:ext cx="2516505" cy="1270"/>
                        </a:xfrm>
                        <a:custGeom>
                          <a:avLst/>
                          <a:gdLst/>
                          <a:ahLst/>
                          <a:cxnLst/>
                          <a:rect l="l" t="t" r="r" b="b"/>
                          <a:pathLst>
                            <a:path w="2516505">
                              <a:moveTo>
                                <a:pt x="0" y="0"/>
                              </a:moveTo>
                              <a:lnTo>
                                <a:pt x="2515997" y="0"/>
                              </a:lnTo>
                            </a:path>
                          </a:pathLst>
                        </a:custGeom>
                        <a:ln w="3175">
                          <a:solidFill>
                            <a:srgbClr val="3C3C3C"/>
                          </a:solidFill>
                          <a:prstDash val="solid"/>
                        </a:ln>
                      </wps:spPr>
                      <wps:bodyPr wrap="square" lIns="0" tIns="0" rIns="0" bIns="0" rtlCol="0">
                        <a:prstTxWarp prst="textNoShape">
                          <a:avLst/>
                        </a:prstTxWarp>
                        <a:noAutofit/>
                      </wps:bodyPr>
                    </wps:wsp>
                    <wps:wsp>
                      <wps:cNvPr id="218" name="Graphic 218"/>
                      <wps:cNvSpPr/>
                      <wps:spPr>
                        <a:xfrm>
                          <a:off x="4402988"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19" name="Graphic 219"/>
                      <wps:cNvSpPr/>
                      <wps:spPr>
                        <a:xfrm>
                          <a:off x="0" y="1587"/>
                          <a:ext cx="6290310" cy="1270"/>
                        </a:xfrm>
                        <a:custGeom>
                          <a:avLst/>
                          <a:gdLst/>
                          <a:ahLst/>
                          <a:cxnLst/>
                          <a:rect l="l" t="t" r="r" b="b"/>
                          <a:pathLst>
                            <a:path w="6290310">
                              <a:moveTo>
                                <a:pt x="6289979"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20" name="Graphic 220"/>
                      <wps:cNvSpPr/>
                      <wps:spPr>
                        <a:xfrm>
                          <a:off x="0" y="1587"/>
                          <a:ext cx="6290310" cy="1270"/>
                        </a:xfrm>
                        <a:custGeom>
                          <a:avLst/>
                          <a:gdLst/>
                          <a:ahLst/>
                          <a:cxnLst/>
                          <a:rect l="l" t="t" r="r" b="b"/>
                          <a:pathLst>
                            <a:path w="6290310">
                              <a:moveTo>
                                <a:pt x="0" y="0"/>
                              </a:moveTo>
                              <a:lnTo>
                                <a:pt x="6289979"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7BA37CB9" id="Group 212" o:spid="_x0000_s1026" style="position:absolute;margin-left:50pt;margin-top:775.9pt;width:495.3pt;height:.25pt;z-index:-251638784;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">
              <v:shape id="Graphic 213" o:spid="_x0000_s1027"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" path="m1886991,l,e" filled="f" strokecolor="#3c3c3c" strokeweight=".25pt">
                <v:path arrowok="t"/>
              </v:shape>
              <v:shape id="Graphic 214" o:spid="_x0000_s1028"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" path="m2515997,l,e" filled="f" strokecolor="#3c3c3c" strokeweight=".25pt">
                <v:path arrowok="t"/>
              </v:shape>
              <v:shape id="Graphic 215" o:spid="_x0000_s1029"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" path="m1886991,l,e" filled="f" strokecolor="#3c3c3c" strokeweight=".25pt">
                <v:path arrowok="t"/>
              </v:shape>
              <v:shape id="Graphic 216" o:spid="_x0000_s1030"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" path="m,l1886991,e" filled="f" strokecolor="#3c3c3c" strokeweight=".25pt">
                <v:path arrowok="t"/>
              </v:shape>
              <v:shape id="Graphic 217" o:spid="_x0000_s1031"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" path="m,l2515997,e" filled="f" strokecolor="#3c3c3c" strokeweight=".25pt">
                <v:path arrowok="t"/>
              </v:shape>
              <v:shape id="Graphic 218" o:spid="_x0000_s1032"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" path="m,l1886991,e" filled="f" strokecolor="#3c3c3c" strokeweight=".25pt">
                <v:path arrowok="t"/>
              </v:shape>
              <v:shape id="Graphic 219"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" path="m6289979,l,e" filled="f" strokecolor="#3c3c3c" strokeweight=".25pt">
                <v:path arrowok="t"/>
              </v:shape>
              <v:shape id="Graphic 220"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" path="m,l6289979,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78720" behindDoc="1" locked="0" layoutInCell="1" allowOverlap="1" wp14:anchorId="026DE55A" wp14:editId="4D046631">
              <wp:simplePos x="0" y="0"/>
              <wp:positionH relativeFrom="page">
                <wp:posOffset>622300</wp:posOffset>
              </wp:positionH>
              <wp:positionV relativeFrom="page">
                <wp:posOffset>9761951</wp:posOffset>
              </wp:positionV>
              <wp:extent cx="820419" cy="254635"/>
              <wp:effectExtent l="0" t="0" r="0" b="0"/>
              <wp:wrapNone/>
              <wp:docPr id="221" name="Textbox 221"/>
              <wp:cNvGraphicFramePr>
                <a:graphicFrameLocks/>
              </wp:cNvGraphicFramePr>
              <a:graphic>
                <a:graphicData uri="http://schemas.microsoft.com/office/word/2010/wordprocessingShape">
                  <wps:wsp>
                    <wps:cNvSpPr txBox="1">
                      <a:spLocks/>
                    </wps:cNvSpPr>
                    <wps:spPr>
                      <a:xfrm>
                        <a:off x="0" y="0"/>
                        <a:ext cx="820419" cy="254635"/>
                      </a:xfrm>
                      <a:prstGeom prst="rect">
                        <a:avLst/>
                      </a:prstGeom>
                    </wps:spPr>
                    <wps:txbx>
                      <w:txbxContent>
                        <w:p w14:paraId="40459625" w14:textId="3100315D" w:rsidR="00C07919" w:rsidRDefault="00387FE4">
                          <w:pPr>
                            <w:spacing w:before="16"/>
                            <w:ind w:left="20"/>
                            <w:rPr>
                              <w:sz w:val="10"/>
                            </w:rPr>
                          </w:pPr>
                          <w:proofErr w:type="spellStart"/>
                          <w:r>
                            <w:rPr>
                              <w:spacing w:val="-2"/>
                              <w:sz w:val="10"/>
                            </w:rPr>
                            <w:t>ANxxxxx</w:t>
                          </w:r>
                          <w:proofErr w:type="spellEnd"/>
                        </w:p>
                        <w:p w14:paraId="489DD5F1"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wps:txbx>
                    <wps:bodyPr wrap="square" lIns="0" tIns="0" rIns="0" bIns="0" rtlCol="0">
                      <a:noAutofit/>
                    </wps:bodyPr>
                  </wps:wsp>
                </a:graphicData>
              </a:graphic>
            </wp:anchor>
          </w:drawing>
        </mc:Choice>
        <mc:Fallback>
          <w:pict>
            <v:shapetype w14:anchorId="026DE55A" id="_x0000_t202" coordsize="21600,21600" o:spt="202" path="m,l,21600r21600,l21600,xe">
              <v:stroke joinstyle="miter"/>
              <v:path gradientshapeok="t" o:connecttype="rect"/>
            </v:shapetype>
            <v:shape id="Textbox 221" o:spid="_x0000_s1034" type="#_x0000_t202" style="position:absolute;margin-left:49pt;margin-top:768.65pt;width:64.6pt;height:20.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OGmAEAACE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" filled="f" stroked="f">
              <v:textbox inset="0,0,0,0">
                <w:txbxContent>
                  <w:p w14:paraId="40459625" w14:textId="3100315D" w:rsidR="00C07919" w:rsidRDefault="00387FE4">
                    <w:pPr>
                      <w:spacing w:before="16"/>
                      <w:ind w:left="20"/>
                      <w:rPr>
                        <w:sz w:val="10"/>
                      </w:rPr>
                    </w:pPr>
                    <w:proofErr w:type="spellStart"/>
                    <w:r>
                      <w:rPr>
                        <w:spacing w:val="-2"/>
                        <w:sz w:val="10"/>
                      </w:rPr>
                      <w:t>ANxxxxx</w:t>
                    </w:r>
                    <w:proofErr w:type="spellEnd"/>
                  </w:p>
                  <w:p w14:paraId="489DD5F1"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v:textbox>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3CD13DFF" wp14:editId="42442219">
              <wp:simplePos x="0" y="0"/>
              <wp:positionH relativeFrom="page">
                <wp:posOffset>2767380</wp:posOffset>
              </wp:positionH>
              <wp:positionV relativeFrom="page">
                <wp:posOffset>9761951</wp:posOffset>
              </wp:positionV>
              <wp:extent cx="2024380" cy="254635"/>
              <wp:effectExtent l="0" t="0" r="0" b="0"/>
              <wp:wrapNone/>
              <wp:docPr id="222" name="Textbox 222"/>
              <wp:cNvGraphicFramePr>
                <a:graphicFrameLocks/>
              </wp:cNvGraphicFramePr>
              <a:graphic>
                <a:graphicData uri="http://schemas.microsoft.com/office/word/2010/wordprocessingShape">
                  <wps:wsp>
                    <wps:cNvSpPr txBox="1">
                      <a:spLocks/>
                    </wps:cNvSpPr>
                    <wps:spPr>
                      <a:xfrm>
                        <a:off x="0" y="0"/>
                        <a:ext cx="2024380" cy="254635"/>
                      </a:xfrm>
                      <a:prstGeom prst="rect">
                        <a:avLst/>
                      </a:prstGeom>
                    </wps:spPr>
                    <wps:txbx>
                      <w:txbxContent>
                        <w:p w14:paraId="385A87DE"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041B27EB" w14:textId="6E417C52" w:rsidR="00C07919" w:rsidRDefault="00DA25B3">
                          <w:pPr>
                            <w:spacing w:before="66"/>
                            <w:ind w:left="1"/>
                            <w:jc w:val="center"/>
                            <w:rPr>
                              <w:b/>
                              <w:sz w:val="16"/>
                            </w:rPr>
                          </w:pPr>
                          <w:r>
                            <w:rPr>
                              <w:b/>
                              <w:color w:val="3C3C3C"/>
                              <w:sz w:val="16"/>
                            </w:rPr>
                            <w:t>Rev. 0 - 04 July 2026</w:t>
                          </w:r>
                          <w:r>
                            <w:rPr>
                              <w:b/>
                              <w:color w:val="3C3C3C"/>
                              <w:spacing w:val="-6"/>
                              <w:sz w:val="16"/>
                            </w:rPr>
                            <w:t xml:space="preserve"/>
                          </w:r>
                          <w:r w:rsidR="00387FE4">
                            <w:rPr>
                              <w:b/>
                              <w:color w:val="3C3C3C"/>
                              <w:sz w:val="16"/>
                            </w:rPr>
                            <w:t/>
                          </w:r>
                          <w:r>
                            <w:rPr>
                              <w:b/>
                              <w:color w:val="3C3C3C"/>
                              <w:spacing w:val="-5"/>
                              <w:sz w:val="16"/>
                            </w:rPr>
                            <w:t xml:space="preserve"/>
                          </w:r>
                          <w:r>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F6129A">
                            <w:rPr>
                              <w:b/>
                              <w:color w:val="3C3C3C"/>
                              <w:spacing w:val="-4"/>
                              <w:sz w:val="16"/>
                            </w:rPr>
                            <w:t/>
                          </w:r>
                        </w:p>
                      </w:txbxContent>
                    </wps:txbx>
                    <wps:bodyPr wrap="square" lIns="0" tIns="0" rIns="0" bIns="0" rtlCol="0">
                      <a:noAutofit/>
                    </wps:bodyPr>
                  </wps:wsp>
                </a:graphicData>
              </a:graphic>
            </wp:anchor>
          </w:drawing>
        </mc:Choice>
        <mc:Fallback>
          <w:pict>
            <v:shape w14:anchorId="3CD13DFF" id="Textbox 222" o:spid="_x0000_s1035" type="#_x0000_t202" style="position:absolute;margin-left:217.9pt;margin-top:768.65pt;width:159.4pt;height:20.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" filled="f" stroked="f">
              <v:textbox inset="0,0,0,0">
                <w:txbxContent>
                  <w:p w14:paraId="385A87DE"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041B27EB" w14:textId="6E417C52" w:rsidR="00C07919" w:rsidRDefault="00DA25B3">
                    <w:pPr>
                      <w:spacing w:before="66"/>
                      <w:ind w:left="1"/>
                      <w:jc w:val="center"/>
                      <w:rPr>
                        <w:b/>
                        <w:sz w:val="16"/>
                      </w:rPr>
                    </w:pPr>
                    <w:r>
                      <w:rPr>
                        <w:b/>
                        <w:color w:val="3C3C3C"/>
                        <w:sz w:val="16"/>
                      </w:rPr>
                      <w:t>Rev. 0 - 04 July 2026</w:t>
                    </w:r>
                    <w:r>
                      <w:rPr>
                        <w:b/>
                        <w:color w:val="3C3C3C"/>
                        <w:spacing w:val="-6"/>
                        <w:sz w:val="16"/>
                      </w:rPr>
                      <w:t xml:space="preserve"/>
                    </w:r>
                    <w:r w:rsidR="00387FE4">
                      <w:rPr>
                        <w:b/>
                        <w:color w:val="3C3C3C"/>
                        <w:sz w:val="16"/>
                      </w:rPr>
                      <w:t/>
                    </w:r>
                    <w:r>
                      <w:rPr>
                        <w:b/>
                        <w:color w:val="3C3C3C"/>
                        <w:spacing w:val="-5"/>
                        <w:sz w:val="16"/>
                      </w:rPr>
                      <w:t xml:space="preserve"/>
                    </w:r>
                    <w:r>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F6129A">
                      <w:rPr>
                        <w:b/>
                        <w:color w:val="3C3C3C"/>
                        <w:spacing w:val="-4"/>
                        <w:sz w:val="16"/>
                      </w:rPr>
                      <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4ADCF757" wp14:editId="1A09B1C7">
              <wp:simplePos x="0" y="0"/>
              <wp:positionH relativeFrom="page">
                <wp:posOffset>5884087</wp:posOffset>
              </wp:positionH>
              <wp:positionV relativeFrom="page">
                <wp:posOffset>9761951</wp:posOffset>
              </wp:positionV>
              <wp:extent cx="1053465" cy="96520"/>
              <wp:effectExtent l="0" t="0" r="0" b="0"/>
              <wp:wrapNone/>
              <wp:docPr id="223" name="Textbox 223"/>
              <wp:cNvGraphicFramePr>
                <a:graphicFrameLocks/>
              </wp:cNvGraphicFramePr>
              <a:graphic>
                <a:graphicData uri="http://schemas.microsoft.com/office/word/2010/wordprocessingShape">
                  <wps:wsp>
                    <wps:cNvSpPr txBox="1">
                      <a:spLocks/>
                    </wps:cNvSpPr>
                    <wps:spPr>
                      <a:xfrm>
                        <a:off x="0" y="0"/>
                        <a:ext cx="1053465" cy="96520"/>
                      </a:xfrm>
                      <a:prstGeom prst="rect">
                        <a:avLst/>
                      </a:prstGeom>
                    </wps:spPr>
                    <wps:txbx>
                      <w:txbxContent>
                        <w:p w14:paraId="7645B95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wps:txbx>
                    <wps:bodyPr wrap="square" lIns="0" tIns="0" rIns="0" bIns="0" rtlCol="0">
                      <a:noAutofit/>
                    </wps:bodyPr>
                  </wps:wsp>
                </a:graphicData>
              </a:graphic>
            </wp:anchor>
          </w:drawing>
        </mc:Choice>
        <mc:Fallback>
          <w:pict>
            <v:shape w14:anchorId="4ADCF757" id="Textbox 223" o:spid="_x0000_s1036" type="#_x0000_t202" style="position:absolute;margin-left:463.3pt;margin-top:768.65pt;width:82.95pt;height:7.6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" filled="f" stroked="f">
              <v:textbox inset="0,0,0,0">
                <w:txbxContent>
                  <w:p w14:paraId="7645B95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00F5EBB9" wp14:editId="7560D62B">
              <wp:simplePos x="0" y="0"/>
              <wp:positionH relativeFrom="page">
                <wp:posOffset>6576491</wp:posOffset>
              </wp:positionH>
              <wp:positionV relativeFrom="page">
                <wp:posOffset>10012283</wp:posOffset>
              </wp:positionV>
              <wp:extent cx="361315" cy="139065"/>
              <wp:effectExtent l="0" t="0" r="0" b="0"/>
              <wp:wrapNone/>
              <wp:docPr id="224" name="Textbox 224"/>
              <wp:cNvGraphicFramePr>
                <a:graphicFrameLocks/>
              </wp:cNvGraphicFramePr>
              <a:graphic>
                <a:graphicData uri="http://schemas.microsoft.com/office/word/2010/wordprocessingShape">
                  <wps:wsp>
                    <wps:cNvSpPr txBox="1">
                      <a:spLocks/>
                    </wps:cNvSpPr>
                    <wps:spPr>
                      <a:xfrm>
                        <a:off x="0" y="0"/>
                        <a:ext cx="361315" cy="139065"/>
                      </a:xfrm>
                      <a:prstGeom prst="rect">
                        <a:avLst/>
                      </a:prstGeom>
                    </wps:spPr>
                    <wps:txbx>
                      <w:txbxContent>
                        <w:p w14:paraId="0320CE14"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13</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wps:txbx>
                    <wps:bodyPr wrap="square" lIns="0" tIns="0" rIns="0" bIns="0" rtlCol="0">
                      <a:noAutofit/>
                    </wps:bodyPr>
                  </wps:wsp>
                </a:graphicData>
              </a:graphic>
            </wp:anchor>
          </w:drawing>
        </mc:Choice>
        <mc:Fallback>
          <w:pict>
            <v:shape w14:anchorId="00F5EBB9" id="Textbox 224" o:spid="_x0000_s1037" type="#_x0000_t202" style="position:absolute;margin-left:517.85pt;margin-top:788.35pt;width:28.45pt;height:10.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" filled="f" stroked="f">
              <v:textbox inset="0,0,0,0">
                <w:txbxContent>
                  <w:p w14:paraId="0320CE14"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13</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v:textbox>
              <w10:wrap anchorx="page" anchory="page"/>
            </v:shape>
          </w:pict>
        </mc:Fallback>
      </mc:AlternateContent>
    </w:r>
  </w:p>
</w:ftr>
</file>

<file path=word/footer3.xml><?xml version="1.0" encoding="utf-8"?>
<w:ftr xmlns:mc="http://schemas.openxmlformats.org/markup-compatibility/2006" xmlns:w="http://schemas.openxmlformats.org/wordprocessingml/2006/main" xmlns:w14="http://schemas.microsoft.com/office/word/2010/wordml" mc:Ignorable="w14">
  <w:p w14:paraId="7FBABAB4" w14:textId="77777777" w:rsidR="00C07919" w:rsidRDefault="00C0791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04E5B" w14:textId="77777777" w:rsidR="00DA25B3" w:rsidRDefault="00DA25B3">
      <w:r>
        <w:separator/>
      </w:r>
    </w:p>
  </w:footnote>
  <w:footnote w:type="continuationSeparator" w:id="0">
    <w:p w14:paraId="05CCCA1F" w14:textId="77777777" w:rsidR="00DA25B3" w:rsidRDefault="00DA25B3">
      <w:r>
        <w:continuationSeparator/>
      </w:r>
    </w:p>
  </w:footnote>
</w:footnotes>
</file>

<file path=word/header1.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14:paraId="031EB8AB" w14:textId="77777777" w:rsidR="00C07919" w:rsidRDefault="00DA25B3">
    <w:pPr>
      <w:pStyle w:val="BodyText"/>
      <w:spacing w:line="14" w:lineRule="auto"/>
    </w:pPr>
    <w:r>
      <w:rPr>
        <w:noProof/>
      </w:rPr>
      <mc:AlternateContent>
        <mc:Choice Requires="wpg">
          <w:drawing>
            <wp:anchor distT="0" distB="0" distL="0" distR="0" simplePos="0" relativeHeight="251633664" behindDoc="1" locked="0" layoutInCell="1" allowOverlap="1" wp14:anchorId="494A043F" wp14:editId="3791CE29">
              <wp:simplePos x="0" y="0"/>
              <wp:positionH relativeFrom="page">
                <wp:posOffset>635000</wp:posOffset>
              </wp:positionH>
              <wp:positionV relativeFrom="page">
                <wp:posOffset>1066799</wp:posOffset>
              </wp:positionV>
              <wp:extent cx="6290310" cy="3175"/>
              <wp:effectExtent l="0" t="0" r="0" b="0"/>
              <wp:wrapNone/>
              <wp:docPr id="9" name="Group 9"/>
              <wp:cNvGraphicFramePr>
                <a:graphicFrameLocks/>
              </wp:cNvGraphicFramePr>
              <a:graphic>
                <a:graphicData uri="http://schemas.microsoft.com/office/word/2010/wordprocessingGroup">
                  <wpg:wgp>
                    <wpg:cNvGrpSpPr>
                      <a:grpSpLocks/>
                    </wpg:cNvGrpSpPr>
                    <wpg:grpSpPr>
                      <a:xfrm>
                        <a:off x="0" y="0"/>
                        <a:ext cx="6290310" cy="3175"/>
                        <a:chOff x="0" y="0"/>
                        <a:chExt cx="6290310" cy="3175"/>
                      </a:xfrm>
                    </wpg:grpSpPr>
                    <wps:wsp>
                      <wps:cNvPr id="11" name="Graphic 10"/>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2" name="Graphic 11"/>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3" name="Graphic 12"/>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4" name="Graphic 13"/>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15" name="Graphic 14"/>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16" name="Graphic 15"/>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17" name="Graphic 16"/>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8" name="Graphic 17"/>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4763971D" id="Group 9" o:spid="_x0000_s1026" style="position:absolute;margin-left:50pt;margin-top:84pt;width:495.3pt;height:.25pt;z-index:-251682816;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">
              <v:shape id="Graphic 10"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" path="m314490,l,e" filled="f" strokecolor="#3c3c3c" strokeweight=".25pt">
                <v:path arrowok="t"/>
              </v:shape>
              <v:shape id="Graphic 11"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" path="m1572488,l,e" filled="f" strokecolor="#3c3c3c" strokeweight=".25pt">
                <v:path arrowok="t"/>
              </v:shape>
              <v:shape id="Graphic 12"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" path="m4402988,l,e" filled="f" strokecolor="#3c3c3c" strokeweight=".25pt">
                <v:path arrowok="t"/>
              </v:shape>
              <v:shape id="Graphic 13"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" path="m,l314490,e" filled="f" strokecolor="#3c3c3c" strokeweight=".25pt">
                <v:path arrowok="t"/>
              </v:shape>
              <v:shape id="Graphic 14"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" path="m,l1572488,e" filled="f" strokecolor="#3c3c3c" strokeweight=".25pt">
                <v:path arrowok="t"/>
              </v:shape>
              <v:shape id="Graphic 15"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" path="m,l4402988,e" filled="f" strokecolor="#3c3c3c" strokeweight=".25pt">
                <v:path arrowok="t"/>
              </v:shape>
              <v:shape id="Graphic 16"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" path="m6289967,l,e" filled="f" strokecolor="#3c3c3c" strokeweight=".25pt">
                <v:path arrowok="t"/>
              </v:shape>
              <v:shape id="Graphic 17"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35712" behindDoc="1" locked="0" layoutInCell="1" allowOverlap="1" wp14:anchorId="6F9EDC99" wp14:editId="3C81D464">
              <wp:simplePos x="0" y="0"/>
              <wp:positionH relativeFrom="page">
                <wp:posOffset>4979708</wp:posOffset>
              </wp:positionH>
              <wp:positionV relativeFrom="page">
                <wp:posOffset>737546</wp:posOffset>
              </wp:positionV>
              <wp:extent cx="1958339" cy="506730"/>
              <wp:effectExtent l="0" t="0" r="0" b="0"/>
              <wp:wrapNone/>
              <wp:docPr id="18" name="Textbox 18"/>
              <wp:cNvGraphicFramePr>
                <a:graphicFrameLocks/>
              </wp:cNvGraphicFramePr>
              <a:graphic>
                <a:graphicData uri="http://schemas.microsoft.com/office/word/2010/wordprocessingShape">
                  <wps:wsp>
                    <wps:cNvSpPr txBox="1">
                      <a:spLocks/>
                    </wps:cNvSpPr>
                    <wps:spPr>
                      <a:xfrm>
                        <a:off x="0" y="0"/>
                        <a:ext cx="1958339" cy="506730"/>
                      </a:xfrm>
                      <a:prstGeom prst="rect">
                        <a:avLst/>
                      </a:prstGeom>
                    </wps:spPr>
                    <wps:txbx>
                      <w:txbxContent>
                        <w:p w14:paraId="7CE3FBB4" w14:textId="5D21283C" w:rsidR="00C07919" w:rsidRPr="00D2342E" w:rsidRDefault="00DA25B3">
                          <w:pPr>
                            <w:spacing w:before="7"/>
                            <w:ind w:left="1373"/>
                            <w:rPr>
                              <w:b/>
                              <w:sz w:val="40"/>
                              <w:lang w:val="fr-FR"/>
                            </w:rPr>
                          </w:pPr>
                          <w:proofErr w:type="spellStart"/>
                          <w:r w:rsidRPr="00D2342E">
                            <w:rPr>
                              <w:b/>
                              <w:color w:val="3C3C3C"/>
                              <w:spacing w:val="-2"/>
                              <w:sz w:val="40"/>
                              <w:lang w:val="fr-FR"/>
                            </w:rPr>
                            <w:t>AN</w:t>
                          </w:r>
                          <w:r w:rsidR="00D2342E">
                            <w:rPr>
                              <w:b/>
                              <w:color w:val="3C3C3C"/>
                              <w:spacing w:val="-2"/>
                              <w:sz w:val="40"/>
                              <w:lang w:val="fr-FR"/>
                            </w:rPr>
                            <w:t>xxxxx</w:t>
                          </w:r>
                          <w:proofErr w:type="spellEnd"/>
                        </w:p>
                        <w:p w14:paraId="513C1350" w14:textId="18563E44" w:rsidR="00C07919" w:rsidRPr="00D2342E" w:rsidRDefault="00D2342E">
                          <w:pPr>
                            <w:spacing w:before="80"/>
                            <w:ind w:left="20"/>
                            <w:rPr>
                              <w:b/>
                              <w:sz w:val="20"/>
                              <w:lang w:val="fr-FR"/>
                            </w:rPr>
                          </w:pPr>
                          <w:r>
                            <w:rPr>
                              <w:b/>
                              <w:color w:val="3C3C3C"/>
                              <w:sz w:val="20"/>
                              <w:lang w:val="fr-FR"/>
                            </w:rPr>
                            <w:t xml:space="preserve">E2CF Bridge</w:t>
                          </w:r>
                          <w:proofErr w:type="spellStart"/>
                          <w:r>
                            <w:rPr>
                              <w:b/>
                              <w:color w:val="3C3C3C"/>
                              <w:sz w:val="20"/>
                              <w:lang w:val="fr-FR"/>
                            </w:rPr>
                            <w:t/>
                          </w:r>
                          <w:proofErr w:type="spellEnd"/>
                          <w:r>
                            <w:rPr>
                              <w:b/>
                              <w:color w:val="3C3C3C"/>
                              <w:sz w:val="20"/>
                              <w:lang w:val="fr-FR"/>
                            </w:rPr>
                            <w:t/>
                          </w:r>
                        </w:p>
                      </w:txbxContent>
                    </wps:txbx>
                    <wps:bodyPr wrap="square" lIns="0" tIns="0" rIns="0" bIns="0" rtlCol="0">
                      <a:noAutofit/>
                    </wps:bodyPr>
                  </wps:wsp>
                </a:graphicData>
              </a:graphic>
            </wp:anchor>
          </w:drawing>
        </mc:Choice>
        <mc:Fallback>
          <w:pict>
            <v:shapetype w14:anchorId="6F9EDC99" id="_x0000_t202" coordsize="21600,21600" o:spt="202" path="m,l,21600r21600,l21600,xe">
              <v:stroke joinstyle="miter"/>
              <v:path gradientshapeok="t" o:connecttype="rect"/>
            </v:shapetype>
            <v:shape id="Textbox 18" o:spid="_x0000_s1026" type="#_x0000_t202" style="position:absolute;margin-left:392.1pt;margin-top:58.05pt;width:154.2pt;height:39.9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" filled="f" stroked="f">
              <v:textbox inset="0,0,0,0">
                <w:txbxContent>
                  <w:p w14:paraId="7CE3FBB4" w14:textId="5D21283C" w:rsidR="00C07919" w:rsidRPr="00D2342E" w:rsidRDefault="00DA25B3">
                    <w:pPr>
                      <w:spacing w:before="7"/>
                      <w:ind w:left="1373"/>
                      <w:rPr>
                        <w:b/>
                        <w:sz w:val="40"/>
                        <w:lang w:val="fr-FR"/>
                      </w:rPr>
                    </w:pPr>
                    <w:proofErr w:type="spellStart"/>
                    <w:r w:rsidRPr="00D2342E">
                      <w:rPr>
                        <w:b/>
                        <w:color w:val="3C3C3C"/>
                        <w:spacing w:val="-2"/>
                        <w:sz w:val="40"/>
                        <w:lang w:val="fr-FR"/>
                      </w:rPr>
                      <w:t>AN</w:t>
                    </w:r>
                    <w:r w:rsidR="00D2342E">
                      <w:rPr>
                        <w:b/>
                        <w:color w:val="3C3C3C"/>
                        <w:spacing w:val="-2"/>
                        <w:sz w:val="40"/>
                        <w:lang w:val="fr-FR"/>
                      </w:rPr>
                      <w:t>xxxxx</w:t>
                    </w:r>
                    <w:proofErr w:type="spellEnd"/>
                  </w:p>
                  <w:p w14:paraId="513C1350" w14:textId="18563E44" w:rsidR="00C07919" w:rsidRPr="00D2342E" w:rsidRDefault="00D2342E">
                    <w:pPr>
                      <w:spacing w:before="80"/>
                      <w:ind w:left="20"/>
                      <w:rPr>
                        <w:b/>
                        <w:sz w:val="20"/>
                        <w:lang w:val="fr-FR"/>
                      </w:rPr>
                    </w:pPr>
                    <w:r>
                      <w:rPr>
                        <w:b/>
                        <w:color w:val="3C3C3C"/>
                        <w:sz w:val="20"/>
                        <w:lang w:val="fr-FR"/>
                      </w:rPr>
                      <w:t xml:space="preserve">E2CF Bridge</w:t>
                    </w:r>
                    <w:proofErr w:type="spellStart"/>
                    <w:r>
                      <w:rPr>
                        <w:b/>
                        <w:color w:val="3C3C3C"/>
                        <w:sz w:val="20"/>
                        <w:lang w:val="fr-FR"/>
                      </w:rPr>
                      <w:t/>
                    </w:r>
                    <w:proofErr w:type="spellEnd"/>
                    <w:r>
                      <w:rPr>
                        <w:b/>
                        <w:color w:val="3C3C3C"/>
                        <w:sz w:val="20"/>
                        <w:lang w:val="fr-FR"/>
                      </w:rPr>
                      <w:t/>
                    </w:r>
                  </w:p>
                </w:txbxContent>
              </v:textbox>
              <w10:wrap anchorx="page" anchory="page"/>
            </v:shape>
          </w:pict>
        </mc:Fallback>
      </mc:AlternateContent>
    </w:r>
    <w:r>
      <w:rPr>
        <w:noProof/>
      </w:rPr>
      <mc:AlternateContent>
        <mc:Choice Requires="wps">
          <w:drawing>
            <wp:anchor distT="0" distB="0" distL="0" distR="0" simplePos="0" relativeHeight="251637760" behindDoc="1" locked="0" layoutInCell="1" allowOverlap="1" wp14:anchorId="5BBDCF14" wp14:editId="1BBE0870">
              <wp:simplePos x="0" y="0"/>
              <wp:positionH relativeFrom="page">
                <wp:posOffset>622300</wp:posOffset>
              </wp:positionH>
              <wp:positionV relativeFrom="page">
                <wp:posOffset>742247</wp:posOffset>
              </wp:positionV>
              <wp:extent cx="1574800" cy="196215"/>
              <wp:effectExtent l="0" t="0" r="0" b="0"/>
              <wp:wrapNone/>
              <wp:docPr id="19" name="Textbox 19"/>
              <wp:cNvGraphicFramePr>
                <a:graphicFrameLocks/>
              </wp:cNvGraphicFramePr>
              <a:graphic>
                <a:graphicData uri="http://schemas.microsoft.com/office/word/2010/wordprocessingShape">
                  <wps:wsp>
                    <wps:cNvSpPr txBox="1">
                      <a:spLocks/>
                    </wps:cNvSpPr>
                    <wps:spPr>
                      <a:xfrm>
                        <a:off x="0" y="0"/>
                        <a:ext cx="1574800" cy="196215"/>
                      </a:xfrm>
                      <a:prstGeom prst="rect">
                        <a:avLst/>
                      </a:prstGeom>
                    </wps:spPr>
                    <wps:txbx>
                      <w:txbxContent>
                        <w:p w14:paraId="73560B23"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5BBDCF14" id="Textbox 19" o:spid="_x0000_s1027" type="#_x0000_t202" style="position:absolute;margin-left:49pt;margin-top:58.45pt;width:124pt;height:15.4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v2jlwEAACIDAAAOAAAAZHJzL2Uyb0RvYy54bWysUsGO0zAQvSPxD5bvNGnF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" filled="f" stroked="f">
              <v:textbox inset="0,0,0,0">
                <w:txbxContent>
                  <w:p w14:paraId="73560B23"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2.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14:paraId="6C835828" w14:textId="77777777" w:rsidR="00C07919" w:rsidRDefault="00DA25B3">
    <w:pPr>
      <w:pStyle w:val="BodyText"/>
      <w:spacing w:line="14" w:lineRule="auto"/>
    </w:pPr>
    <w:r>
      <w:rPr>
        <w:noProof/>
      </w:rPr>
      <mc:AlternateContent>
        <mc:Choice Requires="wpg">
          <w:drawing>
            <wp:anchor distT="0" distB="0" distL="0" distR="0" simplePos="0" relativeHeight="251674624" behindDoc="1" locked="0" layoutInCell="1" allowOverlap="1" wp14:anchorId="605A939A" wp14:editId="0DDD66FF">
              <wp:simplePos x="0" y="0"/>
              <wp:positionH relativeFrom="page">
                <wp:posOffset>635000</wp:posOffset>
              </wp:positionH>
              <wp:positionV relativeFrom="page">
                <wp:posOffset>1066799</wp:posOffset>
              </wp:positionV>
              <wp:extent cx="6290310" cy="3175"/>
              <wp:effectExtent l="0" t="0" r="0" b="0"/>
              <wp:wrapNone/>
              <wp:docPr id="201" name="Group 201"/>
              <wp:cNvGraphicFramePr>
                <a:graphicFrameLocks/>
              </wp:cNvGraphicFramePr>
              <a:graphic>
                <a:graphicData uri="http://schemas.microsoft.com/office/word/2010/wordprocessingGroup">
                  <wpg:wgp>
                    <wpg:cNvGrpSpPr>
                      <a:grpSpLocks/>
                    </wpg:cNvGrpSpPr>
                    <wpg:grpSpPr>
                      <a:xfrm>
                        <a:off x="0" y="0"/>
                        <a:ext cx="6290310" cy="3175"/>
                        <a:chOff x="0" y="0"/>
                        <a:chExt cx="6290310" cy="3175"/>
                      </a:xfrm>
                    </wpg:grpSpPr>
                    <wps:wsp>
                      <wps:cNvPr id="202" name="Graphic 202"/>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3" name="Graphic 203"/>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4" name="Graphic 204"/>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5" name="Graphic 205"/>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206" name="Graphic 206"/>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207" name="Graphic 207"/>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208" name="Graphic 208"/>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9" name="Graphic 209"/>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168C33ED" id="Group 201" o:spid="_x0000_s1026" style="position:absolute;margin-left:50pt;margin-top:84pt;width:495.3pt;height:.25pt;z-index:-251641856;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">
              <v:shape id="Graphic 202"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" path="m314490,l,e" filled="f" strokecolor="#3c3c3c" strokeweight=".25pt">
                <v:path arrowok="t"/>
              </v:shape>
              <v:shape id="Graphic 203"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" path="m1572488,l,e" filled="f" strokecolor="#3c3c3c" strokeweight=".25pt">
                <v:path arrowok="t"/>
              </v:shape>
              <v:shape id="Graphic 204"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" path="m4402988,l,e" filled="f" strokecolor="#3c3c3c" strokeweight=".25pt">
                <v:path arrowok="t"/>
              </v:shape>
              <v:shape id="Graphic 205"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" path="m,l314490,e" filled="f" strokecolor="#3c3c3c" strokeweight=".25pt">
                <v:path arrowok="t"/>
              </v:shape>
              <v:shape id="Graphic 206"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" path="m,l1572488,e" filled="f" strokecolor="#3c3c3c" strokeweight=".25pt">
                <v:path arrowok="t"/>
              </v:shape>
              <v:shape id="Graphic 207"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" path="m,l4402988,e" filled="f" strokecolor="#3c3c3c" strokeweight=".25pt">
                <v:path arrowok="t"/>
              </v:shape>
              <v:shape id="Graphic 208"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" path="m6289967,l,e" filled="f" strokecolor="#3c3c3c" strokeweight=".25pt">
                <v:path arrowok="t"/>
              </v:shape>
              <v:shape id="Graphic 209"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75648" behindDoc="1" locked="0" layoutInCell="1" allowOverlap="1" wp14:anchorId="01C4F545" wp14:editId="7C02071E">
              <wp:simplePos x="0" y="0"/>
              <wp:positionH relativeFrom="page">
                <wp:posOffset>4979708</wp:posOffset>
              </wp:positionH>
              <wp:positionV relativeFrom="page">
                <wp:posOffset>737546</wp:posOffset>
              </wp:positionV>
              <wp:extent cx="1958339" cy="506730"/>
              <wp:effectExtent l="0" t="0" r="0" b="0"/>
              <wp:wrapNone/>
              <wp:docPr id="210" name="Textbox 210"/>
              <wp:cNvGraphicFramePr>
                <a:graphicFrameLocks/>
              </wp:cNvGraphicFramePr>
              <a:graphic>
                <a:graphicData uri="http://schemas.microsoft.com/office/word/2010/wordprocessingShape">
                  <wps:wsp>
                    <wps:cNvSpPr txBox="1">
                      <a:spLocks/>
                    </wps:cNvSpPr>
                    <wps:spPr>
                      <a:xfrm>
                        <a:off x="0" y="0"/>
                        <a:ext cx="1958339" cy="506730"/>
                      </a:xfrm>
                      <a:prstGeom prst="rect">
                        <a:avLst/>
                      </a:prstGeom>
                    </wps:spPr>
                    <wps:txbx>
                      <w:txbxContent>
                        <w:p w14:paraId="3923FCBA" w14:textId="32A6B4A3" w:rsidR="00C07919" w:rsidRPr="00D2342E" w:rsidRDefault="00DA25B3">
                          <w:pPr>
                            <w:spacing w:before="7"/>
                            <w:ind w:left="1373"/>
                            <w:rPr>
                              <w:b/>
                              <w:sz w:val="40"/>
                              <w:lang w:val="fr-FR"/>
                            </w:rPr>
                          </w:pPr>
                          <w:proofErr w:type="spellStart"/>
                          <w:r w:rsidRPr="00D2342E">
                            <w:rPr>
                              <w:b/>
                              <w:color w:val="3C3C3C"/>
                              <w:spacing w:val="-2"/>
                              <w:sz w:val="40"/>
                              <w:lang w:val="fr-FR"/>
                            </w:rPr>
                            <w:t>AN</w:t>
                          </w:r>
                          <w:r w:rsidR="00970517">
                            <w:rPr>
                              <w:b/>
                              <w:color w:val="3C3C3C"/>
                              <w:spacing w:val="-2"/>
                              <w:sz w:val="40"/>
                              <w:lang w:val="fr-FR"/>
                            </w:rPr>
                            <w:t>xxxxx</w:t>
                          </w:r>
                          <w:proofErr w:type="spellEnd"/>
                        </w:p>
                        <w:p w14:paraId="34A34A6E" w14:textId="4EF92401" w:rsidR="00C07919" w:rsidRPr="00D2342E" w:rsidRDefault="00970517">
                          <w:pPr>
                            <w:spacing w:before="80"/>
                            <w:ind w:left="20"/>
                            <w:rPr>
                              <w:b/>
                              <w:sz w:val="20"/>
                              <w:lang w:val="fr-FR"/>
                            </w:rPr>
                          </w:pPr>
                          <w:r>
                            <w:rPr>
                              <w:b/>
                              <w:color w:val="3C3C3C"/>
                              <w:sz w:val="20"/>
                              <w:lang w:val="fr-FR"/>
                            </w:rPr>
                            <w:t xml:space="preserve">E2CF Bridge</w:t>
                          </w:r>
                          <w:proofErr w:type="spellStart"/>
                          <w:r>
                            <w:rPr>
                              <w:b/>
                              <w:color w:val="3C3C3C"/>
                              <w:sz w:val="20"/>
                              <w:lang w:val="fr-FR"/>
                            </w:rPr>
                            <w:t/>
                          </w:r>
                          <w:proofErr w:type="spellEnd"/>
                          <w:r>
                            <w:rPr>
                              <w:b/>
                              <w:color w:val="3C3C3C"/>
                              <w:sz w:val="20"/>
                              <w:lang w:val="fr-FR"/>
                            </w:rPr>
                            <w:t/>
                          </w:r>
                        </w:p>
                      </w:txbxContent>
                    </wps:txbx>
                    <wps:bodyPr wrap="square" lIns="0" tIns="0" rIns="0" bIns="0" rtlCol="0">
                      <a:noAutofit/>
                    </wps:bodyPr>
                  </wps:wsp>
                </a:graphicData>
              </a:graphic>
            </wp:anchor>
          </w:drawing>
        </mc:Choice>
        <mc:Fallback>
          <w:pict>
            <v:shapetype w14:anchorId="01C4F545" id="_x0000_t202" coordsize="21600,21600" o:spt="202" path="m,l,21600r21600,l21600,xe">
              <v:stroke joinstyle="miter"/>
              <v:path gradientshapeok="t" o:connecttype="rect"/>
            </v:shapetype>
            <v:shape id="Textbox 210" o:spid="_x0000_s1032" type="#_x0000_t202" style="position:absolute;margin-left:392.1pt;margin-top:58.05pt;width:154.2pt;height:39.9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" filled="f" stroked="f">
              <v:textbox inset="0,0,0,0">
                <w:txbxContent>
                  <w:p w14:paraId="3923FCBA" w14:textId="32A6B4A3" w:rsidR="00C07919" w:rsidRPr="00D2342E" w:rsidRDefault="00DA25B3">
                    <w:pPr>
                      <w:spacing w:before="7"/>
                      <w:ind w:left="1373"/>
                      <w:rPr>
                        <w:b/>
                        <w:sz w:val="40"/>
                        <w:lang w:val="fr-FR"/>
                      </w:rPr>
                    </w:pPr>
                    <w:proofErr w:type="spellStart"/>
                    <w:r w:rsidRPr="00D2342E">
                      <w:rPr>
                        <w:b/>
                        <w:color w:val="3C3C3C"/>
                        <w:spacing w:val="-2"/>
                        <w:sz w:val="40"/>
                        <w:lang w:val="fr-FR"/>
                      </w:rPr>
                      <w:t>AN</w:t>
                    </w:r>
                    <w:r w:rsidR="00970517">
                      <w:rPr>
                        <w:b/>
                        <w:color w:val="3C3C3C"/>
                        <w:spacing w:val="-2"/>
                        <w:sz w:val="40"/>
                        <w:lang w:val="fr-FR"/>
                      </w:rPr>
                      <w:t>xxxxx</w:t>
                    </w:r>
                    <w:proofErr w:type="spellEnd"/>
                  </w:p>
                  <w:p w14:paraId="34A34A6E" w14:textId="4EF92401" w:rsidR="00C07919" w:rsidRPr="00D2342E" w:rsidRDefault="00970517">
                    <w:pPr>
                      <w:spacing w:before="80"/>
                      <w:ind w:left="20"/>
                      <w:rPr>
                        <w:b/>
                        <w:sz w:val="20"/>
                        <w:lang w:val="fr-FR"/>
                      </w:rPr>
                    </w:pPr>
                    <w:r>
                      <w:rPr>
                        <w:b/>
                        <w:color w:val="3C3C3C"/>
                        <w:sz w:val="20"/>
                        <w:lang w:val="fr-FR"/>
                      </w:rPr>
                      <w:t xml:space="preserve">E2CF Bridge</w:t>
                    </w:r>
                    <w:proofErr w:type="spellStart"/>
                    <w:r>
                      <w:rPr>
                        <w:b/>
                        <w:color w:val="3C3C3C"/>
                        <w:sz w:val="20"/>
                        <w:lang w:val="fr-FR"/>
                      </w:rPr>
                      <w:t/>
                    </w:r>
                    <w:proofErr w:type="spellEnd"/>
                    <w:r>
                      <w:rPr>
                        <w:b/>
                        <w:color w:val="3C3C3C"/>
                        <w:sz w:val="20"/>
                        <w:lang w:val="fr-FR"/>
                      </w:rPr>
                      <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74D80CCC" wp14:editId="1F6FEB77">
              <wp:simplePos x="0" y="0"/>
              <wp:positionH relativeFrom="page">
                <wp:posOffset>622300</wp:posOffset>
              </wp:positionH>
              <wp:positionV relativeFrom="page">
                <wp:posOffset>742247</wp:posOffset>
              </wp:positionV>
              <wp:extent cx="1574800" cy="196215"/>
              <wp:effectExtent l="0" t="0" r="0" b="0"/>
              <wp:wrapNone/>
              <wp:docPr id="211" name="Textbox 211"/>
              <wp:cNvGraphicFramePr>
                <a:graphicFrameLocks/>
              </wp:cNvGraphicFramePr>
              <a:graphic>
                <a:graphicData uri="http://schemas.microsoft.com/office/word/2010/wordprocessingShape">
                  <wps:wsp>
                    <wps:cNvSpPr txBox="1">
                      <a:spLocks/>
                    </wps:cNvSpPr>
                    <wps:spPr>
                      <a:xfrm>
                        <a:off x="0" y="0"/>
                        <a:ext cx="1574800" cy="196215"/>
                      </a:xfrm>
                      <a:prstGeom prst="rect">
                        <a:avLst/>
                      </a:prstGeom>
                    </wps:spPr>
                    <wps:txbx>
                      <w:txbxContent>
                        <w:p w14:paraId="670947FD"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74D80CCC" id="Textbox 211" o:spid="_x0000_s1033" type="#_x0000_t202" style="position:absolute;margin-left:49pt;margin-top:58.45pt;width:124pt;height:15.4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" filled="f" stroked="f">
              <v:textbox inset="0,0,0,0">
                <w:txbxContent>
                  <w:p w14:paraId="670947FD"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3.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14:paraId="341FF8E3" w14:textId="77777777" w:rsidR="00C07919" w:rsidRDefault="00DA25B3">
    <w:pPr>
      <w:pStyle w:val="BodyText"/>
      <w:spacing w:line="14" w:lineRule="auto"/>
    </w:pPr>
    <w:r>
      <w:rPr>
        <w:noProof/>
      </w:rPr>
      <mc:AlternateContent>
        <mc:Choice Requires="wpg">
          <w:drawing>
            <wp:anchor distT="0" distB="0" distL="0" distR="0" simplePos="0" relativeHeight="486958592" behindDoc="1" locked="0" layoutInCell="1" allowOverlap="1" wp14:anchorId="1F053825" wp14:editId="2647A083">
              <wp:simplePos x="0" y="0"/>
              <wp:positionH relativeFrom="page">
                <wp:posOffset>635000</wp:posOffset>
              </wp:positionH>
              <wp:positionV relativeFrom="page">
                <wp:posOffset>1066799</wp:posOffset>
              </wp:positionV>
              <wp:extent cx="6290310" cy="3175"/>
              <wp:effectExtent l="0" t="0" r="0" b="0"/>
              <wp:wrapNone/>
              <wp:docPr id="228" name="Group 228"/>
              <wp:cNvGraphicFramePr>
                <a:graphicFrameLocks/>
              </wp:cNvGraphicFramePr>
              <a:graphic>
                <a:graphicData uri="http://schemas.microsoft.com/office/word/2010/wordprocessingGroup">
                  <wpg:wgp>
                    <wpg:cNvGrpSpPr>
                      <a:grpSpLocks/>
                    </wpg:cNvGrpSpPr>
                    <wpg:grpSpPr>
                      <a:xfrm>
                        <a:off x="0" y="0"/>
                        <a:ext cx="6290310" cy="3175"/>
                        <a:chOff x="0" y="0"/>
                        <a:chExt cx="6290310" cy="3175"/>
                      </a:xfrm>
                    </wpg:grpSpPr>
                    <wps:wsp>
                      <wps:cNvPr id="229" name="Graphic 229"/>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0" name="Graphic 230"/>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1" name="Graphic 231"/>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2" name="Graphic 232"/>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233" name="Graphic 233"/>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234" name="Graphic 234"/>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235" name="Graphic 235"/>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6" name="Graphic 236"/>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3A532E33" id="Group 228" o:spid="_x0000_s1026" style="position:absolute;margin-left:50pt;margin-top:84pt;width:495.3pt;height:.25pt;z-index:-16357888;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">
              <v:shape id="Graphic 229"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" path="m314490,l,e" filled="f" strokecolor="#3c3c3c" strokeweight=".25pt">
                <v:path arrowok="t"/>
              </v:shape>
              <v:shape id="Graphic 230"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" path="m1572488,l,e" filled="f" strokecolor="#3c3c3c" strokeweight=".25pt">
                <v:path arrowok="t"/>
              </v:shape>
              <v:shape id="Graphic 231"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" path="m4402988,l,e" filled="f" strokecolor="#3c3c3c" strokeweight=".25pt">
                <v:path arrowok="t"/>
              </v:shape>
              <v:shape id="Graphic 232"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" path="m,l314490,e" filled="f" strokecolor="#3c3c3c" strokeweight=".25pt">
                <v:path arrowok="t"/>
              </v:shape>
              <v:shape id="Graphic 233"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" path="m,l1572488,e" filled="f" strokecolor="#3c3c3c" strokeweight=".25pt">
                <v:path arrowok="t"/>
              </v:shape>
              <v:shape id="Graphic 234"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" path="m,l4402988,e" filled="f" strokecolor="#3c3c3c" strokeweight=".25pt">
                <v:path arrowok="t"/>
              </v:shape>
              <v:shape id="Graphic 235"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" path="m6289967,l,e" filled="f" strokecolor="#3c3c3c" strokeweight=".25pt">
                <v:path arrowok="t"/>
              </v:shape>
              <v:shape id="Graphic 236"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486959104" behindDoc="1" locked="0" layoutInCell="1" allowOverlap="1" wp14:anchorId="24E5767E" wp14:editId="11FF7C65">
              <wp:simplePos x="0" y="0"/>
              <wp:positionH relativeFrom="page">
                <wp:posOffset>5839371</wp:posOffset>
              </wp:positionH>
              <wp:positionV relativeFrom="page">
                <wp:posOffset>737546</wp:posOffset>
              </wp:positionV>
              <wp:extent cx="1098550" cy="309245"/>
              <wp:effectExtent l="0" t="0" r="0" b="0"/>
              <wp:wrapNone/>
              <wp:docPr id="237" name="Textbox 237"/>
              <wp:cNvGraphicFramePr>
                <a:graphicFrameLocks/>
              </wp:cNvGraphicFramePr>
              <a:graphic>
                <a:graphicData uri="http://schemas.microsoft.com/office/word/2010/wordprocessingShape">
                  <wps:wsp>
                    <wps:cNvSpPr txBox="1">
                      <a:spLocks/>
                    </wps:cNvSpPr>
                    <wps:spPr>
                      <a:xfrm>
                        <a:off x="0" y="0"/>
                        <a:ext cx="1098550" cy="309245"/>
                      </a:xfrm>
                      <a:prstGeom prst="rect">
                        <a:avLst/>
                      </a:prstGeom>
                    </wps:spPr>
                    <wps:txbx>
                      <w:txbxContent>
                        <w:p w14:paraId="23B62BFA" w14:textId="64D4B92B" w:rsidR="00C07919" w:rsidRDefault="00DA25B3">
                          <w:pPr>
                            <w:spacing w:before="7"/>
                            <w:ind w:left="20"/>
                            <w:rPr>
                              <w:b/>
                              <w:sz w:val="40"/>
                            </w:rPr>
                          </w:pPr>
                          <w:proofErr w:type="spellStart"/>
                          <w:r>
                            <w:rPr>
                              <w:b/>
                              <w:color w:val="3C3C3C"/>
                              <w:spacing w:val="-2"/>
                              <w:sz w:val="40"/>
                            </w:rPr>
                            <w:t>AN</w:t>
                          </w:r>
                          <w:r w:rsidR="00516173">
                            <w:rPr>
                              <w:b/>
                              <w:color w:val="3C3C3C"/>
                              <w:spacing w:val="-2"/>
                              <w:sz w:val="40"/>
                            </w:rPr>
                            <w:t>xxxxx</w:t>
                          </w:r>
                          <w:proofErr w:type="spellEnd"/>
                        </w:p>
                      </w:txbxContent>
                    </wps:txbx>
                    <wps:bodyPr wrap="square" lIns="0" tIns="0" rIns="0" bIns="0" rtlCol="0">
                      <a:noAutofit/>
                    </wps:bodyPr>
                  </wps:wsp>
                </a:graphicData>
              </a:graphic>
            </wp:anchor>
          </w:drawing>
        </mc:Choice>
        <mc:Fallback>
          <w:pict>
            <v:shapetype w14:anchorId="24E5767E" id="_x0000_t202" coordsize="21600,21600" o:spt="202" path="m,l,21600r21600,l21600,xe">
              <v:stroke joinstyle="miter"/>
              <v:path gradientshapeok="t" o:connecttype="rect"/>
            </v:shapetype>
            <v:shape id="Textbox 237" o:spid="_x0000_s1038" type="#_x0000_t202" style="position:absolute;margin-left:459.8pt;margin-top:58.05pt;width:86.5pt;height:24.35pt;z-index:-163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" filled="f" stroked="f">
              <v:textbox inset="0,0,0,0">
                <w:txbxContent>
                  <w:p w14:paraId="23B62BFA" w14:textId="64D4B92B" w:rsidR="00C07919" w:rsidRDefault="00DA25B3">
                    <w:pPr>
                      <w:spacing w:before="7"/>
                      <w:ind w:left="20"/>
                      <w:rPr>
                        <w:b/>
                        <w:sz w:val="40"/>
                      </w:rPr>
                    </w:pPr>
                    <w:proofErr w:type="spellStart"/>
                    <w:r>
                      <w:rPr>
                        <w:b/>
                        <w:color w:val="3C3C3C"/>
                        <w:spacing w:val="-2"/>
                        <w:sz w:val="40"/>
                      </w:rPr>
                      <w:t>AN</w:t>
                    </w:r>
                    <w:r w:rsidR="00516173">
                      <w:rPr>
                        <w:b/>
                        <w:color w:val="3C3C3C"/>
                        <w:spacing w:val="-2"/>
                        <w:sz w:val="40"/>
                      </w:rPr>
                      <w:t>xxxxx</w:t>
                    </w:r>
                    <w:proofErr w:type="spellEnd"/>
                  </w:p>
                </w:txbxContent>
              </v:textbox>
              <w10:wrap anchorx="page" anchory="page"/>
            </v:shape>
          </w:pict>
        </mc:Fallback>
      </mc:AlternateContent>
    </w:r>
    <w:r>
      <w:rPr>
        <w:noProof/>
      </w:rPr>
      <mc:AlternateContent>
        <mc:Choice Requires="wps">
          <w:drawing>
            <wp:anchor distT="0" distB="0" distL="0" distR="0" simplePos="0" relativeHeight="486959616" behindDoc="1" locked="0" layoutInCell="1" allowOverlap="1" wp14:anchorId="1153E026" wp14:editId="59CAC0C9">
              <wp:simplePos x="0" y="0"/>
              <wp:positionH relativeFrom="page">
                <wp:posOffset>622300</wp:posOffset>
              </wp:positionH>
              <wp:positionV relativeFrom="page">
                <wp:posOffset>742247</wp:posOffset>
              </wp:positionV>
              <wp:extent cx="1574800" cy="196215"/>
              <wp:effectExtent l="0" t="0" r="0" b="0"/>
              <wp:wrapNone/>
              <wp:docPr id="238" name="Textbox 238"/>
              <wp:cNvGraphicFramePr>
                <a:graphicFrameLocks/>
              </wp:cNvGraphicFramePr>
              <a:graphic>
                <a:graphicData uri="http://schemas.microsoft.com/office/word/2010/wordprocessingShape">
                  <wps:wsp>
                    <wps:cNvSpPr txBox="1">
                      <a:spLocks/>
                    </wps:cNvSpPr>
                    <wps:spPr>
                      <a:xfrm>
                        <a:off x="0" y="0"/>
                        <a:ext cx="1574800" cy="196215"/>
                      </a:xfrm>
                      <a:prstGeom prst="rect">
                        <a:avLst/>
                      </a:prstGeom>
                    </wps:spPr>
                    <wps:txbx>
                      <w:txbxContent>
                        <w:p w14:paraId="0B571A28"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1153E026" id="Textbox 238" o:spid="_x0000_s1039" type="#_x0000_t202" style="position:absolute;margin-left:49pt;margin-top:58.45pt;width:124pt;height:15.45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KZ2mAEAACMDAAAOAAAAZHJzL2Uyb0RvYy54bWysUsGO0zAQvSPxD5bvNGlhly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" filled="f" stroked="f">
              <v:textbox inset="0,0,0,0">
                <w:txbxContent>
                  <w:p w14:paraId="0B571A28"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42430"/>
    <w:multiLevelType w:val="multilevel"/>
    <w:tmpl w:val="0448C1AC"/>
    <w:lvl w:ilvl="0">
      <w:start w:val="1"/>
      <w:numFmt w:val="decimal"/>
      <w:lvlText w:val="%1"/>
      <w:lvlJc w:val="left"/>
      <w:pPr>
        <w:ind w:left="958" w:hanging="839"/>
        <w:jc w:val="left"/>
      </w:pPr>
      <w:rPr>
        <w:rFonts w:ascii="Arial" w:eastAsia="Arial" w:hAnsi="Arial" w:cs="Arial" w:hint="default"/>
        <w:b/>
        <w:bCs/>
        <w:i w:val="0"/>
        <w:iCs w:val="0"/>
        <w:spacing w:val="0"/>
        <w:w w:val="100"/>
        <w:sz w:val="18"/>
        <w:szCs w:val="18"/>
        <w:lang w:val="en-US" w:eastAsia="en-US" w:bidi="ar-SA"/>
      </w:rPr>
    </w:lvl>
    <w:lvl w:ilvl="1">
      <w:start w:val="1"/>
      <w:numFmt w:val="decimal"/>
      <w:lvlText w:val="%1.%2"/>
      <w:lvlJc w:val="left"/>
      <w:pPr>
        <w:ind w:left="958" w:hanging="839"/>
        <w:jc w:val="left"/>
      </w:pPr>
      <w:rPr>
        <w:rFonts w:ascii="Arial" w:eastAsia="Arial" w:hAnsi="Arial" w:cs="Arial" w:hint="default"/>
        <w:b w:val="0"/>
        <w:bCs w:val="0"/>
        <w:i w:val="0"/>
        <w:iCs w:val="0"/>
        <w:spacing w:val="-1"/>
        <w:w w:val="100"/>
        <w:sz w:val="18"/>
        <w:szCs w:val="18"/>
        <w:lang w:val="en-US" w:eastAsia="en-US" w:bidi="ar-SA"/>
      </w:rPr>
    </w:lvl>
    <w:lvl w:ilvl="2">
      <w:start w:val="1"/>
      <w:numFmt w:val="decimal"/>
      <w:lvlText w:val="%1.%2.%3"/>
      <w:lvlJc w:val="left"/>
      <w:pPr>
        <w:ind w:left="958" w:hanging="839"/>
        <w:jc w:val="left"/>
      </w:pPr>
      <w:rPr>
        <w:rFonts w:ascii="Arial" w:eastAsia="Arial" w:hAnsi="Arial" w:cs="Arial" w:hint="default"/>
        <w:b w:val="0"/>
        <w:bCs w:val="0"/>
        <w:i w:val="0"/>
        <w:iCs w:val="0"/>
        <w:spacing w:val="-1"/>
        <w:w w:val="100"/>
        <w:sz w:val="18"/>
        <w:szCs w:val="18"/>
        <w:lang w:val="en-US" w:eastAsia="en-US" w:bidi="ar-SA"/>
      </w:rPr>
    </w:lvl>
    <w:lvl w:ilvl="3">
      <w:numFmt w:val="bullet"/>
      <w:lvlText w:val="•"/>
      <w:lvlJc w:val="left"/>
      <w:pPr>
        <w:ind w:left="3715" w:hanging="839"/>
      </w:pPr>
      <w:rPr>
        <w:rFonts w:hint="default"/>
        <w:lang w:val="en-US" w:eastAsia="en-US" w:bidi="ar-SA"/>
      </w:rPr>
    </w:lvl>
    <w:lvl w:ilvl="4">
      <w:numFmt w:val="bullet"/>
      <w:lvlText w:val="•"/>
      <w:lvlJc w:val="left"/>
      <w:pPr>
        <w:ind w:left="4634" w:hanging="839"/>
      </w:pPr>
      <w:rPr>
        <w:rFonts w:hint="default"/>
        <w:lang w:val="en-US" w:eastAsia="en-US" w:bidi="ar-SA"/>
      </w:rPr>
    </w:lvl>
    <w:lvl w:ilvl="5">
      <w:numFmt w:val="bullet"/>
      <w:lvlText w:val="•"/>
      <w:lvlJc w:val="left"/>
      <w:pPr>
        <w:ind w:left="5552" w:hanging="839"/>
      </w:pPr>
      <w:rPr>
        <w:rFonts w:hint="default"/>
        <w:lang w:val="en-US" w:eastAsia="en-US" w:bidi="ar-SA"/>
      </w:rPr>
    </w:lvl>
    <w:lvl w:ilvl="6">
      <w:numFmt w:val="bullet"/>
      <w:lvlText w:val="•"/>
      <w:lvlJc w:val="left"/>
      <w:pPr>
        <w:ind w:left="6471" w:hanging="839"/>
      </w:pPr>
      <w:rPr>
        <w:rFonts w:hint="default"/>
        <w:lang w:val="en-US" w:eastAsia="en-US" w:bidi="ar-SA"/>
      </w:rPr>
    </w:lvl>
    <w:lvl w:ilvl="7">
      <w:numFmt w:val="bullet"/>
      <w:lvlText w:val="•"/>
      <w:lvlJc w:val="left"/>
      <w:pPr>
        <w:ind w:left="7389" w:hanging="839"/>
      </w:pPr>
      <w:rPr>
        <w:rFonts w:hint="default"/>
        <w:lang w:val="en-US" w:eastAsia="en-US" w:bidi="ar-SA"/>
      </w:rPr>
    </w:lvl>
    <w:lvl w:ilvl="8">
      <w:numFmt w:val="bullet"/>
      <w:lvlText w:val="•"/>
      <w:lvlJc w:val="left"/>
      <w:pPr>
        <w:ind w:left="8308" w:hanging="839"/>
      </w:pPr>
      <w:rPr>
        <w:rFonts w:hint="default"/>
        <w:lang w:val="en-US" w:eastAsia="en-US" w:bidi="ar-SA"/>
      </w:rPr>
    </w:lvl>
  </w:abstractNum>
  <w:abstractNum w:abstractNumId="1" w15:restartNumberingAfterBreak="0">
    <w:nsid w:val="3F7943BC"/>
    <w:multiLevelType w:val="hybridMultilevel"/>
    <w:tmpl w:val="B1B01EB6"/>
    <w:lvl w:ilvl="0" w:tplc="A49EE808">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1" w:tplc="FB94285E">
      <w:numFmt w:val="bullet"/>
      <w:lvlText w:val="•"/>
      <w:lvlJc w:val="left"/>
      <w:pPr>
        <w:ind w:left="1284" w:hanging="171"/>
      </w:pPr>
      <w:rPr>
        <w:rFonts w:hint="default"/>
        <w:lang w:val="en-US" w:eastAsia="en-US" w:bidi="ar-SA"/>
      </w:rPr>
    </w:lvl>
    <w:lvl w:ilvl="2" w:tplc="FA90F12A">
      <w:numFmt w:val="bullet"/>
      <w:lvlText w:val="•"/>
      <w:lvlJc w:val="left"/>
      <w:pPr>
        <w:ind w:left="2269" w:hanging="171"/>
      </w:pPr>
      <w:rPr>
        <w:rFonts w:hint="default"/>
        <w:lang w:val="en-US" w:eastAsia="en-US" w:bidi="ar-SA"/>
      </w:rPr>
    </w:lvl>
    <w:lvl w:ilvl="3" w:tplc="A20E67FE">
      <w:numFmt w:val="bullet"/>
      <w:lvlText w:val="•"/>
      <w:lvlJc w:val="left"/>
      <w:pPr>
        <w:ind w:left="3253" w:hanging="171"/>
      </w:pPr>
      <w:rPr>
        <w:rFonts w:hint="default"/>
        <w:lang w:val="en-US" w:eastAsia="en-US" w:bidi="ar-SA"/>
      </w:rPr>
    </w:lvl>
    <w:lvl w:ilvl="4" w:tplc="11F2D9F4">
      <w:numFmt w:val="bullet"/>
      <w:lvlText w:val="•"/>
      <w:lvlJc w:val="left"/>
      <w:pPr>
        <w:ind w:left="4238" w:hanging="171"/>
      </w:pPr>
      <w:rPr>
        <w:rFonts w:hint="default"/>
        <w:lang w:val="en-US" w:eastAsia="en-US" w:bidi="ar-SA"/>
      </w:rPr>
    </w:lvl>
    <w:lvl w:ilvl="5" w:tplc="13B696F8">
      <w:numFmt w:val="bullet"/>
      <w:lvlText w:val="•"/>
      <w:lvlJc w:val="left"/>
      <w:pPr>
        <w:ind w:left="5222" w:hanging="171"/>
      </w:pPr>
      <w:rPr>
        <w:rFonts w:hint="default"/>
        <w:lang w:val="en-US" w:eastAsia="en-US" w:bidi="ar-SA"/>
      </w:rPr>
    </w:lvl>
    <w:lvl w:ilvl="6" w:tplc="2646CE1E">
      <w:numFmt w:val="bullet"/>
      <w:lvlText w:val="•"/>
      <w:lvlJc w:val="left"/>
      <w:pPr>
        <w:ind w:left="6207" w:hanging="171"/>
      </w:pPr>
      <w:rPr>
        <w:rFonts w:hint="default"/>
        <w:lang w:val="en-US" w:eastAsia="en-US" w:bidi="ar-SA"/>
      </w:rPr>
    </w:lvl>
    <w:lvl w:ilvl="7" w:tplc="FCB2FE74">
      <w:numFmt w:val="bullet"/>
      <w:lvlText w:val="•"/>
      <w:lvlJc w:val="left"/>
      <w:pPr>
        <w:ind w:left="7191" w:hanging="171"/>
      </w:pPr>
      <w:rPr>
        <w:rFonts w:hint="default"/>
        <w:lang w:val="en-US" w:eastAsia="en-US" w:bidi="ar-SA"/>
      </w:rPr>
    </w:lvl>
    <w:lvl w:ilvl="8" w:tplc="457AA548">
      <w:numFmt w:val="bullet"/>
      <w:lvlText w:val="•"/>
      <w:lvlJc w:val="left"/>
      <w:pPr>
        <w:ind w:left="8176" w:hanging="171"/>
      </w:pPr>
      <w:rPr>
        <w:rFonts w:hint="default"/>
        <w:lang w:val="en-US" w:eastAsia="en-US" w:bidi="ar-SA"/>
      </w:rPr>
    </w:lvl>
  </w:abstractNum>
  <w:abstractNum w:abstractNumId="2" w15:restartNumberingAfterBreak="0">
    <w:nsid w:val="4BFA0009"/>
    <w:multiLevelType w:val="hybridMultilevel"/>
    <w:tmpl w:val="F8DE0266"/>
    <w:lvl w:ilvl="0" w:tplc="493024B2">
      <w:start w:val="1"/>
      <w:numFmt w:val="decimal"/>
      <w:lvlText w:val="%1."/>
      <w:lvlJc w:val="left"/>
      <w:pPr>
        <w:ind w:left="463" w:hanging="284"/>
        <w:jc w:val="left"/>
      </w:pPr>
      <w:rPr>
        <w:rFonts w:ascii="Arial" w:eastAsia="Arial" w:hAnsi="Arial" w:cs="Arial" w:hint="default"/>
        <w:b w:val="0"/>
        <w:bCs w:val="0"/>
        <w:i w:val="0"/>
        <w:iCs w:val="0"/>
        <w:spacing w:val="-1"/>
        <w:w w:val="100"/>
        <w:sz w:val="20"/>
        <w:szCs w:val="20"/>
        <w:lang w:val="en-US" w:eastAsia="en-US" w:bidi="ar-SA"/>
      </w:rPr>
    </w:lvl>
    <w:lvl w:ilvl="1" w:tplc="122A552A">
      <w:numFmt w:val="bullet"/>
      <w:lvlText w:val="•"/>
      <w:lvlJc w:val="left"/>
      <w:pPr>
        <w:ind w:left="1428" w:hanging="284"/>
      </w:pPr>
      <w:rPr>
        <w:rFonts w:hint="default"/>
        <w:lang w:val="en-US" w:eastAsia="en-US" w:bidi="ar-SA"/>
      </w:rPr>
    </w:lvl>
    <w:lvl w:ilvl="2" w:tplc="98045D22">
      <w:numFmt w:val="bullet"/>
      <w:lvlText w:val="•"/>
      <w:lvlJc w:val="left"/>
      <w:pPr>
        <w:ind w:left="2397" w:hanging="284"/>
      </w:pPr>
      <w:rPr>
        <w:rFonts w:hint="default"/>
        <w:lang w:val="en-US" w:eastAsia="en-US" w:bidi="ar-SA"/>
      </w:rPr>
    </w:lvl>
    <w:lvl w:ilvl="3" w:tplc="46964022">
      <w:numFmt w:val="bullet"/>
      <w:lvlText w:val="•"/>
      <w:lvlJc w:val="left"/>
      <w:pPr>
        <w:ind w:left="3365" w:hanging="284"/>
      </w:pPr>
      <w:rPr>
        <w:rFonts w:hint="default"/>
        <w:lang w:val="en-US" w:eastAsia="en-US" w:bidi="ar-SA"/>
      </w:rPr>
    </w:lvl>
    <w:lvl w:ilvl="4" w:tplc="CC186010">
      <w:numFmt w:val="bullet"/>
      <w:lvlText w:val="•"/>
      <w:lvlJc w:val="left"/>
      <w:pPr>
        <w:ind w:left="4334" w:hanging="284"/>
      </w:pPr>
      <w:rPr>
        <w:rFonts w:hint="default"/>
        <w:lang w:val="en-US" w:eastAsia="en-US" w:bidi="ar-SA"/>
      </w:rPr>
    </w:lvl>
    <w:lvl w:ilvl="5" w:tplc="A210E870">
      <w:numFmt w:val="bullet"/>
      <w:lvlText w:val="•"/>
      <w:lvlJc w:val="left"/>
      <w:pPr>
        <w:ind w:left="5302" w:hanging="284"/>
      </w:pPr>
      <w:rPr>
        <w:rFonts w:hint="default"/>
        <w:lang w:val="en-US" w:eastAsia="en-US" w:bidi="ar-SA"/>
      </w:rPr>
    </w:lvl>
    <w:lvl w:ilvl="6" w:tplc="B060F23E">
      <w:numFmt w:val="bullet"/>
      <w:lvlText w:val="•"/>
      <w:lvlJc w:val="left"/>
      <w:pPr>
        <w:ind w:left="6271" w:hanging="284"/>
      </w:pPr>
      <w:rPr>
        <w:rFonts w:hint="default"/>
        <w:lang w:val="en-US" w:eastAsia="en-US" w:bidi="ar-SA"/>
      </w:rPr>
    </w:lvl>
    <w:lvl w:ilvl="7" w:tplc="E10C0396">
      <w:numFmt w:val="bullet"/>
      <w:lvlText w:val="•"/>
      <w:lvlJc w:val="left"/>
      <w:pPr>
        <w:ind w:left="7239" w:hanging="284"/>
      </w:pPr>
      <w:rPr>
        <w:rFonts w:hint="default"/>
        <w:lang w:val="en-US" w:eastAsia="en-US" w:bidi="ar-SA"/>
      </w:rPr>
    </w:lvl>
    <w:lvl w:ilvl="8" w:tplc="CCE0485E">
      <w:numFmt w:val="bullet"/>
      <w:lvlText w:val="•"/>
      <w:lvlJc w:val="left"/>
      <w:pPr>
        <w:ind w:left="8208" w:hanging="284"/>
      </w:pPr>
      <w:rPr>
        <w:rFonts w:hint="default"/>
        <w:lang w:val="en-US" w:eastAsia="en-US" w:bidi="ar-SA"/>
      </w:rPr>
    </w:lvl>
  </w:abstractNum>
  <w:abstractNum w:abstractNumId="3" w15:restartNumberingAfterBreak="0">
    <w:nsid w:val="51B144BA"/>
    <w:multiLevelType w:val="hybridMultilevel"/>
    <w:tmpl w:val="BFD03ADA"/>
    <w:lvl w:ilvl="0" w:tplc="28B61B8C">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1" w:tplc="3FDE9F34">
      <w:numFmt w:val="bullet"/>
      <w:lvlText w:val="•"/>
      <w:lvlJc w:val="left"/>
      <w:pPr>
        <w:ind w:left="1284" w:hanging="171"/>
      </w:pPr>
      <w:rPr>
        <w:rFonts w:hint="default"/>
        <w:lang w:val="en-US" w:eastAsia="en-US" w:bidi="ar-SA"/>
      </w:rPr>
    </w:lvl>
    <w:lvl w:ilvl="2" w:tplc="F3D6FA12">
      <w:numFmt w:val="bullet"/>
      <w:lvlText w:val="•"/>
      <w:lvlJc w:val="left"/>
      <w:pPr>
        <w:ind w:left="2269" w:hanging="171"/>
      </w:pPr>
      <w:rPr>
        <w:rFonts w:hint="default"/>
        <w:lang w:val="en-US" w:eastAsia="en-US" w:bidi="ar-SA"/>
      </w:rPr>
    </w:lvl>
    <w:lvl w:ilvl="3" w:tplc="0D86274C">
      <w:numFmt w:val="bullet"/>
      <w:lvlText w:val="•"/>
      <w:lvlJc w:val="left"/>
      <w:pPr>
        <w:ind w:left="3253" w:hanging="171"/>
      </w:pPr>
      <w:rPr>
        <w:rFonts w:hint="default"/>
        <w:lang w:val="en-US" w:eastAsia="en-US" w:bidi="ar-SA"/>
      </w:rPr>
    </w:lvl>
    <w:lvl w:ilvl="4" w:tplc="D658649E">
      <w:numFmt w:val="bullet"/>
      <w:lvlText w:val="•"/>
      <w:lvlJc w:val="left"/>
      <w:pPr>
        <w:ind w:left="4238" w:hanging="171"/>
      </w:pPr>
      <w:rPr>
        <w:rFonts w:hint="default"/>
        <w:lang w:val="en-US" w:eastAsia="en-US" w:bidi="ar-SA"/>
      </w:rPr>
    </w:lvl>
    <w:lvl w:ilvl="5" w:tplc="94A87B12">
      <w:numFmt w:val="bullet"/>
      <w:lvlText w:val="•"/>
      <w:lvlJc w:val="left"/>
      <w:pPr>
        <w:ind w:left="5222" w:hanging="171"/>
      </w:pPr>
      <w:rPr>
        <w:rFonts w:hint="default"/>
        <w:lang w:val="en-US" w:eastAsia="en-US" w:bidi="ar-SA"/>
      </w:rPr>
    </w:lvl>
    <w:lvl w:ilvl="6" w:tplc="F4307034">
      <w:numFmt w:val="bullet"/>
      <w:lvlText w:val="•"/>
      <w:lvlJc w:val="left"/>
      <w:pPr>
        <w:ind w:left="6207" w:hanging="171"/>
      </w:pPr>
      <w:rPr>
        <w:rFonts w:hint="default"/>
        <w:lang w:val="en-US" w:eastAsia="en-US" w:bidi="ar-SA"/>
      </w:rPr>
    </w:lvl>
    <w:lvl w:ilvl="7" w:tplc="0DA60572">
      <w:numFmt w:val="bullet"/>
      <w:lvlText w:val="•"/>
      <w:lvlJc w:val="left"/>
      <w:pPr>
        <w:ind w:left="7191" w:hanging="171"/>
      </w:pPr>
      <w:rPr>
        <w:rFonts w:hint="default"/>
        <w:lang w:val="en-US" w:eastAsia="en-US" w:bidi="ar-SA"/>
      </w:rPr>
    </w:lvl>
    <w:lvl w:ilvl="8" w:tplc="49FCCBC6">
      <w:numFmt w:val="bullet"/>
      <w:lvlText w:val="•"/>
      <w:lvlJc w:val="left"/>
      <w:pPr>
        <w:ind w:left="8176" w:hanging="171"/>
      </w:pPr>
      <w:rPr>
        <w:rFonts w:hint="default"/>
        <w:lang w:val="en-US" w:eastAsia="en-US" w:bidi="ar-SA"/>
      </w:rPr>
    </w:lvl>
  </w:abstractNum>
  <w:abstractNum w:abstractNumId="4" w15:restartNumberingAfterBreak="0">
    <w:nsid w:val="64CC3EC4"/>
    <w:multiLevelType w:val="multilevel"/>
    <w:tmpl w:val="6E10B672"/>
    <w:lvl w:ilvl="0">
      <w:start w:val="1"/>
      <w:numFmt w:val="decimal"/>
      <w:lvlText w:val="%1"/>
      <w:lvlJc w:val="left"/>
      <w:pPr>
        <w:ind w:left="508" w:hanging="389"/>
        <w:jc w:val="left"/>
      </w:pPr>
      <w:rPr>
        <w:rFonts w:ascii="Arial" w:eastAsia="Arial" w:hAnsi="Arial" w:cs="Arial" w:hint="default"/>
        <w:b/>
        <w:bCs/>
        <w:i w:val="0"/>
        <w:iCs w:val="0"/>
        <w:color w:val="3C3C3C"/>
        <w:spacing w:val="0"/>
        <w:w w:val="100"/>
        <w:sz w:val="28"/>
        <w:szCs w:val="28"/>
        <w:lang w:val="en-US" w:eastAsia="en-US" w:bidi="ar-SA"/>
      </w:rPr>
    </w:lvl>
    <w:lvl w:ilvl="1">
      <w:start w:val="1"/>
      <w:numFmt w:val="decimal"/>
      <w:lvlText w:val="%1.%2"/>
      <w:lvlJc w:val="left"/>
      <w:pPr>
        <w:ind w:left="586" w:hanging="467"/>
        <w:jc w:val="left"/>
      </w:pPr>
      <w:rPr>
        <w:rFonts w:ascii="Arial" w:eastAsia="Arial" w:hAnsi="Arial" w:cs="Arial" w:hint="default"/>
        <w:b/>
        <w:bCs/>
        <w:i w:val="0"/>
        <w:iCs w:val="0"/>
        <w:color w:val="3C3C3C"/>
        <w:spacing w:val="-1"/>
        <w:w w:val="100"/>
        <w:sz w:val="24"/>
        <w:szCs w:val="24"/>
        <w:lang w:val="en-US" w:eastAsia="en-US" w:bidi="ar-SA"/>
      </w:rPr>
    </w:lvl>
    <w:lvl w:ilvl="2">
      <w:start w:val="1"/>
      <w:numFmt w:val="decimal"/>
      <w:lvlText w:val="%1.%2.%3"/>
      <w:lvlJc w:val="left"/>
      <w:pPr>
        <w:ind w:left="730" w:hanging="611"/>
        <w:jc w:val="left"/>
      </w:pPr>
      <w:rPr>
        <w:rFonts w:ascii="Arial" w:eastAsia="Arial" w:hAnsi="Arial" w:cs="Arial" w:hint="default"/>
        <w:b/>
        <w:bCs/>
        <w:i w:val="0"/>
        <w:iCs w:val="0"/>
        <w:color w:val="3C3C3C"/>
        <w:spacing w:val="-1"/>
        <w:w w:val="100"/>
        <w:sz w:val="22"/>
        <w:szCs w:val="22"/>
        <w:lang w:val="en-US" w:eastAsia="en-US" w:bidi="ar-SA"/>
      </w:rPr>
    </w:lvl>
    <w:lvl w:ilvl="3">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4">
      <w:numFmt w:val="bullet"/>
      <w:lvlText w:val="•"/>
      <w:lvlJc w:val="left"/>
      <w:pPr>
        <w:ind w:left="740" w:hanging="171"/>
      </w:pPr>
      <w:rPr>
        <w:rFonts w:hint="default"/>
        <w:lang w:val="en-US" w:eastAsia="en-US" w:bidi="ar-SA"/>
      </w:rPr>
    </w:lvl>
    <w:lvl w:ilvl="5">
      <w:numFmt w:val="bullet"/>
      <w:lvlText w:val="•"/>
      <w:lvlJc w:val="left"/>
      <w:pPr>
        <w:ind w:left="2307" w:hanging="171"/>
      </w:pPr>
      <w:rPr>
        <w:rFonts w:hint="default"/>
        <w:lang w:val="en-US" w:eastAsia="en-US" w:bidi="ar-SA"/>
      </w:rPr>
    </w:lvl>
    <w:lvl w:ilvl="6">
      <w:numFmt w:val="bullet"/>
      <w:lvlText w:val="•"/>
      <w:lvlJc w:val="left"/>
      <w:pPr>
        <w:ind w:left="3875" w:hanging="171"/>
      </w:pPr>
      <w:rPr>
        <w:rFonts w:hint="default"/>
        <w:lang w:val="en-US" w:eastAsia="en-US" w:bidi="ar-SA"/>
      </w:rPr>
    </w:lvl>
    <w:lvl w:ilvl="7">
      <w:numFmt w:val="bullet"/>
      <w:lvlText w:val="•"/>
      <w:lvlJc w:val="left"/>
      <w:pPr>
        <w:ind w:left="5442" w:hanging="171"/>
      </w:pPr>
      <w:rPr>
        <w:rFonts w:hint="default"/>
        <w:lang w:val="en-US" w:eastAsia="en-US" w:bidi="ar-SA"/>
      </w:rPr>
    </w:lvl>
    <w:lvl w:ilvl="8">
      <w:numFmt w:val="bullet"/>
      <w:lvlText w:val="•"/>
      <w:lvlJc w:val="left"/>
      <w:pPr>
        <w:ind w:left="7010" w:hanging="171"/>
      </w:pPr>
      <w:rPr>
        <w:rFonts w:hint="default"/>
        <w:lang w:val="en-US" w:eastAsia="en-US" w:bidi="ar-SA"/>
      </w:rPr>
    </w:lvl>
  </w:abstractNum>
  <w:num w:numId="1" w16cid:durableId="205875091">
    <w:abstractNumId w:val="0"/>
  </w:num>
  <w:num w:numId="2" w16cid:durableId="1945072934">
    <w:abstractNumId w:val="2"/>
  </w:num>
  <w:num w:numId="3" w16cid:durableId="337775909">
    <w:abstractNumId w:val="3"/>
  </w:num>
  <w:num w:numId="4" w16cid:durableId="1594243">
    <w:abstractNumId w:val="1"/>
  </w:num>
  <w:num w:numId="5" w16cid:durableId="1806459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07919"/>
    <w:rsid w:val="002A0E67"/>
    <w:rsid w:val="00387FE4"/>
    <w:rsid w:val="00516173"/>
    <w:rsid w:val="00777482"/>
    <w:rsid w:val="00970517"/>
    <w:rsid w:val="00C07919"/>
    <w:rsid w:val="00D2342E"/>
    <w:rsid w:val="00DA25B3"/>
    <w:rsid w:val="00E356EC"/>
    <w:rsid w:val="00E94C7C"/>
    <w:rsid w:val="00F61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6346"/>
  <w15:docId w15:val="{68EFE8BD-4367-48CE-BF5A-EA8DE9C6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08" w:hanging="388"/>
      <w:outlineLvl w:val="0"/>
    </w:pPr>
    <w:rPr>
      <w:b/>
      <w:bCs/>
      <w:sz w:val="28"/>
      <w:szCs w:val="28"/>
    </w:rPr>
  </w:style>
  <w:style w:type="paragraph" w:styleId="Heading2">
    <w:name w:val="heading 2"/>
    <w:basedOn w:val="Normal"/>
    <w:uiPriority w:val="9"/>
    <w:unhideWhenUsed/>
    <w:qFormat/>
    <w:pPr>
      <w:ind w:left="584" w:hanging="464"/>
      <w:outlineLvl w:val="1"/>
    </w:pPr>
    <w:rPr>
      <w:b/>
      <w:bCs/>
      <w:sz w:val="24"/>
      <w:szCs w:val="24"/>
    </w:rPr>
  </w:style>
  <w:style w:type="paragraph" w:styleId="Heading3">
    <w:name w:val="heading 3"/>
    <w:basedOn w:val="Normal"/>
    <w:uiPriority w:val="9"/>
    <w:unhideWhenUsed/>
    <w:qFormat/>
    <w:pPr>
      <w:ind w:left="726" w:hanging="60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
      <w:ind w:left="958" w:hanging="838"/>
    </w:pPr>
    <w:rPr>
      <w:b/>
      <w:bCs/>
      <w:sz w:val="18"/>
      <w:szCs w:val="18"/>
    </w:rPr>
  </w:style>
  <w:style w:type="paragraph" w:styleId="TOC2">
    <w:name w:val="toc 2"/>
    <w:basedOn w:val="Normal"/>
    <w:uiPriority w:val="1"/>
    <w:qFormat/>
    <w:pPr>
      <w:spacing w:before="9"/>
      <w:ind w:left="958" w:hanging="838"/>
    </w:pPr>
    <w:rPr>
      <w:sz w:val="18"/>
      <w:szCs w:val="18"/>
    </w:rPr>
  </w:style>
  <w:style w:type="paragraph" w:styleId="TOC3">
    <w:name w:val="toc 3"/>
    <w:basedOn w:val="Normal"/>
    <w:uiPriority w:val="1"/>
    <w:qFormat/>
    <w:pPr>
      <w:spacing w:before="9"/>
      <w:ind w:left="958"/>
    </w:pPr>
    <w:rPr>
      <w:b/>
      <w:bCs/>
      <w:sz w:val="18"/>
      <w:szCs w:val="18"/>
    </w:rPr>
  </w:style>
  <w:style w:type="paragraph" w:styleId="TOC4">
    <w:name w:val="toc 4"/>
    <w:basedOn w:val="Normal"/>
    <w:uiPriority w:val="1"/>
    <w:qFormat/>
    <w:pPr>
      <w:spacing w:before="9"/>
      <w:ind w:left="958"/>
    </w:pPr>
    <w:rPr>
      <w:sz w:val="18"/>
      <w:szCs w:val="18"/>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ind w:left="430"/>
    </w:pPr>
    <w:rPr>
      <w:b/>
      <w:bCs/>
      <w:sz w:val="48"/>
      <w:szCs w:val="48"/>
    </w:rPr>
  </w:style>
  <w:style w:type="paragraph" w:styleId="ListParagraph">
    <w:name w:val="List Paragraph"/>
    <w:basedOn w:val="Normal"/>
    <w:uiPriority w:val="1"/>
    <w:qFormat/>
    <w:pPr>
      <w:spacing w:before="9"/>
      <w:ind w:left="289" w:hanging="169"/>
    </w:pPr>
  </w:style>
  <w:style w:type="paragraph" w:customStyle="1" w:styleId="TableParagraph">
    <w:name w:val="Table Paragraph"/>
    <w:basedOn w:val="Normal"/>
    <w:uiPriority w:val="1"/>
    <w:qFormat/>
    <w:pPr>
      <w:spacing w:before="40"/>
      <w:ind w:left="43"/>
    </w:pPr>
  </w:style>
  <w:style w:type="paragraph" w:styleId="Header">
    <w:name w:val="header"/>
    <w:basedOn w:val="Normal"/>
    <w:link w:val="HeaderChar"/>
    <w:uiPriority w:val="99"/>
    <w:unhideWhenUsed/>
    <w:rsid w:val="00D2342E"/>
    <w:pPr>
      <w:tabs>
        <w:tab w:val="center" w:pos="4680"/>
        <w:tab w:val="right" w:pos="9360"/>
      </w:tabs>
    </w:pPr>
  </w:style>
  <w:style w:type="character" w:customStyle="1" w:styleId="HeaderChar">
    <w:name w:val="Header Char"/>
    <w:basedOn w:val="DefaultParagraphFont"/>
    <w:link w:val="Header"/>
    <w:uiPriority w:val="99"/>
    <w:rsid w:val="00D2342E"/>
    <w:rPr>
      <w:rFonts w:ascii="Arial" w:eastAsia="Arial" w:hAnsi="Arial" w:cs="Arial"/>
    </w:rPr>
  </w:style>
  <w:style w:type="paragraph" w:styleId="Footer">
    <w:name w:val="footer"/>
    <w:basedOn w:val="Normal"/>
    <w:link w:val="FooterChar"/>
    <w:uiPriority w:val="99"/>
    <w:unhideWhenUsed/>
    <w:rsid w:val="00D2342E"/>
    <w:pPr>
      <w:tabs>
        <w:tab w:val="center" w:pos="4680"/>
        <w:tab w:val="right" w:pos="9360"/>
      </w:tabs>
    </w:pPr>
  </w:style>
  <w:style w:type="character" w:customStyle="1" w:styleId="FooterChar">
    <w:name w:val="Footer Char"/>
    <w:basedOn w:val="DefaultParagraphFont"/>
    <w:link w:val="Footer"/>
    <w:uiPriority w:val="99"/>
    <w:rsid w:val="00D2342E"/>
    <w:rPr>
      <w:rFonts w:ascii="Arial" w:eastAsia="Arial" w:hAnsi="Arial" w:cs="Arial"/>
    </w:rPr>
  </w:style>
  <w:style w:type="paragraph" w:customStyle="1" w:styleId="-">
    <w:name w:val="-"/>
    <w:basedOn w:val="Normal"/>
    <w:rsid w:val="00970517"/>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970517"/>
    <w:rPr>
      <w:b/>
      <w:bCs/>
    </w:rPr>
  </w:style>
  <w:style w:type="character" w:styleId="Hyperlink">
    <w:name w:val="Hyperlink"/>
    <w:basedOn w:val="DefaultParagraphFont"/>
    <w:uiPriority w:val="99"/>
    <w:semiHidden/>
    <w:unhideWhenUsed/>
    <w:rsid w:val="00970517"/>
    <w:rPr>
      <w:color w:val="0000FF"/>
      <w:u w:val="single"/>
    </w:rPr>
  </w:style>
  <w:style w:type="paragraph" w:styleId="CodeBlock">
    <w:name w:val="CodeBlock"/>
    <w:basedOn w:val="Normal"/>
    <w:next w:val="Normal"/>
    <w:pPr>
      <w:spacing w:before="40" w:after="40"/>
      <w:ind w:left="420"/>
    </w:pPr>
    <w:rPr>
      <w:rFonts w:ascii="Courier New" w:hAnsi="Courier New" w:eastAsia="Courier New" w:cs="Courier New"/>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267559">
      <w:bodyDiv w:val="1"/>
      <w:marLeft w:val="0"/>
      <w:marRight w:val="0"/>
      <w:marTop w:val="0"/>
      <w:marBottom w:val="0"/>
      <w:divBdr>
        <w:top w:val="none" w:sz="0" w:space="0" w:color="auto"/>
        <w:left w:val="none" w:sz="0" w:space="0" w:color="auto"/>
        <w:bottom w:val="none" w:sz="0" w:space="0" w:color="auto"/>
        <w:right w:val="none" w:sz="0" w:space="0" w:color="auto"/>
      </w:divBdr>
    </w:div>
    <w:div w:id="809714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xp.com/profile/ter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xp.com/" TargetMode="Externa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xp.com/" TargetMode="External"/><Relationship Id="rId10" Type="http://schemas.openxmlformats.org/officeDocument/2006/relationships/hyperlink" Target="http://www.apache.org/licenses/LICENSE-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PSIRT@nxp.com" TargetMode="External"/><Relationship Id="rId20" Type="http://schemas.openxmlformats.org/officeDocument/2006/relationships/image" Target="media/system_overview.svg"/><Relationship Id="rId21" Type="http://schemas.openxmlformats.org/officeDocument/2006/relationships/image" Target="media/data_path.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DCDC Usage on MCXNx4x/Nx3x</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Ethernet-to-Six-CAN FD Bridge Based on MCXE31B</dc:title>
  <dc:subject>MCXE31B Ethernet-to-six-CAN FD bridge application note</dc:subject>
  <dc:creator>NXP Semiconductors</dc:creator>
  <cp:keywords>MCXE31B, Ethernet, CAN FD, SocketCAN, E2CF, eth2can</cp:keywords>
  <cp:lastModifiedBy>Geeta Jhamb</cp:lastModifiedBy>
  <cp:revision>7</cp:revision>
  <dcterms:created xsi:type="dcterms:W3CDTF">2024-05-07T10:44:00Z</dcterms:created>
  <dcterms:modified xsi:type="dcterms:W3CDTF">2024-05-07T10:54:00Z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DITA Open Toolkit 3.7</vt:lpwstr>
  </property>
  <property fmtid="{D5CDD505-2E9C-101B-9397-08002B2CF9AE}" pid="4" name="LastSaved">
    <vt:filetime>2024-05-07T00:00:00Z</vt:filetime>
  </property>
  <property fmtid="{D5CDD505-2E9C-101B-9397-08002B2CF9AE}" pid="5" name="PDFVersion">
    <vt:lpwstr>1.4</vt:lpwstr>
  </property>
  <property fmtid="{D5CDD505-2E9C-101B-9397-08002B2CF9AE}" pid="6" name="Producer">
    <vt:lpwstr>Apache FOP Version 2.6</vt:lpwstr>
  </property>
</Properties>
</file>