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466B3442" w:rsidR="004A722C" w:rsidRPr="00B52FD4" w:rsidRDefault="00281524" w:rsidP="0078729C">
      <w:pPr>
        <w:spacing w:line="360" w:lineRule="auto"/>
        <w:jc w:val="center"/>
        <w:rPr>
          <w:rFonts w:ascii="Times New Roman" w:hAnsi="Times New Roman" w:cs="Times New Roman"/>
          <w:b/>
          <w:bCs/>
          <w:color w:val="000000" w:themeColor="text1"/>
          <w:sz w:val="32"/>
          <w:szCs w:val="32"/>
        </w:rPr>
      </w:pPr>
      <w:r w:rsidRPr="00281524">
        <w:rPr>
          <w:rFonts w:ascii="Times New Roman" w:hAnsi="Times New Roman" w:cs="Times New Roman"/>
          <w:b/>
          <w:bCs/>
          <w:color w:val="000000" w:themeColor="text1"/>
          <w:sz w:val="32"/>
          <w:szCs w:val="32"/>
        </w:rPr>
        <w:t>CUSTOMER CHURN PREDICTION SYSTEM FOR SUBSCRIPTION-BASED SERVICES USING BEHAVIORAL ANALYTICS</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1E15A5C6" w14:textId="77777777" w:rsidR="00281524" w:rsidRPr="00281524" w:rsidRDefault="00281524" w:rsidP="00281524">
      <w:pPr>
        <w:spacing w:line="360" w:lineRule="auto"/>
        <w:ind w:firstLine="720"/>
        <w:jc w:val="both"/>
        <w:rPr>
          <w:rFonts w:ascii="Times New Roman" w:hAnsi="Times New Roman" w:cs="Times New Roman"/>
          <w:sz w:val="24"/>
          <w:szCs w:val="24"/>
        </w:rPr>
      </w:pPr>
      <w:r w:rsidRPr="00281524">
        <w:rPr>
          <w:rFonts w:ascii="Times New Roman" w:hAnsi="Times New Roman" w:cs="Times New Roman"/>
          <w:sz w:val="24"/>
          <w:szCs w:val="24"/>
        </w:rPr>
        <w:t xml:space="preserve">Retaining existing customers is one of the major challenges for subscription-based businesses such as telecommunications, streaming platforms, banking, and online services. Traditional customer retention strategies often rely on manual analysis of customer </w:t>
      </w:r>
      <w:proofErr w:type="spellStart"/>
      <w:r w:rsidRPr="00281524">
        <w:rPr>
          <w:rFonts w:ascii="Times New Roman" w:hAnsi="Times New Roman" w:cs="Times New Roman"/>
          <w:sz w:val="24"/>
          <w:szCs w:val="24"/>
        </w:rPr>
        <w:t>behavior</w:t>
      </w:r>
      <w:proofErr w:type="spellEnd"/>
      <w:r w:rsidRPr="00281524">
        <w:rPr>
          <w:rFonts w:ascii="Times New Roman" w:hAnsi="Times New Roman" w:cs="Times New Roman"/>
          <w:sz w:val="24"/>
          <w:szCs w:val="24"/>
        </w:rPr>
        <w:t>, making it difficult to identify users who are likely to discontinue their subscriptions. As customer data continues to grow, businesses require intelligent systems that can accurately predict customer churn and support proactive retention strategies.</w:t>
      </w:r>
    </w:p>
    <w:p w14:paraId="3F854E15" w14:textId="77777777" w:rsidR="00281524" w:rsidRPr="00281524" w:rsidRDefault="00281524" w:rsidP="00281524">
      <w:pPr>
        <w:spacing w:line="360" w:lineRule="auto"/>
        <w:ind w:firstLine="720"/>
        <w:jc w:val="both"/>
        <w:rPr>
          <w:rFonts w:ascii="Times New Roman" w:hAnsi="Times New Roman" w:cs="Times New Roman"/>
          <w:sz w:val="24"/>
          <w:szCs w:val="24"/>
        </w:rPr>
      </w:pPr>
      <w:r w:rsidRPr="00281524">
        <w:rPr>
          <w:rFonts w:ascii="Times New Roman" w:hAnsi="Times New Roman" w:cs="Times New Roman"/>
          <w:sz w:val="24"/>
          <w:szCs w:val="24"/>
        </w:rPr>
        <w:t xml:space="preserve">The proposed solution is a </w:t>
      </w:r>
      <w:r w:rsidRPr="00281524">
        <w:rPr>
          <w:rFonts w:ascii="Times New Roman" w:hAnsi="Times New Roman" w:cs="Times New Roman"/>
          <w:b/>
          <w:bCs/>
          <w:sz w:val="24"/>
          <w:szCs w:val="24"/>
        </w:rPr>
        <w:t>Customer Churn Prediction System</w:t>
      </w:r>
      <w:r w:rsidRPr="00281524">
        <w:rPr>
          <w:rFonts w:ascii="Times New Roman" w:hAnsi="Times New Roman" w:cs="Times New Roman"/>
          <w:sz w:val="24"/>
          <w:szCs w:val="24"/>
        </w:rPr>
        <w:t xml:space="preserve"> that predicts the likelihood of customer attrition using </w:t>
      </w:r>
      <w:proofErr w:type="spellStart"/>
      <w:r w:rsidRPr="00281524">
        <w:rPr>
          <w:rFonts w:ascii="Times New Roman" w:hAnsi="Times New Roman" w:cs="Times New Roman"/>
          <w:sz w:val="24"/>
          <w:szCs w:val="24"/>
        </w:rPr>
        <w:t>behavioral</w:t>
      </w:r>
      <w:proofErr w:type="spellEnd"/>
      <w:r w:rsidRPr="00281524">
        <w:rPr>
          <w:rFonts w:ascii="Times New Roman" w:hAnsi="Times New Roman" w:cs="Times New Roman"/>
          <w:sz w:val="24"/>
          <w:szCs w:val="24"/>
        </w:rPr>
        <w:t xml:space="preserve"> analytics and machine learning techniques. The system provides a centralized platform where customer activity, subscription history, and engagement patterns are </w:t>
      </w:r>
      <w:proofErr w:type="spellStart"/>
      <w:r w:rsidRPr="00281524">
        <w:rPr>
          <w:rFonts w:ascii="Times New Roman" w:hAnsi="Times New Roman" w:cs="Times New Roman"/>
          <w:sz w:val="24"/>
          <w:szCs w:val="24"/>
        </w:rPr>
        <w:t>analyzed</w:t>
      </w:r>
      <w:proofErr w:type="spellEnd"/>
      <w:r w:rsidRPr="00281524">
        <w:rPr>
          <w:rFonts w:ascii="Times New Roman" w:hAnsi="Times New Roman" w:cs="Times New Roman"/>
          <w:sz w:val="24"/>
          <w:szCs w:val="24"/>
        </w:rPr>
        <w:t xml:space="preserve"> through a secure and user-friendly interface.</w:t>
      </w:r>
    </w:p>
    <w:p w14:paraId="78115B76" w14:textId="77777777" w:rsidR="00281524" w:rsidRPr="00281524" w:rsidRDefault="00281524" w:rsidP="00281524">
      <w:pPr>
        <w:spacing w:line="360" w:lineRule="auto"/>
        <w:ind w:firstLine="720"/>
        <w:jc w:val="both"/>
        <w:rPr>
          <w:rFonts w:ascii="Times New Roman" w:hAnsi="Times New Roman" w:cs="Times New Roman"/>
          <w:sz w:val="24"/>
          <w:szCs w:val="24"/>
        </w:rPr>
      </w:pPr>
      <w:r w:rsidRPr="00281524">
        <w:rPr>
          <w:rFonts w:ascii="Times New Roman" w:hAnsi="Times New Roman" w:cs="Times New Roman"/>
          <w:sz w:val="24"/>
          <w:szCs w:val="24"/>
        </w:rPr>
        <w:t xml:space="preserve">By integrating machine learning classification algorithms, the system evaluates customer demographics, usage frequency, payment history, service complaints, subscription duration, and engagement </w:t>
      </w:r>
      <w:proofErr w:type="spellStart"/>
      <w:r w:rsidRPr="00281524">
        <w:rPr>
          <w:rFonts w:ascii="Times New Roman" w:hAnsi="Times New Roman" w:cs="Times New Roman"/>
          <w:sz w:val="24"/>
          <w:szCs w:val="24"/>
        </w:rPr>
        <w:t>behavior</w:t>
      </w:r>
      <w:proofErr w:type="spellEnd"/>
      <w:r w:rsidRPr="00281524">
        <w:rPr>
          <w:rFonts w:ascii="Times New Roman" w:hAnsi="Times New Roman" w:cs="Times New Roman"/>
          <w:sz w:val="24"/>
          <w:szCs w:val="24"/>
        </w:rPr>
        <w:t xml:space="preserve"> to identify customers at risk of leaving. It generates churn prediction reports, customer segmentation insights, and analytical dashboards that help businesses implement targeted retention campaigns and improve customer satisfaction.</w:t>
      </w:r>
    </w:p>
    <w:p w14:paraId="4CEEA3EB" w14:textId="77777777" w:rsidR="00281524" w:rsidRPr="00281524" w:rsidRDefault="00281524" w:rsidP="00281524">
      <w:pPr>
        <w:spacing w:line="360" w:lineRule="auto"/>
        <w:ind w:firstLine="720"/>
        <w:jc w:val="both"/>
        <w:rPr>
          <w:rFonts w:ascii="Times New Roman" w:hAnsi="Times New Roman" w:cs="Times New Roman"/>
          <w:sz w:val="24"/>
          <w:szCs w:val="24"/>
        </w:rPr>
      </w:pPr>
      <w:r w:rsidRPr="00281524">
        <w:rPr>
          <w:rFonts w:ascii="Times New Roman" w:hAnsi="Times New Roman" w:cs="Times New Roman"/>
          <w:sz w:val="24"/>
          <w:szCs w:val="24"/>
        </w:rPr>
        <w:t>The system is secure, scalable, and suitable for telecommunication companies, streaming services, financial institutions, and subscription-based businesses.</w:t>
      </w:r>
    </w:p>
    <w:p w14:paraId="7A13577E" w14:textId="77777777" w:rsidR="00281524" w:rsidRPr="00281524" w:rsidRDefault="00281524" w:rsidP="00281524">
      <w:pPr>
        <w:spacing w:line="360" w:lineRule="auto"/>
        <w:ind w:firstLine="720"/>
        <w:jc w:val="both"/>
        <w:rPr>
          <w:rFonts w:ascii="Times New Roman" w:hAnsi="Times New Roman" w:cs="Times New Roman"/>
          <w:sz w:val="24"/>
          <w:szCs w:val="24"/>
        </w:rPr>
      </w:pPr>
      <w:r w:rsidRPr="00281524">
        <w:rPr>
          <w:rFonts w:ascii="Times New Roman" w:hAnsi="Times New Roman" w:cs="Times New Roman"/>
          <w:sz w:val="24"/>
          <w:szCs w:val="24"/>
        </w:rPr>
        <w:t>Ultimately, this project delivers a modern and intelligent customer retention solution that improves churn prediction accuracy, enhances customer engagement, reduces revenue loss, and supports data-driven business decision-making.</w:t>
      </w: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51E36"/>
    <w:rsid w:val="000A6500"/>
    <w:rsid w:val="00115EDC"/>
    <w:rsid w:val="00131EB4"/>
    <w:rsid w:val="0017402C"/>
    <w:rsid w:val="001C6B9D"/>
    <w:rsid w:val="001C6CAC"/>
    <w:rsid w:val="001C7CD6"/>
    <w:rsid w:val="001E0BF2"/>
    <w:rsid w:val="00216980"/>
    <w:rsid w:val="00281524"/>
    <w:rsid w:val="00290FC6"/>
    <w:rsid w:val="00292A53"/>
    <w:rsid w:val="002C3604"/>
    <w:rsid w:val="00352F58"/>
    <w:rsid w:val="00367E65"/>
    <w:rsid w:val="003900D6"/>
    <w:rsid w:val="003A22B9"/>
    <w:rsid w:val="003A4464"/>
    <w:rsid w:val="003A5F6D"/>
    <w:rsid w:val="003B55D2"/>
    <w:rsid w:val="003C4A83"/>
    <w:rsid w:val="003E1AE7"/>
    <w:rsid w:val="0041089E"/>
    <w:rsid w:val="00443A99"/>
    <w:rsid w:val="00472F97"/>
    <w:rsid w:val="004A722C"/>
    <w:rsid w:val="004E5794"/>
    <w:rsid w:val="004F73B6"/>
    <w:rsid w:val="00514438"/>
    <w:rsid w:val="005626BD"/>
    <w:rsid w:val="00593938"/>
    <w:rsid w:val="00622522"/>
    <w:rsid w:val="00664983"/>
    <w:rsid w:val="0078434B"/>
    <w:rsid w:val="0078729C"/>
    <w:rsid w:val="007A7BE4"/>
    <w:rsid w:val="007C7A15"/>
    <w:rsid w:val="00820B5F"/>
    <w:rsid w:val="00866DF0"/>
    <w:rsid w:val="00882D36"/>
    <w:rsid w:val="00965023"/>
    <w:rsid w:val="009E061F"/>
    <w:rsid w:val="00A14209"/>
    <w:rsid w:val="00A258F6"/>
    <w:rsid w:val="00A34347"/>
    <w:rsid w:val="00AB3F72"/>
    <w:rsid w:val="00AC152D"/>
    <w:rsid w:val="00AC5FCF"/>
    <w:rsid w:val="00AE746E"/>
    <w:rsid w:val="00AF6BC9"/>
    <w:rsid w:val="00B52B7A"/>
    <w:rsid w:val="00B52FD4"/>
    <w:rsid w:val="00BA02E0"/>
    <w:rsid w:val="00BD7931"/>
    <w:rsid w:val="00C1495B"/>
    <w:rsid w:val="00C52584"/>
    <w:rsid w:val="00C74E58"/>
    <w:rsid w:val="00C801AF"/>
    <w:rsid w:val="00CC63A5"/>
    <w:rsid w:val="00CD7071"/>
    <w:rsid w:val="00D20D5B"/>
    <w:rsid w:val="00D80568"/>
    <w:rsid w:val="00DF43C3"/>
    <w:rsid w:val="00E16BF6"/>
    <w:rsid w:val="00E706F4"/>
    <w:rsid w:val="00E844B6"/>
    <w:rsid w:val="00E902EA"/>
    <w:rsid w:val="00EC63BF"/>
    <w:rsid w:val="00F00146"/>
    <w:rsid w:val="00F2305F"/>
    <w:rsid w:val="00F75414"/>
    <w:rsid w:val="00F878EA"/>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269</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2026-07-04T13:39:00Z</dcterms:created>
  <dcterms:modified xsi:type="dcterms:W3CDTF">2026-07-04T13:39:00Z</dcterms:modified>
</cp:coreProperties>
</file>