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E16B96">
      <w:pPr>
        <w:jc w:val="left"/>
        <w:rPr>
          <w:rFonts w:hint="default" w:ascii="Times New Roman Bold" w:hAnsi="Times New Roman Bold" w:cs="Times New Roman Bold"/>
          <w:b/>
          <w:bCs/>
          <w:i w:val="0"/>
          <w:sz w:val="24"/>
          <w:szCs w:val="24"/>
          <w:highlight w:val="none"/>
        </w:rPr>
      </w:pPr>
      <w:r>
        <w:rPr>
          <w:rFonts w:hint="default" w:ascii="Times New Roman Bold" w:hAnsi="Times New Roman Bold" w:cs="Times New Roman Bold"/>
          <w:b/>
          <w:bCs/>
          <w:i w:val="0"/>
          <w:sz w:val="24"/>
          <w:szCs w:val="24"/>
          <w:highlight w:val="none"/>
        </w:rPr>
        <w:t xml:space="preserve">Table 2 </w:t>
      </w:r>
    </w:p>
    <w:p w14:paraId="34E5A344">
      <w:pPr>
        <w:jc w:val="left"/>
        <w:rPr>
          <w:rFonts w:hint="default" w:ascii="Times New Roman Italic" w:hAnsi="Times New Roman Italic" w:cs="Times New Roman Italic"/>
          <w:b w:val="0"/>
          <w:bCs w:val="0"/>
          <w:i/>
          <w:iCs/>
          <w:sz w:val="24"/>
          <w:szCs w:val="24"/>
          <w:lang w:val="en-US"/>
        </w:rPr>
      </w:pPr>
      <w:r>
        <w:rPr>
          <w:rFonts w:hint="default" w:ascii="Times New Roman Italic" w:hAnsi="Times New Roman Italic" w:cs="Times New Roman Italic"/>
          <w:b w:val="0"/>
          <w:bCs w:val="0"/>
          <w:i/>
          <w:iCs/>
          <w:sz w:val="24"/>
          <w:szCs w:val="24"/>
          <w:highlight w:val="none"/>
          <w:lang w:val="en-US" w:eastAsia="zh-CN"/>
        </w:rPr>
        <w:t>Descriptive Statistics and C</w:t>
      </w:r>
      <w:r>
        <w:rPr>
          <w:rFonts w:hint="default" w:ascii="Times New Roman Italic" w:hAnsi="Times New Roman Italic" w:cs="Times New Roman Italic"/>
          <w:b w:val="0"/>
          <w:bCs w:val="0"/>
          <w:i/>
          <w:iCs/>
          <w:sz w:val="24"/>
          <w:szCs w:val="24"/>
          <w:highlight w:val="none"/>
        </w:rPr>
        <w:t>orrelation</w:t>
      </w:r>
      <w:r>
        <w:rPr>
          <w:rFonts w:hint="default" w:ascii="Times New Roman Italic" w:hAnsi="Times New Roman Italic" w:cs="Times New Roman Italic"/>
          <w:b w:val="0"/>
          <w:bCs w:val="0"/>
          <w:i/>
          <w:iCs/>
          <w:sz w:val="24"/>
          <w:szCs w:val="24"/>
          <w:highlight w:val="none"/>
          <w:lang w:val="en-US" w:eastAsia="zh-CN"/>
        </w:rPr>
        <w:t>s among Main Variables</w:t>
      </w:r>
    </w:p>
    <w:tbl>
      <w:tblPr>
        <w:tblStyle w:val="3"/>
        <w:tblpPr w:leftFromText="180" w:rightFromText="180" w:vertAnchor="page" w:horzAnchor="page" w:tblpX="1927" w:tblpY="2171"/>
        <w:tblOverlap w:val="never"/>
        <w:tblW w:w="8340" w:type="dxa"/>
        <w:tblInd w:w="0" w:type="dxa"/>
        <w:tblBorders>
          <w:top w:val="single" w:color="auto" w:sz="12" w:space="0"/>
          <w:left w:val="none" w:color="auto" w:sz="0" w:space="0"/>
          <w:bottom w:val="single" w:color="auto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69"/>
        <w:gridCol w:w="738"/>
        <w:gridCol w:w="681"/>
        <w:gridCol w:w="879"/>
        <w:gridCol w:w="809"/>
        <w:gridCol w:w="737"/>
        <w:gridCol w:w="695"/>
        <w:gridCol w:w="709"/>
        <w:gridCol w:w="723"/>
      </w:tblGrid>
      <w:tr w14:paraId="19664DAB">
        <w:trPr>
          <w:trHeight w:val="312" w:hRule="atLeast"/>
        </w:trPr>
        <w:tc>
          <w:tcPr>
            <w:tcW w:w="2369" w:type="dxa"/>
            <w:tcBorders>
              <w:top w:val="single" w:color="auto" w:sz="4" w:space="0"/>
              <w:bottom w:val="single" w:color="auto" w:sz="6" w:space="0"/>
            </w:tcBorders>
          </w:tcPr>
          <w:p w14:paraId="022EF34F">
            <w:pPr>
              <w:rPr>
                <w:rFonts w:hint="default" w:ascii="Times New Roman Regular" w:hAnsi="Times New Roman Regular" w:cs="Times New Roman Regular" w:eastAsiaTheme="minorEastAsia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 Regular" w:hAnsi="Times New Roman Regular" w:cs="Times New Roman Regular"/>
                <w:sz w:val="20"/>
                <w:szCs w:val="20"/>
                <w:lang w:val="en-US" w:eastAsia="zh-CN"/>
              </w:rPr>
              <w:t>Variable</w:t>
            </w:r>
          </w:p>
        </w:tc>
        <w:tc>
          <w:tcPr>
            <w:tcW w:w="738" w:type="dxa"/>
            <w:tcBorders>
              <w:top w:val="single" w:color="auto" w:sz="4" w:space="0"/>
              <w:bottom w:val="single" w:color="auto" w:sz="6" w:space="0"/>
            </w:tcBorders>
          </w:tcPr>
          <w:p w14:paraId="7DD5090C">
            <w:pPr>
              <w:rPr>
                <w:rFonts w:hint="default" w:ascii="Times New Roman Regular" w:hAnsi="Times New Roman Regular" w:cs="Times New Roman Regular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 Italic" w:hAnsi="Times New Roman Italic" w:cs="Times New Roman Italic"/>
                <w:i/>
                <w:iCs/>
                <w:sz w:val="20"/>
                <w:szCs w:val="20"/>
                <w:lang w:val="en-US" w:eastAsia="zh-CN"/>
              </w:rPr>
              <w:t>M</w:t>
            </w:r>
          </w:p>
        </w:tc>
        <w:tc>
          <w:tcPr>
            <w:tcW w:w="681" w:type="dxa"/>
            <w:tcBorders>
              <w:top w:val="single" w:color="auto" w:sz="4" w:space="0"/>
              <w:bottom w:val="single" w:color="auto" w:sz="6" w:space="0"/>
            </w:tcBorders>
          </w:tcPr>
          <w:p w14:paraId="61AFFECC">
            <w:pPr>
              <w:rPr>
                <w:rFonts w:hint="default" w:ascii="Times New Roman Regular" w:hAnsi="Times New Roman Regular" w:cs="Times New Roman Regular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 Italic" w:hAnsi="Times New Roman Italic" w:cs="Times New Roman Italic"/>
                <w:i/>
                <w:iCs/>
                <w:sz w:val="20"/>
                <w:szCs w:val="20"/>
                <w:lang w:val="en-US" w:eastAsia="zh-CN"/>
              </w:rPr>
              <w:t>SD</w:t>
            </w:r>
          </w:p>
        </w:tc>
        <w:tc>
          <w:tcPr>
            <w:tcW w:w="879" w:type="dxa"/>
            <w:tcBorders>
              <w:top w:val="single" w:color="auto" w:sz="4" w:space="0"/>
              <w:bottom w:val="single" w:color="auto" w:sz="6" w:space="0"/>
            </w:tcBorders>
          </w:tcPr>
          <w:p w14:paraId="2F7B21E6">
            <w:pPr>
              <w:rPr>
                <w:rFonts w:ascii="Times New Roman Regular" w:hAnsi="Times New Roman Regular" w:cs="Times New Roman Regular"/>
                <w:sz w:val="20"/>
                <w:szCs w:val="20"/>
              </w:rPr>
            </w:pPr>
            <w:r>
              <w:rPr>
                <w:rFonts w:ascii="Times New Roman Regular" w:hAnsi="Times New Roman Regular" w:cs="Times New Roman Regular"/>
                <w:sz w:val="20"/>
                <w:szCs w:val="20"/>
              </w:rPr>
              <w:t>1</w:t>
            </w:r>
          </w:p>
        </w:tc>
        <w:tc>
          <w:tcPr>
            <w:tcW w:w="809" w:type="dxa"/>
            <w:tcBorders>
              <w:top w:val="single" w:color="auto" w:sz="4" w:space="0"/>
              <w:bottom w:val="single" w:color="auto" w:sz="6" w:space="0"/>
            </w:tcBorders>
          </w:tcPr>
          <w:p w14:paraId="7822BED6">
            <w:pPr>
              <w:rPr>
                <w:rFonts w:ascii="Times New Roman Regular" w:hAnsi="Times New Roman Regular" w:cs="Times New Roman Regular"/>
                <w:sz w:val="20"/>
                <w:szCs w:val="20"/>
              </w:rPr>
            </w:pPr>
            <w:r>
              <w:rPr>
                <w:rFonts w:ascii="Times New Roman Regular" w:hAnsi="Times New Roman Regular" w:cs="Times New Roman Regular"/>
                <w:sz w:val="20"/>
                <w:szCs w:val="20"/>
              </w:rPr>
              <w:t>2</w:t>
            </w:r>
          </w:p>
        </w:tc>
        <w:tc>
          <w:tcPr>
            <w:tcW w:w="737" w:type="dxa"/>
            <w:tcBorders>
              <w:top w:val="single" w:color="auto" w:sz="4" w:space="0"/>
              <w:bottom w:val="single" w:color="auto" w:sz="6" w:space="0"/>
            </w:tcBorders>
          </w:tcPr>
          <w:p w14:paraId="7A483AA5">
            <w:pPr>
              <w:rPr>
                <w:rFonts w:ascii="Times New Roman Regular" w:hAnsi="Times New Roman Regular" w:cs="Times New Roman Regular"/>
                <w:sz w:val="20"/>
                <w:szCs w:val="20"/>
              </w:rPr>
            </w:pPr>
            <w:r>
              <w:rPr>
                <w:rFonts w:ascii="Times New Roman Regular" w:hAnsi="Times New Roman Regular" w:cs="Times New Roman Regular"/>
                <w:sz w:val="20"/>
                <w:szCs w:val="20"/>
              </w:rPr>
              <w:t>3</w:t>
            </w:r>
          </w:p>
        </w:tc>
        <w:tc>
          <w:tcPr>
            <w:tcW w:w="695" w:type="dxa"/>
            <w:tcBorders>
              <w:top w:val="single" w:color="auto" w:sz="4" w:space="0"/>
              <w:bottom w:val="single" w:color="auto" w:sz="6" w:space="0"/>
            </w:tcBorders>
          </w:tcPr>
          <w:p w14:paraId="782CBCBC">
            <w:pPr>
              <w:rPr>
                <w:rFonts w:ascii="Times New Roman Regular" w:hAnsi="Times New Roman Regular" w:cs="Times New Roman Regular"/>
                <w:sz w:val="20"/>
                <w:szCs w:val="20"/>
              </w:rPr>
            </w:pPr>
            <w:r>
              <w:rPr>
                <w:rFonts w:ascii="Times New Roman Regular" w:hAnsi="Times New Roman Regular" w:cs="Times New Roman Regular"/>
                <w:sz w:val="20"/>
                <w:szCs w:val="20"/>
              </w:rPr>
              <w:t>4</w:t>
            </w:r>
          </w:p>
        </w:tc>
        <w:tc>
          <w:tcPr>
            <w:tcW w:w="709" w:type="dxa"/>
            <w:tcBorders>
              <w:top w:val="single" w:color="auto" w:sz="4" w:space="0"/>
              <w:bottom w:val="single" w:color="auto" w:sz="6" w:space="0"/>
            </w:tcBorders>
          </w:tcPr>
          <w:p w14:paraId="67F08EED">
            <w:pPr>
              <w:rPr>
                <w:rFonts w:hint="eastAsia" w:ascii="Times New Roman Regular" w:hAnsi="Times New Roman Regular" w:cs="Times New Roman Regular" w:eastAsiaTheme="minorEastAsia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 Regular" w:hAnsi="Times New Roman Regular" w:cs="Times New Roman Regular"/>
                <w:sz w:val="20"/>
                <w:szCs w:val="20"/>
                <w:lang w:val="en-US" w:eastAsia="zh-CN"/>
              </w:rPr>
              <w:t>5</w:t>
            </w:r>
          </w:p>
        </w:tc>
        <w:tc>
          <w:tcPr>
            <w:tcW w:w="723" w:type="dxa"/>
            <w:tcBorders>
              <w:top w:val="single" w:color="auto" w:sz="4" w:space="0"/>
              <w:bottom w:val="single" w:color="auto" w:sz="6" w:space="0"/>
            </w:tcBorders>
          </w:tcPr>
          <w:p w14:paraId="0C7C5388">
            <w:pPr>
              <w:rPr>
                <w:rFonts w:hint="default" w:ascii="Times New Roman Regular" w:hAnsi="Times New Roman Regular" w:cs="Times New Roman Regular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 Regular" w:hAnsi="Times New Roman Regular" w:cs="Times New Roman Regular"/>
                <w:sz w:val="20"/>
                <w:szCs w:val="20"/>
                <w:lang w:val="en-US" w:eastAsia="zh-CN"/>
              </w:rPr>
              <w:t>6</w:t>
            </w:r>
          </w:p>
        </w:tc>
      </w:tr>
      <w:tr w14:paraId="5299D251">
        <w:tc>
          <w:tcPr>
            <w:tcW w:w="2369" w:type="dxa"/>
            <w:tcBorders>
              <w:top w:val="single" w:color="auto" w:sz="6" w:space="0"/>
              <w:bottom w:val="nil"/>
            </w:tcBorders>
          </w:tcPr>
          <w:p w14:paraId="74B78D4E">
            <w:pPr>
              <w:jc w:val="left"/>
              <w:rPr>
                <w:rFonts w:hint="default" w:ascii="Times New Roman Regular" w:hAnsi="Times New Roman Regular" w:cs="Times New Roman Regular" w:eastAsiaTheme="minorEastAsia"/>
                <w:sz w:val="20"/>
                <w:szCs w:val="20"/>
                <w:lang w:val="en-US" w:eastAsia="zh-CN"/>
              </w:rPr>
            </w:pPr>
            <w:r>
              <w:rPr>
                <w:rFonts w:ascii="Times New Roman Regular" w:hAnsi="Times New Roman Regular" w:cs="Times New Roman Regular"/>
                <w:sz w:val="20"/>
                <w:szCs w:val="20"/>
              </w:rPr>
              <w:t>1</w:t>
            </w:r>
            <w:r>
              <w:rPr>
                <w:rFonts w:hint="eastAsia" w:ascii="Times New Roman Regular" w:hAnsi="Times New Roman Regular" w:cs="Times New Roman Regular"/>
                <w:sz w:val="20"/>
                <w:szCs w:val="20"/>
                <w:lang w:val="en-US" w:eastAsia="zh-CN"/>
              </w:rPr>
              <w:t>.</w:t>
            </w:r>
            <w:r>
              <w:rPr>
                <w:rFonts w:ascii="Times New Roman Regular" w:hAnsi="Times New Roman Regular" w:cs="Times New Roman Regular"/>
                <w:sz w:val="20"/>
                <w:szCs w:val="20"/>
              </w:rPr>
              <w:t xml:space="preserve"> </w:t>
            </w:r>
            <w:r>
              <w:rPr>
                <w:rFonts w:hint="eastAsia" w:ascii="Times New Roman Regular" w:hAnsi="Times New Roman Regular" w:cs="Times New Roman Regular"/>
                <w:sz w:val="20"/>
                <w:szCs w:val="20"/>
                <w:lang w:val="en-US" w:eastAsia="zh-CN"/>
              </w:rPr>
              <w:t>Academic stress</w:t>
            </w:r>
          </w:p>
        </w:tc>
        <w:tc>
          <w:tcPr>
            <w:tcW w:w="738" w:type="dxa"/>
            <w:tcBorders>
              <w:top w:val="single" w:color="auto" w:sz="6" w:space="0"/>
              <w:bottom w:val="nil"/>
            </w:tcBorders>
          </w:tcPr>
          <w:p w14:paraId="640A3A09">
            <w:pPr>
              <w:jc w:val="left"/>
              <w:rPr>
                <w:rFonts w:hint="default" w:ascii="Times New Roman Regular" w:hAnsi="Times New Roman Regular" w:cs="Times New Roman Regular" w:eastAsiaTheme="minorEastAsia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 Regular" w:hAnsi="Times New Roman Regular" w:cs="Times New Roman Regular"/>
                <w:sz w:val="20"/>
                <w:szCs w:val="20"/>
                <w:lang w:val="en-US" w:eastAsia="zh-CN"/>
              </w:rPr>
              <w:t>3.43</w:t>
            </w:r>
          </w:p>
        </w:tc>
        <w:tc>
          <w:tcPr>
            <w:tcW w:w="681" w:type="dxa"/>
            <w:tcBorders>
              <w:top w:val="single" w:color="auto" w:sz="6" w:space="0"/>
              <w:bottom w:val="nil"/>
            </w:tcBorders>
          </w:tcPr>
          <w:p w14:paraId="4DB3AE39">
            <w:pPr>
              <w:jc w:val="left"/>
              <w:rPr>
                <w:rFonts w:hint="default" w:ascii="Times New Roman Regular" w:hAnsi="Times New Roman Regular" w:cs="Times New Roman Regular" w:eastAsiaTheme="minorEastAsia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 Regular" w:hAnsi="Times New Roman Regular" w:cs="Times New Roman Regular"/>
                <w:sz w:val="20"/>
                <w:szCs w:val="20"/>
                <w:lang w:val="en-US" w:eastAsia="zh-CN"/>
              </w:rPr>
              <w:t>1.06</w:t>
            </w:r>
          </w:p>
        </w:tc>
        <w:tc>
          <w:tcPr>
            <w:tcW w:w="879" w:type="dxa"/>
            <w:tcBorders>
              <w:top w:val="single" w:color="auto" w:sz="6" w:space="0"/>
              <w:bottom w:val="nil"/>
            </w:tcBorders>
          </w:tcPr>
          <w:p w14:paraId="6868282F">
            <w:pPr>
              <w:rPr>
                <w:rFonts w:hint="default" w:ascii="Times New Roman Regular" w:hAnsi="Times New Roman Regular" w:cs="Times New Roman Regular" w:eastAsiaTheme="minorEastAsia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sz w:val="20"/>
                <w:szCs w:val="20"/>
                <w:lang w:val="en-US" w:eastAsia="zh-CN"/>
              </w:rPr>
              <w:t>—</w:t>
            </w:r>
          </w:p>
        </w:tc>
        <w:tc>
          <w:tcPr>
            <w:tcW w:w="809" w:type="dxa"/>
            <w:tcBorders>
              <w:top w:val="single" w:color="auto" w:sz="6" w:space="0"/>
              <w:bottom w:val="nil"/>
            </w:tcBorders>
          </w:tcPr>
          <w:p w14:paraId="0137884D">
            <w:pPr>
              <w:rPr>
                <w:rFonts w:ascii="Times New Roman Regular" w:hAnsi="Times New Roman Regular" w:cs="Times New Roman Regular"/>
                <w:sz w:val="20"/>
                <w:szCs w:val="20"/>
              </w:rPr>
            </w:pPr>
          </w:p>
        </w:tc>
        <w:tc>
          <w:tcPr>
            <w:tcW w:w="737" w:type="dxa"/>
            <w:tcBorders>
              <w:top w:val="single" w:color="auto" w:sz="6" w:space="0"/>
              <w:bottom w:val="nil"/>
            </w:tcBorders>
          </w:tcPr>
          <w:p w14:paraId="73980B04">
            <w:pPr>
              <w:rPr>
                <w:rFonts w:ascii="Times New Roman Regular" w:hAnsi="Times New Roman Regular" w:cs="Times New Roman Regular"/>
                <w:sz w:val="20"/>
                <w:szCs w:val="20"/>
              </w:rPr>
            </w:pPr>
          </w:p>
        </w:tc>
        <w:tc>
          <w:tcPr>
            <w:tcW w:w="695" w:type="dxa"/>
            <w:tcBorders>
              <w:top w:val="single" w:color="auto" w:sz="6" w:space="0"/>
              <w:bottom w:val="nil"/>
            </w:tcBorders>
          </w:tcPr>
          <w:p w14:paraId="6F928184">
            <w:pPr>
              <w:rPr>
                <w:rFonts w:ascii="Times New Roman Regular" w:hAnsi="Times New Roman Regular" w:cs="Times New Roman Regular"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single" w:color="auto" w:sz="6" w:space="0"/>
              <w:bottom w:val="nil"/>
            </w:tcBorders>
          </w:tcPr>
          <w:p w14:paraId="7CCDB2F4">
            <w:pPr>
              <w:rPr>
                <w:rFonts w:ascii="Times New Roman Regular" w:hAnsi="Times New Roman Regular" w:cs="Times New Roman Regular"/>
                <w:sz w:val="20"/>
                <w:szCs w:val="20"/>
              </w:rPr>
            </w:pPr>
          </w:p>
        </w:tc>
        <w:tc>
          <w:tcPr>
            <w:tcW w:w="723" w:type="dxa"/>
            <w:tcBorders>
              <w:top w:val="single" w:color="auto" w:sz="6" w:space="0"/>
              <w:bottom w:val="nil"/>
            </w:tcBorders>
          </w:tcPr>
          <w:p w14:paraId="57BEA5AF">
            <w:pPr>
              <w:rPr>
                <w:rFonts w:ascii="Times New Roman Regular" w:hAnsi="Times New Roman Regular" w:cs="Times New Roman Regular"/>
                <w:sz w:val="20"/>
                <w:szCs w:val="20"/>
              </w:rPr>
            </w:pPr>
          </w:p>
        </w:tc>
      </w:tr>
      <w:tr w14:paraId="6CFDF599">
        <w:tc>
          <w:tcPr>
            <w:tcW w:w="2369" w:type="dxa"/>
            <w:tcBorders>
              <w:top w:val="nil"/>
              <w:bottom w:val="nil"/>
            </w:tcBorders>
          </w:tcPr>
          <w:p w14:paraId="299D8E61">
            <w:pPr>
              <w:jc w:val="left"/>
              <w:rPr>
                <w:rFonts w:ascii="Times New Roman Regular" w:hAnsi="Times New Roman Regular" w:cs="Times New Roman Regular"/>
                <w:sz w:val="20"/>
                <w:szCs w:val="20"/>
              </w:rPr>
            </w:pPr>
            <w:r>
              <w:rPr>
                <w:rFonts w:ascii="Times New Roman Regular" w:hAnsi="Times New Roman Regular" w:cs="Times New Roman Regular"/>
                <w:sz w:val="20"/>
                <w:szCs w:val="20"/>
              </w:rPr>
              <w:t>2</w:t>
            </w:r>
            <w:r>
              <w:rPr>
                <w:rFonts w:hint="eastAsia" w:ascii="Times New Roman Regular" w:hAnsi="Times New Roman Regular" w:cs="Times New Roman Regular"/>
                <w:sz w:val="20"/>
                <w:szCs w:val="20"/>
                <w:lang w:val="en-US" w:eastAsia="zh-CN"/>
              </w:rPr>
              <w:t>.</w:t>
            </w:r>
            <w:r>
              <w:rPr>
                <w:rFonts w:ascii="Times New Roman Regular" w:hAnsi="Times New Roman Regular" w:cs="Times New Roman Regular"/>
                <w:sz w:val="20"/>
                <w:szCs w:val="20"/>
              </w:rPr>
              <w:t xml:space="preserve"> Social </w:t>
            </w:r>
            <w:r>
              <w:rPr>
                <w:rFonts w:hint="eastAsia" w:ascii="Times New Roman Regular" w:hAnsi="Times New Roman Regular" w:cs="Times New Roman Regular"/>
                <w:sz w:val="20"/>
                <w:szCs w:val="20"/>
                <w:lang w:val="en-US" w:eastAsia="zh-CN"/>
              </w:rPr>
              <w:t>m</w:t>
            </w:r>
            <w:r>
              <w:rPr>
                <w:rFonts w:ascii="Times New Roman Regular" w:hAnsi="Times New Roman Regular" w:cs="Times New Roman Regular"/>
                <w:sz w:val="20"/>
                <w:szCs w:val="20"/>
              </w:rPr>
              <w:t xml:space="preserve">edia </w:t>
            </w:r>
            <w:r>
              <w:rPr>
                <w:rFonts w:hint="eastAsia" w:ascii="Times New Roman Regular" w:hAnsi="Times New Roman Regular" w:cs="Times New Roman Regular"/>
                <w:sz w:val="20"/>
                <w:szCs w:val="20"/>
                <w:lang w:val="en-US" w:eastAsia="zh-CN"/>
              </w:rPr>
              <w:t>a</w:t>
            </w:r>
            <w:r>
              <w:rPr>
                <w:rFonts w:ascii="Times New Roman Regular" w:hAnsi="Times New Roman Regular" w:cs="Times New Roman Regular"/>
                <w:sz w:val="20"/>
                <w:szCs w:val="20"/>
              </w:rPr>
              <w:t>ddiction</w:t>
            </w:r>
          </w:p>
        </w:tc>
        <w:tc>
          <w:tcPr>
            <w:tcW w:w="738" w:type="dxa"/>
            <w:tcBorders>
              <w:top w:val="nil"/>
              <w:bottom w:val="nil"/>
            </w:tcBorders>
          </w:tcPr>
          <w:p w14:paraId="734B5416">
            <w:pPr>
              <w:jc w:val="left"/>
              <w:rPr>
                <w:rFonts w:hint="default" w:ascii="Times New Roman Regular" w:hAnsi="Times New Roman Regular" w:cs="Times New Roman Regular" w:eastAsiaTheme="minorEastAsia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 Regular" w:hAnsi="Times New Roman Regular" w:cs="Times New Roman Regular"/>
                <w:sz w:val="20"/>
                <w:szCs w:val="20"/>
                <w:lang w:val="en-US" w:eastAsia="zh-CN"/>
              </w:rPr>
              <w:t>17.23</w:t>
            </w:r>
          </w:p>
        </w:tc>
        <w:tc>
          <w:tcPr>
            <w:tcW w:w="681" w:type="dxa"/>
            <w:tcBorders>
              <w:top w:val="nil"/>
              <w:bottom w:val="nil"/>
            </w:tcBorders>
          </w:tcPr>
          <w:p w14:paraId="45FD54BD">
            <w:pPr>
              <w:jc w:val="left"/>
              <w:rPr>
                <w:rFonts w:hint="default" w:ascii="Times New Roman Regular" w:hAnsi="Times New Roman Regular" w:cs="Times New Roman Regular" w:eastAsiaTheme="minorEastAsia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 Regular" w:hAnsi="Times New Roman Regular" w:cs="Times New Roman Regular"/>
                <w:sz w:val="20"/>
                <w:szCs w:val="20"/>
                <w:lang w:val="en-US" w:eastAsia="zh-CN"/>
              </w:rPr>
              <w:t>5.51</w:t>
            </w:r>
          </w:p>
        </w:tc>
        <w:tc>
          <w:tcPr>
            <w:tcW w:w="879" w:type="dxa"/>
            <w:tcBorders>
              <w:top w:val="nil"/>
              <w:bottom w:val="nil"/>
            </w:tcBorders>
          </w:tcPr>
          <w:p w14:paraId="67472653">
            <w:pPr>
              <w:rPr>
                <w:rFonts w:hint="default" w:ascii="Times New Roman Regular" w:hAnsi="Times New Roman Regular" w:cs="Times New Roman Regular" w:eastAsiaTheme="minorEastAsia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 Regular" w:hAnsi="Times New Roman Regular" w:cs="Times New Roman Regular"/>
                <w:sz w:val="20"/>
                <w:szCs w:val="20"/>
                <w:lang w:val="en-US" w:eastAsia="zh-CN"/>
              </w:rPr>
              <w:t>.22***</w:t>
            </w:r>
          </w:p>
        </w:tc>
        <w:tc>
          <w:tcPr>
            <w:tcW w:w="809" w:type="dxa"/>
            <w:tcBorders>
              <w:top w:val="nil"/>
              <w:bottom w:val="nil"/>
            </w:tcBorders>
          </w:tcPr>
          <w:p w14:paraId="0AB67377">
            <w:pPr>
              <w:rPr>
                <w:rFonts w:ascii="Times New Roman Regular" w:hAnsi="Times New Roman Regular" w:cs="Times New Roman Regular"/>
                <w:sz w:val="20"/>
                <w:szCs w:val="20"/>
              </w:rPr>
            </w:pPr>
            <w:r>
              <w:rPr>
                <w:rFonts w:hint="eastAsia" w:ascii="Times New Roman Regular" w:hAnsi="Times New Roman Regular" w:cs="Times New Roman Regular"/>
                <w:sz w:val="20"/>
                <w:szCs w:val="20"/>
              </w:rPr>
              <w:t>—</w:t>
            </w:r>
          </w:p>
        </w:tc>
        <w:tc>
          <w:tcPr>
            <w:tcW w:w="737" w:type="dxa"/>
            <w:tcBorders>
              <w:top w:val="nil"/>
              <w:bottom w:val="nil"/>
            </w:tcBorders>
          </w:tcPr>
          <w:p w14:paraId="00AE09CC">
            <w:pPr>
              <w:rPr>
                <w:rFonts w:ascii="Times New Roman Regular" w:hAnsi="Times New Roman Regular" w:cs="Times New Roman Regular"/>
                <w:sz w:val="20"/>
                <w:szCs w:val="20"/>
              </w:rPr>
            </w:pPr>
          </w:p>
        </w:tc>
        <w:tc>
          <w:tcPr>
            <w:tcW w:w="695" w:type="dxa"/>
            <w:tcBorders>
              <w:top w:val="nil"/>
              <w:bottom w:val="nil"/>
            </w:tcBorders>
          </w:tcPr>
          <w:p w14:paraId="383840AD">
            <w:pPr>
              <w:rPr>
                <w:rFonts w:ascii="Times New Roman Regular" w:hAnsi="Times New Roman Regular" w:cs="Times New Roman Regular"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nil"/>
              <w:bottom w:val="nil"/>
            </w:tcBorders>
          </w:tcPr>
          <w:p w14:paraId="42A273AF">
            <w:pPr>
              <w:rPr>
                <w:rFonts w:ascii="Times New Roman Regular" w:hAnsi="Times New Roman Regular" w:cs="Times New Roman Regular"/>
                <w:sz w:val="20"/>
                <w:szCs w:val="20"/>
              </w:rPr>
            </w:pPr>
          </w:p>
        </w:tc>
        <w:tc>
          <w:tcPr>
            <w:tcW w:w="723" w:type="dxa"/>
            <w:tcBorders>
              <w:top w:val="nil"/>
              <w:bottom w:val="nil"/>
            </w:tcBorders>
          </w:tcPr>
          <w:p w14:paraId="3E882CB7">
            <w:pPr>
              <w:rPr>
                <w:rFonts w:ascii="Times New Roman Regular" w:hAnsi="Times New Roman Regular" w:cs="Times New Roman Regular"/>
                <w:sz w:val="20"/>
                <w:szCs w:val="20"/>
              </w:rPr>
            </w:pPr>
          </w:p>
        </w:tc>
      </w:tr>
      <w:tr w14:paraId="07A6F38B">
        <w:tc>
          <w:tcPr>
            <w:tcW w:w="2369" w:type="dxa"/>
            <w:tcBorders>
              <w:top w:val="nil"/>
              <w:bottom w:val="nil"/>
            </w:tcBorders>
          </w:tcPr>
          <w:p w14:paraId="29FDA85B">
            <w:pPr>
              <w:jc w:val="left"/>
              <w:rPr>
                <w:rFonts w:ascii="Times New Roman Regular" w:hAnsi="Times New Roman Regular" w:cs="Times New Roman Regular"/>
                <w:sz w:val="20"/>
                <w:szCs w:val="20"/>
              </w:rPr>
            </w:pPr>
            <w:r>
              <w:rPr>
                <w:rFonts w:ascii="Times New Roman Regular" w:hAnsi="Times New Roman Regular" w:cs="Times New Roman Regular"/>
                <w:sz w:val="20"/>
                <w:szCs w:val="20"/>
              </w:rPr>
              <w:t>3</w:t>
            </w:r>
            <w:r>
              <w:rPr>
                <w:rFonts w:hint="eastAsia" w:ascii="Times New Roman Regular" w:hAnsi="Times New Roman Regular" w:cs="Times New Roman Regular"/>
                <w:sz w:val="20"/>
                <w:szCs w:val="20"/>
                <w:lang w:val="en-US" w:eastAsia="zh-CN"/>
              </w:rPr>
              <w:t>.</w:t>
            </w:r>
            <w:r>
              <w:rPr>
                <w:rFonts w:ascii="Times New Roman Regular" w:hAnsi="Times New Roman Regular" w:cs="Times New Roman Regular"/>
                <w:sz w:val="20"/>
                <w:szCs w:val="20"/>
              </w:rPr>
              <w:t xml:space="preserve"> Depressive </w:t>
            </w:r>
            <w:r>
              <w:rPr>
                <w:rFonts w:hint="eastAsia" w:ascii="Times New Roman Regular" w:hAnsi="Times New Roman Regular" w:cs="Times New Roman Regular"/>
                <w:sz w:val="20"/>
                <w:szCs w:val="20"/>
                <w:lang w:val="en-US" w:eastAsia="zh-CN"/>
              </w:rPr>
              <w:t>s</w:t>
            </w:r>
            <w:r>
              <w:rPr>
                <w:rFonts w:ascii="Times New Roman Regular" w:hAnsi="Times New Roman Regular" w:cs="Times New Roman Regular"/>
                <w:sz w:val="20"/>
                <w:szCs w:val="20"/>
              </w:rPr>
              <w:t>ymptoms</w:t>
            </w:r>
          </w:p>
        </w:tc>
        <w:tc>
          <w:tcPr>
            <w:tcW w:w="738" w:type="dxa"/>
            <w:tcBorders>
              <w:top w:val="nil"/>
              <w:bottom w:val="nil"/>
            </w:tcBorders>
          </w:tcPr>
          <w:p w14:paraId="49940B83">
            <w:pPr>
              <w:jc w:val="left"/>
              <w:rPr>
                <w:rFonts w:hint="default" w:ascii="Times New Roman Regular" w:hAnsi="Times New Roman Regular" w:cs="Times New Roman Regular" w:eastAsiaTheme="minorEastAsia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 Regular" w:hAnsi="Times New Roman Regular" w:cs="Times New Roman Regular"/>
                <w:sz w:val="20"/>
                <w:szCs w:val="20"/>
                <w:lang w:val="en-US" w:eastAsia="zh-CN"/>
              </w:rPr>
              <w:t>16.57</w:t>
            </w:r>
          </w:p>
        </w:tc>
        <w:tc>
          <w:tcPr>
            <w:tcW w:w="681" w:type="dxa"/>
            <w:tcBorders>
              <w:top w:val="nil"/>
              <w:bottom w:val="nil"/>
            </w:tcBorders>
          </w:tcPr>
          <w:p w14:paraId="2451DD6D">
            <w:pPr>
              <w:jc w:val="left"/>
              <w:rPr>
                <w:rFonts w:hint="default" w:ascii="Times New Roman Regular" w:hAnsi="Times New Roman Regular" w:cs="Times New Roman Regular" w:eastAsiaTheme="minorEastAsia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 Regular" w:hAnsi="Times New Roman Regular" w:cs="Times New Roman Regular"/>
                <w:sz w:val="20"/>
                <w:szCs w:val="20"/>
                <w:lang w:val="en-US" w:eastAsia="zh-CN"/>
              </w:rPr>
              <w:t>5.41</w:t>
            </w:r>
          </w:p>
        </w:tc>
        <w:tc>
          <w:tcPr>
            <w:tcW w:w="879" w:type="dxa"/>
            <w:tcBorders>
              <w:top w:val="nil"/>
              <w:bottom w:val="nil"/>
            </w:tcBorders>
          </w:tcPr>
          <w:p w14:paraId="5475AEB9">
            <w:pPr>
              <w:rPr>
                <w:rFonts w:hint="default" w:ascii="Times New Roman Regular" w:hAnsi="Times New Roman Regular" w:cs="Times New Roman Regular" w:eastAsiaTheme="minorEastAsia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 Regular" w:hAnsi="Times New Roman Regular" w:cs="Times New Roman Regular"/>
                <w:sz w:val="20"/>
                <w:szCs w:val="20"/>
                <w:lang w:val="en-US" w:eastAsia="zh-CN"/>
              </w:rPr>
              <w:t>.35***</w:t>
            </w:r>
          </w:p>
        </w:tc>
        <w:tc>
          <w:tcPr>
            <w:tcW w:w="809" w:type="dxa"/>
            <w:tcBorders>
              <w:top w:val="nil"/>
              <w:bottom w:val="nil"/>
            </w:tcBorders>
          </w:tcPr>
          <w:p w14:paraId="1198BA98">
            <w:pPr>
              <w:rPr>
                <w:rFonts w:hint="default" w:ascii="Times New Roman Regular" w:hAnsi="Times New Roman Regular" w:cs="Times New Roman Regular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 Regular" w:hAnsi="Times New Roman Regular" w:cs="Times New Roman Regular"/>
                <w:sz w:val="20"/>
                <w:szCs w:val="20"/>
                <w:lang w:val="en-US" w:eastAsia="zh-CN"/>
              </w:rPr>
              <w:t>.37</w:t>
            </w:r>
          </w:p>
          <w:p w14:paraId="0A848EC4">
            <w:pPr>
              <w:rPr>
                <w:rFonts w:hint="default" w:ascii="Times New Roman Regular" w:hAnsi="Times New Roman Regular" w:cs="Times New Roman Regular" w:eastAsiaTheme="minorEastAsia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 Regular" w:hAnsi="Times New Roman Regular" w:cs="Times New Roman Regular"/>
                <w:sz w:val="20"/>
                <w:szCs w:val="20"/>
                <w:lang w:val="en-US" w:eastAsia="zh-CN"/>
              </w:rPr>
              <w:t>***</w:t>
            </w:r>
          </w:p>
        </w:tc>
        <w:tc>
          <w:tcPr>
            <w:tcW w:w="737" w:type="dxa"/>
            <w:tcBorders>
              <w:top w:val="nil"/>
              <w:bottom w:val="nil"/>
            </w:tcBorders>
          </w:tcPr>
          <w:p w14:paraId="0DAD9696">
            <w:pPr>
              <w:rPr>
                <w:rFonts w:ascii="Times New Roman Regular" w:hAnsi="Times New Roman Regular" w:cs="Times New Roman Regular"/>
                <w:sz w:val="20"/>
                <w:szCs w:val="20"/>
              </w:rPr>
            </w:pPr>
            <w:r>
              <w:rPr>
                <w:rFonts w:hint="eastAsia" w:ascii="Times New Roman Regular" w:hAnsi="Times New Roman Regular" w:cs="Times New Roman Regular"/>
                <w:sz w:val="20"/>
                <w:szCs w:val="20"/>
              </w:rPr>
              <w:t>—</w:t>
            </w:r>
          </w:p>
        </w:tc>
        <w:tc>
          <w:tcPr>
            <w:tcW w:w="695" w:type="dxa"/>
            <w:tcBorders>
              <w:top w:val="nil"/>
              <w:bottom w:val="nil"/>
            </w:tcBorders>
          </w:tcPr>
          <w:p w14:paraId="25E201F4">
            <w:pPr>
              <w:rPr>
                <w:rFonts w:ascii="Times New Roman Regular" w:hAnsi="Times New Roman Regular" w:cs="Times New Roman Regular"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nil"/>
              <w:bottom w:val="nil"/>
            </w:tcBorders>
          </w:tcPr>
          <w:p w14:paraId="48396C09">
            <w:pPr>
              <w:rPr>
                <w:rFonts w:ascii="Times New Roman Regular" w:hAnsi="Times New Roman Regular" w:cs="Times New Roman Regular"/>
                <w:sz w:val="20"/>
                <w:szCs w:val="20"/>
              </w:rPr>
            </w:pPr>
          </w:p>
        </w:tc>
        <w:tc>
          <w:tcPr>
            <w:tcW w:w="723" w:type="dxa"/>
            <w:tcBorders>
              <w:top w:val="nil"/>
              <w:bottom w:val="nil"/>
            </w:tcBorders>
          </w:tcPr>
          <w:p w14:paraId="012F9AC8">
            <w:pPr>
              <w:rPr>
                <w:rFonts w:ascii="Times New Roman Regular" w:hAnsi="Times New Roman Regular" w:cs="Times New Roman Regular"/>
                <w:sz w:val="20"/>
                <w:szCs w:val="20"/>
              </w:rPr>
            </w:pPr>
          </w:p>
        </w:tc>
      </w:tr>
      <w:tr w14:paraId="4B833AA4">
        <w:tc>
          <w:tcPr>
            <w:tcW w:w="2369" w:type="dxa"/>
            <w:tcBorders>
              <w:top w:val="nil"/>
              <w:bottom w:val="nil"/>
            </w:tcBorders>
          </w:tcPr>
          <w:p w14:paraId="5448E8CF">
            <w:pPr>
              <w:jc w:val="left"/>
              <w:rPr>
                <w:rFonts w:ascii="Times New Roman Regular" w:hAnsi="Times New Roman Regular" w:cs="Times New Roman Regular"/>
                <w:sz w:val="20"/>
                <w:szCs w:val="20"/>
              </w:rPr>
            </w:pPr>
            <w:r>
              <w:rPr>
                <w:rFonts w:ascii="Times New Roman Regular" w:hAnsi="Times New Roman Regular" w:cs="Times New Roman Regular"/>
                <w:sz w:val="20"/>
                <w:szCs w:val="20"/>
              </w:rPr>
              <w:t>4</w:t>
            </w:r>
            <w:r>
              <w:rPr>
                <w:rFonts w:hint="eastAsia" w:ascii="Times New Roman Regular" w:hAnsi="Times New Roman Regular" w:cs="Times New Roman Regular"/>
                <w:sz w:val="20"/>
                <w:szCs w:val="20"/>
                <w:lang w:val="en-US" w:eastAsia="zh-CN"/>
              </w:rPr>
              <w:t>.</w:t>
            </w:r>
            <w:r>
              <w:rPr>
                <w:rFonts w:ascii="Times New Roman Regular" w:hAnsi="Times New Roman Regular" w:cs="Times New Roman Regular"/>
                <w:sz w:val="20"/>
                <w:szCs w:val="20"/>
              </w:rPr>
              <w:t xml:space="preserve"> Bedtime </w:t>
            </w:r>
            <w:r>
              <w:rPr>
                <w:rFonts w:hint="eastAsia" w:ascii="Times New Roman Regular" w:hAnsi="Times New Roman Regular" w:cs="Times New Roman Regular"/>
                <w:sz w:val="20"/>
                <w:szCs w:val="20"/>
                <w:lang w:val="en-US" w:eastAsia="zh-CN"/>
              </w:rPr>
              <w:t>p</w:t>
            </w:r>
            <w:r>
              <w:rPr>
                <w:rFonts w:ascii="Times New Roman Regular" w:hAnsi="Times New Roman Regular" w:cs="Times New Roman Regular"/>
                <w:sz w:val="20"/>
                <w:szCs w:val="20"/>
              </w:rPr>
              <w:t>rocrastination</w:t>
            </w:r>
          </w:p>
        </w:tc>
        <w:tc>
          <w:tcPr>
            <w:tcW w:w="738" w:type="dxa"/>
            <w:tcBorders>
              <w:top w:val="nil"/>
              <w:bottom w:val="nil"/>
            </w:tcBorders>
          </w:tcPr>
          <w:p w14:paraId="349D7472">
            <w:pPr>
              <w:jc w:val="left"/>
              <w:rPr>
                <w:rFonts w:hint="default" w:ascii="Times New Roman Regular" w:hAnsi="Times New Roman Regular" w:cs="Times New Roman Regular" w:eastAsiaTheme="minorEastAsia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 Regular" w:hAnsi="Times New Roman Regular" w:cs="Times New Roman Regular"/>
                <w:sz w:val="20"/>
                <w:szCs w:val="20"/>
                <w:lang w:val="en-US" w:eastAsia="zh-CN"/>
              </w:rPr>
              <w:t>27.82</w:t>
            </w:r>
          </w:p>
        </w:tc>
        <w:tc>
          <w:tcPr>
            <w:tcW w:w="681" w:type="dxa"/>
            <w:tcBorders>
              <w:top w:val="nil"/>
              <w:bottom w:val="nil"/>
            </w:tcBorders>
          </w:tcPr>
          <w:p w14:paraId="2A415E61">
            <w:pPr>
              <w:jc w:val="left"/>
              <w:rPr>
                <w:rFonts w:hint="default" w:ascii="Times New Roman Regular" w:hAnsi="Times New Roman Regular" w:cs="Times New Roman Regular" w:eastAsiaTheme="minorEastAsia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 Regular" w:hAnsi="Times New Roman Regular" w:cs="Times New Roman Regular"/>
                <w:sz w:val="20"/>
                <w:szCs w:val="20"/>
                <w:lang w:val="en-US" w:eastAsia="zh-CN"/>
              </w:rPr>
              <w:t>7.14</w:t>
            </w:r>
          </w:p>
        </w:tc>
        <w:tc>
          <w:tcPr>
            <w:tcW w:w="879" w:type="dxa"/>
            <w:tcBorders>
              <w:top w:val="nil"/>
              <w:bottom w:val="nil"/>
            </w:tcBorders>
          </w:tcPr>
          <w:p w14:paraId="21583251">
            <w:pPr>
              <w:rPr>
                <w:rFonts w:hint="default" w:ascii="Times New Roman Regular" w:hAnsi="Times New Roman Regular" w:cs="Times New Roman Regular" w:eastAsiaTheme="minorEastAsia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 Regular" w:hAnsi="Times New Roman Regular" w:cs="Times New Roman Regular"/>
                <w:sz w:val="20"/>
                <w:szCs w:val="20"/>
                <w:lang w:val="en-US" w:eastAsia="zh-CN"/>
              </w:rPr>
              <w:t>.20***</w:t>
            </w:r>
          </w:p>
        </w:tc>
        <w:tc>
          <w:tcPr>
            <w:tcW w:w="809" w:type="dxa"/>
            <w:tcBorders>
              <w:top w:val="nil"/>
              <w:bottom w:val="nil"/>
            </w:tcBorders>
          </w:tcPr>
          <w:p w14:paraId="042F9941">
            <w:pPr>
              <w:rPr>
                <w:rFonts w:hint="default" w:ascii="Times New Roman Regular" w:hAnsi="Times New Roman Regular" w:cs="Times New Roman Regular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 Regular" w:hAnsi="Times New Roman Regular" w:cs="Times New Roman Regular"/>
                <w:sz w:val="20"/>
                <w:szCs w:val="20"/>
                <w:lang w:val="en-US" w:eastAsia="zh-CN"/>
              </w:rPr>
              <w:t>.37</w:t>
            </w:r>
          </w:p>
          <w:p w14:paraId="47495C9A">
            <w:pPr>
              <w:rPr>
                <w:rFonts w:hint="default" w:ascii="Times New Roman Regular" w:hAnsi="Times New Roman Regular" w:cs="Times New Roman Regular" w:eastAsiaTheme="minorEastAsia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 Regular" w:hAnsi="Times New Roman Regular" w:cs="Times New Roman Regular"/>
                <w:sz w:val="20"/>
                <w:szCs w:val="20"/>
                <w:lang w:val="en-US" w:eastAsia="zh-CN"/>
              </w:rPr>
              <w:t>***</w:t>
            </w:r>
          </w:p>
        </w:tc>
        <w:tc>
          <w:tcPr>
            <w:tcW w:w="737" w:type="dxa"/>
            <w:tcBorders>
              <w:top w:val="nil"/>
              <w:bottom w:val="nil"/>
            </w:tcBorders>
          </w:tcPr>
          <w:p w14:paraId="3CAA0FD2">
            <w:pPr>
              <w:rPr>
                <w:rFonts w:hint="default" w:ascii="Times New Roman Regular" w:hAnsi="Times New Roman Regular" w:cs="Times New Roman Regular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 Regular" w:hAnsi="Times New Roman Regular" w:cs="Times New Roman Regular"/>
                <w:sz w:val="20"/>
                <w:szCs w:val="20"/>
                <w:lang w:val="en-US" w:eastAsia="zh-CN"/>
              </w:rPr>
              <w:t>.44</w:t>
            </w:r>
          </w:p>
          <w:p w14:paraId="5D8C6FBF">
            <w:pPr>
              <w:rPr>
                <w:rFonts w:hint="default" w:ascii="Times New Roman Regular" w:hAnsi="Times New Roman Regular" w:cs="Times New Roman Regular" w:eastAsiaTheme="minorEastAsia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 Regular" w:hAnsi="Times New Roman Regular" w:cs="Times New Roman Regular"/>
                <w:sz w:val="20"/>
                <w:szCs w:val="20"/>
                <w:lang w:val="en-US" w:eastAsia="zh-CN"/>
              </w:rPr>
              <w:t>***</w:t>
            </w:r>
          </w:p>
        </w:tc>
        <w:tc>
          <w:tcPr>
            <w:tcW w:w="695" w:type="dxa"/>
            <w:tcBorders>
              <w:top w:val="nil"/>
              <w:bottom w:val="nil"/>
            </w:tcBorders>
          </w:tcPr>
          <w:p w14:paraId="322A297D">
            <w:pPr>
              <w:rPr>
                <w:rFonts w:ascii="Times New Roman Regular" w:hAnsi="Times New Roman Regular" w:cs="Times New Roman Regular"/>
                <w:sz w:val="20"/>
                <w:szCs w:val="20"/>
              </w:rPr>
            </w:pPr>
            <w:r>
              <w:rPr>
                <w:rFonts w:hint="eastAsia" w:ascii="Times New Roman Regular" w:hAnsi="Times New Roman Regular" w:cs="Times New Roman Regular"/>
                <w:sz w:val="20"/>
                <w:szCs w:val="20"/>
              </w:rPr>
              <w:t>—</w:t>
            </w:r>
          </w:p>
        </w:tc>
        <w:tc>
          <w:tcPr>
            <w:tcW w:w="709" w:type="dxa"/>
            <w:tcBorders>
              <w:top w:val="nil"/>
              <w:bottom w:val="nil"/>
            </w:tcBorders>
          </w:tcPr>
          <w:p w14:paraId="0750C777">
            <w:pPr>
              <w:rPr>
                <w:rFonts w:ascii="Times New Roman Regular" w:hAnsi="Times New Roman Regular" w:cs="Times New Roman Regular"/>
                <w:sz w:val="20"/>
                <w:szCs w:val="20"/>
              </w:rPr>
            </w:pPr>
          </w:p>
        </w:tc>
        <w:tc>
          <w:tcPr>
            <w:tcW w:w="723" w:type="dxa"/>
            <w:tcBorders>
              <w:top w:val="nil"/>
              <w:bottom w:val="nil"/>
            </w:tcBorders>
          </w:tcPr>
          <w:p w14:paraId="5F88EC5C">
            <w:pPr>
              <w:rPr>
                <w:rFonts w:ascii="Times New Roman Regular" w:hAnsi="Times New Roman Regular" w:cs="Times New Roman Regular"/>
                <w:sz w:val="20"/>
                <w:szCs w:val="20"/>
              </w:rPr>
            </w:pPr>
          </w:p>
        </w:tc>
      </w:tr>
      <w:tr w14:paraId="46753266">
        <w:tc>
          <w:tcPr>
            <w:tcW w:w="2369" w:type="dxa"/>
            <w:tcBorders>
              <w:top w:val="nil"/>
              <w:bottom w:val="nil"/>
            </w:tcBorders>
          </w:tcPr>
          <w:p w14:paraId="45880F29">
            <w:pPr>
              <w:jc w:val="left"/>
              <w:rPr>
                <w:rFonts w:hint="default" w:ascii="Times New Roman Regular" w:hAnsi="Times New Roman Regular" w:cs="Times New Roman Regular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 Regular" w:hAnsi="Times New Roman Regular" w:cs="Times New Roman Regular"/>
                <w:sz w:val="20"/>
                <w:szCs w:val="20"/>
                <w:lang w:val="en-US" w:eastAsia="zh-CN"/>
              </w:rPr>
              <w:t xml:space="preserve">5. </w:t>
            </w:r>
            <w:r>
              <w:rPr>
                <w:rFonts w:ascii="Times New Roman Regular" w:hAnsi="Times New Roman Regular" w:cs="Times New Roman Regular"/>
                <w:sz w:val="20"/>
                <w:szCs w:val="20"/>
              </w:rPr>
              <w:t>Chronotype</w:t>
            </w:r>
          </w:p>
        </w:tc>
        <w:tc>
          <w:tcPr>
            <w:tcW w:w="738" w:type="dxa"/>
            <w:tcBorders>
              <w:top w:val="nil"/>
              <w:bottom w:val="nil"/>
            </w:tcBorders>
          </w:tcPr>
          <w:p w14:paraId="417CF303">
            <w:pPr>
              <w:jc w:val="left"/>
              <w:rPr>
                <w:rFonts w:hint="default" w:ascii="Times New Roman Regular" w:hAnsi="Times New Roman Regular" w:cs="Times New Roman Regular" w:eastAsiaTheme="minorEastAsia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 Regular" w:hAnsi="Times New Roman Regular" w:cs="Times New Roman Regular"/>
                <w:sz w:val="20"/>
                <w:szCs w:val="20"/>
                <w:lang w:val="en-US" w:eastAsia="zh-CN"/>
              </w:rPr>
              <w:t>16.62</w:t>
            </w:r>
          </w:p>
        </w:tc>
        <w:tc>
          <w:tcPr>
            <w:tcW w:w="681" w:type="dxa"/>
            <w:tcBorders>
              <w:top w:val="nil"/>
              <w:bottom w:val="nil"/>
            </w:tcBorders>
          </w:tcPr>
          <w:p w14:paraId="0FA6C5BC">
            <w:pPr>
              <w:jc w:val="left"/>
              <w:rPr>
                <w:rFonts w:hint="default" w:ascii="Times New Roman Regular" w:hAnsi="Times New Roman Regular" w:cs="Times New Roman Regular" w:eastAsiaTheme="minorEastAsia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 Regular" w:hAnsi="Times New Roman Regular" w:cs="Times New Roman Regular"/>
                <w:sz w:val="20"/>
                <w:szCs w:val="20"/>
                <w:lang w:val="en-US" w:eastAsia="zh-CN"/>
              </w:rPr>
              <w:t>3.13</w:t>
            </w:r>
          </w:p>
        </w:tc>
        <w:tc>
          <w:tcPr>
            <w:tcW w:w="879" w:type="dxa"/>
            <w:tcBorders>
              <w:top w:val="nil"/>
              <w:bottom w:val="nil"/>
            </w:tcBorders>
          </w:tcPr>
          <w:p w14:paraId="3168B768">
            <w:pPr>
              <w:rPr>
                <w:rFonts w:hint="default" w:ascii="Times New Roman Regular" w:hAnsi="Times New Roman Regular" w:cs="Times New Roman Regular" w:eastAsiaTheme="minorEastAsia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 Regular" w:hAnsi="Times New Roman Regular" w:cs="Times New Roman Regular"/>
                <w:sz w:val="20"/>
                <w:szCs w:val="20"/>
                <w:lang w:val="en-US" w:eastAsia="zh-CN"/>
              </w:rPr>
              <w:t>.13**</w:t>
            </w:r>
          </w:p>
        </w:tc>
        <w:tc>
          <w:tcPr>
            <w:tcW w:w="809" w:type="dxa"/>
            <w:tcBorders>
              <w:top w:val="nil"/>
              <w:bottom w:val="nil"/>
            </w:tcBorders>
          </w:tcPr>
          <w:p w14:paraId="1C955B31">
            <w:pPr>
              <w:rPr>
                <w:rFonts w:hint="default" w:ascii="Times New Roman Regular" w:hAnsi="Times New Roman Regular" w:cs="Times New Roman Regular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 Regular" w:hAnsi="Times New Roman Regular" w:cs="Times New Roman Regular"/>
                <w:sz w:val="20"/>
                <w:szCs w:val="20"/>
                <w:lang w:val="en-US" w:eastAsia="zh-CN"/>
              </w:rPr>
              <w:t>.28</w:t>
            </w:r>
          </w:p>
          <w:p w14:paraId="4139C109">
            <w:pPr>
              <w:rPr>
                <w:rFonts w:hint="default" w:ascii="Times New Roman Regular" w:hAnsi="Times New Roman Regular" w:cs="Times New Roman Regular" w:eastAsiaTheme="minorEastAsia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 Regular" w:hAnsi="Times New Roman Regular" w:cs="Times New Roman Regular"/>
                <w:sz w:val="20"/>
                <w:szCs w:val="20"/>
                <w:lang w:val="en-US" w:eastAsia="zh-CN"/>
              </w:rPr>
              <w:t>***</w:t>
            </w:r>
          </w:p>
        </w:tc>
        <w:tc>
          <w:tcPr>
            <w:tcW w:w="737" w:type="dxa"/>
            <w:tcBorders>
              <w:top w:val="nil"/>
              <w:bottom w:val="nil"/>
            </w:tcBorders>
          </w:tcPr>
          <w:p w14:paraId="3EE57016">
            <w:pPr>
              <w:rPr>
                <w:rFonts w:hint="default" w:ascii="Times New Roman Regular" w:hAnsi="Times New Roman Regular" w:cs="Times New Roman Regular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 Regular" w:hAnsi="Times New Roman Regular" w:cs="Times New Roman Regular"/>
                <w:sz w:val="20"/>
                <w:szCs w:val="20"/>
                <w:lang w:val="en-US" w:eastAsia="zh-CN"/>
              </w:rPr>
              <w:t>.26</w:t>
            </w:r>
          </w:p>
          <w:p w14:paraId="7654A5A7">
            <w:pPr>
              <w:rPr>
                <w:rFonts w:hint="default" w:ascii="Times New Roman Regular" w:hAnsi="Times New Roman Regular" w:cs="Times New Roman Regular" w:eastAsiaTheme="minorEastAsia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 Regular" w:hAnsi="Times New Roman Regular" w:cs="Times New Roman Regular"/>
                <w:sz w:val="20"/>
                <w:szCs w:val="20"/>
                <w:lang w:val="en-US" w:eastAsia="zh-CN"/>
              </w:rPr>
              <w:t>***</w:t>
            </w:r>
          </w:p>
        </w:tc>
        <w:tc>
          <w:tcPr>
            <w:tcW w:w="695" w:type="dxa"/>
            <w:tcBorders>
              <w:top w:val="nil"/>
              <w:bottom w:val="nil"/>
            </w:tcBorders>
          </w:tcPr>
          <w:p w14:paraId="3727E1E5">
            <w:pPr>
              <w:rPr>
                <w:rFonts w:hint="default" w:ascii="Times New Roman Regular" w:hAnsi="Times New Roman Regular" w:cs="Times New Roman Regular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 Regular" w:hAnsi="Times New Roman Regular" w:cs="Times New Roman Regular"/>
                <w:sz w:val="20"/>
                <w:szCs w:val="20"/>
                <w:lang w:val="en-US" w:eastAsia="zh-CN"/>
              </w:rPr>
              <w:t>.56</w:t>
            </w:r>
          </w:p>
          <w:p w14:paraId="4EB316FA">
            <w:pPr>
              <w:rPr>
                <w:rFonts w:hint="default" w:ascii="Times New Roman Regular" w:hAnsi="Times New Roman Regular" w:cs="Times New Roman Regular" w:eastAsiaTheme="minorEastAsia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 Regular" w:hAnsi="Times New Roman Regular" w:cs="Times New Roman Regular"/>
                <w:sz w:val="20"/>
                <w:szCs w:val="20"/>
                <w:lang w:val="en-US" w:eastAsia="zh-CN"/>
              </w:rPr>
              <w:t>***</w:t>
            </w:r>
          </w:p>
        </w:tc>
        <w:tc>
          <w:tcPr>
            <w:tcW w:w="709" w:type="dxa"/>
            <w:tcBorders>
              <w:top w:val="nil"/>
              <w:bottom w:val="nil"/>
            </w:tcBorders>
          </w:tcPr>
          <w:p w14:paraId="15A907AF">
            <w:pPr>
              <w:rPr>
                <w:rFonts w:hint="eastAsia" w:ascii="Times New Roman Regular" w:hAnsi="Times New Roman Regular" w:cs="Times New Roman Regular" w:eastAsiaTheme="minorEastAsia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 Regular" w:hAnsi="Times New Roman Regular" w:cs="Times New Roman Regular"/>
                <w:sz w:val="20"/>
                <w:szCs w:val="20"/>
                <w:lang w:val="en-US" w:eastAsia="zh-CN"/>
              </w:rPr>
              <w:t>—</w:t>
            </w:r>
          </w:p>
        </w:tc>
        <w:tc>
          <w:tcPr>
            <w:tcW w:w="723" w:type="dxa"/>
            <w:tcBorders>
              <w:top w:val="nil"/>
              <w:bottom w:val="nil"/>
            </w:tcBorders>
          </w:tcPr>
          <w:p w14:paraId="6746AAAB">
            <w:pPr>
              <w:rPr>
                <w:rFonts w:hint="eastAsia" w:ascii="Times New Roman Regular" w:hAnsi="Times New Roman Regular" w:cs="Times New Roman Regular"/>
                <w:sz w:val="20"/>
                <w:szCs w:val="20"/>
                <w:lang w:val="en-US" w:eastAsia="zh-CN"/>
              </w:rPr>
            </w:pPr>
          </w:p>
        </w:tc>
      </w:tr>
      <w:tr w14:paraId="58E2601D">
        <w:tc>
          <w:tcPr>
            <w:tcW w:w="2369" w:type="dxa"/>
            <w:tcBorders>
              <w:top w:val="nil"/>
              <w:bottom w:val="single" w:color="auto" w:sz="4" w:space="0"/>
            </w:tcBorders>
          </w:tcPr>
          <w:p w14:paraId="3C10A402">
            <w:pPr>
              <w:numPr>
                <w:ilvl w:val="0"/>
                <w:numId w:val="1"/>
              </w:numPr>
              <w:jc w:val="left"/>
              <w:rPr>
                <w:rFonts w:hint="default" w:ascii="Times New Roman Regular" w:hAnsi="Times New Roman Regular" w:cs="Times New Roman Regular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 Regular" w:hAnsi="Times New Roman Regular" w:cs="Times New Roman Regular"/>
                <w:sz w:val="20"/>
                <w:szCs w:val="20"/>
                <w:lang w:val="en-US" w:eastAsia="zh-CN"/>
              </w:rPr>
              <w:t>Physical activity</w:t>
            </w:r>
          </w:p>
        </w:tc>
        <w:tc>
          <w:tcPr>
            <w:tcW w:w="738" w:type="dxa"/>
            <w:tcBorders>
              <w:top w:val="nil"/>
              <w:bottom w:val="single" w:color="auto" w:sz="4" w:space="0"/>
            </w:tcBorders>
          </w:tcPr>
          <w:p w14:paraId="6C060EB4">
            <w:pPr>
              <w:jc w:val="left"/>
              <w:rPr>
                <w:rFonts w:hint="default" w:ascii="Times New Roman Regular" w:hAnsi="Times New Roman Regular" w:cs="Times New Roman Regular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 Regular" w:hAnsi="Times New Roman Regular" w:cs="Times New Roman Regular"/>
                <w:sz w:val="20"/>
                <w:szCs w:val="20"/>
                <w:lang w:val="en-US" w:eastAsia="zh-CN"/>
              </w:rPr>
              <w:t>1.83</w:t>
            </w:r>
          </w:p>
        </w:tc>
        <w:tc>
          <w:tcPr>
            <w:tcW w:w="681" w:type="dxa"/>
            <w:tcBorders>
              <w:top w:val="nil"/>
              <w:bottom w:val="single" w:color="auto" w:sz="4" w:space="0"/>
            </w:tcBorders>
          </w:tcPr>
          <w:p w14:paraId="75DF2525">
            <w:pPr>
              <w:jc w:val="left"/>
              <w:rPr>
                <w:rFonts w:hint="default" w:ascii="Times New Roman Regular" w:hAnsi="Times New Roman Regular" w:cs="Times New Roman Regular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 Regular" w:hAnsi="Times New Roman Regular" w:cs="Times New Roman Regular"/>
                <w:sz w:val="20"/>
                <w:szCs w:val="20"/>
                <w:lang w:val="en-US" w:eastAsia="zh-CN"/>
              </w:rPr>
              <w:t>0.73</w:t>
            </w:r>
          </w:p>
        </w:tc>
        <w:tc>
          <w:tcPr>
            <w:tcW w:w="879" w:type="dxa"/>
            <w:tcBorders>
              <w:top w:val="nil"/>
              <w:bottom w:val="single" w:color="auto" w:sz="4" w:space="0"/>
            </w:tcBorders>
          </w:tcPr>
          <w:p w14:paraId="57AC6FF1">
            <w:pPr>
              <w:rPr>
                <w:rFonts w:hint="default" w:ascii="Times New Roman Regular" w:hAnsi="Times New Roman Regular" w:cs="Times New Roman Regular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 Regular" w:hAnsi="Times New Roman Regular" w:cs="Times New Roman Regular"/>
                <w:sz w:val="20"/>
                <w:szCs w:val="20"/>
                <w:lang w:val="en-US" w:eastAsia="zh-CN"/>
              </w:rPr>
              <w:t>-.08</w:t>
            </w:r>
          </w:p>
        </w:tc>
        <w:tc>
          <w:tcPr>
            <w:tcW w:w="809" w:type="dxa"/>
            <w:tcBorders>
              <w:top w:val="nil"/>
              <w:bottom w:val="single" w:color="auto" w:sz="4" w:space="0"/>
            </w:tcBorders>
          </w:tcPr>
          <w:p w14:paraId="1CE1845D">
            <w:pPr>
              <w:rPr>
                <w:rFonts w:hint="default" w:ascii="Times New Roman Regular" w:hAnsi="Times New Roman Regular" w:cs="Times New Roman Regular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 Regular" w:hAnsi="Times New Roman Regular" w:cs="Times New Roman Regular"/>
                <w:sz w:val="20"/>
                <w:szCs w:val="20"/>
                <w:lang w:val="en-US" w:eastAsia="zh-CN"/>
              </w:rPr>
              <w:t>-.07</w:t>
            </w:r>
          </w:p>
        </w:tc>
        <w:tc>
          <w:tcPr>
            <w:tcW w:w="737" w:type="dxa"/>
            <w:tcBorders>
              <w:top w:val="nil"/>
              <w:bottom w:val="single" w:color="auto" w:sz="4" w:space="0"/>
            </w:tcBorders>
          </w:tcPr>
          <w:p w14:paraId="7B157A38">
            <w:pPr>
              <w:rPr>
                <w:rFonts w:hint="default" w:ascii="Times New Roman Regular" w:hAnsi="Times New Roman Regular" w:cs="Times New Roman Regular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 Regular" w:hAnsi="Times New Roman Regular" w:cs="Times New Roman Regular"/>
                <w:sz w:val="20"/>
                <w:szCs w:val="20"/>
                <w:lang w:val="en-US" w:eastAsia="zh-CN"/>
              </w:rPr>
              <w:t>-.07</w:t>
            </w:r>
          </w:p>
        </w:tc>
        <w:tc>
          <w:tcPr>
            <w:tcW w:w="695" w:type="dxa"/>
            <w:tcBorders>
              <w:top w:val="nil"/>
              <w:bottom w:val="single" w:color="auto" w:sz="4" w:space="0"/>
            </w:tcBorders>
          </w:tcPr>
          <w:p w14:paraId="0E7696A3">
            <w:pPr>
              <w:rPr>
                <w:rFonts w:hint="eastAsia" w:ascii="Times New Roman Regular" w:hAnsi="Times New Roman Regular" w:cs="Times New Roman Regular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 Regular" w:hAnsi="Times New Roman Regular" w:cs="Times New Roman Regular"/>
                <w:sz w:val="20"/>
                <w:szCs w:val="20"/>
                <w:lang w:val="en-US" w:eastAsia="zh-CN"/>
              </w:rPr>
              <w:t>-.28</w:t>
            </w:r>
          </w:p>
          <w:p w14:paraId="4E7646B6">
            <w:pPr>
              <w:rPr>
                <w:rFonts w:hint="default" w:ascii="Times New Roman Regular" w:hAnsi="Times New Roman Regular" w:cs="Times New Roman Regular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 Regular" w:hAnsi="Times New Roman Regular" w:cs="Times New Roman Regular"/>
                <w:sz w:val="20"/>
                <w:szCs w:val="20"/>
                <w:lang w:val="en-US" w:eastAsia="zh-CN"/>
              </w:rPr>
              <w:t>***</w:t>
            </w:r>
          </w:p>
        </w:tc>
        <w:tc>
          <w:tcPr>
            <w:tcW w:w="709" w:type="dxa"/>
            <w:tcBorders>
              <w:top w:val="nil"/>
              <w:bottom w:val="single" w:color="auto" w:sz="4" w:space="0"/>
            </w:tcBorders>
          </w:tcPr>
          <w:p w14:paraId="75D97A4D">
            <w:pPr>
              <w:rPr>
                <w:rFonts w:hint="eastAsia" w:ascii="Times New Roman Regular" w:hAnsi="Times New Roman Regular" w:cs="Times New Roman Regular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 Regular" w:hAnsi="Times New Roman Regular" w:cs="Times New Roman Regular"/>
                <w:sz w:val="20"/>
                <w:szCs w:val="20"/>
                <w:lang w:val="en-US" w:eastAsia="zh-CN"/>
              </w:rPr>
              <w:t>-.31</w:t>
            </w:r>
          </w:p>
          <w:p w14:paraId="1C9E9586">
            <w:pPr>
              <w:rPr>
                <w:rFonts w:hint="default" w:ascii="Times New Roman Regular" w:hAnsi="Times New Roman Regular" w:cs="Times New Roman Regular"/>
                <w:sz w:val="20"/>
                <w:szCs w:val="20"/>
                <w:lang w:val="en-US" w:eastAsia="zh-CN"/>
              </w:rPr>
            </w:pPr>
            <w:bookmarkStart w:id="0" w:name="_GoBack"/>
            <w:bookmarkEnd w:id="0"/>
            <w:r>
              <w:rPr>
                <w:rFonts w:hint="eastAsia" w:ascii="Times New Roman Regular" w:hAnsi="Times New Roman Regular" w:cs="Times New Roman Regular"/>
                <w:sz w:val="20"/>
                <w:szCs w:val="20"/>
                <w:lang w:val="en-US" w:eastAsia="zh-CN"/>
              </w:rPr>
              <w:t>***</w:t>
            </w:r>
          </w:p>
        </w:tc>
        <w:tc>
          <w:tcPr>
            <w:tcW w:w="723" w:type="dxa"/>
            <w:tcBorders>
              <w:top w:val="nil"/>
              <w:bottom w:val="single" w:color="auto" w:sz="4" w:space="0"/>
            </w:tcBorders>
          </w:tcPr>
          <w:p w14:paraId="08285BB5">
            <w:pPr>
              <w:rPr>
                <w:rFonts w:hint="eastAsia" w:ascii="Times New Roman Regular" w:hAnsi="Times New Roman Regular" w:cs="Times New Roman Regular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 Regular" w:hAnsi="Times New Roman Regular" w:cs="Times New Roman Regular"/>
                <w:sz w:val="20"/>
                <w:szCs w:val="20"/>
                <w:lang w:val="en-US" w:eastAsia="zh-CN"/>
              </w:rPr>
              <w:t>—</w:t>
            </w:r>
          </w:p>
        </w:tc>
      </w:tr>
    </w:tbl>
    <w:p w14:paraId="3EFACFC2">
      <w:pPr>
        <w:jc w:val="left"/>
        <w:rPr>
          <w:rFonts w:hint="default" w:ascii="Times New Roman Regular" w:hAnsi="Times New Roman Regular" w:cs="Times New Roman Regular" w:eastAsiaTheme="minorEastAsia"/>
          <w:sz w:val="24"/>
          <w:szCs w:val="24"/>
          <w:lang w:val="en-US" w:eastAsia="zh-CN"/>
        </w:rPr>
      </w:pPr>
      <w:r>
        <w:rPr>
          <w:rFonts w:hint="default" w:ascii="Times New Roman Regular" w:hAnsi="Times New Roman Regular" w:cs="Times New Roman Regular"/>
          <w:i/>
          <w:iCs/>
          <w:sz w:val="24"/>
          <w:szCs w:val="24"/>
        </w:rPr>
        <w:t>Note</w:t>
      </w:r>
      <w:r>
        <w:rPr>
          <w:rFonts w:hint="default" w:ascii="Times New Roman Regular" w:hAnsi="Times New Roman Regular" w:cs="Times New Roman Regular"/>
          <w:sz w:val="24"/>
          <w:szCs w:val="24"/>
        </w:rPr>
        <w:t>. N = 54</w:t>
      </w:r>
      <w:r>
        <w:rPr>
          <w:rFonts w:hint="default" w:ascii="Times New Roman Regular" w:hAnsi="Times New Roman Regular" w:cs="Times New Roman Regular"/>
          <w:sz w:val="24"/>
          <w:szCs w:val="24"/>
          <w:lang w:val="en-US" w:eastAsia="zh-CN"/>
        </w:rPr>
        <w:t>1</w:t>
      </w: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. </w:t>
      </w:r>
      <w:r>
        <w:rPr>
          <w:rFonts w:hint="default" w:ascii="Times New Roman Italic" w:hAnsi="Times New Roman Italic" w:cs="Times New Roman Italic"/>
          <w:i/>
          <w:iCs/>
          <w:sz w:val="24"/>
          <w:szCs w:val="24"/>
        </w:rPr>
        <w:t>M</w:t>
      </w: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 and </w:t>
      </w:r>
      <w:r>
        <w:rPr>
          <w:rFonts w:hint="default" w:ascii="Times New Roman Italic" w:hAnsi="Times New Roman Italic" w:cs="Times New Roman Italic"/>
          <w:i/>
          <w:iCs/>
          <w:sz w:val="24"/>
          <w:szCs w:val="24"/>
        </w:rPr>
        <w:t>SD</w:t>
      </w: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 are used to represent mean and standard deviation, respectively. Values are Pearson correlation coefficients. Higher chronotype scores indicate greater eveningness. </w:t>
      </w:r>
      <w:r>
        <w:rPr>
          <w:rFonts w:hint="eastAsia" w:ascii="Times New Roman Regular" w:hAnsi="Times New Roman Regular" w:cs="Times New Roman Regular"/>
          <w:sz w:val="24"/>
          <w:szCs w:val="24"/>
          <w:lang w:val="en-US" w:eastAsia="zh-CN"/>
        </w:rPr>
        <w:t xml:space="preserve">*p&lt;.05, </w:t>
      </w:r>
      <w:r>
        <w:rPr>
          <w:rFonts w:hint="default" w:ascii="Times New Roman Regular" w:hAnsi="Times New Roman Regular" w:cs="Times New Roman Regular"/>
          <w:sz w:val="24"/>
          <w:szCs w:val="24"/>
        </w:rPr>
        <w:t>**</w:t>
      </w:r>
      <w:r>
        <w:rPr>
          <w:rFonts w:hint="default" w:ascii="Times New Roman Italic" w:hAnsi="Times New Roman Italic" w:cs="Times New Roman Italic"/>
          <w:i/>
          <w:iCs/>
          <w:sz w:val="24"/>
          <w:szCs w:val="24"/>
        </w:rPr>
        <w:t>p</w:t>
      </w: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 &lt; .01, ***</w:t>
      </w:r>
      <w:r>
        <w:rPr>
          <w:rFonts w:hint="default" w:ascii="Times New Roman Italic" w:hAnsi="Times New Roman Italic" w:cs="Times New Roman Italic"/>
          <w:i/>
          <w:iCs/>
          <w:sz w:val="24"/>
          <w:szCs w:val="24"/>
        </w:rPr>
        <w:t>p</w:t>
      </w: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 &lt; .001.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Times New Roman Bold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Times New Roman Italic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Times New Roman Regular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FF82A5A"/>
    <w:multiLevelType w:val="singleLevel"/>
    <w:tmpl w:val="EFF82A5A"/>
    <w:lvl w:ilvl="0" w:tentative="0">
      <w:start w:val="6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2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9FB2885"/>
    <w:rsid w:val="2EB07448"/>
    <w:rsid w:val="4B9FFC70"/>
    <w:rsid w:val="79FB2885"/>
    <w:rsid w:val="BDF6CE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Office_12.1.26026.26026_F1E327BC-269C-435d-A152-05C5408002CA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2026-07-15T04:21:00Z</dcterms:created>
  <dc:creator>Ataraxia</dc:creator>
  <cp:lastModifiedBy>Ataraxia</cp:lastModifiedBy>
  <dcterms:modified xsi:type="dcterms:W3CDTF">2026-07-26T10:30:26Z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2052-12.1.26026.26026</vt:lpwstr>
  </property>
  <property fmtid="{D5CDD505-2E9C-101B-9397-08002B2CF9AE}" pid="3" name="ICV">
    <vt:lpwstr>EBEBA894B1BF58113CB9556A839E6126_41</vt:lpwstr>
  </property>
</Properties>
</file>