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4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методы работы с менеджером работы pass и обучиться использованию chezmoi для управления файлами конфигурации домашнего каталога пользователя.</w:t>
      </w:r>
    </w:p>
    <w:bookmarkEnd w:id="20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менеджер-паролей-pas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Менеджер паролей pass</w:t>
      </w:r>
    </w:p>
    <w:p>
      <w:pPr>
        <w:pStyle w:val="FirstParagraph"/>
      </w:pPr>
      <w:r>
        <w:t xml:space="preserve">Установка менеджера паролей pass(рис. 1).</w:t>
      </w:r>
    </w:p>
    <w:p>
      <w:pPr>
        <w:pStyle w:val="CaptionedFigure"/>
      </w:pPr>
      <w:r>
        <w:drawing>
          <wp:inline>
            <wp:extent cx="3733800" cy="4428874"/>
            <wp:effectExtent b="0" l="0" r="0" t="0"/>
            <wp:docPr descr="Установка менеджера паролей pass" title="" id="22" name="Picture"/>
            <a:graphic>
              <a:graphicData uri="http://schemas.openxmlformats.org/drawingml/2006/picture">
                <pic:pic>
                  <pic:nvPicPr>
                    <pic:cNvPr descr="image/5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 pass</w:t>
      </w:r>
    </w:p>
    <w:p>
      <w:pPr>
        <w:pStyle w:val="BodyText"/>
      </w:pPr>
      <w:r>
        <w:t xml:space="preserve">Установка gopass(рис. 2).</w:t>
      </w:r>
    </w:p>
    <w:p>
      <w:pPr>
        <w:pStyle w:val="CaptionedFigure"/>
      </w:pPr>
      <w:r>
        <w:drawing>
          <wp:inline>
            <wp:extent cx="3733800" cy="4712127"/>
            <wp:effectExtent b="0" l="0" r="0" t="0"/>
            <wp:docPr descr="Установка gopass" title="" id="25" name="Picture"/>
            <a:graphic>
              <a:graphicData uri="http://schemas.openxmlformats.org/drawingml/2006/picture">
                <pic:pic>
                  <pic:nvPicPr>
                    <pic:cNvPr descr="image/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bookmarkEnd w:id="27"/>
    <w:bookmarkStart w:id="43" w:name="настройк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</w:t>
      </w:r>
    </w:p>
    <w:p>
      <w:pPr>
        <w:pStyle w:val="FirstParagraph"/>
      </w:pPr>
      <w:r>
        <w:t xml:space="preserve">Просмотр списка ключей gpg (рис. 3).</w:t>
      </w:r>
    </w:p>
    <w:p>
      <w:pPr>
        <w:pStyle w:val="CaptionedFigure"/>
      </w:pPr>
      <w:r>
        <w:drawing>
          <wp:inline>
            <wp:extent cx="3733800" cy="2758965"/>
            <wp:effectExtent b="0" l="0" r="0" t="0"/>
            <wp:docPr descr="Ключи GPG" title="" id="29" name="Picture"/>
            <a:graphic>
              <a:graphicData uri="http://schemas.openxmlformats.org/drawingml/2006/picture">
                <pic:pic>
                  <pic:nvPicPr>
                    <pic:cNvPr descr="image/5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Ключи GPG</w:t>
      </w:r>
    </w:p>
    <w:p>
      <w:pPr>
        <w:pStyle w:val="BodyText"/>
      </w:pPr>
      <w:r>
        <w:t xml:space="preserve">Инициализация хранилища и создание структуры git(рис. 4).</w:t>
      </w:r>
    </w:p>
    <w:p>
      <w:pPr>
        <w:pStyle w:val="CaptionedFigure"/>
      </w:pPr>
      <w:r>
        <w:drawing>
          <wp:inline>
            <wp:extent cx="3733800" cy="1226430"/>
            <wp:effectExtent b="0" l="0" r="0" t="0"/>
            <wp:docPr descr="Инициализируем хранилище и создание структуры git" title="" id="32" name="Picture"/>
            <a:graphic>
              <a:graphicData uri="http://schemas.openxmlformats.org/drawingml/2006/picture">
                <pic:pic>
                  <pic:nvPicPr>
                    <pic:cNvPr descr="image/5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Инициализируем хранилище и создание структуры git</w:t>
      </w:r>
    </w:p>
    <w:p>
      <w:pPr>
        <w:pStyle w:val="BodyText"/>
      </w:pPr>
      <w:r>
        <w:t xml:space="preserve">Задаём адрес репозитория на хостинге (рис. 5).</w:t>
      </w:r>
    </w:p>
    <w:p>
      <w:pPr>
        <w:pStyle w:val="CaptionedFigure"/>
      </w:pPr>
      <w:r>
        <w:drawing>
          <wp:inline>
            <wp:extent cx="3733800" cy="614766"/>
            <wp:effectExtent b="0" l="0" r="0" t="0"/>
            <wp:docPr descr="Задаём адрес репозитория на хостинге" title="" id="35" name="Picture"/>
            <a:graphic>
              <a:graphicData uri="http://schemas.openxmlformats.org/drawingml/2006/picture">
                <pic:pic>
                  <pic:nvPicPr>
                    <pic:cNvPr descr="image/5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Задаём адрес репозитория на хостинге</w:t>
      </w:r>
    </w:p>
    <w:p>
      <w:pPr>
        <w:pStyle w:val="BodyText"/>
      </w:pPr>
      <w:r>
        <w:t xml:space="preserve">Для синхронизации выполняется следующие команды (рис. 6).</w:t>
      </w:r>
    </w:p>
    <w:p>
      <w:pPr>
        <w:pStyle w:val="CaptionedFigure"/>
      </w:pPr>
      <w:r>
        <w:drawing>
          <wp:inline>
            <wp:extent cx="3733800" cy="1568580"/>
            <wp:effectExtent b="0" l="0" r="0" t="0"/>
            <wp:docPr descr="Синхронизация" title="" id="38" name="Picture"/>
            <a:graphic>
              <a:graphicData uri="http://schemas.openxmlformats.org/drawingml/2006/picture">
                <pic:pic>
                  <pic:nvPicPr>
                    <pic:cNvPr descr="image/5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Синхронизация</w:t>
      </w:r>
    </w:p>
    <w:p>
      <w:pPr>
        <w:pStyle w:val="BodyText"/>
      </w:pPr>
      <w:r>
        <w:t xml:space="preserve">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выложить изменения. Проверяем статус синхронизации (рис. 7).</w:t>
      </w:r>
    </w:p>
    <w:p>
      <w:pPr>
        <w:pStyle w:val="CaptionedFigure"/>
      </w:pPr>
      <w:r>
        <w:drawing>
          <wp:inline>
            <wp:extent cx="3599848" cy="1828800"/>
            <wp:effectExtent b="0" l="0" r="0" t="0"/>
            <wp:docPr descr="вручную коммититим и выкладываем изменения, проверяем статус синхронизации" title="" id="41" name="Picture"/>
            <a:graphic>
              <a:graphicData uri="http://schemas.openxmlformats.org/drawingml/2006/picture">
                <pic:pic>
                  <pic:nvPicPr>
                    <pic:cNvPr descr="image/5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вручную коммититим и выкладываем изменения, проверяем статус синхронизации</w:t>
      </w:r>
    </w:p>
    <w:bookmarkEnd w:id="43"/>
    <w:bookmarkStart w:id="50" w:name="настройка-интерфейса-с-броузером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Интерфейс для взаимодействия с броузером (native messaging) (рис. 8).</w:t>
      </w:r>
    </w:p>
    <w:p>
      <w:pPr>
        <w:pStyle w:val="CaptionedFigure"/>
      </w:pPr>
      <w:r>
        <w:drawing>
          <wp:inline>
            <wp:extent cx="3733800" cy="4004365"/>
            <wp:effectExtent b="0" l="0" r="0" t="0"/>
            <wp:docPr descr="Интерфейс для взаимодействия с броузером (native messaging)" title="" id="45" name="Picture"/>
            <a:graphic>
              <a:graphicData uri="http://schemas.openxmlformats.org/drawingml/2006/picture">
                <pic:pic>
                  <pic:nvPicPr>
                    <pic:cNvPr descr="image/5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Интерфейс для взаимодействия с броузером (native messaging)</w:t>
      </w:r>
    </w:p>
    <w:p>
      <w:pPr>
        <w:pStyle w:val="BodyText"/>
      </w:pPr>
      <w:r>
        <w:t xml:space="preserve">Кроме плагина к броузеру устанавливается программа, обеспечивающая интерфейс native messaging. (рис. 9).</w:t>
      </w:r>
    </w:p>
    <w:p>
      <w:pPr>
        <w:pStyle w:val="CaptionedFigure"/>
      </w:pPr>
      <w:r>
        <w:drawing>
          <wp:inline>
            <wp:extent cx="3733800" cy="5096371"/>
            <wp:effectExtent b="0" l="0" r="0" t="0"/>
            <wp:docPr descr="интерфейс native messaging для Fedora" title="" id="48" name="Picture"/>
            <a:graphic>
              <a:graphicData uri="http://schemas.openxmlformats.org/drawingml/2006/picture">
                <pic:pic>
                  <pic:nvPicPr>
                    <pic:cNvPr descr="image/5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интерфейс native messaging для Fedora</w:t>
      </w:r>
    </w:p>
    <w:bookmarkEnd w:id="50"/>
    <w:bookmarkStart w:id="54" w:name="сохранение-пароля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Добавляем новый пароль, отображаем пароль для указанного имени файла и меняем существующий пароль(рис. 10).</w:t>
      </w:r>
    </w:p>
    <w:p>
      <w:pPr>
        <w:pStyle w:val="CaptionedFigure"/>
      </w:pPr>
      <w:r>
        <w:drawing>
          <wp:inline>
            <wp:extent cx="3733800" cy="1350030"/>
            <wp:effectExtent b="0" l="0" r="0" t="0"/>
            <wp:docPr descr="Добавляем новый пароль, отображаем пароль для указанного имени файла и меняем существующий пароль" title="" id="52" name="Picture"/>
            <a:graphic>
              <a:graphicData uri="http://schemas.openxmlformats.org/drawingml/2006/picture">
                <pic:pic>
                  <pic:nvPicPr>
                    <pic:cNvPr descr="image/5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Добавляем новый пароль, отображаем пароль для указанного имени файла и меняем существующий пароль</w:t>
      </w:r>
    </w:p>
    <w:bookmarkEnd w:id="54"/>
    <w:bookmarkStart w:id="64" w:name="дополнительное-программное-обеспечение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Установите дополнительное программное обеспечение (рис. 11).</w:t>
      </w:r>
    </w:p>
    <w:p>
      <w:pPr>
        <w:pStyle w:val="CaptionedFigure"/>
      </w:pPr>
      <w:r>
        <w:drawing>
          <wp:inline>
            <wp:extent cx="2781701" cy="1857675"/>
            <wp:effectExtent b="0" l="0" r="0" t="0"/>
            <wp:docPr descr="Установим дополнительное программное обеспечение" title="" id="56" name="Picture"/>
            <a:graphic>
              <a:graphicData uri="http://schemas.openxmlformats.org/drawingml/2006/picture">
                <pic:pic>
                  <pic:nvPicPr>
                    <pic:cNvPr descr="image/5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Установим дополнительное программное обеспечение</w:t>
      </w:r>
    </w:p>
    <w:p>
      <w:pPr>
        <w:pStyle w:val="BodyText"/>
      </w:pPr>
      <w:r>
        <w:t xml:space="preserve">Установите шрифты (рис. 12).</w:t>
      </w:r>
    </w:p>
    <w:p>
      <w:pPr>
        <w:pStyle w:val="CaptionedFigure"/>
      </w:pPr>
      <w:r>
        <w:drawing>
          <wp:inline>
            <wp:extent cx="3733800" cy="1894354"/>
            <wp:effectExtent b="0" l="0" r="0" t="0"/>
            <wp:docPr descr="Установим шрифты" title="" id="59" name="Picture"/>
            <a:graphic>
              <a:graphicData uri="http://schemas.openxmlformats.org/drawingml/2006/picture">
                <pic:pic>
                  <pic:nvPicPr>
                    <pic:cNvPr descr="image/5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Установим шрифты</w:t>
      </w:r>
    </w:p>
    <w:p>
      <w:pPr>
        <w:pStyle w:val="BodyText"/>
      </w:pPr>
      <w:r>
        <w:t xml:space="preserve">Установка шрифтов (рис. 13).</w:t>
      </w:r>
    </w:p>
    <w:p>
      <w:pPr>
        <w:pStyle w:val="CaptionedFigure"/>
      </w:pPr>
      <w:r>
        <w:drawing>
          <wp:inline>
            <wp:extent cx="3733800" cy="2926491"/>
            <wp:effectExtent b="0" l="0" r="0" t="0"/>
            <wp:docPr descr="Установка шрифтов (2)" title="" id="62" name="Picture"/>
            <a:graphic>
              <a:graphicData uri="http://schemas.openxmlformats.org/drawingml/2006/picture">
                <pic:pic>
                  <pic:nvPicPr>
                    <pic:cNvPr descr="image/5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шрифтов (2)</w:t>
      </w:r>
    </w:p>
    <w:bookmarkEnd w:id="64"/>
    <w:bookmarkStart w:id="68" w:name="установк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 (рис. 14).</w:t>
      </w:r>
    </w:p>
    <w:p>
      <w:pPr>
        <w:pStyle w:val="CaptionedFigure"/>
      </w:pPr>
      <w:r>
        <w:drawing>
          <wp:inline>
            <wp:extent cx="3022332" cy="490888"/>
            <wp:effectExtent b="0" l="0" r="0" t="0"/>
            <wp:docPr descr="Установка бинарного файла с помощью wget" title="" id="66" name="Picture"/>
            <a:graphic>
              <a:graphicData uri="http://schemas.openxmlformats.org/drawingml/2006/picture">
                <pic:pic>
                  <pic:nvPicPr>
                    <pic:cNvPr descr="image/5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бинарного файла с помощью wget</w:t>
      </w:r>
    </w:p>
    <w:bookmarkEnd w:id="68"/>
    <w:bookmarkStart w:id="72" w:name="X9385cdff81f383c2804f2db87378e624811836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Создание собственного репозитория с помощью утилит</w:t>
      </w:r>
    </w:p>
    <w:p>
      <w:pPr>
        <w:pStyle w:val="FirstParagraph"/>
      </w:pPr>
      <w:r>
        <w:t xml:space="preserve">Будем использовать утилиты командной строки для работы с github.Создадим свой репозиторий для конфигурационных файлов на основе шаблона: (рис. 15).</w:t>
      </w:r>
    </w:p>
    <w:p>
      <w:pPr>
        <w:pStyle w:val="CaptionedFigure"/>
      </w:pPr>
      <w:r>
        <w:drawing>
          <wp:inline>
            <wp:extent cx="3733800" cy="482661"/>
            <wp:effectExtent b="0" l="0" r="0" t="0"/>
            <wp:docPr descr="Создадим свой репозиторий" title="" id="70" name="Picture"/>
            <a:graphic>
              <a:graphicData uri="http://schemas.openxmlformats.org/drawingml/2006/picture">
                <pic:pic>
                  <pic:nvPicPr>
                    <pic:cNvPr descr="image/5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Создадим свой репозиторий</w:t>
      </w:r>
    </w:p>
    <w:bookmarkEnd w:id="72"/>
    <w:bookmarkStart w:id="79" w:name="подключение-репозитория-к-своей-системе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Инициализируем chezmoi с вашим репозиторием dotfiles и проверим, какие изменения внесёт chezmoi в домашний каталог, запустив (рис. 16).</w:t>
      </w:r>
    </w:p>
    <w:p>
      <w:pPr>
        <w:pStyle w:val="CaptionedFigure"/>
      </w:pPr>
      <w:r>
        <w:drawing>
          <wp:inline>
            <wp:extent cx="3542096" cy="981776"/>
            <wp:effectExtent b="0" l="0" r="0" t="0"/>
            <wp:docPr descr="Инициализируем chezmoi с вашим репозиторием dotfiles и проверим" title="" id="74" name="Picture"/>
            <a:graphic>
              <a:graphicData uri="http://schemas.openxmlformats.org/drawingml/2006/picture">
                <pic:pic>
                  <pic:nvPicPr>
                    <pic:cNvPr descr="image/5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Инициализируем chezmoi с вашим репозиторием dotfiles и проверим</w:t>
      </w:r>
    </w:p>
    <w:p>
      <w:pPr>
        <w:pStyle w:val="BodyText"/>
      </w:pPr>
      <w:r>
        <w:t xml:space="preserve">Так как нас устраивают изменения, внесённые chezmoi, запустим: (рис. 17).</w:t>
      </w:r>
    </w:p>
    <w:p>
      <w:pPr>
        <w:pStyle w:val="CaptionedFigure"/>
      </w:pPr>
      <w:r>
        <w:drawing>
          <wp:inline>
            <wp:extent cx="2338938" cy="490888"/>
            <wp:effectExtent b="0" l="0" r="0" t="0"/>
            <wp:docPr descr="запускаем chezmoi apply -v" title="" id="77" name="Picture"/>
            <a:graphic>
              <a:graphicData uri="http://schemas.openxmlformats.org/drawingml/2006/picture">
                <pic:pic>
                  <pic:nvPicPr>
                    <pic:cNvPr descr="image/5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запускаем chezmoi apply -v</w:t>
      </w:r>
    </w:p>
    <w:bookmarkEnd w:id="79"/>
    <w:bookmarkStart w:id="83" w:name="X7dd476f3f6def4c216e3c8b5af15d71f4e9ea01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На второй машине инициализируйте chezmoi с вашим репозиторием dotfiles через ssh. Проверим, какие изменения внесёт chezmoi в домашний каталог, запустив chezmoi diff. Так как нас устраивают изменения, внесённые chezmoi, запустим chezmoi apply -v. (рис. 18).</w:t>
      </w:r>
    </w:p>
    <w:p>
      <w:pPr>
        <w:pStyle w:val="CaptionedFigure"/>
      </w:pPr>
      <w:r>
        <w:drawing>
          <wp:inline>
            <wp:extent cx="3522846" cy="404261"/>
            <wp:effectExtent b="0" l="0" r="0" t="0"/>
            <wp:docPr descr="Инициализируем chezmoi с нашим репозиторием dotfiles, а также. Проверим, какие изменения внесёт chezmoi и установим их" title="" id="81" name="Picture"/>
            <a:graphic>
              <a:graphicData uri="http://schemas.openxmlformats.org/drawingml/2006/picture">
                <pic:pic>
                  <pic:nvPicPr>
                    <pic:cNvPr descr="image/5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Инициализируем chezmoi с нашим репозиторием dotfiles, а также. Проверим, какие изменения внесёт chezmoi и установим их</w:t>
      </w:r>
    </w:p>
    <w:bookmarkEnd w:id="83"/>
    <w:bookmarkStart w:id="87" w:name="Xea373d67e70c3807fc617844b1defe8bd095932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Настройка новой машины с помощью одной команды</w:t>
      </w:r>
    </w:p>
    <w:p>
      <w:pPr>
        <w:pStyle w:val="FirstParagraph"/>
      </w:pPr>
      <w:r>
        <w:t xml:space="preserve">Можно установить свои dotfiles на новый компьютер с помощью одной команды через ssh (рис. 19).</w:t>
      </w:r>
    </w:p>
    <w:p>
      <w:pPr>
        <w:pStyle w:val="CaptionedFigure"/>
      </w:pPr>
      <w:r>
        <w:drawing>
          <wp:inline>
            <wp:extent cx="3733800" cy="178246"/>
            <wp:effectExtent b="0" l="0" r="0" t="0"/>
            <wp:docPr descr="установим свои dotfiles" title="" id="85" name="Picture"/>
            <a:graphic>
              <a:graphicData uri="http://schemas.openxmlformats.org/drawingml/2006/picture">
                <pic:pic>
                  <pic:nvPicPr>
                    <pic:cNvPr descr="image/5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установим свои dotfiles</w:t>
      </w:r>
    </w:p>
    <w:bookmarkEnd w:id="87"/>
    <w:bookmarkStart w:id="93" w:name="ежедневные-операции-c-chezmoi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Извлеките последние изменения из своего репозитория и посмотрите, что изменится, фактически не применяя изменения(рис. 20).</w:t>
      </w:r>
    </w:p>
    <w:p>
      <w:pPr>
        <w:pStyle w:val="CaptionedFigure"/>
      </w:pPr>
      <w:r>
        <w:drawing>
          <wp:inline>
            <wp:extent cx="3176336" cy="1145406"/>
            <wp:effectExtent b="0" l="0" r="0" t="0"/>
            <wp:docPr descr="надо извлечь изменения из репозитория" title="" id="89" name="Picture"/>
            <a:graphic>
              <a:graphicData uri="http://schemas.openxmlformats.org/drawingml/2006/picture">
                <pic:pic>
                  <pic:nvPicPr>
                    <pic:cNvPr descr="image/5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надо извлечь изменения из репозитория</w:t>
      </w:r>
    </w:p>
    <w:p>
      <w:pPr>
        <w:pStyle w:val="BodyText"/>
      </w:pPr>
      <w:r>
        <w:t xml:space="preserve">Автоматически фиксируйте и отправляйте изменения в репозиторий. Эта функция отключена по умолчанию. Чтобы включить её, добавьте в файл конфигурации ~/.config/chezmoi/chezmoi.toml следующее: (рис. 21).</w:t>
      </w:r>
    </w:p>
    <w:p>
      <w:pPr>
        <w:pStyle w:val="CaptionedFigure"/>
      </w:pPr>
      <w:r>
        <w:drawing>
          <wp:inline>
            <wp:extent cx="3176336" cy="1145406"/>
            <wp:effectExtent b="0" l="0" r="0" t="0"/>
            <wp:docPr descr="изменили файл" title="" id="91" name="Picture"/>
            <a:graphic>
              <a:graphicData uri="http://schemas.openxmlformats.org/drawingml/2006/picture">
                <pic:pic>
                  <pic:nvPicPr>
                    <pic:cNvPr descr="image/5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изменили файл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изучили методы работы с менеджером работы pass и обучились использованию chezmoi для управления файлами конфигурации домашнего каталога пользователя.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4" Target="media/rId24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Юсупова Ксения Равилевна</dc:creator>
  <dc:language>ru-RU</dc:language>
  <cp:keywords/>
  <dcterms:created xsi:type="dcterms:W3CDTF">2025-03-12T18:31:34Z</dcterms:created>
  <dcterms:modified xsi:type="dcterms:W3CDTF">2025-03-12T18:31:34Z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рабочей среды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