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к сайту ссылки на научные и библиометрические ресурсы.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зарегистрироваться на соответствующих ресурсах и разместить на них ссылки на сайте:</w:t>
      </w:r>
    </w:p>
    <w:p>
      <w:pPr>
        <w:pStyle w:val="SourceCode"/>
      </w:pPr>
      <w:r>
        <w:rPr>
          <w:rStyle w:val="VerbatimChar"/>
        </w:rPr>
        <w:t xml:space="preserve">eLibrary : https://elibrary.ru/;</w:t>
      </w:r>
      <w:r>
        <w:br/>
      </w:r>
      <w:r>
        <w:br/>
      </w:r>
      <w:r>
        <w:rPr>
          <w:rStyle w:val="VerbatimChar"/>
        </w:rPr>
        <w:t xml:space="preserve">Google Scholar : https://scholar.google.com/;</w:t>
      </w:r>
      <w:r>
        <w:br/>
      </w:r>
      <w:r>
        <w:br/>
      </w:r>
      <w:r>
        <w:rPr>
          <w:rStyle w:val="VerbatimChar"/>
        </w:rPr>
        <w:t xml:space="preserve">ORCID : https://orcid.org/;</w:t>
      </w:r>
      <w:r>
        <w:br/>
      </w:r>
      <w:r>
        <w:br/>
      </w:r>
      <w:r>
        <w:rPr>
          <w:rStyle w:val="VerbatimChar"/>
        </w:rPr>
        <w:t xml:space="preserve">Mendeley : https://www.mendeley.com/;</w:t>
      </w:r>
      <w:r>
        <w:br/>
      </w:r>
      <w:r>
        <w:br/>
      </w:r>
      <w:r>
        <w:rPr>
          <w:rStyle w:val="VerbatimChar"/>
        </w:rPr>
        <w:t xml:space="preserve">ResearchGate : https://www.researchgate.net/;</w:t>
      </w:r>
      <w:r>
        <w:br/>
      </w:r>
      <w:r>
        <w:br/>
      </w:r>
      <w:r>
        <w:rPr>
          <w:rStyle w:val="VerbatimChar"/>
        </w:rPr>
        <w:t xml:space="preserve">Academia.edu : https://www.academia.edu/;</w:t>
      </w:r>
      <w:r>
        <w:br/>
      </w:r>
      <w:r>
        <w:br/>
      </w:r>
      <w:r>
        <w:rPr>
          <w:rStyle w:val="VerbatimChar"/>
        </w:rPr>
        <w:t xml:space="preserve">arXiv : https://arxiv.org/;</w:t>
      </w:r>
      <w:r>
        <w:br/>
      </w:r>
      <w:r>
        <w:br/>
      </w:r>
      <w:r>
        <w:rPr>
          <w:rStyle w:val="VerbatimChar"/>
        </w:rPr>
        <w:t xml:space="preserve">github : https://github.com/ (рис. [-@fig:001]).</w:t>
      </w:r>
    </w:p>
    <w:p>
      <w:pPr>
        <w:pStyle w:val="CaptionedFigure"/>
      </w:pPr>
      <w:r>
        <w:drawing>
          <wp:inline>
            <wp:extent cx="3733800" cy="4510885"/>
            <wp:effectExtent b="0" l="0" r="0" t="0"/>
            <wp:docPr descr="Зарегистрировались на соответствующих ресурсах и разместили на них ссылки на сайте" title="" id="22" name="Picture"/>
            <a:graphic>
              <a:graphicData uri="http://schemas.openxmlformats.org/drawingml/2006/picture">
                <pic:pic>
                  <pic:nvPicPr>
                    <pic:cNvPr descr="image/6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Зарегистрировались на соответствующих ресурсах и разместили на них ссылки на сайте</w:t>
      </w:r>
    </w:p>
    <w:p>
      <w:pPr>
        <w:pStyle w:val="BodyText"/>
      </w:pPr>
      <w:r>
        <w:t xml:space="preserve">Проверили как обновления отображаются на сайте(рис. 2).</w:t>
      </w:r>
    </w:p>
    <w:p>
      <w:pPr>
        <w:pStyle w:val="CaptionedFigure"/>
      </w:pPr>
      <w:r>
        <w:drawing>
          <wp:inline>
            <wp:extent cx="3733800" cy="3112957"/>
            <wp:effectExtent b="0" l="0" r="0" t="0"/>
            <wp:docPr descr="Проверили как обновления отображаются на сайте" title="" id="25" name="Picture"/>
            <a:graphic>
              <a:graphicData uri="http://schemas.openxmlformats.org/drawingml/2006/picture">
                <pic:pic>
                  <pic:nvPicPr>
                    <pic:cNvPr descr="image/6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Проверили как обновления отображаются на сайте</w:t>
      </w:r>
    </w:p>
    <w:p>
      <w:pPr>
        <w:pStyle w:val="BodyText"/>
      </w:pPr>
      <w:r>
        <w:t xml:space="preserve">Сделали пост по прошедшей неделе.(рис. 3).</w:t>
      </w:r>
    </w:p>
    <w:p>
      <w:pPr>
        <w:pStyle w:val="CaptionedFigure"/>
      </w:pPr>
      <w:r>
        <w:drawing>
          <wp:inline>
            <wp:extent cx="3733800" cy="4562498"/>
            <wp:effectExtent b="0" l="0" r="0" t="0"/>
            <wp:docPr descr="Сделали пост по прошедшей неделе." title="" id="28" name="Picture"/>
            <a:graphic>
              <a:graphicData uri="http://schemas.openxmlformats.org/drawingml/2006/picture">
                <pic:pic>
                  <pic:nvPicPr>
                    <pic:cNvPr descr="image/6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Сделали пост по прошедшей неделе.</w:t>
      </w:r>
    </w:p>
    <w:p>
      <w:pPr>
        <w:pStyle w:val="BodyText"/>
      </w:pPr>
      <w:r>
        <w:t xml:space="preserve">Проверили как обновления отображаются на сайте(рис. 4).</w:t>
      </w:r>
    </w:p>
    <w:p>
      <w:pPr>
        <w:pStyle w:val="CaptionedFigure"/>
      </w:pPr>
      <w:r>
        <w:drawing>
          <wp:inline>
            <wp:extent cx="3733800" cy="3912450"/>
            <wp:effectExtent b="0" l="0" r="0" t="0"/>
            <wp:docPr descr="Проверили как обновления отображаются на сайте" title="" id="31" name="Picture"/>
            <a:graphic>
              <a:graphicData uri="http://schemas.openxmlformats.org/drawingml/2006/picture">
                <pic:pic>
                  <pic:nvPicPr>
                    <pic:cNvPr descr="image/6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Проверили как обновления отображаются на сайте</w:t>
      </w:r>
    </w:p>
    <w:p>
      <w:pPr>
        <w:pStyle w:val="BodyText"/>
      </w:pPr>
      <w:r>
        <w:t xml:space="preserve">Добавить пост на тему по выбору: Создание презентаций.(рис. 5).</w:t>
      </w:r>
    </w:p>
    <w:p>
      <w:pPr>
        <w:pStyle w:val="CaptionedFigure"/>
      </w:pPr>
      <w:r>
        <w:drawing>
          <wp:inline>
            <wp:extent cx="3542096" cy="4716378"/>
            <wp:effectExtent b="0" l="0" r="0" t="0"/>
            <wp:docPr descr="Добавить пост на тему “Создание презентаций”" title="" id="34" name="Picture"/>
            <a:graphic>
              <a:graphicData uri="http://schemas.openxmlformats.org/drawingml/2006/picture">
                <pic:pic>
                  <pic:nvPicPr>
                    <pic:cNvPr descr="image/6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Добавить пост на тему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</w:p>
    <w:p>
      <w:pPr>
        <w:pStyle w:val="BodyText"/>
      </w:pPr>
      <w:r>
        <w:t xml:space="preserve">Проверили как обновления отображаются на сайте(рис. 6).</w:t>
      </w:r>
    </w:p>
    <w:p>
      <w:pPr>
        <w:pStyle w:val="CaptionedFigure"/>
      </w:pPr>
      <w:r>
        <w:drawing>
          <wp:inline>
            <wp:extent cx="3733800" cy="3742626"/>
            <wp:effectExtent b="0" l="0" r="0" t="0"/>
            <wp:docPr descr="Проверили как обновления отображаются на сайте" title="" id="37" name="Picture"/>
            <a:graphic>
              <a:graphicData uri="http://schemas.openxmlformats.org/drawingml/2006/picture">
                <pic:pic>
                  <pic:nvPicPr>
                    <pic:cNvPr descr="image/6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Проверили как обновления отображаются на сайте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четвертой части проекта мы научились добавлять к сайту ссылки на научные и библиометрические ресурсы.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</dc:title>
  <dc:creator>Юсупова Ксения Равилевна</dc:creator>
  <dc:language>ru-RU</dc:language>
  <cp:keywords/>
  <dcterms:created xsi:type="dcterms:W3CDTF">2025-05-03T16:11:52Z</dcterms:created>
  <dcterms:modified xsi:type="dcterms:W3CDTF">2025-05-03T16:11:52Z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Часть 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