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Юсупова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Равилевна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Установили на виртуальную машину VirtualBox операционную системы Linux (дистрибутив Rocky). Создали новую виртуальную машину и указали имя виртуальной машины (рис. 1).</w:t>
      </w:r>
    </w:p>
    <w:p>
      <w:pPr>
        <w:pStyle w:val="CaptionedFigure"/>
      </w:pPr>
      <w:r>
        <w:drawing>
          <wp:inline>
            <wp:extent cx="3733800" cy="2038318"/>
            <wp:effectExtent b="0" l="0" r="0" t="0"/>
            <wp:docPr descr="Создали новую виртуальную машину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Создали новую виртуальную машину</w:t>
      </w:r>
    </w:p>
    <w:p>
      <w:pPr>
        <w:pStyle w:val="BodyText"/>
      </w:pPr>
      <w:r>
        <w:t xml:space="preserve">Указали размер основной памяти виртуальной машины 4096</w:t>
      </w:r>
      <w:r>
        <w:t xml:space="preserve"> </w:t>
      </w:r>
      <w:r>
        <w:t xml:space="preserve">МБ(рис. 2).</w:t>
      </w:r>
    </w:p>
    <w:p>
      <w:pPr>
        <w:pStyle w:val="CaptionedFigure"/>
      </w:pPr>
      <w:r>
        <w:drawing>
          <wp:inline>
            <wp:extent cx="3733800" cy="1993367"/>
            <wp:effectExtent b="0" l="0" r="0" t="0"/>
            <wp:docPr descr="Указали размер основной памяти и процессор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3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Указали размер основной памяти и процессоры</w:t>
      </w:r>
    </w:p>
    <w:p>
      <w:pPr>
        <w:pStyle w:val="BodyText"/>
      </w:pPr>
      <w:r>
        <w:t xml:space="preserve">Задали размер диска — 40 ГБ (рис. 3).</w:t>
      </w:r>
    </w:p>
    <w:p>
      <w:pPr>
        <w:pStyle w:val="CaptionedFigure"/>
      </w:pPr>
      <w:r>
        <w:drawing>
          <wp:inline>
            <wp:extent cx="3733800" cy="2031187"/>
            <wp:effectExtent b="0" l="0" r="0" t="0"/>
            <wp:docPr descr="Задали размер дис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Задали размер диска</w:t>
      </w:r>
    </w:p>
    <w:p>
      <w:pPr>
        <w:pStyle w:val="BodyText"/>
      </w:pPr>
      <w:r>
        <w:t xml:space="preserve">Запустили виртуальную машину, выбрали English в качестве языка интерфейса и перешли к настройкам установки опера-ционной системы. Установили пароль для root и пользователя с правами администратора(рис. 4).</w:t>
      </w:r>
    </w:p>
    <w:p>
      <w:pPr>
        <w:pStyle w:val="CaptionedFigure"/>
      </w:pPr>
      <w:r>
        <w:drawing>
          <wp:inline>
            <wp:extent cx="3733800" cy="2256137"/>
            <wp:effectExtent b="0" l="0" r="0" t="0"/>
            <wp:docPr descr="Запустили виртуальную машину и преступили к настройк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Запустили виртуальную машину и преступили к настройке</w:t>
      </w:r>
    </w:p>
    <w:p>
      <w:pPr>
        <w:pStyle w:val="BodyText"/>
      </w:pPr>
      <w:r>
        <w:t xml:space="preserve">В разделе выбора программ указали в качестве базового окружения Server with GUI , а в качестве дополнения — Development Tools. Отключили KDUMP. Место установки ОС оставили без изменения ((рис. 5).</w:t>
      </w:r>
    </w:p>
    <w:p>
      <w:pPr>
        <w:pStyle w:val="CaptionedFigure"/>
      </w:pPr>
      <w:r>
        <w:drawing>
          <wp:inline>
            <wp:extent cx="3733800" cy="2370875"/>
            <wp:effectExtent b="0" l="0" r="0" t="0"/>
            <wp:docPr descr="Закончили настройку виртуальной машин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Закончили настройку виртуальной машины</w:t>
      </w:r>
    </w:p>
    <w:p>
      <w:pPr>
        <w:pStyle w:val="BodyText"/>
      </w:pPr>
      <w:r>
        <w:t xml:space="preserve">Вошли в ОС под заданной нами при установке учётной записью. В меню Устройства виртуальной машины подключили образ диска дополнений гостевой ОС, и ввели пароль пользователя root виртуальной ОС. После загрузки дополнений нажали Return или Enter и корректно перезагрузили виртуальную машину.(рис. 6).</w:t>
      </w:r>
    </w:p>
    <w:p>
      <w:pPr>
        <w:pStyle w:val="CaptionedFigure"/>
      </w:pPr>
      <w:r>
        <w:drawing>
          <wp:inline>
            <wp:extent cx="3733800" cy="1682634"/>
            <wp:effectExtent b="0" l="0" r="0" t="0"/>
            <wp:docPr descr="Подключили образ диска дополнений гостевой ОС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Подключили образ диска дополнений гостевой ОС</w:t>
      </w:r>
    </w:p>
    <w:bookmarkEnd w:id="39"/>
    <w:bookmarkStart w:id="46" w:name="домашнее-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При выполнении домашнего задания мы узнали , что в системе установлена версия ядра 5.14.0-570.17.1.el9_6.x86_64. Тактовая частота процессора составляет 2295.730 МГц (~2.3 ГГц). Установлен процессор AMD Ryzen 7 3700U с интегрированной графикой Radeon Vega Mobile Gfx.(рис. 7).</w:t>
      </w:r>
    </w:p>
    <w:p>
      <w:pPr>
        <w:pStyle w:val="CaptionedFigure"/>
      </w:pPr>
      <w:r>
        <w:drawing>
          <wp:inline>
            <wp:extent cx="3733800" cy="1931043"/>
            <wp:effectExtent b="0" l="0" r="0" t="0"/>
            <wp:docPr descr="Выполнили первую часть домашнего задания (пункты 1-3)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Выполнили первую часть домашнего задания (пункты 1-3)</w:t>
      </w:r>
    </w:p>
    <w:p>
      <w:pPr>
        <w:pStyle w:val="BodyText"/>
      </w:pPr>
      <w:r>
        <w:t xml:space="preserve">Также узнали, что доступно 3 620 832 КБ (~3.45 ГБ) оперативной памяти из общего объема 4 193 848 КБ (4 ГБ). Система работает в виртуальной среде, гипервизор — KVM. Корневая файловая система имеет тип XFS (версия V5). Идентификатор корневого раздела: dm-0. На основе полученных данных из буфера сообщений ядра можно восстановить последовательность монтирования: 1) dm-0 — корневой раздел; 2) sda1 — дополнительный раздел(рис. 8).</w:t>
      </w:r>
    </w:p>
    <w:p>
      <w:pPr>
        <w:pStyle w:val="CaptionedFigure"/>
      </w:pPr>
      <w:r>
        <w:drawing>
          <wp:inline>
            <wp:extent cx="3733800" cy="1556873"/>
            <wp:effectExtent b="0" l="0" r="0" t="0"/>
            <wp:docPr descr="Выполнили вторую часть домашнего задания (пункты 4-7)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Выполнили вторую часть домашнего задания (пункты 4-7)</w:t>
      </w:r>
    </w:p>
    <w:bookmarkEnd w:id="46"/>
    <w:bookmarkStart w:id="47" w:name="ответы-на-контрольные-воп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вопосы</w:t>
      </w:r>
    </w:p>
    <w:p>
      <w:pPr>
        <w:numPr>
          <w:ilvl w:val="0"/>
          <w:numId w:val="1001"/>
        </w:numPr>
      </w:pPr>
      <w:r>
        <w:t xml:space="preserve">Учётная запись пользователя в Linux содержит следующую информацию: имя пользователя (login), UID (идентификатор пользователя), GID (идентификатор основной группы), домашний каталог (home directory), командную оболочку (shell), а также пароль (в зашифрованном виде или ссылка на него в файле /etc/shadow), полное имя пользователя (GECOS-поле) и дату действия учётной записи. Вся эта информация хранится в файлах /etc/passwd, /etc/shadow и /etc/group</w:t>
      </w:r>
    </w:p>
    <w:p>
      <w:pPr>
        <w:numPr>
          <w:ilvl w:val="0"/>
          <w:numId w:val="1001"/>
        </w:numPr>
      </w:pPr>
      <w:r>
        <w:t xml:space="preserve">Примеры команд терминала в Rocky Linux: – для получения справки по команде: man ls (руководство по команде ls), ls –help (краткая справка), whatis ls (краткое описание команды); – для перемещения по файловой системе: cd /home (перейти в каталог /home), cd .. (перейти на уровень выше), cd ~ (перейти в домашний каталог); – для просмотра содержимого каталога: ls (список файлов), ls -la (подробный список со скрытыми файлами), tree (древовидная структура); – для определения объёма каталога: du -sh /home (общий размер каталога), du -h –max-depth=1 (размер вложенных папок); – для создания / удаления каталогов / файлов: mkdir newdir (создать каталог), touch file.txt (создать файл), rm file.txt (удалить файл), rm -r dir (удалить каталог), rmdir dir (удалить пустой каталог); – для задания определённых прав на файл / каталог: chmod 755 script.sh (права владелец: чтение/запись/исполнение, группа/остальные: чтение/исполнение), chmod u+x file (добавить исполнение для владельца), chown user:group file (сменить владельца/группу); – для просмотра истории команд: history (список всех введённых команд), !! (повтор последней команды), !123 (выполнить команду под номером 123).</w:t>
      </w:r>
    </w:p>
    <w:p>
      <w:pPr>
        <w:numPr>
          <w:ilvl w:val="0"/>
          <w:numId w:val="1001"/>
        </w:numPr>
      </w:pPr>
      <w:r>
        <w:t xml:space="preserve">Файловая система — это способ организации, хранения и именования данных на носителях информации, определяющий структуру каталогов, механизмы доступа к файлам и метаданные. Примеры: ext4 (журналируемая файловая система, стандарт для Linux, поддерживает тома до 1 ЭБ, файлы до 16 ТБ, обратная совместимость), XFS (высокопроизводительная 64-битная журналируемая ФС, оптимизирована для больших файлов и параллельных операций, используется по умолчанию в Rocky Linux 9.6 для корневого раздела), btrfs (современная ФС со встроенными функциями снапшотов, сжатия и проверки целостности), FAT32 (устаревшая ФС для совместимости с Windows, без журналирования, ограничение на размер файла 4 ГБ), NTFS (стандартная ФС Windows с журналированием и поддержкой прав доступа).</w:t>
      </w:r>
    </w:p>
    <w:p>
      <w:pPr>
        <w:numPr>
          <w:ilvl w:val="0"/>
          <w:numId w:val="1001"/>
        </w:numPr>
      </w:pPr>
      <w:r>
        <w:t xml:space="preserve">Чтобы посмотреть, какие файловые системы подмонтированы в ОС, используются следующие команды: mount (вывод всех смонтированных файловых систем с указанием устройства, точки монтирования, типа ФС и опций), df -h (вывод информации о смонтированных ФС с отображением размера, занятого и свободного места в человеко-читаемом формате), findmnt (древовидное отображение всех точек монтирования), cat /proc/mounts (просмотр текущих монтирований из псевдо-файловой системы ядра). В ходе лабораторной работы было установлено, что корневая файловая система типа XFS смонтирована в /, а дополнительный раздел sda1 также типа XFS.</w:t>
      </w:r>
    </w:p>
    <w:p>
      <w:pPr>
        <w:numPr>
          <w:ilvl w:val="0"/>
          <w:numId w:val="1001"/>
        </w:numPr>
      </w:pPr>
      <w:r>
        <w:t xml:space="preserve">Для удаления зависшего процесса в Linux необходимо: сначала определить PID процесса с помощью команд ps aux | grep имя процесса или top, затем отправить сигнал завершения командой kill PID (по умолчанию отправляется сигнал SIGTERM (15) — запрос на корректное завершение). Если процесс не завершается, используется принудительное завершение: kill -9 PID или kill -SIGKILL PID (сигнал 9, немедленное уничтожение процесса без сохранения данных). Для завершения всех процессов по имени: killall</w:t>
      </w:r>
      <w:r>
        <w:t xml:space="preserve"> </w:t>
      </w:r>
      <w:r>
        <w:t xml:space="preserve"> </w:t>
      </w:r>
      <w:r>
        <w:t xml:space="preserve">или pkill</w:t>
      </w:r>
      <w:r>
        <w:t xml:space="preserve"> </w:t>
      </w:r>
      <w:r>
        <w:t xml:space="preserve"> </w:t>
      </w:r>
      <w:r>
        <w:t xml:space="preserve">. В случае зависания графического приложения можно использовать xkill и кликнуть по окну мышью.</w:t>
      </w:r>
    </w:p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мы приобрели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Юсупова Ксения Равилевна</dc:creator>
  <dc:language>ru-RU</dc:language>
  <cp:keywords/>
  <dcterms:created xsi:type="dcterms:W3CDTF">2026-02-12T19:53:13Z</dcterms:created>
  <dcterms:modified xsi:type="dcterms:W3CDTF">2026-02-12T19:53:13Z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и конфигурация операционной системы на виртуальную машину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