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программными</w:t>
      </w:r>
      <w:r>
        <w:t xml:space="preserve"> </w:t>
      </w:r>
      <w:r>
        <w:t xml:space="preserve">пакетами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репозиториями и менеджерами пакетов.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Изучите, как и в каких файлах подключаются репозитории для установки программного обеспечения; изучите основные возможности (поиск, установка, обновление, удаление пакета, работа с историей действий) команды dnf (см. раздел 4.4.1).</w:t>
      </w:r>
    </w:p>
    <w:p>
      <w:pPr>
        <w:numPr>
          <w:ilvl w:val="0"/>
          <w:numId w:val="1001"/>
        </w:numPr>
      </w:pPr>
      <w:r>
        <w:t xml:space="preserve">Изучите и повторите процесс установки/удаления определённого пакета с использованием возможностей dnf (см. раздел 4.4.1).</w:t>
      </w:r>
    </w:p>
    <w:p>
      <w:pPr>
        <w:numPr>
          <w:ilvl w:val="0"/>
          <w:numId w:val="1001"/>
        </w:numPr>
      </w:pPr>
      <w:r>
        <w:t xml:space="preserve">Изучите и повторите процесс установки/удаления определённого пакета с использованием возможностей rpm (см. раздел 4.4.2)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консоли перешли в режим работы суперпользователя и в каталог /etc/yum.repos.d; изучили содержание каталога и файлов репозиториев (рис. 1).</w:t>
      </w:r>
    </w:p>
    <w:p>
      <w:pPr>
        <w:pStyle w:val="CaptionedFigure"/>
      </w:pPr>
      <w:r>
        <w:drawing>
          <wp:inline>
            <wp:extent cx="3733800" cy="3723856"/>
            <wp:effectExtent b="0" l="0" r="0" t="0"/>
            <wp:docPr descr="Выполнили пункты 1 и 2 из раздела 4.4.1 (Работа с репозиториями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Выполнили пункты 1 и 2 из раздела 4.4.1 (Работа с репозиториями)</w:t>
      </w:r>
    </w:p>
    <w:p>
      <w:pPr>
        <w:pStyle w:val="BodyText"/>
      </w:pPr>
      <w:r>
        <w:t xml:space="preserve">Вывели на экран список репозиториев и список пакетов, в названии или описании которых есть слово use(рис. 2).</w:t>
      </w:r>
    </w:p>
    <w:p>
      <w:pPr>
        <w:pStyle w:val="CaptionedFigure"/>
      </w:pPr>
      <w:r>
        <w:drawing>
          <wp:inline>
            <wp:extent cx="3733800" cy="2890526"/>
            <wp:effectExtent b="0" l="0" r="0" t="0"/>
            <wp:docPr descr="Выполнили пункты 3 и 4 из раздела 4.4.1 (Работа с репозитория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Выполнили пункты 3 и 4 из раздела 4.4.1 (Работа с репозиториями</w:t>
      </w:r>
    </w:p>
    <w:p>
      <w:pPr>
        <w:pStyle w:val="BodyText"/>
      </w:pPr>
      <w:r>
        <w:t xml:space="preserve">Установили nmap, предварительно изучив информацию по имеющимся пакетам. dnf install nmap — устанавливает только основной пакет nmap, а dnf install nmap* — устанавливает основной пакет nmap и все дополнительные пакеты, имена которых начинаются с</w:t>
      </w:r>
      <w:r>
        <w:t xml:space="preserve"> </w:t>
      </w:r>
      <w:r>
        <w:t xml:space="preserve">“</w:t>
      </w:r>
      <w:r>
        <w:t xml:space="preserve">nmap</w:t>
      </w:r>
      <w:r>
        <w:t xml:space="preserve">”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3217628"/>
            <wp:effectExtent b="0" l="0" r="0" t="0"/>
            <wp:docPr descr="Выполнили пункт 5 из раздела 4.4.1 (Работа с репозиториям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Выполнили пункт 5 из раздела 4.4.1 (Работа с репозиториями</w:t>
      </w:r>
    </w:p>
    <w:p>
      <w:pPr>
        <w:pStyle w:val="BodyText"/>
      </w:pPr>
      <w:r>
        <w:t xml:space="preserve">Удалили nmap(рис. 4).</w:t>
      </w:r>
    </w:p>
    <w:p>
      <w:pPr>
        <w:pStyle w:val="CaptionedFigure"/>
      </w:pPr>
      <w:r>
        <w:drawing>
          <wp:inline>
            <wp:extent cx="3733800" cy="3397705"/>
            <wp:effectExtent b="0" l="0" r="0" t="0"/>
            <wp:docPr descr="Выполнили пункт 6 из раздела 4.4.1 (Работа с репозиториям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Выполнили пункт 6 из раздела 4.4.1 (Работа с репозиториями</w:t>
      </w:r>
    </w:p>
    <w:p>
      <w:pPr>
        <w:pStyle w:val="BodyText"/>
      </w:pPr>
      <w:r>
        <w:t xml:space="preserve">Получили список имеющихся групп пакетов, затем установили группу пакетов RPM Development Tools(рис. 5).</w:t>
      </w:r>
    </w:p>
    <w:p>
      <w:pPr>
        <w:pStyle w:val="CaptionedFigure"/>
      </w:pPr>
      <w:r>
        <w:drawing>
          <wp:inline>
            <wp:extent cx="3733800" cy="3150986"/>
            <wp:effectExtent b="0" l="0" r="0" t="0"/>
            <wp:docPr descr="Выполнили пункт 7 из раздела 4.4.1 (Работа с репозиториями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Выполнили пункт 7 из раздела 4.4.1 (Работа с репозиториями)</w:t>
      </w:r>
    </w:p>
    <w:p>
      <w:pPr>
        <w:pStyle w:val="BodyText"/>
      </w:pPr>
      <w:r>
        <w:t xml:space="preserve">Посмотрели историю использования команды dnf и отменили шестое по счёту, действие(рис. 6).</w:t>
      </w:r>
    </w:p>
    <w:p>
      <w:pPr>
        <w:pStyle w:val="CaptionedFigure"/>
      </w:pPr>
      <w:r>
        <w:drawing>
          <wp:inline>
            <wp:extent cx="3733800" cy="2931297"/>
            <wp:effectExtent b="0" l="0" r="0" t="0"/>
            <wp:docPr descr="Выполнили пункт 8 из раздела 4.4.1 (Работа с репозиториями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Выполнили пункт 8 из раздела 4.4.1 (Работа с репозиториями)</w:t>
      </w:r>
    </w:p>
    <w:p>
      <w:pPr>
        <w:pStyle w:val="BodyText"/>
      </w:pPr>
      <w:r>
        <w:t xml:space="preserve">Скачали rpm-пакет lynx и нашли каталог, в который был помещён пакет после загрузки(рис. 7).</w:t>
      </w:r>
    </w:p>
    <w:p>
      <w:pPr>
        <w:pStyle w:val="CaptionedFigure"/>
      </w:pPr>
      <w:r>
        <w:drawing>
          <wp:inline>
            <wp:extent cx="3733800" cy="2497313"/>
            <wp:effectExtent b="0" l="0" r="0" t="0"/>
            <wp:docPr descr="Выполнили пункты 1 и 2 из раздела 4.4.2 (Использование rpm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Выполнили пункты 1 и 2 из раздела 4.4.2 (Использование rpm)</w:t>
      </w:r>
    </w:p>
    <w:p>
      <w:pPr>
        <w:pStyle w:val="BodyText"/>
      </w:pPr>
      <w:r>
        <w:t xml:space="preserve">Перешли в этот каталог и затем установили rpm-пакет; определили расположение исполняемого файла; и используя rpm, определили по имени файла, к какому пакету принадлежит lynx и получили дополнительную информацию о содержимом пакета.(рис. 8).</w:t>
      </w:r>
    </w:p>
    <w:p>
      <w:pPr>
        <w:pStyle w:val="CaptionedFigure"/>
      </w:pPr>
      <w:r>
        <w:drawing>
          <wp:inline>
            <wp:extent cx="3733800" cy="3398119"/>
            <wp:effectExtent b="0" l="0" r="0" t="0"/>
            <wp:docPr descr="Выполнили пункты 3-5 из раздела 4.4.2 (Использование rpm)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Выполнили пункты 3-5 из раздела 4.4.2 (Использование rpm)</w:t>
      </w:r>
    </w:p>
    <w:p>
      <w:pPr>
        <w:pStyle w:val="BodyText"/>
      </w:pPr>
      <w:r>
        <w:t xml:space="preserve">Получили список всех файлов в пакете, а также вывели перечень файлов с документацией пакета.(рис. 9).</w:t>
      </w:r>
    </w:p>
    <w:p>
      <w:pPr>
        <w:pStyle w:val="CaptionedFigure"/>
      </w:pPr>
      <w:r>
        <w:drawing>
          <wp:inline>
            <wp:extent cx="3733800" cy="2691809"/>
            <wp:effectExtent b="0" l="0" r="0" t="0"/>
            <wp:docPr descr="Выполнили пункт 6 из раздела 4.4.2 (Использование rpm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Выполнили пункт 6 из раздела 4.4.2 (Использование rpm)</w:t>
      </w:r>
    </w:p>
    <w:p>
      <w:pPr>
        <w:pStyle w:val="BodyText"/>
      </w:pPr>
      <w:r>
        <w:t xml:space="preserve">Посмотрели файлы документации, применив команду man lynx; затем вывели на экран перечень и месторасположение конфигурационных файлов пакета и скриптов, выполняемых при установке пакета(рис. 10).</w:t>
      </w:r>
    </w:p>
    <w:p>
      <w:pPr>
        <w:pStyle w:val="CaptionedFigure"/>
      </w:pPr>
      <w:r>
        <w:drawing>
          <wp:inline>
            <wp:extent cx="3733800" cy="845233"/>
            <wp:effectExtent b="0" l="0" r="0" t="0"/>
            <wp:docPr descr="Выполнили пункт 7 и 8 из раздела 4.4.2 (Использование rpm)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Выполнили пункт 7 и 8 из раздела 4.4.2 (Использование rpm)</w:t>
      </w:r>
    </w:p>
    <w:p>
      <w:pPr>
        <w:pStyle w:val="BodyText"/>
      </w:pPr>
      <w:r>
        <w:t xml:space="preserve">В отдельном терминале под своей учётной записью запустили текстовый браузер lynx, чтобы проверить корректность установки пакета. Вернулись в терминал с учётной записью root и удалите пакет, потом установили пакет dnsmasq(рис. 11).</w:t>
      </w:r>
    </w:p>
    <w:p>
      <w:pPr>
        <w:pStyle w:val="CaptionedFigure"/>
      </w:pPr>
      <w:r>
        <w:drawing>
          <wp:inline>
            <wp:extent cx="3733800" cy="2256793"/>
            <wp:effectExtent b="0" l="0" r="0" t="0"/>
            <wp:docPr descr="Выполнили пункты 9, 10, 2.1 из раздела 4.4.2 (Использование rpm)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Выполнили пункты 9, 10, 2.1 из раздела 4.4.2 (Использование rpm)</w:t>
      </w:r>
    </w:p>
    <w:p>
      <w:pPr>
        <w:pStyle w:val="BodyText"/>
      </w:pPr>
      <w:r>
        <w:t xml:space="preserve">Определили расположение исполняемого файла и определили по имени файла, к какому пакету принадлежит dnsmasq;и получили дополнительную информацию о содержимом пакета и список всех файлов в пакете, а также выведили перечень файлов с документацией пакет(рис. 12).</w:t>
      </w:r>
    </w:p>
    <w:p>
      <w:pPr>
        <w:pStyle w:val="CaptionedFigure"/>
      </w:pPr>
      <w:r>
        <w:drawing>
          <wp:inline>
            <wp:extent cx="3733800" cy="3303567"/>
            <wp:effectExtent b="0" l="0" r="0" t="0"/>
            <wp:docPr descr="Выполнили пункты 2.2 и 2.3 из раздела 4.4.2 (Использование rpm)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Выполнили пункты 2.2 и 2.3 из раздела 4.4.2 (Использование rpm)</w:t>
      </w:r>
    </w:p>
    <w:p>
      <w:pPr>
        <w:pStyle w:val="BodyText"/>
      </w:pPr>
      <w:r>
        <w:t xml:space="preserve">Вывели на экран перечень и месторасположение конфигурационных файлов пакета. Затем вывели на экран расположение и содержание скриптов, выполняемых при установке пакета. После вернулись в терминал с учётной записью root и удалили пакет(рис. 13).</w:t>
      </w:r>
    </w:p>
    <w:p>
      <w:pPr>
        <w:pStyle w:val="CaptionedFigure"/>
      </w:pPr>
      <w:r>
        <w:drawing>
          <wp:inline>
            <wp:extent cx="3733800" cy="3497150"/>
            <wp:effectExtent b="0" l="0" r="0" t="0"/>
            <wp:docPr descr="Выполнили пункты 2.4, 2.5 и 2.6 из раздела 4.4.2 (Использование rpm)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Выполнили пункты 2.4, 2.5 и 2.6 из раздела 4.4.2 (Использование rpm)</w:t>
      </w:r>
    </w:p>
    <w:bookmarkEnd w:id="61"/>
    <w:bookmarkStart w:id="6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rPr>
          <w:b/>
          <w:bCs/>
        </w:rPr>
        <w:t xml:space="preserve">1. Какая команда позволяет вам искать пакет rpm, содержащий файл useradd?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dnf provides */useradd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rpm -qf */useradd</w:t>
      </w:r>
      <w:r>
        <w:t xml:space="preserve"> </w:t>
      </w:r>
      <w:r>
        <w:t xml:space="preserve">(если файл уже установлен).</w:t>
      </w:r>
    </w:p>
    <w:p>
      <w:pPr>
        <w:pStyle w:val="BodyText"/>
      </w:pPr>
      <w:r>
        <w:rPr>
          <w:b/>
          <w:bCs/>
        </w:rPr>
        <w:t xml:space="preserve">2. Какие команды вам нужно использовать, чтобы показать имя группы dnf, которая содержит инструменты безопасности и показывает, что находится в этой группе?</w:t>
      </w:r>
      <w:r>
        <w:t xml:space="preserve"> </w:t>
      </w:r>
      <w:r>
        <w:t xml:space="preserve">Сначала выполнить</w:t>
      </w:r>
      <w:r>
        <w:t xml:space="preserve"> </w:t>
      </w:r>
      <w:r>
        <w:rPr>
          <w:rStyle w:val="VerbatimChar"/>
        </w:rPr>
        <w:t xml:space="preserve">dnf group list | grep -i security</w:t>
      </w:r>
      <w:r>
        <w:t xml:space="preserve"> </w:t>
      </w:r>
      <w:r>
        <w:t xml:space="preserve">для поиска названия группы, затем</w:t>
      </w:r>
      <w:r>
        <w:t xml:space="preserve"> </w:t>
      </w:r>
      <w:r>
        <w:rPr>
          <w:rStyle w:val="VerbatimChar"/>
        </w:rPr>
        <w:t xml:space="preserve">dnf group info "название_найденной_группы"</w:t>
      </w:r>
      <w:r>
        <w:t xml:space="preserve"> </w:t>
      </w:r>
      <w:r>
        <w:t xml:space="preserve">для просмотра её содержимого.</w:t>
      </w:r>
    </w:p>
    <w:p>
      <w:pPr>
        <w:pStyle w:val="BodyText"/>
      </w:pPr>
      <w:r>
        <w:rPr>
          <w:b/>
          <w:bCs/>
        </w:rPr>
        <w:t xml:space="preserve">3. Какая команда позволяет вам установить rpm, который вы загрузили из Интернета и который не находится в репозиториях?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dnf install /полный/путь/к/файлу.rpm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4. Вы хотите убедиться, что пакет rpm, который вы загрузили, не содержит никакого опасного кода сценария. Какая команда позволяет это сделать?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rpm -qp --scripts файл.rpm</w:t>
      </w:r>
      <w:r>
        <w:t xml:space="preserve"> </w:t>
      </w:r>
      <w:r>
        <w:t xml:space="preserve">покажет все скрипты (preinstall, postinstall и т.д.), которые выполняются при установке пакета.</w:t>
      </w:r>
    </w:p>
    <w:p>
      <w:pPr>
        <w:pStyle w:val="BodyText"/>
      </w:pPr>
      <w:r>
        <w:rPr>
          <w:b/>
          <w:bCs/>
        </w:rPr>
        <w:t xml:space="preserve">5. Какая команда показывает всю документацию в rpm?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rpm -qd имя_пакета</w:t>
      </w:r>
      <w:r>
        <w:t xml:space="preserve"> </w:t>
      </w:r>
      <w:r>
        <w:t xml:space="preserve">выведет список всех файлов документации, установленных с пакетом.</w:t>
      </w:r>
    </w:p>
    <w:p>
      <w:pPr>
        <w:pStyle w:val="BodyText"/>
      </w:pPr>
      <w:r>
        <w:rPr>
          <w:b/>
          <w:bCs/>
        </w:rPr>
        <w:t xml:space="preserve">6. Какая команда показывает, какому пакету rpm принадлежит файл?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rpm -qf /путь/к/файлу</w:t>
      </w:r>
      <w:r>
        <w:t xml:space="preserve"> </w:t>
      </w:r>
      <w:r>
        <w:t xml:space="preserve">покажет, какому установленному пакету принадлежит указанный файл.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получили навыки работы с репозиториями и менеджерами пакетов.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Юсупова Ксения Равилевна</dc:creator>
  <dc:language>ru-RU</dc:language>
  <cp:keywords/>
  <dcterms:created xsi:type="dcterms:W3CDTF">2025-09-26T21:25:41Z</dcterms:created>
  <dcterms:modified xsi:type="dcterms:W3CDTF">2025-09-26T21:25:41Z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программными пакетами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