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23,168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10,920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9,078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12,248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10,176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14,127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2,401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11,726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2,715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2,283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4,192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3,469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2,134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1,776 (9.2%)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7,894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6,543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8,985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7,447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1,066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Region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7,734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6,413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Cities &gt;50K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3,686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3,074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11,682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9,709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1,883 (9.8%)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3,575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6,572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1,067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4,408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3,696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2,667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2,265 (12%)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PM2.5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12.63 (2.64)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12.65 (2.68)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12.62 (2.63)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2022-06-22T20:49:40Z</dcterms:modified>
  <cp:category/>
</cp:coreProperties>
</file>