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83" w:rsidRDefault="00D12063">
      <w:pPr>
        <w:rPr>
          <w:rFonts w:hint="eastAsia"/>
        </w:rPr>
      </w:pPr>
      <w:r>
        <w:t>P</w:t>
      </w:r>
      <w:r>
        <w:rPr>
          <w:rFonts w:hint="eastAsia"/>
        </w:rPr>
        <w:t xml:space="preserve">lugin </w:t>
      </w:r>
    </w:p>
    <w:p w:rsidR="00D12063" w:rsidRDefault="00D12063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编译过程</w:t>
      </w:r>
      <w:r>
        <w:rPr>
          <w:rFonts w:hint="eastAsia"/>
        </w:rPr>
        <w:t xml:space="preserve"> compilation process</w:t>
      </w:r>
    </w:p>
    <w:p w:rsidR="00D12063" w:rsidRDefault="00D12063">
      <w:pPr>
        <w:rPr>
          <w:rFonts w:hint="eastAsia"/>
        </w:rPr>
      </w:pPr>
      <w:r>
        <w:rPr>
          <w:rFonts w:hint="eastAsia"/>
        </w:rPr>
        <w:t>插件能够购入（</w:t>
      </w:r>
      <w:r>
        <w:rPr>
          <w:rFonts w:hint="eastAsia"/>
        </w:rPr>
        <w:t>hook</w:t>
      </w:r>
      <w:r>
        <w:rPr>
          <w:rFonts w:hint="eastAsia"/>
        </w:rPr>
        <w:t>）到每一个编译</w:t>
      </w:r>
      <w:r>
        <w:rPr>
          <w:rFonts w:hint="eastAsia"/>
        </w:rPr>
        <w:t>compilation</w:t>
      </w:r>
      <w:r>
        <w:rPr>
          <w:rFonts w:hint="eastAsia"/>
        </w:rPr>
        <w:t>中触发的所有关键事件</w:t>
      </w:r>
    </w:p>
    <w:p w:rsidR="00D12063" w:rsidRDefault="00D12063">
      <w:pPr>
        <w:rPr>
          <w:rFonts w:hint="eastAsia"/>
        </w:rPr>
      </w:pPr>
      <w:r>
        <w:rPr>
          <w:rFonts w:hint="eastAsia"/>
        </w:rPr>
        <w:t>在编译的每一步，插件都具备</w:t>
      </w:r>
      <w:proofErr w:type="gramStart"/>
      <w:r>
        <w:rPr>
          <w:rFonts w:hint="eastAsia"/>
        </w:rPr>
        <w:t>完全访问</w:t>
      </w:r>
      <w:proofErr w:type="gramEnd"/>
      <w:r>
        <w:rPr>
          <w:rFonts w:hint="eastAsia"/>
        </w:rPr>
        <w:t>compiler</w:t>
      </w:r>
      <w:r>
        <w:rPr>
          <w:rFonts w:hint="eastAsia"/>
        </w:rPr>
        <w:t>对象的能力</w:t>
      </w:r>
    </w:p>
    <w:p w:rsidR="00011F98" w:rsidRDefault="00011F98" w:rsidP="00011F98">
      <w:pPr>
        <w:pStyle w:val="1"/>
        <w:rPr>
          <w:rFonts w:hint="eastAsia"/>
        </w:rPr>
      </w:pPr>
      <w:r>
        <w:rPr>
          <w:rFonts w:hint="eastAsia"/>
        </w:rPr>
        <w:t>钩子</w:t>
      </w:r>
    </w:p>
    <w:p w:rsidR="009E2BBB" w:rsidRDefault="009E2BBB" w:rsidP="009E2BBB">
      <w:pPr>
        <w:rPr>
          <w:rFonts w:hint="eastAsia"/>
        </w:rPr>
      </w:pPr>
      <w:proofErr w:type="spellStart"/>
      <w:r>
        <w:rPr>
          <w:rFonts w:hint="eastAsia"/>
        </w:rPr>
        <w:t>entryOption</w:t>
      </w:r>
      <w:proofErr w:type="spellEnd"/>
      <w:r>
        <w:rPr>
          <w:rFonts w:hint="eastAsia"/>
        </w:rPr>
        <w:t>：在</w:t>
      </w:r>
      <w:r>
        <w:rPr>
          <w:rFonts w:hint="eastAsia"/>
        </w:rPr>
        <w:t>entry</w:t>
      </w:r>
      <w:r>
        <w:rPr>
          <w:rFonts w:hint="eastAsia"/>
        </w:rPr>
        <w:t>配置项处理过之后，执行插件</w:t>
      </w:r>
    </w:p>
    <w:p w:rsidR="00596EA5" w:rsidRDefault="00596EA5" w:rsidP="009E2BBB">
      <w:pPr>
        <w:rPr>
          <w:rFonts w:hint="eastAsia"/>
        </w:rPr>
      </w:pPr>
      <w:proofErr w:type="spellStart"/>
      <w:r>
        <w:rPr>
          <w:rFonts w:hint="eastAsia"/>
        </w:rPr>
        <w:t>afterPlugins</w:t>
      </w:r>
      <w:proofErr w:type="spellEnd"/>
      <w:r>
        <w:rPr>
          <w:rFonts w:hint="eastAsia"/>
        </w:rPr>
        <w:t>：设置完初始插件之后，执行插件</w:t>
      </w:r>
    </w:p>
    <w:p w:rsidR="00926ADE" w:rsidRDefault="00926ADE" w:rsidP="009E2BBB">
      <w:pPr>
        <w:rPr>
          <w:rFonts w:hint="eastAsia"/>
        </w:rPr>
      </w:pPr>
      <w:proofErr w:type="spellStart"/>
      <w:r>
        <w:rPr>
          <w:rFonts w:hint="eastAsia"/>
        </w:rPr>
        <w:t>afterResolvers</w:t>
      </w:r>
      <w:proofErr w:type="spellEnd"/>
      <w:r>
        <w:rPr>
          <w:rFonts w:hint="eastAsia"/>
        </w:rPr>
        <w:t>：</w:t>
      </w:r>
      <w:r>
        <w:rPr>
          <w:rFonts w:hint="eastAsia"/>
        </w:rPr>
        <w:t>resolver</w:t>
      </w:r>
      <w:r>
        <w:rPr>
          <w:rFonts w:hint="eastAsia"/>
        </w:rPr>
        <w:t>安装完成之后，执行插件</w:t>
      </w:r>
    </w:p>
    <w:p w:rsidR="00926ADE" w:rsidRDefault="0042666E" w:rsidP="009E2BBB">
      <w:pPr>
        <w:rPr>
          <w:rFonts w:hint="eastAsia"/>
        </w:rPr>
      </w:pPr>
      <w:r>
        <w:rPr>
          <w:rFonts w:hint="eastAsia"/>
        </w:rPr>
        <w:t>environment</w:t>
      </w:r>
      <w:r>
        <w:rPr>
          <w:rFonts w:hint="eastAsia"/>
        </w:rPr>
        <w:t>：</w:t>
      </w:r>
      <w:r>
        <w:rPr>
          <w:rFonts w:hint="eastAsia"/>
        </w:rPr>
        <w:t>environment</w:t>
      </w:r>
      <w:r>
        <w:rPr>
          <w:rFonts w:hint="eastAsia"/>
        </w:rPr>
        <w:t>准备好之后，执行插件</w:t>
      </w:r>
    </w:p>
    <w:p w:rsidR="0042666E" w:rsidRDefault="00DB5448" w:rsidP="009E2BBB">
      <w:pPr>
        <w:rPr>
          <w:rFonts w:hint="eastAsia"/>
        </w:rPr>
      </w:pPr>
      <w:proofErr w:type="spellStart"/>
      <w:r>
        <w:rPr>
          <w:rFonts w:hint="eastAsia"/>
        </w:rPr>
        <w:t>afterEnvironment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environment</w:t>
      </w:r>
      <w:r>
        <w:rPr>
          <w:rFonts w:hint="eastAsia"/>
        </w:rPr>
        <w:t>安装完成之后，执行插件</w:t>
      </w:r>
    </w:p>
    <w:p w:rsidR="00DB5448" w:rsidRDefault="00EC5627" w:rsidP="009E2BBB">
      <w:pPr>
        <w:rPr>
          <w:rFonts w:hint="eastAsia"/>
        </w:rPr>
      </w:pPr>
      <w:proofErr w:type="spellStart"/>
      <w:r>
        <w:rPr>
          <w:rFonts w:hint="eastAsia"/>
        </w:rPr>
        <w:t>beforeRun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compiler.run</w:t>
      </w:r>
      <w:proofErr w:type="spellEnd"/>
      <w:r>
        <w:rPr>
          <w:rFonts w:hint="eastAsia"/>
        </w:rPr>
        <w:t>执行之前，添加一个钩子</w:t>
      </w:r>
    </w:p>
    <w:p w:rsidR="00EC5627" w:rsidRDefault="00A25132" w:rsidP="009E2BBB">
      <w:pPr>
        <w:rPr>
          <w:rFonts w:hint="eastAsia"/>
        </w:rPr>
      </w:pPr>
      <w:r>
        <w:rPr>
          <w:rFonts w:hint="eastAsia"/>
        </w:rPr>
        <w:t>run</w:t>
      </w:r>
      <w:r>
        <w:rPr>
          <w:rFonts w:hint="eastAsia"/>
        </w:rPr>
        <w:t>：开始读取</w:t>
      </w:r>
      <w:r>
        <w:rPr>
          <w:rFonts w:hint="eastAsia"/>
        </w:rPr>
        <w:t>records</w:t>
      </w:r>
      <w:r>
        <w:rPr>
          <w:rFonts w:hint="eastAsia"/>
        </w:rPr>
        <w:t>之前，钩入</w:t>
      </w:r>
      <w:r>
        <w:rPr>
          <w:rFonts w:hint="eastAsia"/>
        </w:rPr>
        <w:t>compiler</w:t>
      </w:r>
    </w:p>
    <w:p w:rsidR="00D51583" w:rsidRDefault="00D51583" w:rsidP="009E2BBB">
      <w:pPr>
        <w:rPr>
          <w:rFonts w:hint="eastAsia"/>
        </w:rPr>
      </w:pPr>
    </w:p>
    <w:tbl>
      <w:tblPr>
        <w:tblW w:w="5111" w:type="dxa"/>
        <w:tblInd w:w="93" w:type="dxa"/>
        <w:tblLook w:val="04A0" w:firstRow="1" w:lastRow="0" w:firstColumn="1" w:lastColumn="0" w:noHBand="0" w:noVBand="1"/>
      </w:tblPr>
      <w:tblGrid>
        <w:gridCol w:w="5297"/>
      </w:tblGrid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SMP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⏱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General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output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time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min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0.868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27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000000" w:fill="1E1E1E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1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SMP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⏱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Plugins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HtmlWebpackPlugin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6.71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VueLoaderPlugin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3.89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HotModuleReplacementPlugin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3.74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HappyPlugin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1.9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DllReferencePlugin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0.302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NamedModulesPlugin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0.09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ProvidePlugin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0.004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DefinePlugin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0.003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27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000000" w:fill="1E1E1E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15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SMP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⏱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Loaders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modules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with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no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loaders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40.4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190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happypack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11.3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14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6.45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21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happypack</w:t>
            </w:r>
            <w:proofErr w:type="spellEnd"/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6.36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5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postcss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5.054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3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svg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-sprite-loader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lastRenderedPageBreak/>
              <w:t>svgo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4.72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url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0.842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2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html-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webpack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-plugin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0.612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postcss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0.04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6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-style-loader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postcss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0.022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12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vue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-style-loader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,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and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F44747"/>
                <w:kern w:val="0"/>
                <w:sz w:val="22"/>
              </w:rPr>
            </w:pP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postcss</w:t>
            </w:r>
            <w:proofErr w:type="spellEnd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-loader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took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0.015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proofErr w:type="spellStart"/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secs</w:t>
            </w:r>
            <w:proofErr w:type="spellEnd"/>
          </w:p>
        </w:tc>
      </w:tr>
      <w:tr w:rsidR="00D51583" w:rsidRPr="00D51583" w:rsidTr="00D51583">
        <w:trPr>
          <w:trHeight w:val="30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Consolas" w:eastAsia="宋体" w:hAnsi="Consolas" w:cs="Consolas"/>
                <w:color w:val="D4D4D4"/>
                <w:kern w:val="0"/>
                <w:sz w:val="22"/>
              </w:rPr>
            </w:pP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module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count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F44747"/>
                <w:kern w:val="0"/>
                <w:sz w:val="22"/>
              </w:rPr>
              <w:t>=</w:t>
            </w:r>
            <w:r w:rsidRPr="00D51583">
              <w:rPr>
                <w:rFonts w:ascii="Consolas" w:eastAsia="宋体" w:hAnsi="Consolas" w:cs="Consolas"/>
                <w:color w:val="D4D4D4"/>
                <w:kern w:val="0"/>
                <w:sz w:val="22"/>
              </w:rPr>
              <w:t> </w:t>
            </w:r>
            <w:r w:rsidRPr="00D51583">
              <w:rPr>
                <w:rFonts w:ascii="Consolas" w:eastAsia="宋体" w:hAnsi="Consolas" w:cs="Consolas"/>
                <w:color w:val="B5CEA8"/>
                <w:kern w:val="0"/>
                <w:sz w:val="22"/>
              </w:rPr>
              <w:t>3</w:t>
            </w:r>
          </w:p>
        </w:tc>
      </w:tr>
      <w:tr w:rsidR="00D51583" w:rsidRPr="00D51583" w:rsidTr="00D51583">
        <w:trPr>
          <w:trHeight w:val="27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51583" w:rsidRPr="00D51583" w:rsidTr="00D51583">
        <w:trPr>
          <w:trHeight w:val="27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51583" w:rsidRPr="00D51583" w:rsidTr="00D51583">
        <w:trPr>
          <w:trHeight w:val="27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51583" w:rsidRPr="00D51583" w:rsidTr="00D51583">
        <w:trPr>
          <w:trHeight w:val="27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D51583" w:rsidRPr="00D51583" w:rsidTr="00D51583">
        <w:trPr>
          <w:trHeight w:val="270"/>
        </w:trPr>
        <w:tc>
          <w:tcPr>
            <w:tcW w:w="5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1583" w:rsidRPr="00D51583" w:rsidRDefault="00D51583" w:rsidP="00D515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51583" w:rsidRDefault="00D51583" w:rsidP="009E2BBB">
      <w:pPr>
        <w:rPr>
          <w:rFonts w:hint="eastAsia"/>
        </w:rPr>
      </w:pPr>
    </w:p>
    <w:p w:rsidR="00A25132" w:rsidRDefault="00A25132" w:rsidP="009E2BBB">
      <w:pPr>
        <w:rPr>
          <w:rFonts w:hint="eastAsia"/>
        </w:rPr>
      </w:pPr>
    </w:p>
    <w:p w:rsidR="00F74916" w:rsidRDefault="00F74916" w:rsidP="009E2BBB">
      <w:pPr>
        <w:rPr>
          <w:rFonts w:hint="eastAsia"/>
        </w:rPr>
      </w:pPr>
    </w:p>
    <w:p w:rsidR="00F74916" w:rsidRPr="00F74916" w:rsidRDefault="00F74916" w:rsidP="00F74916">
      <w:pPr>
        <w:widowControl/>
        <w:rPr>
          <w:rFonts w:ascii="Consolas" w:eastAsia="宋体" w:hAnsi="Consolas" w:cs="Consolas"/>
          <w:color w:val="F44747"/>
          <w:kern w:val="0"/>
          <w:sz w:val="22"/>
        </w:rPr>
      </w:pPr>
      <w:proofErr w:type="spellStart"/>
      <w:r w:rsidRPr="00F74916">
        <w:rPr>
          <w:rFonts w:ascii="Consolas" w:eastAsia="宋体" w:hAnsi="Consolas" w:cs="Consolas"/>
          <w:color w:val="F44747"/>
          <w:kern w:val="0"/>
          <w:sz w:val="22"/>
        </w:rPr>
        <w:t>HtmlWebpackPlugin</w:t>
      </w:r>
      <w:proofErr w:type="spellEnd"/>
      <w:r w:rsidRPr="00F74916">
        <w:rPr>
          <w:rFonts w:ascii="Consolas" w:eastAsia="宋体" w:hAnsi="Consolas" w:cs="Consolas"/>
          <w:color w:val="D4D4D4"/>
          <w:kern w:val="0"/>
          <w:sz w:val="22"/>
        </w:rPr>
        <w:t> </w:t>
      </w:r>
      <w:r w:rsidRPr="00F74916">
        <w:rPr>
          <w:rFonts w:ascii="Consolas" w:eastAsia="宋体" w:hAnsi="Consolas" w:cs="Consolas"/>
          <w:color w:val="F44747"/>
          <w:kern w:val="0"/>
          <w:sz w:val="22"/>
        </w:rPr>
        <w:t>took</w:t>
      </w:r>
      <w:r w:rsidRPr="00F74916">
        <w:rPr>
          <w:rFonts w:ascii="Consolas" w:eastAsia="宋体" w:hAnsi="Consolas" w:cs="Consolas"/>
          <w:color w:val="D4D4D4"/>
          <w:kern w:val="0"/>
          <w:sz w:val="22"/>
        </w:rPr>
        <w:t> </w:t>
      </w:r>
      <w:r w:rsidRPr="00F74916">
        <w:rPr>
          <w:rFonts w:ascii="Consolas" w:eastAsia="宋体" w:hAnsi="Consolas" w:cs="Consolas"/>
          <w:color w:val="B5CEA8"/>
          <w:kern w:val="0"/>
          <w:sz w:val="22"/>
        </w:rPr>
        <w:t>6.71</w:t>
      </w:r>
      <w:r w:rsidRPr="00F74916">
        <w:rPr>
          <w:rFonts w:ascii="Consolas" w:eastAsia="宋体" w:hAnsi="Consolas" w:cs="Consolas"/>
          <w:color w:val="D4D4D4"/>
          <w:kern w:val="0"/>
          <w:sz w:val="22"/>
        </w:rPr>
        <w:t> </w:t>
      </w:r>
      <w:proofErr w:type="spellStart"/>
      <w:r w:rsidRPr="00F74916">
        <w:rPr>
          <w:rFonts w:ascii="Consolas" w:eastAsia="宋体" w:hAnsi="Consolas" w:cs="Consolas"/>
          <w:color w:val="F44747"/>
          <w:kern w:val="0"/>
          <w:sz w:val="22"/>
        </w:rPr>
        <w:t>secs</w:t>
      </w:r>
      <w:proofErr w:type="spellEnd"/>
    </w:p>
    <w:p w:rsidR="00C22545" w:rsidRDefault="00C22545" w:rsidP="00D5158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C22545">
        <w:rPr>
          <w:rFonts w:ascii="Consolas" w:eastAsia="宋体" w:hAnsi="Consolas" w:cs="Consolas"/>
          <w:color w:val="9CDCFE"/>
          <w:kern w:val="0"/>
          <w:szCs w:val="21"/>
        </w:rPr>
        <w:t>"html-</w:t>
      </w:r>
      <w:proofErr w:type="spellStart"/>
      <w:r w:rsidRPr="00C22545">
        <w:rPr>
          <w:rFonts w:ascii="Consolas" w:eastAsia="宋体" w:hAnsi="Consolas" w:cs="Consolas"/>
          <w:color w:val="9CDCFE"/>
          <w:kern w:val="0"/>
          <w:szCs w:val="21"/>
        </w:rPr>
        <w:t>webpack</w:t>
      </w:r>
      <w:proofErr w:type="spellEnd"/>
      <w:r w:rsidRPr="00C22545">
        <w:rPr>
          <w:rFonts w:ascii="Consolas" w:eastAsia="宋体" w:hAnsi="Consolas" w:cs="Consolas"/>
          <w:color w:val="9CDCFE"/>
          <w:kern w:val="0"/>
          <w:szCs w:val="21"/>
        </w:rPr>
        <w:t>-plugin"</w:t>
      </w:r>
      <w:r w:rsidRPr="00C2254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C22545">
        <w:rPr>
          <w:rFonts w:ascii="Consolas" w:eastAsia="宋体" w:hAnsi="Consolas" w:cs="Consolas"/>
          <w:color w:val="CE9178"/>
          <w:kern w:val="0"/>
          <w:szCs w:val="21"/>
        </w:rPr>
        <w:t>"^3.2.0"</w:t>
      </w:r>
      <w:r w:rsidRPr="00C2254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51583" w:rsidRPr="00C22545" w:rsidRDefault="00D51583" w:rsidP="00D51583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74916" w:rsidRPr="00C22545" w:rsidRDefault="00F74916" w:rsidP="009E2BBB">
      <w:pPr>
        <w:rPr>
          <w:rFonts w:hint="eastAsia"/>
        </w:rPr>
      </w:pPr>
    </w:p>
    <w:p w:rsidR="009E2BBB" w:rsidRPr="009E2BBB" w:rsidRDefault="009E2BBB" w:rsidP="009E2BBB"/>
    <w:sectPr w:rsidR="009E2BBB" w:rsidRPr="009E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1D"/>
    <w:rsid w:val="00011F98"/>
    <w:rsid w:val="0042666E"/>
    <w:rsid w:val="00544851"/>
    <w:rsid w:val="00596EA5"/>
    <w:rsid w:val="005B18EE"/>
    <w:rsid w:val="00926ADE"/>
    <w:rsid w:val="009E2BBB"/>
    <w:rsid w:val="00A25132"/>
    <w:rsid w:val="00C22545"/>
    <w:rsid w:val="00D12063"/>
    <w:rsid w:val="00D51583"/>
    <w:rsid w:val="00DB5448"/>
    <w:rsid w:val="00DE691D"/>
    <w:rsid w:val="00EC5627"/>
    <w:rsid w:val="00F15C0E"/>
    <w:rsid w:val="00F7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F9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1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1F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240</Words>
  <Characters>1371</Characters>
  <Application>Microsoft Office Word</Application>
  <DocSecurity>0</DocSecurity>
  <Lines>11</Lines>
  <Paragraphs>3</Paragraphs>
  <ScaleCrop>false</ScaleCrop>
  <Company>FanLi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2021-02-07T06:26:00Z</dcterms:created>
  <dcterms:modified xsi:type="dcterms:W3CDTF">2021-02-08T10:29:00Z</dcterms:modified>
</cp:coreProperties>
</file>