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C9F4E" w14:textId="41B57206" w:rsidR="00497B7F" w:rsidRDefault="00497B7F" w:rsidP="00497B7F">
      <w:pPr>
        <w:pStyle w:val="a4"/>
        <w:jc w:val="right"/>
      </w:pPr>
      <w:r>
        <w:rPr>
          <w:rFonts w:ascii="Arial" w:hAnsi="Arial"/>
        </w:rPr>
        <w:fldChar w:fldCharType="begin"/>
      </w:r>
      <w:r>
        <w:rPr>
          <w:rFonts w:ascii="Arial" w:hAnsi="Arial"/>
        </w:rPr>
        <w:instrText xml:space="preserve"> SUBJECT  \* MERGEFORMAT </w:instrText>
      </w:r>
      <w:r>
        <w:rPr>
          <w:rFonts w:ascii="Arial" w:hAnsi="Arial"/>
        </w:rPr>
        <w:fldChar w:fldCharType="separate"/>
      </w:r>
      <w:r w:rsidR="002B6D6E">
        <w:rPr>
          <w:rFonts w:ascii="Arial" w:hAnsi="Arial" w:hint="eastAsia"/>
        </w:rPr>
        <w:t>&lt;</w:t>
      </w:r>
      <w:r w:rsidR="004D323D" w:rsidRPr="004D323D">
        <w:rPr>
          <w:rFonts w:ascii="Arial" w:hAnsi="Arial" w:hint="eastAsia"/>
        </w:rPr>
        <w:t>无人机虚拟仿真训练</w:t>
      </w:r>
      <w:r w:rsidR="004D323D">
        <w:rPr>
          <w:rFonts w:ascii="Arial" w:hAnsi="Arial" w:hint="eastAsia"/>
        </w:rPr>
        <w:t>平台</w:t>
      </w:r>
      <w:r w:rsidR="002B6D6E">
        <w:rPr>
          <w:rFonts w:ascii="Arial" w:hAnsi="Arial" w:hint="eastAsia"/>
        </w:rPr>
        <w:t>&gt;</w:t>
      </w:r>
      <w:r>
        <w:rPr>
          <w:rFonts w:ascii="Arial" w:hAnsi="Arial"/>
        </w:rPr>
        <w:fldChar w:fldCharType="end"/>
      </w:r>
    </w:p>
    <w:p w14:paraId="37384801" w14:textId="77777777" w:rsidR="00497B7F" w:rsidRDefault="00497B7F" w:rsidP="00497B7F">
      <w:pPr>
        <w:pStyle w:val="a4"/>
        <w:jc w:val="right"/>
      </w:pPr>
      <w:r>
        <w:rPr>
          <w:rFonts w:ascii="Arial" w:hAnsi="Arial"/>
        </w:rPr>
        <w:fldChar w:fldCharType="begin"/>
      </w:r>
      <w:r>
        <w:rPr>
          <w:rFonts w:ascii="Arial" w:hAnsi="Arial"/>
        </w:rPr>
        <w:instrText xml:space="preserve"> TITLE  \* MERGEFORMAT </w:instrText>
      </w:r>
      <w:r>
        <w:rPr>
          <w:rFonts w:ascii="Arial" w:hAnsi="Arial"/>
        </w:rPr>
        <w:fldChar w:fldCharType="separate"/>
      </w:r>
      <w:r w:rsidR="002B6D6E">
        <w:rPr>
          <w:rFonts w:ascii="Arial" w:hAnsi="Arial" w:hint="eastAsia"/>
        </w:rPr>
        <w:t>软件需求规约</w:t>
      </w:r>
      <w:r>
        <w:rPr>
          <w:rFonts w:ascii="Arial" w:hAnsi="Arial"/>
        </w:rPr>
        <w:fldChar w:fldCharType="end"/>
      </w:r>
    </w:p>
    <w:p w14:paraId="052F31F2" w14:textId="77777777" w:rsidR="00497B7F" w:rsidRDefault="00497B7F" w:rsidP="00497B7F">
      <w:pPr>
        <w:pStyle w:val="a4"/>
        <w:jc w:val="right"/>
      </w:pPr>
    </w:p>
    <w:p w14:paraId="7E9BD3BF" w14:textId="77777777" w:rsidR="00497B7F" w:rsidRDefault="00497B7F" w:rsidP="00497B7F">
      <w:pPr>
        <w:pStyle w:val="a4"/>
        <w:jc w:val="right"/>
        <w:rPr>
          <w:sz w:val="28"/>
        </w:rPr>
      </w:pPr>
      <w:r>
        <w:rPr>
          <w:rFonts w:hint="eastAsia"/>
          <w:sz w:val="28"/>
        </w:rPr>
        <w:t>版本</w:t>
      </w:r>
      <w:r>
        <w:rPr>
          <w:rFonts w:ascii="Arial" w:hAnsi="Arial"/>
          <w:sz w:val="28"/>
        </w:rPr>
        <w:t xml:space="preserve"> &lt;1.0&gt;</w:t>
      </w:r>
    </w:p>
    <w:p w14:paraId="3B17477D" w14:textId="77777777" w:rsidR="00497B7F" w:rsidRDefault="00497B7F" w:rsidP="003E6584">
      <w:pPr>
        <w:pStyle w:val="InfoBlue"/>
      </w:pPr>
    </w:p>
    <w:p w14:paraId="071E5F0E" w14:textId="77777777" w:rsidR="00497B7F" w:rsidRDefault="00497B7F" w:rsidP="003E6584">
      <w:pPr>
        <w:pStyle w:val="InfoBlue"/>
      </w:pPr>
    </w:p>
    <w:p w14:paraId="54F2199B" w14:textId="77777777" w:rsidR="00497B7F" w:rsidRDefault="00497B7F" w:rsidP="00497B7F">
      <w:pPr>
        <w:pStyle w:val="a4"/>
        <w:rPr>
          <w:sz w:val="28"/>
        </w:rPr>
      </w:pPr>
    </w:p>
    <w:p w14:paraId="66CD2D0B" w14:textId="77777777" w:rsidR="00497B7F" w:rsidRDefault="00497B7F" w:rsidP="00497B7F">
      <w:pPr>
        <w:sectPr w:rsidR="00497B7F">
          <w:headerReference w:type="default" r:id="rId7"/>
          <w:pgSz w:w="12240" w:h="15840" w:code="1"/>
          <w:pgMar w:top="1440" w:right="1440" w:bottom="1440" w:left="1440" w:header="720" w:footer="720" w:gutter="0"/>
          <w:cols w:space="720"/>
          <w:vAlign w:val="center"/>
        </w:sectPr>
      </w:pPr>
    </w:p>
    <w:p w14:paraId="6845E1C0" w14:textId="77777777" w:rsidR="00497B7F" w:rsidRDefault="00497B7F" w:rsidP="00497B7F">
      <w:pPr>
        <w:pStyle w:val="a4"/>
      </w:pPr>
      <w:r>
        <w:rPr>
          <w:rFonts w:hint="eastAsia"/>
        </w:rPr>
        <w:lastRenderedPageBreak/>
        <w:t>修订历史记录</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97B7F" w14:paraId="1042D4DD" w14:textId="77777777" w:rsidTr="005F1D84">
        <w:tc>
          <w:tcPr>
            <w:tcW w:w="2304" w:type="dxa"/>
          </w:tcPr>
          <w:p w14:paraId="5BF26C06" w14:textId="77777777" w:rsidR="00497B7F" w:rsidRDefault="00497B7F" w:rsidP="00272C8F">
            <w:pPr>
              <w:pStyle w:val="Tabletext"/>
              <w:jc w:val="center"/>
              <w:rPr>
                <w:b/>
              </w:rPr>
            </w:pPr>
            <w:r>
              <w:rPr>
                <w:rFonts w:hint="eastAsia"/>
                <w:b/>
              </w:rPr>
              <w:t>日期</w:t>
            </w:r>
          </w:p>
        </w:tc>
        <w:tc>
          <w:tcPr>
            <w:tcW w:w="1152" w:type="dxa"/>
          </w:tcPr>
          <w:p w14:paraId="7E2703E2" w14:textId="77777777" w:rsidR="00497B7F" w:rsidRDefault="00497B7F" w:rsidP="00272C8F">
            <w:pPr>
              <w:pStyle w:val="Tabletext"/>
              <w:jc w:val="center"/>
              <w:rPr>
                <w:b/>
              </w:rPr>
            </w:pPr>
            <w:r>
              <w:rPr>
                <w:rFonts w:hint="eastAsia"/>
                <w:b/>
              </w:rPr>
              <w:t>版本</w:t>
            </w:r>
          </w:p>
        </w:tc>
        <w:tc>
          <w:tcPr>
            <w:tcW w:w="3744" w:type="dxa"/>
          </w:tcPr>
          <w:p w14:paraId="39CCEFE9" w14:textId="77777777" w:rsidR="00497B7F" w:rsidRDefault="00497B7F" w:rsidP="00272C8F">
            <w:pPr>
              <w:pStyle w:val="Tabletext"/>
              <w:jc w:val="center"/>
              <w:rPr>
                <w:b/>
              </w:rPr>
            </w:pPr>
            <w:r>
              <w:rPr>
                <w:rFonts w:hint="eastAsia"/>
                <w:b/>
              </w:rPr>
              <w:t>说明</w:t>
            </w:r>
          </w:p>
        </w:tc>
        <w:tc>
          <w:tcPr>
            <w:tcW w:w="2304" w:type="dxa"/>
          </w:tcPr>
          <w:p w14:paraId="061C8C66" w14:textId="77777777" w:rsidR="00497B7F" w:rsidRDefault="00497B7F" w:rsidP="00272C8F">
            <w:pPr>
              <w:pStyle w:val="Tabletext"/>
              <w:jc w:val="center"/>
              <w:rPr>
                <w:b/>
              </w:rPr>
            </w:pPr>
            <w:r>
              <w:rPr>
                <w:rFonts w:hint="eastAsia"/>
                <w:b/>
              </w:rPr>
              <w:t>作者</w:t>
            </w:r>
          </w:p>
        </w:tc>
      </w:tr>
      <w:tr w:rsidR="00497B7F" w14:paraId="5B1F7C7E" w14:textId="77777777" w:rsidTr="005F1D84">
        <w:tc>
          <w:tcPr>
            <w:tcW w:w="2304" w:type="dxa"/>
          </w:tcPr>
          <w:p w14:paraId="6EECD16A" w14:textId="7B9D3E49" w:rsidR="00497B7F" w:rsidRDefault="00497B7F" w:rsidP="00272C8F">
            <w:pPr>
              <w:pStyle w:val="Tabletext"/>
            </w:pPr>
            <w:r>
              <w:rPr>
                <w:rFonts w:ascii="Times New Roman"/>
              </w:rPr>
              <w:t>&lt;</w:t>
            </w:r>
            <w:r w:rsidR="008930F3">
              <w:rPr>
                <w:rFonts w:hint="eastAsia"/>
              </w:rPr>
              <w:t>11</w:t>
            </w:r>
            <w:r>
              <w:rPr>
                <w:rFonts w:ascii="Times New Roman"/>
              </w:rPr>
              <w:t>/</w:t>
            </w:r>
            <w:r w:rsidR="008930F3">
              <w:rPr>
                <w:rFonts w:hint="eastAsia"/>
              </w:rPr>
              <w:t>11</w:t>
            </w:r>
            <w:r>
              <w:rPr>
                <w:rFonts w:ascii="Times New Roman"/>
              </w:rPr>
              <w:t>/</w:t>
            </w:r>
            <w:r w:rsidR="008930F3">
              <w:rPr>
                <w:rFonts w:hint="eastAsia"/>
              </w:rPr>
              <w:t>2025</w:t>
            </w:r>
            <w:r>
              <w:rPr>
                <w:rFonts w:ascii="Times New Roman"/>
              </w:rPr>
              <w:t>&gt;</w:t>
            </w:r>
          </w:p>
        </w:tc>
        <w:tc>
          <w:tcPr>
            <w:tcW w:w="1152" w:type="dxa"/>
          </w:tcPr>
          <w:p w14:paraId="0E2AB304" w14:textId="7E9B872D" w:rsidR="00497B7F" w:rsidRDefault="00497B7F" w:rsidP="00272C8F">
            <w:pPr>
              <w:pStyle w:val="Tabletext"/>
            </w:pPr>
            <w:r>
              <w:rPr>
                <w:rFonts w:ascii="Times New Roman"/>
              </w:rPr>
              <w:t>&lt;</w:t>
            </w:r>
            <w:r w:rsidR="008930F3">
              <w:rPr>
                <w:rFonts w:ascii="Times New Roman" w:hint="eastAsia"/>
              </w:rPr>
              <w:t>1.0</w:t>
            </w:r>
            <w:r>
              <w:rPr>
                <w:rFonts w:ascii="Times New Roman"/>
              </w:rPr>
              <w:t>&gt;</w:t>
            </w:r>
          </w:p>
        </w:tc>
        <w:tc>
          <w:tcPr>
            <w:tcW w:w="3744" w:type="dxa"/>
          </w:tcPr>
          <w:p w14:paraId="17225C53" w14:textId="29901ACC" w:rsidR="00497B7F" w:rsidRDefault="00497B7F" w:rsidP="00272C8F">
            <w:pPr>
              <w:pStyle w:val="Tabletext"/>
            </w:pPr>
            <w:r>
              <w:rPr>
                <w:rFonts w:ascii="Times New Roman"/>
              </w:rPr>
              <w:t>&lt;</w:t>
            </w:r>
            <w:r w:rsidR="008930F3">
              <w:rPr>
                <w:rFonts w:hint="eastAsia"/>
              </w:rPr>
              <w:t>初版修订</w:t>
            </w:r>
            <w:r>
              <w:rPr>
                <w:rFonts w:ascii="Times New Roman"/>
              </w:rPr>
              <w:t>&gt;</w:t>
            </w:r>
          </w:p>
        </w:tc>
        <w:tc>
          <w:tcPr>
            <w:tcW w:w="2304" w:type="dxa"/>
          </w:tcPr>
          <w:p w14:paraId="1C3C94A7" w14:textId="1BA7DFD9" w:rsidR="00497B7F" w:rsidRDefault="00497B7F" w:rsidP="00272C8F">
            <w:pPr>
              <w:pStyle w:val="Tabletext"/>
            </w:pPr>
            <w:r>
              <w:rPr>
                <w:rFonts w:ascii="Times New Roman"/>
              </w:rPr>
              <w:t>&lt;</w:t>
            </w:r>
            <w:r w:rsidR="008930F3">
              <w:rPr>
                <w:rFonts w:hint="eastAsia"/>
              </w:rPr>
              <w:t>洪旸、潘隆俊、彭奕涛、胡衍滨</w:t>
            </w:r>
            <w:r>
              <w:rPr>
                <w:rFonts w:ascii="Times New Roman"/>
              </w:rPr>
              <w:t>&gt;</w:t>
            </w:r>
          </w:p>
        </w:tc>
      </w:tr>
      <w:tr w:rsidR="005F1D84" w14:paraId="4388E90F" w14:textId="77777777" w:rsidTr="005F1D84">
        <w:tc>
          <w:tcPr>
            <w:tcW w:w="2304" w:type="dxa"/>
          </w:tcPr>
          <w:p w14:paraId="61F7E5F5" w14:textId="54F2C52A" w:rsidR="005F1D84" w:rsidRDefault="005F1D84" w:rsidP="005F1D84">
            <w:pPr>
              <w:pStyle w:val="Tabletext"/>
            </w:pPr>
            <w:r>
              <w:rPr>
                <w:rFonts w:ascii="Times New Roman"/>
              </w:rPr>
              <w:t>&lt;</w:t>
            </w:r>
            <w:r>
              <w:rPr>
                <w:rFonts w:hint="eastAsia"/>
              </w:rPr>
              <w:t>11</w:t>
            </w:r>
            <w:r>
              <w:rPr>
                <w:rFonts w:ascii="Times New Roman"/>
              </w:rPr>
              <w:t>/</w:t>
            </w:r>
            <w:r>
              <w:rPr>
                <w:rFonts w:hint="eastAsia"/>
              </w:rPr>
              <w:t>13</w:t>
            </w:r>
            <w:r>
              <w:rPr>
                <w:rFonts w:ascii="Times New Roman"/>
              </w:rPr>
              <w:t>/</w:t>
            </w:r>
            <w:r>
              <w:rPr>
                <w:rFonts w:hint="eastAsia"/>
              </w:rPr>
              <w:t>2025</w:t>
            </w:r>
            <w:r>
              <w:rPr>
                <w:rFonts w:ascii="Times New Roman"/>
              </w:rPr>
              <w:t>&gt;</w:t>
            </w:r>
          </w:p>
        </w:tc>
        <w:tc>
          <w:tcPr>
            <w:tcW w:w="1152" w:type="dxa"/>
          </w:tcPr>
          <w:p w14:paraId="7E3DCF54" w14:textId="7CADDE01" w:rsidR="005F1D84" w:rsidRDefault="005F1D84" w:rsidP="005F1D84">
            <w:pPr>
              <w:pStyle w:val="Tabletext"/>
            </w:pPr>
            <w:r>
              <w:rPr>
                <w:rFonts w:ascii="Times New Roman"/>
              </w:rPr>
              <w:t>&lt;</w:t>
            </w:r>
            <w:r>
              <w:rPr>
                <w:rFonts w:ascii="Times New Roman" w:hint="eastAsia"/>
              </w:rPr>
              <w:t>1.1</w:t>
            </w:r>
            <w:r>
              <w:rPr>
                <w:rFonts w:ascii="Times New Roman"/>
              </w:rPr>
              <w:t>&gt;</w:t>
            </w:r>
          </w:p>
        </w:tc>
        <w:tc>
          <w:tcPr>
            <w:tcW w:w="3744" w:type="dxa"/>
          </w:tcPr>
          <w:p w14:paraId="2447B5DD" w14:textId="7CDADCA6" w:rsidR="005F1D84" w:rsidRDefault="005F1D84" w:rsidP="005F1D84">
            <w:pPr>
              <w:pStyle w:val="Tabletext"/>
            </w:pPr>
            <w:r>
              <w:rPr>
                <w:rFonts w:ascii="Times New Roman"/>
              </w:rPr>
              <w:t>&lt;</w:t>
            </w:r>
            <w:r>
              <w:rPr>
                <w:rFonts w:hint="eastAsia"/>
              </w:rPr>
              <w:t>更改初版错误</w:t>
            </w:r>
            <w:r>
              <w:rPr>
                <w:rFonts w:ascii="Times New Roman"/>
              </w:rPr>
              <w:t>&gt;</w:t>
            </w:r>
          </w:p>
        </w:tc>
        <w:tc>
          <w:tcPr>
            <w:tcW w:w="2304" w:type="dxa"/>
          </w:tcPr>
          <w:p w14:paraId="6E18ABEF" w14:textId="1DD985C4" w:rsidR="005F1D84" w:rsidRDefault="005F1D84" w:rsidP="005F1D84">
            <w:pPr>
              <w:pStyle w:val="Tabletext"/>
            </w:pPr>
            <w:r>
              <w:rPr>
                <w:rFonts w:ascii="Times New Roman"/>
              </w:rPr>
              <w:t>&lt;</w:t>
            </w:r>
            <w:r>
              <w:rPr>
                <w:rFonts w:hint="eastAsia"/>
              </w:rPr>
              <w:t>洪旸、潘隆俊、彭奕涛、胡衍滨</w:t>
            </w:r>
            <w:r>
              <w:rPr>
                <w:rFonts w:ascii="Times New Roman"/>
              </w:rPr>
              <w:t>&gt;</w:t>
            </w:r>
          </w:p>
        </w:tc>
      </w:tr>
      <w:tr w:rsidR="00497B7F" w14:paraId="7BD183DA" w14:textId="77777777" w:rsidTr="005F1D84">
        <w:tc>
          <w:tcPr>
            <w:tcW w:w="2304" w:type="dxa"/>
          </w:tcPr>
          <w:p w14:paraId="7661BA64" w14:textId="77777777" w:rsidR="00497B7F" w:rsidRDefault="00497B7F" w:rsidP="00272C8F">
            <w:pPr>
              <w:pStyle w:val="Tabletext"/>
            </w:pPr>
          </w:p>
        </w:tc>
        <w:tc>
          <w:tcPr>
            <w:tcW w:w="1152" w:type="dxa"/>
          </w:tcPr>
          <w:p w14:paraId="1E387548" w14:textId="77777777" w:rsidR="00497B7F" w:rsidRDefault="00497B7F" w:rsidP="00272C8F">
            <w:pPr>
              <w:pStyle w:val="Tabletext"/>
            </w:pPr>
          </w:p>
        </w:tc>
        <w:tc>
          <w:tcPr>
            <w:tcW w:w="3744" w:type="dxa"/>
          </w:tcPr>
          <w:p w14:paraId="76F814CF" w14:textId="77777777" w:rsidR="00497B7F" w:rsidRDefault="00497B7F" w:rsidP="00272C8F">
            <w:pPr>
              <w:pStyle w:val="Tabletext"/>
            </w:pPr>
          </w:p>
        </w:tc>
        <w:tc>
          <w:tcPr>
            <w:tcW w:w="2304" w:type="dxa"/>
          </w:tcPr>
          <w:p w14:paraId="2643383F" w14:textId="77777777" w:rsidR="00497B7F" w:rsidRDefault="00497B7F" w:rsidP="00272C8F">
            <w:pPr>
              <w:pStyle w:val="Tabletext"/>
            </w:pPr>
          </w:p>
        </w:tc>
      </w:tr>
      <w:tr w:rsidR="00497B7F" w14:paraId="48612627" w14:textId="77777777" w:rsidTr="005F1D84">
        <w:tc>
          <w:tcPr>
            <w:tcW w:w="2304" w:type="dxa"/>
          </w:tcPr>
          <w:p w14:paraId="2FBC4087" w14:textId="77777777" w:rsidR="00497B7F" w:rsidRDefault="00497B7F" w:rsidP="00272C8F">
            <w:pPr>
              <w:pStyle w:val="Tabletext"/>
            </w:pPr>
          </w:p>
        </w:tc>
        <w:tc>
          <w:tcPr>
            <w:tcW w:w="1152" w:type="dxa"/>
          </w:tcPr>
          <w:p w14:paraId="6404381C" w14:textId="77777777" w:rsidR="00497B7F" w:rsidRDefault="00497B7F" w:rsidP="00272C8F">
            <w:pPr>
              <w:pStyle w:val="Tabletext"/>
            </w:pPr>
          </w:p>
        </w:tc>
        <w:tc>
          <w:tcPr>
            <w:tcW w:w="3744" w:type="dxa"/>
          </w:tcPr>
          <w:p w14:paraId="10E96570" w14:textId="77777777" w:rsidR="00497B7F" w:rsidRDefault="00497B7F" w:rsidP="00272C8F">
            <w:pPr>
              <w:pStyle w:val="Tabletext"/>
            </w:pPr>
          </w:p>
        </w:tc>
        <w:tc>
          <w:tcPr>
            <w:tcW w:w="2304" w:type="dxa"/>
          </w:tcPr>
          <w:p w14:paraId="64E5364D" w14:textId="77777777" w:rsidR="00497B7F" w:rsidRDefault="00497B7F" w:rsidP="00272C8F">
            <w:pPr>
              <w:pStyle w:val="Tabletext"/>
            </w:pPr>
          </w:p>
        </w:tc>
      </w:tr>
    </w:tbl>
    <w:p w14:paraId="52017B83" w14:textId="77777777" w:rsidR="00497B7F" w:rsidRDefault="00497B7F" w:rsidP="00497B7F"/>
    <w:p w14:paraId="1DEC2629" w14:textId="77777777" w:rsidR="00497B7F" w:rsidRDefault="00497B7F" w:rsidP="00497B7F">
      <w:pPr>
        <w:pStyle w:val="a4"/>
      </w:pPr>
      <w:r>
        <w:br w:type="page"/>
      </w:r>
      <w:r>
        <w:rPr>
          <w:rFonts w:hint="eastAsia"/>
        </w:rPr>
        <w:lastRenderedPageBreak/>
        <w:t>目录</w:t>
      </w:r>
    </w:p>
    <w:p w14:paraId="73F5D674" w14:textId="68E67252" w:rsidR="00F63358" w:rsidRDefault="00497B7F">
      <w:pPr>
        <w:pStyle w:val="TOC1"/>
        <w:tabs>
          <w:tab w:val="left" w:pos="432"/>
        </w:tabs>
        <w:rPr>
          <w:rFonts w:asciiTheme="minorHAnsi" w:eastAsiaTheme="minorEastAsia" w:hAnsiTheme="minorHAnsi" w:cstheme="minorBidi"/>
          <w:noProof/>
          <w:kern w:val="2"/>
          <w:sz w:val="21"/>
          <w:szCs w:val="22"/>
        </w:rPr>
      </w:pPr>
      <w:r>
        <w:rPr>
          <w:rFonts w:ascii="Times New Roman"/>
        </w:rPr>
        <w:fldChar w:fldCharType="begin"/>
      </w:r>
      <w:r>
        <w:rPr>
          <w:rFonts w:ascii="Times New Roman"/>
        </w:rPr>
        <w:instrText xml:space="preserve"> TOC \o "1-3" </w:instrText>
      </w:r>
      <w:r>
        <w:rPr>
          <w:rFonts w:ascii="Times New Roman"/>
        </w:rPr>
        <w:fldChar w:fldCharType="separate"/>
      </w:r>
      <w:r w:rsidR="00F63358">
        <w:rPr>
          <w:noProof/>
        </w:rPr>
        <w:t>1.</w:t>
      </w:r>
      <w:r w:rsidR="00F63358">
        <w:rPr>
          <w:rFonts w:asciiTheme="minorHAnsi" w:eastAsiaTheme="minorEastAsia" w:hAnsiTheme="minorHAnsi" w:cstheme="minorBidi"/>
          <w:noProof/>
          <w:kern w:val="2"/>
          <w:sz w:val="21"/>
          <w:szCs w:val="22"/>
        </w:rPr>
        <w:tab/>
      </w:r>
      <w:r w:rsidR="00F63358">
        <w:rPr>
          <w:noProof/>
        </w:rPr>
        <w:t>简介</w:t>
      </w:r>
      <w:r w:rsidR="00F63358">
        <w:rPr>
          <w:noProof/>
        </w:rPr>
        <w:tab/>
      </w:r>
      <w:r w:rsidR="00F63358">
        <w:rPr>
          <w:noProof/>
        </w:rPr>
        <w:fldChar w:fldCharType="begin"/>
      </w:r>
      <w:r w:rsidR="00F63358">
        <w:rPr>
          <w:noProof/>
        </w:rPr>
        <w:instrText xml:space="preserve"> PAGEREF _Toc213169657 \h </w:instrText>
      </w:r>
      <w:r w:rsidR="00F63358">
        <w:rPr>
          <w:noProof/>
        </w:rPr>
      </w:r>
      <w:r w:rsidR="00F63358">
        <w:rPr>
          <w:noProof/>
        </w:rPr>
        <w:fldChar w:fldCharType="separate"/>
      </w:r>
      <w:r w:rsidR="00F63358">
        <w:rPr>
          <w:noProof/>
        </w:rPr>
        <w:t>4</w:t>
      </w:r>
      <w:r w:rsidR="00F63358">
        <w:rPr>
          <w:noProof/>
        </w:rPr>
        <w:fldChar w:fldCharType="end"/>
      </w:r>
    </w:p>
    <w:p w14:paraId="3931104F" w14:textId="18CF91A2" w:rsidR="00F63358" w:rsidRDefault="00F63358">
      <w:pPr>
        <w:pStyle w:val="TOC2"/>
        <w:tabs>
          <w:tab w:val="left" w:pos="1000"/>
        </w:tabs>
        <w:rPr>
          <w:rFonts w:asciiTheme="minorHAnsi" w:eastAsiaTheme="minorEastAsia" w:hAnsiTheme="minorHAnsi" w:cstheme="minorBidi"/>
          <w:noProof/>
          <w:kern w:val="2"/>
          <w:sz w:val="21"/>
          <w:szCs w:val="22"/>
        </w:rPr>
      </w:pPr>
      <w:r>
        <w:rPr>
          <w:noProof/>
        </w:rPr>
        <w:t>1.1</w:t>
      </w:r>
      <w:r>
        <w:rPr>
          <w:rFonts w:asciiTheme="minorHAnsi" w:eastAsiaTheme="minorEastAsia" w:hAnsiTheme="minorHAnsi" w:cstheme="minorBidi"/>
          <w:noProof/>
          <w:kern w:val="2"/>
          <w:sz w:val="21"/>
          <w:szCs w:val="22"/>
        </w:rPr>
        <w:tab/>
      </w:r>
      <w:r>
        <w:rPr>
          <w:noProof/>
        </w:rPr>
        <w:t>目的</w:t>
      </w:r>
      <w:r>
        <w:rPr>
          <w:noProof/>
        </w:rPr>
        <w:tab/>
      </w:r>
      <w:r>
        <w:rPr>
          <w:noProof/>
        </w:rPr>
        <w:fldChar w:fldCharType="begin"/>
      </w:r>
      <w:r>
        <w:rPr>
          <w:noProof/>
        </w:rPr>
        <w:instrText xml:space="preserve"> PAGEREF _Toc213169658 \h </w:instrText>
      </w:r>
      <w:r>
        <w:rPr>
          <w:noProof/>
        </w:rPr>
      </w:r>
      <w:r>
        <w:rPr>
          <w:noProof/>
        </w:rPr>
        <w:fldChar w:fldCharType="separate"/>
      </w:r>
      <w:r>
        <w:rPr>
          <w:noProof/>
        </w:rPr>
        <w:t>4</w:t>
      </w:r>
      <w:r>
        <w:rPr>
          <w:noProof/>
        </w:rPr>
        <w:fldChar w:fldCharType="end"/>
      </w:r>
    </w:p>
    <w:p w14:paraId="2A4B7D65" w14:textId="03519A96" w:rsidR="00F63358" w:rsidRDefault="00F63358">
      <w:pPr>
        <w:pStyle w:val="TOC2"/>
        <w:tabs>
          <w:tab w:val="left" w:pos="1000"/>
        </w:tabs>
        <w:rPr>
          <w:rFonts w:asciiTheme="minorHAnsi" w:eastAsiaTheme="minorEastAsia" w:hAnsiTheme="minorHAnsi" w:cstheme="minorBidi"/>
          <w:noProof/>
          <w:kern w:val="2"/>
          <w:sz w:val="21"/>
          <w:szCs w:val="22"/>
        </w:rPr>
      </w:pPr>
      <w:r>
        <w:rPr>
          <w:noProof/>
        </w:rPr>
        <w:t>1.2</w:t>
      </w:r>
      <w:r>
        <w:rPr>
          <w:rFonts w:asciiTheme="minorHAnsi" w:eastAsiaTheme="minorEastAsia" w:hAnsiTheme="minorHAnsi" w:cstheme="minorBidi"/>
          <w:noProof/>
          <w:kern w:val="2"/>
          <w:sz w:val="21"/>
          <w:szCs w:val="22"/>
        </w:rPr>
        <w:tab/>
      </w:r>
      <w:r>
        <w:rPr>
          <w:noProof/>
        </w:rPr>
        <w:t>定义、首字母缩写词和缩略语</w:t>
      </w:r>
      <w:r>
        <w:rPr>
          <w:noProof/>
        </w:rPr>
        <w:tab/>
      </w:r>
      <w:r>
        <w:rPr>
          <w:noProof/>
        </w:rPr>
        <w:fldChar w:fldCharType="begin"/>
      </w:r>
      <w:r>
        <w:rPr>
          <w:noProof/>
        </w:rPr>
        <w:instrText xml:space="preserve"> PAGEREF _Toc213169659 \h </w:instrText>
      </w:r>
      <w:r>
        <w:rPr>
          <w:noProof/>
        </w:rPr>
      </w:r>
      <w:r>
        <w:rPr>
          <w:noProof/>
        </w:rPr>
        <w:fldChar w:fldCharType="separate"/>
      </w:r>
      <w:r>
        <w:rPr>
          <w:noProof/>
        </w:rPr>
        <w:t>4</w:t>
      </w:r>
      <w:r>
        <w:rPr>
          <w:noProof/>
        </w:rPr>
        <w:fldChar w:fldCharType="end"/>
      </w:r>
    </w:p>
    <w:p w14:paraId="2D16453D" w14:textId="2FCBEBBC" w:rsidR="00F63358" w:rsidRDefault="00F63358">
      <w:pPr>
        <w:pStyle w:val="TOC2"/>
        <w:tabs>
          <w:tab w:val="left" w:pos="1000"/>
        </w:tabs>
        <w:rPr>
          <w:rFonts w:asciiTheme="minorHAnsi" w:eastAsiaTheme="minorEastAsia" w:hAnsiTheme="minorHAnsi" w:cstheme="minorBidi"/>
          <w:noProof/>
          <w:kern w:val="2"/>
          <w:sz w:val="21"/>
          <w:szCs w:val="22"/>
        </w:rPr>
      </w:pPr>
      <w:r>
        <w:rPr>
          <w:noProof/>
        </w:rPr>
        <w:t>1.3</w:t>
      </w:r>
      <w:r>
        <w:rPr>
          <w:rFonts w:asciiTheme="minorHAnsi" w:eastAsiaTheme="minorEastAsia" w:hAnsiTheme="minorHAnsi" w:cstheme="minorBidi"/>
          <w:noProof/>
          <w:kern w:val="2"/>
          <w:sz w:val="21"/>
          <w:szCs w:val="22"/>
        </w:rPr>
        <w:tab/>
      </w:r>
      <w:r>
        <w:rPr>
          <w:noProof/>
        </w:rPr>
        <w:t>参考资料</w:t>
      </w:r>
      <w:r>
        <w:rPr>
          <w:noProof/>
        </w:rPr>
        <w:tab/>
      </w:r>
      <w:r>
        <w:rPr>
          <w:noProof/>
        </w:rPr>
        <w:fldChar w:fldCharType="begin"/>
      </w:r>
      <w:r>
        <w:rPr>
          <w:noProof/>
        </w:rPr>
        <w:instrText xml:space="preserve"> PAGEREF _Toc213169660 \h </w:instrText>
      </w:r>
      <w:r>
        <w:rPr>
          <w:noProof/>
        </w:rPr>
      </w:r>
      <w:r>
        <w:rPr>
          <w:noProof/>
        </w:rPr>
        <w:fldChar w:fldCharType="separate"/>
      </w:r>
      <w:r>
        <w:rPr>
          <w:noProof/>
        </w:rPr>
        <w:t>4</w:t>
      </w:r>
      <w:r>
        <w:rPr>
          <w:noProof/>
        </w:rPr>
        <w:fldChar w:fldCharType="end"/>
      </w:r>
    </w:p>
    <w:p w14:paraId="4A6AFBD1" w14:textId="29CB4320" w:rsidR="00F63358" w:rsidRDefault="00F63358">
      <w:pPr>
        <w:pStyle w:val="TOC1"/>
        <w:tabs>
          <w:tab w:val="left" w:pos="432"/>
        </w:tabs>
        <w:rPr>
          <w:rFonts w:asciiTheme="minorHAnsi" w:eastAsiaTheme="minorEastAsia" w:hAnsiTheme="minorHAnsi" w:cstheme="minorBidi"/>
          <w:noProof/>
          <w:kern w:val="2"/>
          <w:sz w:val="21"/>
          <w:szCs w:val="22"/>
        </w:rPr>
      </w:pPr>
      <w:r>
        <w:rPr>
          <w:noProof/>
        </w:rPr>
        <w:t>2.</w:t>
      </w:r>
      <w:r>
        <w:rPr>
          <w:rFonts w:asciiTheme="minorHAnsi" w:eastAsiaTheme="minorEastAsia" w:hAnsiTheme="minorHAnsi" w:cstheme="minorBidi"/>
          <w:noProof/>
          <w:kern w:val="2"/>
          <w:sz w:val="21"/>
          <w:szCs w:val="22"/>
        </w:rPr>
        <w:tab/>
      </w:r>
      <w:r>
        <w:rPr>
          <w:noProof/>
        </w:rPr>
        <w:t>整体说明</w:t>
      </w:r>
      <w:r>
        <w:rPr>
          <w:noProof/>
        </w:rPr>
        <w:tab/>
      </w:r>
      <w:r>
        <w:rPr>
          <w:noProof/>
        </w:rPr>
        <w:fldChar w:fldCharType="begin"/>
      </w:r>
      <w:r>
        <w:rPr>
          <w:noProof/>
        </w:rPr>
        <w:instrText xml:space="preserve"> PAGEREF _Toc213169661 \h </w:instrText>
      </w:r>
      <w:r>
        <w:rPr>
          <w:noProof/>
        </w:rPr>
      </w:r>
      <w:r>
        <w:rPr>
          <w:noProof/>
        </w:rPr>
        <w:fldChar w:fldCharType="separate"/>
      </w:r>
      <w:r>
        <w:rPr>
          <w:noProof/>
        </w:rPr>
        <w:t>4</w:t>
      </w:r>
      <w:r>
        <w:rPr>
          <w:noProof/>
        </w:rPr>
        <w:fldChar w:fldCharType="end"/>
      </w:r>
    </w:p>
    <w:p w14:paraId="054B65C8" w14:textId="21BB9834" w:rsidR="00F63358" w:rsidRDefault="00F63358">
      <w:pPr>
        <w:pStyle w:val="TOC1"/>
        <w:tabs>
          <w:tab w:val="left" w:pos="432"/>
        </w:tabs>
        <w:rPr>
          <w:rFonts w:asciiTheme="minorHAnsi" w:eastAsiaTheme="minorEastAsia" w:hAnsiTheme="minorHAnsi" w:cstheme="minorBidi"/>
          <w:noProof/>
          <w:kern w:val="2"/>
          <w:sz w:val="21"/>
          <w:szCs w:val="22"/>
        </w:rPr>
      </w:pPr>
      <w:r>
        <w:rPr>
          <w:noProof/>
        </w:rPr>
        <w:t>3.</w:t>
      </w:r>
      <w:r>
        <w:rPr>
          <w:rFonts w:asciiTheme="minorHAnsi" w:eastAsiaTheme="minorEastAsia" w:hAnsiTheme="minorHAnsi" w:cstheme="minorBidi"/>
          <w:noProof/>
          <w:kern w:val="2"/>
          <w:sz w:val="21"/>
          <w:szCs w:val="22"/>
        </w:rPr>
        <w:tab/>
      </w:r>
      <w:r>
        <w:rPr>
          <w:noProof/>
        </w:rPr>
        <w:t>功能需求</w:t>
      </w:r>
      <w:r>
        <w:rPr>
          <w:noProof/>
        </w:rPr>
        <w:tab/>
      </w:r>
      <w:r>
        <w:rPr>
          <w:noProof/>
        </w:rPr>
        <w:fldChar w:fldCharType="begin"/>
      </w:r>
      <w:r>
        <w:rPr>
          <w:noProof/>
        </w:rPr>
        <w:instrText xml:space="preserve"> PAGEREF _Toc213169662 \h </w:instrText>
      </w:r>
      <w:r>
        <w:rPr>
          <w:noProof/>
        </w:rPr>
      </w:r>
      <w:r>
        <w:rPr>
          <w:noProof/>
        </w:rPr>
        <w:fldChar w:fldCharType="separate"/>
      </w:r>
      <w:r>
        <w:rPr>
          <w:noProof/>
        </w:rPr>
        <w:t>4</w:t>
      </w:r>
      <w:r>
        <w:rPr>
          <w:noProof/>
        </w:rPr>
        <w:fldChar w:fldCharType="end"/>
      </w:r>
    </w:p>
    <w:p w14:paraId="388C6FDD" w14:textId="4DE3570A" w:rsidR="00F63358" w:rsidRDefault="00F63358">
      <w:pPr>
        <w:pStyle w:val="TOC2"/>
        <w:tabs>
          <w:tab w:val="left" w:pos="1000"/>
        </w:tabs>
        <w:rPr>
          <w:rFonts w:asciiTheme="minorHAnsi" w:eastAsiaTheme="minorEastAsia" w:hAnsiTheme="minorHAnsi" w:cstheme="minorBidi"/>
          <w:noProof/>
          <w:kern w:val="2"/>
          <w:sz w:val="21"/>
          <w:szCs w:val="22"/>
        </w:rPr>
      </w:pPr>
      <w:r>
        <w:rPr>
          <w:noProof/>
        </w:rPr>
        <w:t>3.1</w:t>
      </w:r>
      <w:r>
        <w:rPr>
          <w:rFonts w:asciiTheme="minorHAnsi" w:eastAsiaTheme="minorEastAsia" w:hAnsiTheme="minorHAnsi" w:cstheme="minorBidi"/>
          <w:noProof/>
          <w:kern w:val="2"/>
          <w:sz w:val="21"/>
          <w:szCs w:val="22"/>
        </w:rPr>
        <w:tab/>
      </w:r>
      <w:r>
        <w:rPr>
          <w:noProof/>
        </w:rPr>
        <w:t>&lt;Use case 图&gt;</w:t>
      </w:r>
      <w:r>
        <w:rPr>
          <w:noProof/>
        </w:rPr>
        <w:tab/>
      </w:r>
      <w:r>
        <w:rPr>
          <w:noProof/>
        </w:rPr>
        <w:fldChar w:fldCharType="begin"/>
      </w:r>
      <w:r>
        <w:rPr>
          <w:noProof/>
        </w:rPr>
        <w:instrText xml:space="preserve"> PAGEREF _Toc213169663 \h </w:instrText>
      </w:r>
      <w:r>
        <w:rPr>
          <w:noProof/>
        </w:rPr>
      </w:r>
      <w:r>
        <w:rPr>
          <w:noProof/>
        </w:rPr>
        <w:fldChar w:fldCharType="separate"/>
      </w:r>
      <w:r>
        <w:rPr>
          <w:noProof/>
        </w:rPr>
        <w:t>4</w:t>
      </w:r>
      <w:r>
        <w:rPr>
          <w:noProof/>
        </w:rPr>
        <w:fldChar w:fldCharType="end"/>
      </w:r>
    </w:p>
    <w:p w14:paraId="7EAC52B0" w14:textId="41AB37DC" w:rsidR="00F63358" w:rsidRDefault="00F63358">
      <w:pPr>
        <w:pStyle w:val="TOC2"/>
        <w:tabs>
          <w:tab w:val="left" w:pos="1000"/>
        </w:tabs>
        <w:rPr>
          <w:rFonts w:asciiTheme="minorHAnsi" w:eastAsiaTheme="minorEastAsia" w:hAnsiTheme="minorHAnsi" w:cstheme="minorBidi"/>
          <w:noProof/>
          <w:kern w:val="2"/>
          <w:sz w:val="21"/>
          <w:szCs w:val="22"/>
        </w:rPr>
      </w:pPr>
      <w:r>
        <w:rPr>
          <w:noProof/>
        </w:rPr>
        <w:t>3.2</w:t>
      </w:r>
      <w:r>
        <w:rPr>
          <w:rFonts w:asciiTheme="minorHAnsi" w:eastAsiaTheme="minorEastAsia" w:hAnsiTheme="minorHAnsi" w:cstheme="minorBidi"/>
          <w:noProof/>
          <w:kern w:val="2"/>
          <w:sz w:val="21"/>
          <w:szCs w:val="22"/>
        </w:rPr>
        <w:tab/>
      </w:r>
      <w:r>
        <w:rPr>
          <w:noProof/>
        </w:rPr>
        <w:t>&lt;</w:t>
      </w:r>
      <w:r w:rsidR="00FB18DA">
        <w:rPr>
          <w:rFonts w:hint="eastAsia"/>
          <w:noProof/>
        </w:rPr>
        <w:t>登录</w:t>
      </w:r>
      <w:r>
        <w:rPr>
          <w:noProof/>
        </w:rPr>
        <w:t>规约&gt;</w:t>
      </w:r>
      <w:r>
        <w:rPr>
          <w:noProof/>
        </w:rPr>
        <w:tab/>
      </w:r>
      <w:r>
        <w:rPr>
          <w:noProof/>
        </w:rPr>
        <w:fldChar w:fldCharType="begin"/>
      </w:r>
      <w:r>
        <w:rPr>
          <w:noProof/>
        </w:rPr>
        <w:instrText xml:space="preserve"> PAGEREF _Toc213169664 \h </w:instrText>
      </w:r>
      <w:r>
        <w:rPr>
          <w:noProof/>
        </w:rPr>
      </w:r>
      <w:r>
        <w:rPr>
          <w:noProof/>
        </w:rPr>
        <w:fldChar w:fldCharType="separate"/>
      </w:r>
      <w:r>
        <w:rPr>
          <w:noProof/>
        </w:rPr>
        <w:t>4</w:t>
      </w:r>
      <w:r>
        <w:rPr>
          <w:noProof/>
        </w:rPr>
        <w:fldChar w:fldCharType="end"/>
      </w:r>
    </w:p>
    <w:p w14:paraId="450D7C8E" w14:textId="28C8CC37" w:rsidR="00FB18DA" w:rsidRDefault="00FB18DA" w:rsidP="00FB18DA">
      <w:pPr>
        <w:pStyle w:val="TOC2"/>
        <w:tabs>
          <w:tab w:val="left" w:pos="1000"/>
        </w:tabs>
        <w:rPr>
          <w:noProof/>
        </w:rPr>
      </w:pPr>
      <w:r>
        <w:rPr>
          <w:noProof/>
        </w:rPr>
        <w:t>3.</w:t>
      </w:r>
      <w:r>
        <w:rPr>
          <w:rFonts w:hint="eastAsia"/>
          <w:noProof/>
        </w:rPr>
        <w:t>3</w:t>
      </w:r>
      <w:r>
        <w:rPr>
          <w:rFonts w:asciiTheme="minorHAnsi" w:eastAsiaTheme="minorEastAsia" w:hAnsiTheme="minorHAnsi" w:cstheme="minorBidi"/>
          <w:noProof/>
          <w:kern w:val="2"/>
          <w:sz w:val="21"/>
          <w:szCs w:val="22"/>
        </w:rPr>
        <w:tab/>
      </w:r>
      <w:r>
        <w:rPr>
          <w:noProof/>
        </w:rPr>
        <w:t>&lt;</w:t>
      </w:r>
      <w:r>
        <w:rPr>
          <w:rFonts w:hint="eastAsia"/>
        </w:rPr>
        <w:t>训练任务选择</w:t>
      </w:r>
      <w:r>
        <w:rPr>
          <w:noProof/>
        </w:rPr>
        <w:t>规约&gt;</w:t>
      </w:r>
      <w:r>
        <w:rPr>
          <w:noProof/>
        </w:rPr>
        <w:tab/>
      </w:r>
      <w:r>
        <w:rPr>
          <w:noProof/>
        </w:rPr>
        <w:fldChar w:fldCharType="begin"/>
      </w:r>
      <w:r>
        <w:rPr>
          <w:noProof/>
        </w:rPr>
        <w:instrText xml:space="preserve"> PAGEREF _Toc213169665 \h </w:instrText>
      </w:r>
      <w:r>
        <w:rPr>
          <w:noProof/>
        </w:rPr>
      </w:r>
      <w:r>
        <w:rPr>
          <w:noProof/>
        </w:rPr>
        <w:fldChar w:fldCharType="separate"/>
      </w:r>
      <w:r>
        <w:rPr>
          <w:noProof/>
        </w:rPr>
        <w:t>4</w:t>
      </w:r>
      <w:r>
        <w:rPr>
          <w:noProof/>
        </w:rPr>
        <w:fldChar w:fldCharType="end"/>
      </w:r>
    </w:p>
    <w:p w14:paraId="40CEDE55" w14:textId="3D151FBB" w:rsidR="00FB18DA" w:rsidRDefault="00FB18DA" w:rsidP="00FB18DA">
      <w:pPr>
        <w:pStyle w:val="TOC2"/>
        <w:tabs>
          <w:tab w:val="left" w:pos="1000"/>
        </w:tabs>
        <w:rPr>
          <w:noProof/>
        </w:rPr>
      </w:pPr>
      <w:r>
        <w:rPr>
          <w:noProof/>
        </w:rPr>
        <w:t>3.</w:t>
      </w:r>
      <w:r>
        <w:rPr>
          <w:rFonts w:hint="eastAsia"/>
          <w:noProof/>
        </w:rPr>
        <w:t>4</w:t>
      </w:r>
      <w:r>
        <w:rPr>
          <w:rFonts w:asciiTheme="minorHAnsi" w:eastAsiaTheme="minorEastAsia" w:hAnsiTheme="minorHAnsi" w:cstheme="minorBidi"/>
          <w:noProof/>
          <w:kern w:val="2"/>
          <w:sz w:val="21"/>
          <w:szCs w:val="22"/>
        </w:rPr>
        <w:tab/>
      </w:r>
      <w:r>
        <w:rPr>
          <w:noProof/>
        </w:rPr>
        <w:t>&lt;</w:t>
      </w:r>
      <w:r>
        <w:rPr>
          <w:rFonts w:hint="eastAsia"/>
        </w:rPr>
        <w:t>执行训练任务</w:t>
      </w:r>
      <w:r>
        <w:rPr>
          <w:noProof/>
        </w:rPr>
        <w:t>规约&gt;</w:t>
      </w:r>
      <w:r>
        <w:rPr>
          <w:noProof/>
        </w:rPr>
        <w:tab/>
      </w:r>
      <w:r>
        <w:rPr>
          <w:noProof/>
        </w:rPr>
        <w:fldChar w:fldCharType="begin"/>
      </w:r>
      <w:r>
        <w:rPr>
          <w:noProof/>
        </w:rPr>
        <w:instrText xml:space="preserve"> PAGEREF _Toc213169665 \h </w:instrText>
      </w:r>
      <w:r>
        <w:rPr>
          <w:noProof/>
        </w:rPr>
      </w:r>
      <w:r>
        <w:rPr>
          <w:noProof/>
        </w:rPr>
        <w:fldChar w:fldCharType="separate"/>
      </w:r>
      <w:r>
        <w:rPr>
          <w:noProof/>
        </w:rPr>
        <w:t>4</w:t>
      </w:r>
      <w:r>
        <w:rPr>
          <w:noProof/>
        </w:rPr>
        <w:fldChar w:fldCharType="end"/>
      </w:r>
    </w:p>
    <w:p w14:paraId="2F7576C2" w14:textId="77777777" w:rsidR="00FB18DA" w:rsidRDefault="00FB18DA" w:rsidP="00FB18DA">
      <w:pPr>
        <w:pStyle w:val="TOC2"/>
        <w:tabs>
          <w:tab w:val="left" w:pos="1000"/>
        </w:tabs>
        <w:rPr>
          <w:noProof/>
        </w:rPr>
      </w:pPr>
      <w:r>
        <w:rPr>
          <w:noProof/>
        </w:rPr>
        <w:t>3.</w:t>
      </w:r>
      <w:r>
        <w:rPr>
          <w:rFonts w:hint="eastAsia"/>
          <w:noProof/>
        </w:rPr>
        <w:t>5</w:t>
      </w:r>
      <w:r>
        <w:rPr>
          <w:rFonts w:asciiTheme="minorHAnsi" w:eastAsiaTheme="minorEastAsia" w:hAnsiTheme="minorHAnsi" w:cstheme="minorBidi"/>
          <w:noProof/>
          <w:kern w:val="2"/>
          <w:sz w:val="21"/>
          <w:szCs w:val="22"/>
        </w:rPr>
        <w:tab/>
      </w:r>
      <w:r>
        <w:rPr>
          <w:noProof/>
        </w:rPr>
        <w:t>&lt;</w:t>
      </w:r>
      <w:r>
        <w:rPr>
          <w:rFonts w:hint="eastAsia"/>
        </w:rPr>
        <w:t>摇杆操纵无人机</w:t>
      </w:r>
      <w:r>
        <w:rPr>
          <w:noProof/>
        </w:rPr>
        <w:t>规约&gt;</w:t>
      </w:r>
      <w:r>
        <w:rPr>
          <w:noProof/>
        </w:rPr>
        <w:tab/>
      </w:r>
      <w:r>
        <w:rPr>
          <w:noProof/>
        </w:rPr>
        <w:fldChar w:fldCharType="begin"/>
      </w:r>
      <w:r>
        <w:rPr>
          <w:noProof/>
        </w:rPr>
        <w:instrText xml:space="preserve"> PAGEREF _Toc213169665 \h </w:instrText>
      </w:r>
      <w:r>
        <w:rPr>
          <w:noProof/>
        </w:rPr>
      </w:r>
      <w:r>
        <w:rPr>
          <w:noProof/>
        </w:rPr>
        <w:fldChar w:fldCharType="separate"/>
      </w:r>
      <w:r>
        <w:rPr>
          <w:noProof/>
        </w:rPr>
        <w:t>4</w:t>
      </w:r>
      <w:r>
        <w:rPr>
          <w:noProof/>
        </w:rPr>
        <w:fldChar w:fldCharType="end"/>
      </w:r>
    </w:p>
    <w:p w14:paraId="3BD85B9E" w14:textId="77777777" w:rsidR="00FB18DA" w:rsidRDefault="00FB18DA" w:rsidP="00FB18DA">
      <w:pPr>
        <w:pStyle w:val="TOC2"/>
        <w:tabs>
          <w:tab w:val="left" w:pos="1000"/>
        </w:tabs>
        <w:rPr>
          <w:noProof/>
        </w:rPr>
      </w:pPr>
      <w:r>
        <w:rPr>
          <w:noProof/>
        </w:rPr>
        <w:t>3.</w:t>
      </w:r>
      <w:r>
        <w:rPr>
          <w:rFonts w:hint="eastAsia"/>
          <w:noProof/>
        </w:rPr>
        <w:t>6</w:t>
      </w:r>
      <w:r>
        <w:rPr>
          <w:rFonts w:asciiTheme="minorHAnsi" w:eastAsiaTheme="minorEastAsia" w:hAnsiTheme="minorHAnsi" w:cstheme="minorBidi"/>
          <w:noProof/>
          <w:kern w:val="2"/>
          <w:sz w:val="21"/>
          <w:szCs w:val="22"/>
        </w:rPr>
        <w:tab/>
      </w:r>
      <w:r>
        <w:rPr>
          <w:noProof/>
        </w:rPr>
        <w:t>&lt;</w:t>
      </w:r>
      <w:r>
        <w:rPr>
          <w:rFonts w:hint="eastAsia"/>
        </w:rPr>
        <w:t>导入智能控制算法</w:t>
      </w:r>
      <w:r>
        <w:rPr>
          <w:noProof/>
        </w:rPr>
        <w:t>规约&gt;</w:t>
      </w:r>
      <w:r>
        <w:rPr>
          <w:noProof/>
        </w:rPr>
        <w:tab/>
      </w:r>
      <w:r>
        <w:rPr>
          <w:noProof/>
        </w:rPr>
        <w:fldChar w:fldCharType="begin"/>
      </w:r>
      <w:r>
        <w:rPr>
          <w:noProof/>
        </w:rPr>
        <w:instrText xml:space="preserve"> PAGEREF _Toc213169665 \h </w:instrText>
      </w:r>
      <w:r>
        <w:rPr>
          <w:noProof/>
        </w:rPr>
      </w:r>
      <w:r>
        <w:rPr>
          <w:noProof/>
        </w:rPr>
        <w:fldChar w:fldCharType="separate"/>
      </w:r>
      <w:r>
        <w:rPr>
          <w:noProof/>
        </w:rPr>
        <w:t>4</w:t>
      </w:r>
      <w:r>
        <w:rPr>
          <w:noProof/>
        </w:rPr>
        <w:fldChar w:fldCharType="end"/>
      </w:r>
    </w:p>
    <w:p w14:paraId="69F5F650" w14:textId="77777777" w:rsidR="00FB18DA" w:rsidRDefault="00FB18DA" w:rsidP="00FB18DA">
      <w:pPr>
        <w:pStyle w:val="TOC2"/>
        <w:tabs>
          <w:tab w:val="left" w:pos="1000"/>
        </w:tabs>
        <w:rPr>
          <w:noProof/>
        </w:rPr>
      </w:pPr>
      <w:r>
        <w:rPr>
          <w:noProof/>
        </w:rPr>
        <w:t>3.</w:t>
      </w:r>
      <w:r>
        <w:rPr>
          <w:rFonts w:hint="eastAsia"/>
          <w:noProof/>
        </w:rPr>
        <w:t>7</w:t>
      </w:r>
      <w:r>
        <w:rPr>
          <w:rFonts w:asciiTheme="minorHAnsi" w:eastAsiaTheme="minorEastAsia" w:hAnsiTheme="minorHAnsi" w:cstheme="minorBidi"/>
          <w:noProof/>
          <w:kern w:val="2"/>
          <w:sz w:val="21"/>
          <w:szCs w:val="22"/>
        </w:rPr>
        <w:tab/>
      </w:r>
      <w:r>
        <w:rPr>
          <w:noProof/>
        </w:rPr>
        <w:t>&lt;</w:t>
      </w:r>
      <w:r>
        <w:rPr>
          <w:rFonts w:hint="eastAsia"/>
        </w:rPr>
        <w:t>调整算法参数</w:t>
      </w:r>
      <w:r>
        <w:rPr>
          <w:noProof/>
        </w:rPr>
        <w:t>规约&gt;</w:t>
      </w:r>
      <w:r>
        <w:rPr>
          <w:noProof/>
        </w:rPr>
        <w:tab/>
      </w:r>
      <w:r>
        <w:rPr>
          <w:noProof/>
        </w:rPr>
        <w:fldChar w:fldCharType="begin"/>
      </w:r>
      <w:r>
        <w:rPr>
          <w:noProof/>
        </w:rPr>
        <w:instrText xml:space="preserve"> PAGEREF _Toc213169665 \h </w:instrText>
      </w:r>
      <w:r>
        <w:rPr>
          <w:noProof/>
        </w:rPr>
      </w:r>
      <w:r>
        <w:rPr>
          <w:noProof/>
        </w:rPr>
        <w:fldChar w:fldCharType="separate"/>
      </w:r>
      <w:r>
        <w:rPr>
          <w:noProof/>
        </w:rPr>
        <w:t>4</w:t>
      </w:r>
      <w:r>
        <w:rPr>
          <w:noProof/>
        </w:rPr>
        <w:fldChar w:fldCharType="end"/>
      </w:r>
    </w:p>
    <w:p w14:paraId="2F07D45B" w14:textId="77777777" w:rsidR="00FB18DA" w:rsidRDefault="00FB18DA" w:rsidP="00FB18DA">
      <w:pPr>
        <w:pStyle w:val="TOC2"/>
        <w:tabs>
          <w:tab w:val="left" w:pos="1000"/>
        </w:tabs>
        <w:rPr>
          <w:noProof/>
        </w:rPr>
      </w:pPr>
      <w:r>
        <w:rPr>
          <w:noProof/>
        </w:rPr>
        <w:t>3.</w:t>
      </w:r>
      <w:r>
        <w:rPr>
          <w:rFonts w:hint="eastAsia"/>
          <w:noProof/>
        </w:rPr>
        <w:t>8</w:t>
      </w:r>
      <w:r>
        <w:rPr>
          <w:rFonts w:asciiTheme="minorHAnsi" w:eastAsiaTheme="minorEastAsia" w:hAnsiTheme="minorHAnsi" w:cstheme="minorBidi"/>
          <w:noProof/>
          <w:kern w:val="2"/>
          <w:sz w:val="21"/>
          <w:szCs w:val="22"/>
        </w:rPr>
        <w:tab/>
      </w:r>
      <w:r>
        <w:rPr>
          <w:noProof/>
        </w:rPr>
        <w:t>&lt;</w:t>
      </w:r>
      <w:r>
        <w:rPr>
          <w:rFonts w:hint="eastAsia"/>
        </w:rPr>
        <w:t>保存并导出飞行数据</w:t>
      </w:r>
      <w:r>
        <w:rPr>
          <w:noProof/>
        </w:rPr>
        <w:t>规约&gt;</w:t>
      </w:r>
      <w:r>
        <w:rPr>
          <w:noProof/>
        </w:rPr>
        <w:tab/>
      </w:r>
      <w:r>
        <w:rPr>
          <w:noProof/>
        </w:rPr>
        <w:fldChar w:fldCharType="begin"/>
      </w:r>
      <w:r>
        <w:rPr>
          <w:noProof/>
        </w:rPr>
        <w:instrText xml:space="preserve"> PAGEREF _Toc213169665 \h </w:instrText>
      </w:r>
      <w:r>
        <w:rPr>
          <w:noProof/>
        </w:rPr>
      </w:r>
      <w:r>
        <w:rPr>
          <w:noProof/>
        </w:rPr>
        <w:fldChar w:fldCharType="separate"/>
      </w:r>
      <w:r>
        <w:rPr>
          <w:noProof/>
        </w:rPr>
        <w:t>4</w:t>
      </w:r>
      <w:r>
        <w:rPr>
          <w:noProof/>
        </w:rPr>
        <w:fldChar w:fldCharType="end"/>
      </w:r>
    </w:p>
    <w:p w14:paraId="71D1D65E" w14:textId="27BE4687" w:rsidR="00FB18DA" w:rsidRDefault="00FB18DA" w:rsidP="00FB18DA">
      <w:pPr>
        <w:pStyle w:val="TOC2"/>
        <w:tabs>
          <w:tab w:val="left" w:pos="1000"/>
        </w:tabs>
        <w:rPr>
          <w:noProof/>
        </w:rPr>
      </w:pPr>
      <w:r>
        <w:rPr>
          <w:noProof/>
        </w:rPr>
        <w:t>3.</w:t>
      </w:r>
      <w:r>
        <w:rPr>
          <w:rFonts w:hint="eastAsia"/>
          <w:noProof/>
        </w:rPr>
        <w:t>9</w:t>
      </w:r>
      <w:r>
        <w:rPr>
          <w:rFonts w:asciiTheme="minorHAnsi" w:eastAsiaTheme="minorEastAsia" w:hAnsiTheme="minorHAnsi" w:cstheme="minorBidi"/>
          <w:noProof/>
          <w:kern w:val="2"/>
          <w:sz w:val="21"/>
          <w:szCs w:val="22"/>
        </w:rPr>
        <w:tab/>
      </w:r>
      <w:r>
        <w:rPr>
          <w:noProof/>
        </w:rPr>
        <w:t>&lt;</w:t>
      </w:r>
      <w:r>
        <w:rPr>
          <w:rFonts w:hint="eastAsia"/>
        </w:rPr>
        <w:t>查看评分与认证结果</w:t>
      </w:r>
      <w:r>
        <w:rPr>
          <w:noProof/>
        </w:rPr>
        <w:t>规约&gt;</w:t>
      </w:r>
      <w:r>
        <w:rPr>
          <w:noProof/>
        </w:rPr>
        <w:tab/>
      </w:r>
      <w:r>
        <w:rPr>
          <w:noProof/>
        </w:rPr>
        <w:fldChar w:fldCharType="begin"/>
      </w:r>
      <w:r>
        <w:rPr>
          <w:noProof/>
        </w:rPr>
        <w:instrText xml:space="preserve"> PAGEREF _Toc213169665 \h </w:instrText>
      </w:r>
      <w:r>
        <w:rPr>
          <w:noProof/>
        </w:rPr>
      </w:r>
      <w:r>
        <w:rPr>
          <w:noProof/>
        </w:rPr>
        <w:fldChar w:fldCharType="separate"/>
      </w:r>
      <w:r>
        <w:rPr>
          <w:noProof/>
        </w:rPr>
        <w:t>4</w:t>
      </w:r>
      <w:r>
        <w:rPr>
          <w:noProof/>
        </w:rPr>
        <w:fldChar w:fldCharType="end"/>
      </w:r>
    </w:p>
    <w:p w14:paraId="22DCD4FE" w14:textId="50B1568A" w:rsidR="00FB18DA" w:rsidRPr="00FB18DA" w:rsidRDefault="00FB18DA" w:rsidP="00FB18DA">
      <w:pPr>
        <w:pStyle w:val="TOC2"/>
        <w:tabs>
          <w:tab w:val="left" w:pos="1000"/>
        </w:tabs>
        <w:rPr>
          <w:noProof/>
        </w:rPr>
      </w:pPr>
      <w:r>
        <w:rPr>
          <w:noProof/>
        </w:rPr>
        <w:t>3.</w:t>
      </w:r>
      <w:r>
        <w:rPr>
          <w:rFonts w:hint="eastAsia"/>
          <w:noProof/>
        </w:rPr>
        <w:t>10</w:t>
      </w:r>
      <w:r>
        <w:rPr>
          <w:rFonts w:asciiTheme="minorHAnsi" w:eastAsiaTheme="minorEastAsia" w:hAnsiTheme="minorHAnsi" w:cstheme="minorBidi"/>
          <w:noProof/>
          <w:kern w:val="2"/>
          <w:sz w:val="21"/>
          <w:szCs w:val="22"/>
        </w:rPr>
        <w:tab/>
      </w:r>
      <w:r>
        <w:rPr>
          <w:noProof/>
        </w:rPr>
        <w:t>&lt;</w:t>
      </w:r>
      <w:r>
        <w:rPr>
          <w:rFonts w:hint="eastAsia"/>
        </w:rPr>
        <w:t>环境仿真参数设置</w:t>
      </w:r>
      <w:r>
        <w:rPr>
          <w:noProof/>
        </w:rPr>
        <w:t>规约&gt;</w:t>
      </w:r>
      <w:r>
        <w:rPr>
          <w:noProof/>
        </w:rPr>
        <w:tab/>
      </w:r>
      <w:r>
        <w:rPr>
          <w:noProof/>
        </w:rPr>
        <w:fldChar w:fldCharType="begin"/>
      </w:r>
      <w:r>
        <w:rPr>
          <w:noProof/>
        </w:rPr>
        <w:instrText xml:space="preserve"> PAGEREF _Toc213169665 \h </w:instrText>
      </w:r>
      <w:r>
        <w:rPr>
          <w:noProof/>
        </w:rPr>
      </w:r>
      <w:r>
        <w:rPr>
          <w:noProof/>
        </w:rPr>
        <w:fldChar w:fldCharType="separate"/>
      </w:r>
      <w:r>
        <w:rPr>
          <w:noProof/>
        </w:rPr>
        <w:t>4</w:t>
      </w:r>
      <w:r>
        <w:rPr>
          <w:noProof/>
        </w:rPr>
        <w:fldChar w:fldCharType="end"/>
      </w:r>
    </w:p>
    <w:p w14:paraId="2D39F008" w14:textId="7BA80FAC" w:rsidR="00F63358" w:rsidRDefault="00F63358">
      <w:pPr>
        <w:pStyle w:val="TOC1"/>
        <w:tabs>
          <w:tab w:val="left" w:pos="432"/>
        </w:tabs>
        <w:rPr>
          <w:rFonts w:asciiTheme="minorHAnsi" w:eastAsiaTheme="minorEastAsia" w:hAnsiTheme="minorHAnsi" w:cstheme="minorBidi"/>
          <w:noProof/>
          <w:kern w:val="2"/>
          <w:sz w:val="21"/>
          <w:szCs w:val="22"/>
        </w:rPr>
      </w:pPr>
      <w:r>
        <w:rPr>
          <w:noProof/>
        </w:rPr>
        <w:t>4.</w:t>
      </w:r>
      <w:r>
        <w:rPr>
          <w:rFonts w:asciiTheme="minorHAnsi" w:eastAsiaTheme="minorEastAsia" w:hAnsiTheme="minorHAnsi" w:cstheme="minorBidi"/>
          <w:noProof/>
          <w:kern w:val="2"/>
          <w:sz w:val="21"/>
          <w:szCs w:val="22"/>
        </w:rPr>
        <w:tab/>
      </w:r>
      <w:r>
        <w:rPr>
          <w:noProof/>
        </w:rPr>
        <w:t>非功能需求</w:t>
      </w:r>
      <w:r>
        <w:rPr>
          <w:noProof/>
        </w:rPr>
        <w:tab/>
      </w:r>
      <w:r>
        <w:rPr>
          <w:noProof/>
        </w:rPr>
        <w:fldChar w:fldCharType="begin"/>
      </w:r>
      <w:r>
        <w:rPr>
          <w:noProof/>
        </w:rPr>
        <w:instrText xml:space="preserve"> PAGEREF _Toc213169666 \h </w:instrText>
      </w:r>
      <w:r>
        <w:rPr>
          <w:noProof/>
        </w:rPr>
      </w:r>
      <w:r>
        <w:rPr>
          <w:noProof/>
        </w:rPr>
        <w:fldChar w:fldCharType="separate"/>
      </w:r>
      <w:r>
        <w:rPr>
          <w:noProof/>
        </w:rPr>
        <w:t>5</w:t>
      </w:r>
      <w:r>
        <w:rPr>
          <w:noProof/>
        </w:rPr>
        <w:fldChar w:fldCharType="end"/>
      </w:r>
    </w:p>
    <w:p w14:paraId="22BA3794" w14:textId="628F6088" w:rsidR="00F63358" w:rsidRDefault="00F63358">
      <w:pPr>
        <w:pStyle w:val="TOC2"/>
        <w:tabs>
          <w:tab w:val="left" w:pos="1000"/>
        </w:tabs>
        <w:rPr>
          <w:rFonts w:asciiTheme="minorHAnsi" w:eastAsiaTheme="minorEastAsia" w:hAnsiTheme="minorHAnsi" w:cstheme="minorBidi"/>
          <w:noProof/>
          <w:kern w:val="2"/>
          <w:sz w:val="21"/>
          <w:szCs w:val="22"/>
        </w:rPr>
      </w:pPr>
      <w:r>
        <w:rPr>
          <w:noProof/>
        </w:rPr>
        <w:t>4.1</w:t>
      </w:r>
      <w:r>
        <w:rPr>
          <w:rFonts w:asciiTheme="minorHAnsi" w:eastAsiaTheme="minorEastAsia" w:hAnsiTheme="minorHAnsi" w:cstheme="minorBidi"/>
          <w:noProof/>
          <w:kern w:val="2"/>
          <w:sz w:val="21"/>
          <w:szCs w:val="22"/>
        </w:rPr>
        <w:tab/>
      </w:r>
      <w:r>
        <w:rPr>
          <w:noProof/>
        </w:rPr>
        <w:t>易用性</w:t>
      </w:r>
      <w:r>
        <w:rPr>
          <w:noProof/>
        </w:rPr>
        <w:tab/>
      </w:r>
      <w:r>
        <w:rPr>
          <w:noProof/>
        </w:rPr>
        <w:fldChar w:fldCharType="begin"/>
      </w:r>
      <w:r>
        <w:rPr>
          <w:noProof/>
        </w:rPr>
        <w:instrText xml:space="preserve"> PAGEREF _Toc213169667 \h </w:instrText>
      </w:r>
      <w:r>
        <w:rPr>
          <w:noProof/>
        </w:rPr>
      </w:r>
      <w:r>
        <w:rPr>
          <w:noProof/>
        </w:rPr>
        <w:fldChar w:fldCharType="separate"/>
      </w:r>
      <w:r>
        <w:rPr>
          <w:noProof/>
        </w:rPr>
        <w:t>5</w:t>
      </w:r>
      <w:r>
        <w:rPr>
          <w:noProof/>
        </w:rPr>
        <w:fldChar w:fldCharType="end"/>
      </w:r>
    </w:p>
    <w:p w14:paraId="5CF2E5FB" w14:textId="2C010115" w:rsidR="00F63358" w:rsidRDefault="00F63358">
      <w:pPr>
        <w:pStyle w:val="TOC2"/>
        <w:tabs>
          <w:tab w:val="left" w:pos="1000"/>
        </w:tabs>
        <w:rPr>
          <w:rFonts w:asciiTheme="minorHAnsi" w:eastAsiaTheme="minorEastAsia" w:hAnsiTheme="minorHAnsi" w:cstheme="minorBidi"/>
          <w:noProof/>
          <w:kern w:val="2"/>
          <w:sz w:val="21"/>
          <w:szCs w:val="22"/>
        </w:rPr>
      </w:pPr>
      <w:r>
        <w:rPr>
          <w:noProof/>
        </w:rPr>
        <w:t>4.2</w:t>
      </w:r>
      <w:r>
        <w:rPr>
          <w:rFonts w:asciiTheme="minorHAnsi" w:eastAsiaTheme="minorEastAsia" w:hAnsiTheme="minorHAnsi" w:cstheme="minorBidi"/>
          <w:noProof/>
          <w:kern w:val="2"/>
          <w:sz w:val="21"/>
          <w:szCs w:val="22"/>
        </w:rPr>
        <w:tab/>
      </w:r>
      <w:r>
        <w:rPr>
          <w:noProof/>
        </w:rPr>
        <w:t>可靠性</w:t>
      </w:r>
      <w:r>
        <w:rPr>
          <w:noProof/>
        </w:rPr>
        <w:tab/>
      </w:r>
      <w:r>
        <w:rPr>
          <w:noProof/>
        </w:rPr>
        <w:fldChar w:fldCharType="begin"/>
      </w:r>
      <w:r>
        <w:rPr>
          <w:noProof/>
        </w:rPr>
        <w:instrText xml:space="preserve"> PAGEREF _Toc213169668 \h </w:instrText>
      </w:r>
      <w:r>
        <w:rPr>
          <w:noProof/>
        </w:rPr>
      </w:r>
      <w:r>
        <w:rPr>
          <w:noProof/>
        </w:rPr>
        <w:fldChar w:fldCharType="separate"/>
      </w:r>
      <w:r>
        <w:rPr>
          <w:noProof/>
        </w:rPr>
        <w:t>5</w:t>
      </w:r>
      <w:r>
        <w:rPr>
          <w:noProof/>
        </w:rPr>
        <w:fldChar w:fldCharType="end"/>
      </w:r>
    </w:p>
    <w:p w14:paraId="6D6DB761" w14:textId="78BAD1B7" w:rsidR="00F63358" w:rsidRDefault="00F63358">
      <w:pPr>
        <w:pStyle w:val="TOC2"/>
        <w:tabs>
          <w:tab w:val="left" w:pos="1000"/>
        </w:tabs>
        <w:rPr>
          <w:rFonts w:asciiTheme="minorHAnsi" w:eastAsiaTheme="minorEastAsia" w:hAnsiTheme="minorHAnsi" w:cstheme="minorBidi"/>
          <w:noProof/>
          <w:kern w:val="2"/>
          <w:sz w:val="21"/>
          <w:szCs w:val="22"/>
        </w:rPr>
      </w:pPr>
      <w:r>
        <w:rPr>
          <w:noProof/>
        </w:rPr>
        <w:t>4.3</w:t>
      </w:r>
      <w:r>
        <w:rPr>
          <w:rFonts w:asciiTheme="minorHAnsi" w:eastAsiaTheme="minorEastAsia" w:hAnsiTheme="minorHAnsi" w:cstheme="minorBidi"/>
          <w:noProof/>
          <w:kern w:val="2"/>
          <w:sz w:val="21"/>
          <w:szCs w:val="22"/>
        </w:rPr>
        <w:tab/>
      </w:r>
      <w:r>
        <w:rPr>
          <w:noProof/>
        </w:rPr>
        <w:t>性能</w:t>
      </w:r>
      <w:r>
        <w:rPr>
          <w:noProof/>
        </w:rPr>
        <w:tab/>
      </w:r>
      <w:r>
        <w:rPr>
          <w:noProof/>
        </w:rPr>
        <w:fldChar w:fldCharType="begin"/>
      </w:r>
      <w:r>
        <w:rPr>
          <w:noProof/>
        </w:rPr>
        <w:instrText xml:space="preserve"> PAGEREF _Toc213169669 \h </w:instrText>
      </w:r>
      <w:r>
        <w:rPr>
          <w:noProof/>
        </w:rPr>
      </w:r>
      <w:r>
        <w:rPr>
          <w:noProof/>
        </w:rPr>
        <w:fldChar w:fldCharType="separate"/>
      </w:r>
      <w:r>
        <w:rPr>
          <w:noProof/>
        </w:rPr>
        <w:t>5</w:t>
      </w:r>
      <w:r>
        <w:rPr>
          <w:noProof/>
        </w:rPr>
        <w:fldChar w:fldCharType="end"/>
      </w:r>
    </w:p>
    <w:p w14:paraId="25210557" w14:textId="1EAA6A59" w:rsidR="00F63358" w:rsidRDefault="00F63358">
      <w:pPr>
        <w:pStyle w:val="TOC2"/>
        <w:tabs>
          <w:tab w:val="left" w:pos="1000"/>
        </w:tabs>
        <w:rPr>
          <w:rFonts w:asciiTheme="minorHAnsi" w:eastAsiaTheme="minorEastAsia" w:hAnsiTheme="minorHAnsi" w:cstheme="minorBidi"/>
          <w:noProof/>
          <w:kern w:val="2"/>
          <w:sz w:val="21"/>
          <w:szCs w:val="22"/>
        </w:rPr>
      </w:pPr>
      <w:r>
        <w:rPr>
          <w:noProof/>
        </w:rPr>
        <w:t>4.4</w:t>
      </w:r>
      <w:r>
        <w:rPr>
          <w:rFonts w:asciiTheme="minorHAnsi" w:eastAsiaTheme="minorEastAsia" w:hAnsiTheme="minorHAnsi" w:cstheme="minorBidi"/>
          <w:noProof/>
          <w:kern w:val="2"/>
          <w:sz w:val="21"/>
          <w:szCs w:val="22"/>
        </w:rPr>
        <w:tab/>
      </w:r>
      <w:r>
        <w:rPr>
          <w:noProof/>
        </w:rPr>
        <w:t>兼容性</w:t>
      </w:r>
      <w:r>
        <w:rPr>
          <w:noProof/>
        </w:rPr>
        <w:tab/>
      </w:r>
      <w:r>
        <w:rPr>
          <w:noProof/>
        </w:rPr>
        <w:fldChar w:fldCharType="begin"/>
      </w:r>
      <w:r>
        <w:rPr>
          <w:noProof/>
        </w:rPr>
        <w:instrText xml:space="preserve"> PAGEREF _Toc213169670 \h </w:instrText>
      </w:r>
      <w:r>
        <w:rPr>
          <w:noProof/>
        </w:rPr>
      </w:r>
      <w:r>
        <w:rPr>
          <w:noProof/>
        </w:rPr>
        <w:fldChar w:fldCharType="separate"/>
      </w:r>
      <w:r>
        <w:rPr>
          <w:noProof/>
        </w:rPr>
        <w:t>5</w:t>
      </w:r>
      <w:r>
        <w:rPr>
          <w:noProof/>
        </w:rPr>
        <w:fldChar w:fldCharType="end"/>
      </w:r>
    </w:p>
    <w:p w14:paraId="7ED6B33E" w14:textId="62BFA0BE" w:rsidR="00F63358" w:rsidRDefault="00F63358">
      <w:pPr>
        <w:pStyle w:val="TOC2"/>
        <w:tabs>
          <w:tab w:val="left" w:pos="1000"/>
        </w:tabs>
        <w:rPr>
          <w:rFonts w:asciiTheme="minorHAnsi" w:eastAsiaTheme="minorEastAsia" w:hAnsiTheme="minorHAnsi" w:cstheme="minorBidi"/>
          <w:noProof/>
          <w:kern w:val="2"/>
          <w:sz w:val="21"/>
          <w:szCs w:val="22"/>
        </w:rPr>
      </w:pPr>
      <w:r>
        <w:rPr>
          <w:noProof/>
        </w:rPr>
        <w:t>4.5</w:t>
      </w:r>
      <w:r>
        <w:rPr>
          <w:rFonts w:asciiTheme="minorHAnsi" w:eastAsiaTheme="minorEastAsia" w:hAnsiTheme="minorHAnsi" w:cstheme="minorBidi"/>
          <w:noProof/>
          <w:kern w:val="2"/>
          <w:sz w:val="21"/>
          <w:szCs w:val="22"/>
        </w:rPr>
        <w:tab/>
      </w:r>
      <w:r>
        <w:rPr>
          <w:noProof/>
        </w:rPr>
        <w:t>可支持性</w:t>
      </w:r>
      <w:r>
        <w:rPr>
          <w:noProof/>
        </w:rPr>
        <w:tab/>
      </w:r>
      <w:r>
        <w:rPr>
          <w:noProof/>
        </w:rPr>
        <w:fldChar w:fldCharType="begin"/>
      </w:r>
      <w:r>
        <w:rPr>
          <w:noProof/>
        </w:rPr>
        <w:instrText xml:space="preserve"> PAGEREF _Toc213169671 \h </w:instrText>
      </w:r>
      <w:r>
        <w:rPr>
          <w:noProof/>
        </w:rPr>
      </w:r>
      <w:r>
        <w:rPr>
          <w:noProof/>
        </w:rPr>
        <w:fldChar w:fldCharType="separate"/>
      </w:r>
      <w:r>
        <w:rPr>
          <w:noProof/>
        </w:rPr>
        <w:t>5</w:t>
      </w:r>
      <w:r>
        <w:rPr>
          <w:noProof/>
        </w:rPr>
        <w:fldChar w:fldCharType="end"/>
      </w:r>
    </w:p>
    <w:p w14:paraId="0DA74D29" w14:textId="0686F929" w:rsidR="00F63358" w:rsidRDefault="00F63358">
      <w:pPr>
        <w:pStyle w:val="TOC1"/>
        <w:tabs>
          <w:tab w:val="left" w:pos="432"/>
        </w:tabs>
        <w:rPr>
          <w:rFonts w:asciiTheme="minorHAnsi" w:eastAsiaTheme="minorEastAsia" w:hAnsiTheme="minorHAnsi" w:cstheme="minorBidi"/>
          <w:noProof/>
          <w:kern w:val="2"/>
          <w:sz w:val="21"/>
          <w:szCs w:val="22"/>
        </w:rPr>
      </w:pPr>
      <w:r>
        <w:rPr>
          <w:noProof/>
        </w:rPr>
        <w:t>5.</w:t>
      </w:r>
      <w:r>
        <w:rPr>
          <w:rFonts w:asciiTheme="minorHAnsi" w:eastAsiaTheme="minorEastAsia" w:hAnsiTheme="minorHAnsi" w:cstheme="minorBidi"/>
          <w:noProof/>
          <w:kern w:val="2"/>
          <w:sz w:val="21"/>
          <w:szCs w:val="22"/>
        </w:rPr>
        <w:tab/>
      </w:r>
      <w:r>
        <w:rPr>
          <w:noProof/>
        </w:rPr>
        <w:t>其他需求</w:t>
      </w:r>
      <w:r>
        <w:rPr>
          <w:noProof/>
        </w:rPr>
        <w:tab/>
      </w:r>
      <w:r>
        <w:rPr>
          <w:noProof/>
        </w:rPr>
        <w:fldChar w:fldCharType="begin"/>
      </w:r>
      <w:r>
        <w:rPr>
          <w:noProof/>
        </w:rPr>
        <w:instrText xml:space="preserve"> PAGEREF _Toc213169672 \h </w:instrText>
      </w:r>
      <w:r>
        <w:rPr>
          <w:noProof/>
        </w:rPr>
      </w:r>
      <w:r>
        <w:rPr>
          <w:noProof/>
        </w:rPr>
        <w:fldChar w:fldCharType="separate"/>
      </w:r>
      <w:r>
        <w:rPr>
          <w:noProof/>
        </w:rPr>
        <w:t>5</w:t>
      </w:r>
      <w:r>
        <w:rPr>
          <w:noProof/>
        </w:rPr>
        <w:fldChar w:fldCharType="end"/>
      </w:r>
    </w:p>
    <w:p w14:paraId="6647C647" w14:textId="39011AC2" w:rsidR="00F63358" w:rsidRDefault="00F63358">
      <w:pPr>
        <w:pStyle w:val="TOC2"/>
        <w:tabs>
          <w:tab w:val="left" w:pos="1000"/>
        </w:tabs>
        <w:rPr>
          <w:rFonts w:asciiTheme="minorHAnsi" w:eastAsiaTheme="minorEastAsia" w:hAnsiTheme="minorHAnsi" w:cstheme="minorBidi"/>
          <w:noProof/>
          <w:kern w:val="2"/>
          <w:sz w:val="21"/>
          <w:szCs w:val="22"/>
        </w:rPr>
      </w:pPr>
      <w:r>
        <w:rPr>
          <w:noProof/>
        </w:rPr>
        <w:t>5.1</w:t>
      </w:r>
      <w:r>
        <w:rPr>
          <w:rFonts w:asciiTheme="minorHAnsi" w:eastAsiaTheme="minorEastAsia" w:hAnsiTheme="minorHAnsi" w:cstheme="minorBidi"/>
          <w:noProof/>
          <w:kern w:val="2"/>
          <w:sz w:val="21"/>
          <w:szCs w:val="22"/>
        </w:rPr>
        <w:tab/>
      </w:r>
      <w:r>
        <w:rPr>
          <w:noProof/>
        </w:rPr>
        <w:t>设计约束</w:t>
      </w:r>
      <w:r>
        <w:rPr>
          <w:noProof/>
        </w:rPr>
        <w:tab/>
      </w:r>
      <w:r>
        <w:rPr>
          <w:noProof/>
        </w:rPr>
        <w:fldChar w:fldCharType="begin"/>
      </w:r>
      <w:r>
        <w:rPr>
          <w:noProof/>
        </w:rPr>
        <w:instrText xml:space="preserve"> PAGEREF _Toc213169673 \h </w:instrText>
      </w:r>
      <w:r>
        <w:rPr>
          <w:noProof/>
        </w:rPr>
      </w:r>
      <w:r>
        <w:rPr>
          <w:noProof/>
        </w:rPr>
        <w:fldChar w:fldCharType="separate"/>
      </w:r>
      <w:r>
        <w:rPr>
          <w:noProof/>
        </w:rPr>
        <w:t>5</w:t>
      </w:r>
      <w:r>
        <w:rPr>
          <w:noProof/>
        </w:rPr>
        <w:fldChar w:fldCharType="end"/>
      </w:r>
    </w:p>
    <w:p w14:paraId="6A8E8E52" w14:textId="2F39160F" w:rsidR="00F63358" w:rsidRDefault="00F63358">
      <w:pPr>
        <w:pStyle w:val="TOC2"/>
        <w:tabs>
          <w:tab w:val="left" w:pos="1000"/>
        </w:tabs>
        <w:rPr>
          <w:rFonts w:asciiTheme="minorHAnsi" w:eastAsiaTheme="minorEastAsia" w:hAnsiTheme="minorHAnsi" w:cstheme="minorBidi"/>
          <w:noProof/>
          <w:kern w:val="2"/>
          <w:sz w:val="21"/>
          <w:szCs w:val="22"/>
        </w:rPr>
      </w:pPr>
      <w:r>
        <w:rPr>
          <w:noProof/>
        </w:rPr>
        <w:t>5.2</w:t>
      </w:r>
      <w:r>
        <w:rPr>
          <w:rFonts w:asciiTheme="minorHAnsi" w:eastAsiaTheme="minorEastAsia" w:hAnsiTheme="minorHAnsi" w:cstheme="minorBidi"/>
          <w:noProof/>
          <w:kern w:val="2"/>
          <w:sz w:val="21"/>
          <w:szCs w:val="22"/>
        </w:rPr>
        <w:tab/>
      </w:r>
      <w:r>
        <w:rPr>
          <w:noProof/>
        </w:rPr>
        <w:t>接口需求</w:t>
      </w:r>
      <w:r>
        <w:rPr>
          <w:noProof/>
        </w:rPr>
        <w:tab/>
      </w:r>
      <w:r>
        <w:rPr>
          <w:noProof/>
        </w:rPr>
        <w:fldChar w:fldCharType="begin"/>
      </w:r>
      <w:r>
        <w:rPr>
          <w:noProof/>
        </w:rPr>
        <w:instrText xml:space="preserve"> PAGEREF _Toc213169674 \h </w:instrText>
      </w:r>
      <w:r>
        <w:rPr>
          <w:noProof/>
        </w:rPr>
      </w:r>
      <w:r>
        <w:rPr>
          <w:noProof/>
        </w:rPr>
        <w:fldChar w:fldCharType="separate"/>
      </w:r>
      <w:r>
        <w:rPr>
          <w:noProof/>
        </w:rPr>
        <w:t>6</w:t>
      </w:r>
      <w:r>
        <w:rPr>
          <w:noProof/>
        </w:rPr>
        <w:fldChar w:fldCharType="end"/>
      </w:r>
    </w:p>
    <w:p w14:paraId="79F6DBA4" w14:textId="611853E5" w:rsidR="00F63358" w:rsidRDefault="00F63358">
      <w:pPr>
        <w:pStyle w:val="TOC2"/>
        <w:tabs>
          <w:tab w:val="left" w:pos="1000"/>
        </w:tabs>
        <w:rPr>
          <w:rFonts w:asciiTheme="minorHAnsi" w:eastAsiaTheme="minorEastAsia" w:hAnsiTheme="minorHAnsi" w:cstheme="minorBidi"/>
          <w:noProof/>
          <w:kern w:val="2"/>
          <w:sz w:val="21"/>
          <w:szCs w:val="22"/>
        </w:rPr>
      </w:pPr>
      <w:r>
        <w:rPr>
          <w:noProof/>
        </w:rPr>
        <w:t>5.3</w:t>
      </w:r>
      <w:r>
        <w:rPr>
          <w:rFonts w:asciiTheme="minorHAnsi" w:eastAsiaTheme="minorEastAsia" w:hAnsiTheme="minorHAnsi" w:cstheme="minorBidi"/>
          <w:noProof/>
          <w:kern w:val="2"/>
          <w:sz w:val="21"/>
          <w:szCs w:val="22"/>
        </w:rPr>
        <w:tab/>
      </w:r>
      <w:r>
        <w:rPr>
          <w:noProof/>
        </w:rPr>
        <w:t>合规性需求和标准</w:t>
      </w:r>
      <w:r>
        <w:rPr>
          <w:noProof/>
        </w:rPr>
        <w:tab/>
      </w:r>
      <w:r>
        <w:rPr>
          <w:noProof/>
        </w:rPr>
        <w:fldChar w:fldCharType="begin"/>
      </w:r>
      <w:r>
        <w:rPr>
          <w:noProof/>
        </w:rPr>
        <w:instrText xml:space="preserve"> PAGEREF _Toc213169675 \h </w:instrText>
      </w:r>
      <w:r>
        <w:rPr>
          <w:noProof/>
        </w:rPr>
      </w:r>
      <w:r>
        <w:rPr>
          <w:noProof/>
        </w:rPr>
        <w:fldChar w:fldCharType="separate"/>
      </w:r>
      <w:r>
        <w:rPr>
          <w:noProof/>
        </w:rPr>
        <w:t>6</w:t>
      </w:r>
      <w:r>
        <w:rPr>
          <w:noProof/>
        </w:rPr>
        <w:fldChar w:fldCharType="end"/>
      </w:r>
    </w:p>
    <w:p w14:paraId="0E552C73" w14:textId="35805B8F" w:rsidR="00F63358" w:rsidRDefault="00F63358" w:rsidP="007419FA">
      <w:pPr>
        <w:pStyle w:val="TOC2"/>
        <w:rPr>
          <w:rFonts w:asciiTheme="minorHAnsi" w:eastAsiaTheme="minorEastAsia" w:hAnsiTheme="minorHAnsi" w:cstheme="minorBidi"/>
          <w:noProof/>
          <w:kern w:val="2"/>
          <w:sz w:val="21"/>
          <w:szCs w:val="22"/>
        </w:rPr>
      </w:pPr>
      <w:r>
        <w:rPr>
          <w:noProof/>
        </w:rPr>
        <w:tab/>
      </w:r>
    </w:p>
    <w:p w14:paraId="5177E252" w14:textId="7496F3A4" w:rsidR="00E67440" w:rsidRDefault="00497B7F" w:rsidP="00497B7F">
      <w:pPr>
        <w:pStyle w:val="a4"/>
        <w:rPr>
          <w:rFonts w:ascii="Arial" w:hAnsi="Arial"/>
        </w:rPr>
      </w:pPr>
      <w:r>
        <w:rPr>
          <w:rFonts w:ascii="Times New Roman"/>
        </w:rPr>
        <w:fldChar w:fldCharType="end"/>
      </w:r>
      <w:r>
        <w:br w:type="page"/>
      </w:r>
      <w:r w:rsidR="00E67440">
        <w:rPr>
          <w:rFonts w:ascii="Arial" w:hAnsi="Arial"/>
        </w:rPr>
        <w:lastRenderedPageBreak/>
        <w:fldChar w:fldCharType="begin"/>
      </w:r>
      <w:r w:rsidR="00E67440">
        <w:rPr>
          <w:rFonts w:ascii="Arial" w:hAnsi="Arial"/>
        </w:rPr>
        <w:instrText xml:space="preserve"> TITLE  \* MERGEFORMAT </w:instrText>
      </w:r>
      <w:r w:rsidR="00E67440">
        <w:rPr>
          <w:rFonts w:ascii="Arial" w:hAnsi="Arial"/>
        </w:rPr>
        <w:fldChar w:fldCharType="separate"/>
      </w:r>
      <w:r w:rsidR="002B6D6E">
        <w:rPr>
          <w:rFonts w:ascii="Arial" w:hAnsi="Arial" w:hint="eastAsia"/>
        </w:rPr>
        <w:t>软件需求规约</w:t>
      </w:r>
      <w:r w:rsidR="00E67440">
        <w:rPr>
          <w:rFonts w:ascii="Arial" w:hAnsi="Arial"/>
        </w:rPr>
        <w:fldChar w:fldCharType="end"/>
      </w:r>
    </w:p>
    <w:p w14:paraId="7F3248B7" w14:textId="77777777" w:rsidR="00E67440" w:rsidRPr="00643C4D" w:rsidRDefault="00E67440" w:rsidP="00643C4D">
      <w:pPr>
        <w:pStyle w:val="1"/>
      </w:pPr>
      <w:bookmarkStart w:id="0" w:name="_Toc498836223"/>
      <w:bookmarkStart w:id="1" w:name="_Toc213169657"/>
      <w:r w:rsidRPr="00643C4D">
        <w:rPr>
          <w:rFonts w:hint="eastAsia"/>
        </w:rPr>
        <w:t>简介</w:t>
      </w:r>
      <w:bookmarkEnd w:id="0"/>
      <w:bookmarkEnd w:id="1"/>
    </w:p>
    <w:p w14:paraId="471C8805" w14:textId="77777777" w:rsidR="00E67440" w:rsidRPr="00643C4D" w:rsidRDefault="00E67440" w:rsidP="00643C4D">
      <w:pPr>
        <w:pStyle w:val="2"/>
      </w:pPr>
      <w:bookmarkStart w:id="2" w:name="_Toc498836224"/>
      <w:bookmarkStart w:id="3" w:name="_Toc213169658"/>
      <w:bookmarkStart w:id="4" w:name="OLE_LINK3"/>
      <w:r w:rsidRPr="00643C4D">
        <w:rPr>
          <w:rFonts w:hint="eastAsia"/>
        </w:rPr>
        <w:t>目的</w:t>
      </w:r>
      <w:bookmarkEnd w:id="2"/>
      <w:bookmarkEnd w:id="3"/>
    </w:p>
    <w:p w14:paraId="3F3B8999" w14:textId="70D56BE3" w:rsidR="00C17E35" w:rsidRPr="00C17E35" w:rsidRDefault="00C17E35" w:rsidP="000D0AEC">
      <w:pPr>
        <w:widowControl/>
        <w:spacing w:before="100" w:beforeAutospacing="1" w:after="100" w:afterAutospacing="1" w:line="280" w:lineRule="exact"/>
        <w:rPr>
          <w:rFonts w:hAnsi="宋体" w:cs="宋体" w:hint="eastAsia"/>
        </w:rPr>
      </w:pPr>
      <w:r w:rsidRPr="00C17E35">
        <w:rPr>
          <w:rFonts w:hAnsi="宋体" w:cs="宋体"/>
        </w:rPr>
        <w:t>本文档为《</w:t>
      </w:r>
      <w:bookmarkStart w:id="5" w:name="_Hlk213835471"/>
      <w:r w:rsidRPr="00C17E35">
        <w:rPr>
          <w:rFonts w:hAnsi="宋体" w:cs="宋体"/>
        </w:rPr>
        <w:t>无人机</w:t>
      </w:r>
      <w:r w:rsidR="004D323D">
        <w:rPr>
          <w:rFonts w:hAnsi="宋体" w:cs="宋体" w:hint="eastAsia"/>
        </w:rPr>
        <w:t>虚拟仿真训练</w:t>
      </w:r>
      <w:r w:rsidRPr="00C17E35">
        <w:rPr>
          <w:rFonts w:hAnsi="宋体" w:cs="宋体"/>
        </w:rPr>
        <w:t>系统</w:t>
      </w:r>
      <w:bookmarkEnd w:id="5"/>
      <w:r w:rsidRPr="00C17E35">
        <w:rPr>
          <w:rFonts w:hAnsi="宋体" w:cs="宋体"/>
        </w:rPr>
        <w:t>》</w:t>
      </w:r>
      <w:r>
        <w:rPr>
          <w:rFonts w:hAnsi="宋体" w:cs="宋体" w:hint="eastAsia"/>
        </w:rPr>
        <w:t>的</w:t>
      </w:r>
      <w:r w:rsidRPr="00C17E35">
        <w:rPr>
          <w:rFonts w:hAnsi="宋体" w:cs="宋体"/>
        </w:rPr>
        <w:t>软件需求规格说明书，旨在系统地描述本软件的功能需求、性能需求、接口需求及设计约束，为后续的系统设计、实现与验证提供统一的依据。本系统旨在构建一个基于 Unity 引擎的三维无人机训练与仿真平台，通过可视化物理环境（包括风场、雨雾天气）与交互控制界面，为用户提供低成本、安全、可重复的飞行训练体验。</w:t>
      </w:r>
    </w:p>
    <w:p w14:paraId="6A1A7C62" w14:textId="4BA0C508" w:rsidR="00C17E35" w:rsidRPr="00C17E35" w:rsidRDefault="00C17E35" w:rsidP="000D0AEC">
      <w:pPr>
        <w:widowControl/>
        <w:spacing w:before="100" w:beforeAutospacing="1" w:after="100" w:afterAutospacing="1" w:line="280" w:lineRule="exact"/>
        <w:rPr>
          <w:rFonts w:hAnsi="宋体" w:cs="宋体" w:hint="eastAsia"/>
        </w:rPr>
      </w:pPr>
      <w:r w:rsidRPr="00C17E35">
        <w:rPr>
          <w:rFonts w:hAnsi="宋体" w:cs="宋体"/>
        </w:rPr>
        <w:t>本文档的撰写目的包括：</w:t>
      </w:r>
    </w:p>
    <w:p w14:paraId="1522B896" w14:textId="77777777" w:rsidR="00C17E35" w:rsidRPr="00C17E35" w:rsidRDefault="00C17E35" w:rsidP="000D0AEC">
      <w:pPr>
        <w:widowControl/>
        <w:numPr>
          <w:ilvl w:val="0"/>
          <w:numId w:val="14"/>
        </w:numPr>
        <w:spacing w:before="100" w:beforeAutospacing="1" w:after="100" w:afterAutospacing="1" w:line="280" w:lineRule="exact"/>
        <w:rPr>
          <w:rFonts w:hAnsi="宋体" w:cs="宋体" w:hint="eastAsia"/>
        </w:rPr>
      </w:pPr>
      <w:r w:rsidRPr="00C17E35">
        <w:rPr>
          <w:rFonts w:hAnsi="宋体" w:cs="宋体"/>
        </w:rPr>
        <w:t>明确系统目标与开发边界；</w:t>
      </w:r>
    </w:p>
    <w:p w14:paraId="70100511" w14:textId="77777777" w:rsidR="00C17E35" w:rsidRPr="00C17E35" w:rsidRDefault="00C17E35" w:rsidP="000D0AEC">
      <w:pPr>
        <w:widowControl/>
        <w:numPr>
          <w:ilvl w:val="0"/>
          <w:numId w:val="14"/>
        </w:numPr>
        <w:spacing w:before="100" w:beforeAutospacing="1" w:after="100" w:afterAutospacing="1" w:line="280" w:lineRule="exact"/>
        <w:rPr>
          <w:rFonts w:hAnsi="宋体" w:cs="宋体" w:hint="eastAsia"/>
        </w:rPr>
      </w:pPr>
      <w:r w:rsidRPr="00C17E35">
        <w:rPr>
          <w:rFonts w:hAnsi="宋体" w:cs="宋体"/>
        </w:rPr>
        <w:t>规范功能模块及交互关系；</w:t>
      </w:r>
    </w:p>
    <w:p w14:paraId="319F4E52" w14:textId="77777777" w:rsidR="00C17E35" w:rsidRPr="00C17E35" w:rsidRDefault="00C17E35" w:rsidP="000D0AEC">
      <w:pPr>
        <w:widowControl/>
        <w:numPr>
          <w:ilvl w:val="0"/>
          <w:numId w:val="14"/>
        </w:numPr>
        <w:spacing w:before="100" w:beforeAutospacing="1" w:after="100" w:afterAutospacing="1" w:line="280" w:lineRule="exact"/>
        <w:rPr>
          <w:rFonts w:hAnsi="宋体" w:cs="宋体" w:hint="eastAsia"/>
        </w:rPr>
      </w:pPr>
      <w:r w:rsidRPr="00C17E35">
        <w:rPr>
          <w:rFonts w:hAnsi="宋体" w:cs="宋体"/>
        </w:rPr>
        <w:t>指导软件的设计、开发、测试与验收过程；</w:t>
      </w:r>
    </w:p>
    <w:p w14:paraId="478C5E0E" w14:textId="77777777" w:rsidR="00C17E35" w:rsidRPr="00C17E35" w:rsidRDefault="00C17E35" w:rsidP="000D0AEC">
      <w:pPr>
        <w:widowControl/>
        <w:numPr>
          <w:ilvl w:val="0"/>
          <w:numId w:val="14"/>
        </w:numPr>
        <w:spacing w:before="100" w:beforeAutospacing="1" w:after="100" w:afterAutospacing="1" w:line="280" w:lineRule="exact"/>
        <w:rPr>
          <w:rFonts w:hAnsi="宋体" w:cs="宋体" w:hint="eastAsia"/>
        </w:rPr>
      </w:pPr>
      <w:r w:rsidRPr="00C17E35">
        <w:rPr>
          <w:rFonts w:hAnsi="宋体" w:cs="宋体"/>
        </w:rPr>
        <w:t>为项目评审、验收与维护提供正式参考依据。</w:t>
      </w:r>
    </w:p>
    <w:p w14:paraId="6F0116C0" w14:textId="77777777" w:rsidR="00C17E35" w:rsidRPr="00C17E35" w:rsidRDefault="00C17E35" w:rsidP="000D0AEC">
      <w:pPr>
        <w:widowControl/>
        <w:spacing w:before="100" w:beforeAutospacing="1" w:after="100" w:afterAutospacing="1" w:line="280" w:lineRule="exact"/>
        <w:rPr>
          <w:rFonts w:hAnsi="宋体" w:cs="宋体" w:hint="eastAsia"/>
        </w:rPr>
      </w:pPr>
      <w:r w:rsidRPr="00C17E35">
        <w:rPr>
          <w:rFonts w:hAnsi="宋体" w:cs="宋体"/>
        </w:rPr>
        <w:t>预期读者：</w:t>
      </w:r>
    </w:p>
    <w:p w14:paraId="17D2B186" w14:textId="77777777" w:rsidR="00C17E35" w:rsidRPr="00C17E35" w:rsidRDefault="00C17E35" w:rsidP="000D0AEC">
      <w:pPr>
        <w:widowControl/>
        <w:numPr>
          <w:ilvl w:val="0"/>
          <w:numId w:val="15"/>
        </w:numPr>
        <w:spacing w:before="100" w:beforeAutospacing="1" w:after="100" w:afterAutospacing="1" w:line="280" w:lineRule="exact"/>
        <w:rPr>
          <w:rFonts w:hAnsi="宋体" w:cs="宋体" w:hint="eastAsia"/>
        </w:rPr>
      </w:pPr>
      <w:r w:rsidRPr="00C17E35">
        <w:rPr>
          <w:rFonts w:hAnsi="宋体" w:cs="宋体"/>
        </w:rPr>
        <w:t>软件开发人员：依据文档进行功能设计与编码；</w:t>
      </w:r>
    </w:p>
    <w:p w14:paraId="08F11935" w14:textId="77777777" w:rsidR="00C17E35" w:rsidRPr="00C17E35" w:rsidRDefault="00C17E35" w:rsidP="000D0AEC">
      <w:pPr>
        <w:widowControl/>
        <w:numPr>
          <w:ilvl w:val="0"/>
          <w:numId w:val="15"/>
        </w:numPr>
        <w:spacing w:before="100" w:beforeAutospacing="1" w:after="100" w:afterAutospacing="1" w:line="280" w:lineRule="exact"/>
        <w:rPr>
          <w:rFonts w:hAnsi="宋体" w:cs="宋体" w:hint="eastAsia"/>
        </w:rPr>
      </w:pPr>
      <w:r w:rsidRPr="00C17E35">
        <w:rPr>
          <w:rFonts w:hAnsi="宋体" w:cs="宋体"/>
        </w:rPr>
        <w:t>测试人员：依据功能描述设计测试用例；</w:t>
      </w:r>
    </w:p>
    <w:p w14:paraId="0C9C864F" w14:textId="3BA9B144" w:rsidR="00C17E35" w:rsidRPr="000D0AEC" w:rsidRDefault="00C17E35" w:rsidP="000D0AEC">
      <w:pPr>
        <w:widowControl/>
        <w:numPr>
          <w:ilvl w:val="0"/>
          <w:numId w:val="15"/>
        </w:numPr>
        <w:spacing w:before="100" w:beforeAutospacing="1" w:after="100" w:afterAutospacing="1" w:line="280" w:lineRule="exact"/>
        <w:rPr>
          <w:rFonts w:hAnsi="宋体" w:cs="宋体" w:hint="eastAsia"/>
        </w:rPr>
      </w:pPr>
      <w:r w:rsidRPr="00C17E35">
        <w:rPr>
          <w:rFonts w:hAnsi="宋体" w:cs="宋体"/>
        </w:rPr>
        <w:t>项目负责人/客户：审核系统功能范围与实现目标；</w:t>
      </w:r>
    </w:p>
    <w:p w14:paraId="5225557F" w14:textId="77777777" w:rsidR="00E67440" w:rsidRDefault="00E67440" w:rsidP="00643C4D">
      <w:pPr>
        <w:pStyle w:val="2"/>
      </w:pPr>
      <w:bookmarkStart w:id="6" w:name="_Toc498836226"/>
      <w:bookmarkStart w:id="7" w:name="_Toc213169659"/>
      <w:r>
        <w:rPr>
          <w:rFonts w:hint="eastAsia"/>
        </w:rPr>
        <w:t>定义、首字母缩写词和缩略语</w:t>
      </w:r>
      <w:bookmarkEnd w:id="6"/>
      <w:bookmarkEnd w:id="7"/>
    </w:p>
    <w:p w14:paraId="0EBDD2C2" w14:textId="72822E2A" w:rsidR="00170DF0" w:rsidRPr="00170DF0" w:rsidRDefault="00170DF0" w:rsidP="00170DF0">
      <w:pPr>
        <w:ind w:left="720"/>
      </w:pPr>
      <w:r>
        <w:rPr>
          <w:rFonts w:hint="eastAsia"/>
        </w:rPr>
        <w:t>Agent:智能体，用于自动操控无人机的神经网络</w:t>
      </w:r>
    </w:p>
    <w:p w14:paraId="2A468D9E" w14:textId="77777777" w:rsidR="00E67440" w:rsidRDefault="00E67440" w:rsidP="00643C4D">
      <w:pPr>
        <w:pStyle w:val="2"/>
      </w:pPr>
      <w:bookmarkStart w:id="8" w:name="_Toc498836227"/>
      <w:bookmarkStart w:id="9" w:name="_Toc213169660"/>
      <w:r>
        <w:rPr>
          <w:rFonts w:hint="eastAsia"/>
        </w:rPr>
        <w:t>参考资料</w:t>
      </w:r>
      <w:bookmarkEnd w:id="8"/>
      <w:bookmarkEnd w:id="9"/>
    </w:p>
    <w:p w14:paraId="28BB5963" w14:textId="63C40BE2" w:rsidR="003F4779" w:rsidRDefault="003F4779" w:rsidP="003F4779">
      <w:pPr>
        <w:pStyle w:val="a9"/>
        <w:spacing w:after="0" w:line="240" w:lineRule="auto"/>
        <w:ind w:left="0" w:firstLineChars="200" w:firstLine="400"/>
      </w:pPr>
      <w:r>
        <w:rPr>
          <w:rFonts w:hint="eastAsia"/>
        </w:rPr>
        <w:t>DJI. Matrice 200 Series V2 / Matrice 210 V2 User Manual (v1.4 EN). 发布日期：2019-06-17. 可下载链接https://dl.djicdn.com/downloads/m200_v2/20190617/M210_V2_M210_RTK_V2_User_Manual_v1.4_EN.pdf</w:t>
      </w:r>
    </w:p>
    <w:p w14:paraId="0E9DA8CE" w14:textId="53247544" w:rsidR="003F4779" w:rsidRDefault="003F4779" w:rsidP="003F4779">
      <w:pPr>
        <w:pStyle w:val="a9"/>
        <w:spacing w:after="0" w:line="240" w:lineRule="auto"/>
        <w:ind w:left="0" w:firstLineChars="200" w:firstLine="400"/>
      </w:pPr>
      <w:r>
        <w:rPr>
          <w:rFonts w:hint="eastAsia"/>
        </w:rPr>
        <w:t>DJI. Matrice 200 Series Support &amp; Specifications. 访问链接：https://www.dji.com/support/product/matrice-200-series-v2</w:t>
      </w:r>
    </w:p>
    <w:p w14:paraId="5161ADB8" w14:textId="77777777" w:rsidR="003F4779" w:rsidRDefault="003F4779" w:rsidP="003F4779">
      <w:pPr>
        <w:pStyle w:val="a9"/>
        <w:spacing w:after="0" w:line="240" w:lineRule="auto"/>
        <w:ind w:left="0" w:firstLineChars="200" w:firstLine="400"/>
      </w:pPr>
      <w:r>
        <w:rPr>
          <w:rFonts w:hint="eastAsia"/>
        </w:rPr>
        <w:t>DJI. Matrice 210 / 210 RTK User Manual (v1.4 EN). 发布日期：2018-11-20. 下载链接：https://dl.djicdn.com/downloads/M200/20181120R/Matrice_210_210_RTK_User_Manual_v1.4_EN.pdf</w:t>
      </w:r>
    </w:p>
    <w:p w14:paraId="56F80B07" w14:textId="1B2D0E34" w:rsidR="00E67440" w:rsidRDefault="00E67440" w:rsidP="00FD66FD">
      <w:pPr>
        <w:pStyle w:val="1"/>
      </w:pPr>
      <w:bookmarkStart w:id="10" w:name="_Toc498836229"/>
      <w:bookmarkStart w:id="11" w:name="_Toc213169661"/>
      <w:r>
        <w:rPr>
          <w:rFonts w:hint="eastAsia"/>
        </w:rPr>
        <w:lastRenderedPageBreak/>
        <w:t>整体说明</w:t>
      </w:r>
      <w:bookmarkEnd w:id="10"/>
      <w:bookmarkEnd w:id="11"/>
      <w:r w:rsidR="0055758B">
        <w:rPr>
          <w:rFonts w:hint="eastAsia"/>
        </w:rPr>
        <w:t xml:space="preserve">  </w:t>
      </w:r>
    </w:p>
    <w:p w14:paraId="1C96DAC4" w14:textId="77777777" w:rsidR="00AC79BF" w:rsidRPr="00AC79BF" w:rsidRDefault="00745A21" w:rsidP="00AC79BF">
      <w:pPr>
        <w:pStyle w:val="a9"/>
        <w:spacing w:after="0" w:line="240" w:lineRule="auto"/>
        <w:ind w:left="0" w:firstLineChars="200" w:firstLine="400"/>
      </w:pPr>
      <w:r w:rsidRPr="00AC79BF">
        <w:rPr>
          <w:rFonts w:hint="eastAsia"/>
        </w:rPr>
        <w:t>无人机虚拟仿真训练平台是一款</w:t>
      </w:r>
      <w:proofErr w:type="gramStart"/>
      <w:r w:rsidRPr="00AC79BF">
        <w:rPr>
          <w:rFonts w:hint="eastAsia"/>
        </w:rPr>
        <w:t>面向双类用户</w:t>
      </w:r>
      <w:proofErr w:type="gramEnd"/>
      <w:r w:rsidRPr="00AC79BF">
        <w:rPr>
          <w:rFonts w:hint="eastAsia"/>
        </w:rPr>
        <w:t>的三维飞行仿真与验证系统，主要服务对象包括</w:t>
      </w:r>
      <w:proofErr w:type="gramStart"/>
      <w:r w:rsidRPr="00AC79BF">
        <w:rPr>
          <w:rFonts w:hint="eastAsia"/>
        </w:rPr>
        <w:t>人类飞手和</w:t>
      </w:r>
      <w:proofErr w:type="gramEnd"/>
      <w:r w:rsidRPr="00AC79BF">
        <w:rPr>
          <w:rFonts w:hint="eastAsia"/>
        </w:rPr>
        <w:t>智能</w:t>
      </w:r>
      <w:proofErr w:type="gramStart"/>
      <w:r w:rsidRPr="00AC79BF">
        <w:rPr>
          <w:rFonts w:hint="eastAsia"/>
        </w:rPr>
        <w:t>体开发</w:t>
      </w:r>
      <w:proofErr w:type="gramEnd"/>
      <w:r w:rsidRPr="00AC79BF">
        <w:rPr>
          <w:rFonts w:hint="eastAsia"/>
        </w:rPr>
        <w:t>者。平台基于 Unity 3D 引擎开发，融合了真实物理建模、气象环境仿真、任务训练管理和结果评估等核心功能，旨在构建一个兼具教学训练与算法验证功能的统一虚拟环境。</w:t>
      </w:r>
      <w:proofErr w:type="gramStart"/>
      <w:r w:rsidRPr="00AC79BF">
        <w:rPr>
          <w:rFonts w:hint="eastAsia"/>
        </w:rPr>
        <w:t>对于飞手用户</w:t>
      </w:r>
      <w:proofErr w:type="gramEnd"/>
      <w:r w:rsidRPr="00AC79BF">
        <w:rPr>
          <w:rFonts w:hint="eastAsia"/>
        </w:rPr>
        <w:t>，平台提供高仿真的虚拟飞行训练模块，用户可以根据自身需求自由选择不同的训练场景与任务类型，如定点悬停、路径跟踪、避障航线等操作任务，并可自定义风速、风向、降雨与能见度等气象条件。系统在训练过程中实时记录飞行轨迹、姿态变化与操作误差，并在任务结束后生成基于多维指标的评分与认证报告，帮助</w:t>
      </w:r>
      <w:proofErr w:type="gramStart"/>
      <w:r w:rsidRPr="00AC79BF">
        <w:rPr>
          <w:rFonts w:hint="eastAsia"/>
        </w:rPr>
        <w:t>飞手客观</w:t>
      </w:r>
      <w:proofErr w:type="gramEnd"/>
      <w:r w:rsidRPr="00AC79BF">
        <w:rPr>
          <w:rFonts w:hint="eastAsia"/>
        </w:rPr>
        <w:t>评估自身操控能力，逐步提升飞行水平。</w:t>
      </w:r>
    </w:p>
    <w:p w14:paraId="3DD48CA5" w14:textId="58825F82" w:rsidR="00745A21" w:rsidRPr="00AC79BF" w:rsidRDefault="00745A21" w:rsidP="00AC79BF">
      <w:pPr>
        <w:pStyle w:val="a9"/>
        <w:spacing w:after="0" w:line="240" w:lineRule="auto"/>
        <w:ind w:left="0" w:firstLineChars="200" w:firstLine="400"/>
      </w:pPr>
      <w:r w:rsidRPr="00AC79BF">
        <w:rPr>
          <w:rFonts w:hint="eastAsia"/>
        </w:rPr>
        <w:t>对于智能</w:t>
      </w:r>
      <w:proofErr w:type="gramStart"/>
      <w:r w:rsidRPr="00AC79BF">
        <w:rPr>
          <w:rFonts w:hint="eastAsia"/>
        </w:rPr>
        <w:t>体开发</w:t>
      </w:r>
      <w:proofErr w:type="gramEnd"/>
      <w:r w:rsidRPr="00AC79BF">
        <w:rPr>
          <w:rFonts w:hint="eastAsia"/>
        </w:rPr>
        <w:t>者，平台提供算法验证与参数调节功能，允许研究人员在相同的仿真环境中导入或编写自主控制算法，对强化学习、导航规划或避障策略等智能</w:t>
      </w:r>
      <w:proofErr w:type="gramStart"/>
      <w:r w:rsidRPr="00AC79BF">
        <w:rPr>
          <w:rFonts w:hint="eastAsia"/>
        </w:rPr>
        <w:t>体行为</w:t>
      </w:r>
      <w:proofErr w:type="gramEnd"/>
      <w:r w:rsidRPr="00AC79BF">
        <w:rPr>
          <w:rFonts w:hint="eastAsia"/>
        </w:rPr>
        <w:t>进行验证与对比。平台内置算法接口与参数可视化面板，开发者可在训练过程中实时修改算法参数或感知模型，观察智能体飞行表现与性能变化。系统会自动记录智能体的动作序列、能耗、稳定性与任务完成率等数据，为开发者提供算法优化与迭代依据。通过这种统一的仿真架构，</w:t>
      </w:r>
      <w:proofErr w:type="gramStart"/>
      <w:r w:rsidRPr="00AC79BF">
        <w:rPr>
          <w:rFonts w:hint="eastAsia"/>
        </w:rPr>
        <w:t>人类飞手与</w:t>
      </w:r>
      <w:proofErr w:type="gramEnd"/>
      <w:r w:rsidRPr="00AC79BF">
        <w:rPr>
          <w:rFonts w:hint="eastAsia"/>
        </w:rPr>
        <w:t>智能体均在相同的物理约束与环境干扰下进行训练与测试，平台能够以一致的评价标准对比人机控制性能，为人机协同飞行研究提供实验基础。</w:t>
      </w:r>
    </w:p>
    <w:p w14:paraId="315EA349" w14:textId="77777777" w:rsidR="00AC79BF" w:rsidRPr="00AC79BF" w:rsidRDefault="00745A21" w:rsidP="00AC79BF">
      <w:pPr>
        <w:pStyle w:val="a9"/>
        <w:spacing w:after="0" w:line="240" w:lineRule="auto"/>
        <w:ind w:left="0" w:firstLineChars="200" w:firstLine="400"/>
      </w:pPr>
      <w:r w:rsidRPr="00AC79BF">
        <w:rPr>
          <w:rFonts w:hint="eastAsia"/>
        </w:rPr>
        <w:t>该平台不仅具有教学训练价值，也在科研和智能控制验证方面具备重要意义。相较于传统的实物飞行训练方式，无人机虚拟仿真训练平台能在安全、低成本的虚拟环境中提供可重复、可调控的训练与测试体验。与现有的 DJI Flight Simulator、</w:t>
      </w:r>
      <w:proofErr w:type="spellStart"/>
      <w:r w:rsidRPr="00AC79BF">
        <w:rPr>
          <w:rFonts w:hint="eastAsia"/>
        </w:rPr>
        <w:t>AirSim</w:t>
      </w:r>
      <w:proofErr w:type="spellEnd"/>
      <w:r w:rsidRPr="00AC79BF">
        <w:rPr>
          <w:rFonts w:hint="eastAsia"/>
        </w:rPr>
        <w:t xml:space="preserve"> 或 Gazebo 等产品相比，本平台在交互性与多角色融合方面具有独特优势。商业化仿真平台通常闭源，难以二次开发；科研类仿真环境则对使用者要求较高，环境搭建复杂。而本平台在保留物理真实性的同时，实现了轻量化设计与可视化界面，既适合初学者操作，又支持专业研究者进行算法开发与验证，兼顾教学友好性与技术扩展性。</w:t>
      </w:r>
    </w:p>
    <w:p w14:paraId="4BBA17FB" w14:textId="77777777" w:rsidR="00AC79BF" w:rsidRDefault="00745A21" w:rsidP="00AC79BF">
      <w:pPr>
        <w:pStyle w:val="a9"/>
        <w:spacing w:after="0" w:line="240" w:lineRule="auto"/>
        <w:ind w:left="0" w:firstLineChars="200" w:firstLine="400"/>
      </w:pPr>
      <w:r w:rsidRPr="00AC79BF">
        <w:rPr>
          <w:rFonts w:hint="eastAsia"/>
        </w:rPr>
        <w:t>平台的目标用户主要包括两类群体。</w:t>
      </w:r>
      <w:proofErr w:type="gramStart"/>
      <w:r w:rsidRPr="00AC79BF">
        <w:rPr>
          <w:rFonts w:hint="eastAsia"/>
        </w:rPr>
        <w:t>飞手用户</w:t>
      </w:r>
      <w:proofErr w:type="gramEnd"/>
      <w:r w:rsidRPr="00AC79BF">
        <w:rPr>
          <w:rFonts w:hint="eastAsia"/>
        </w:rPr>
        <w:t>是直接操控无人机的使用者，通常为初学者或训练中的飞行员，他们通过平台完成多种训练任务，熟悉起飞、悬停、转向、路径规划和突发情况处理等操作。系统为其提供了直观的操作界面与场景选择面板，使其能够通过手柄或键盘控制无人机，并获得实时的姿态与任务反馈。智能</w:t>
      </w:r>
      <w:proofErr w:type="gramStart"/>
      <w:r w:rsidRPr="00AC79BF">
        <w:rPr>
          <w:rFonts w:hint="eastAsia"/>
        </w:rPr>
        <w:t>体开发者用户</w:t>
      </w:r>
      <w:proofErr w:type="gramEnd"/>
      <w:r w:rsidRPr="00AC79BF">
        <w:rPr>
          <w:rFonts w:hint="eastAsia"/>
        </w:rPr>
        <w:t>则主要为无人机控制算法研究者与人工智能工程师，他们可以在平台中加载自定义控制模块，对算法性能进行测试与比较。系统允许开发者调整算法参数并可视化训练结果，使不同算法的适应性与稳定性在相同仿真环境中得到量化验证。两类用户在系统界面中以不同模式区分：</w:t>
      </w:r>
      <w:proofErr w:type="gramStart"/>
      <w:r w:rsidRPr="00AC79BF">
        <w:rPr>
          <w:rFonts w:hint="eastAsia"/>
        </w:rPr>
        <w:t>飞手进入</w:t>
      </w:r>
      <w:proofErr w:type="gramEnd"/>
      <w:r w:rsidRPr="00AC79BF">
        <w:rPr>
          <w:rFonts w:hint="eastAsia"/>
        </w:rPr>
        <w:t>训练模式，智能</w:t>
      </w:r>
      <w:proofErr w:type="gramStart"/>
      <w:r w:rsidRPr="00AC79BF">
        <w:rPr>
          <w:rFonts w:hint="eastAsia"/>
        </w:rPr>
        <w:t>体开发</w:t>
      </w:r>
      <w:proofErr w:type="gramEnd"/>
      <w:r w:rsidRPr="00AC79BF">
        <w:rPr>
          <w:rFonts w:hint="eastAsia"/>
        </w:rPr>
        <w:t>者进入验证模式。平台在底层通过统一的物理仿真引擎实现数据采集与行为反馈，确保两种模式下的飞行体验与评估标准保持一致。</w:t>
      </w:r>
    </w:p>
    <w:p w14:paraId="00B3BEA4" w14:textId="74A888FB" w:rsidR="00AC79BF" w:rsidRPr="00AC79BF" w:rsidRDefault="005F1D84" w:rsidP="00AC79BF">
      <w:pPr>
        <w:pStyle w:val="a9"/>
        <w:spacing w:after="0" w:line="240" w:lineRule="auto"/>
        <w:ind w:left="0" w:firstLineChars="200" w:firstLine="400"/>
      </w:pPr>
      <w:r>
        <w:rPr>
          <w:noProof/>
        </w:rPr>
        <w:lastRenderedPageBreak/>
        <w:drawing>
          <wp:inline distT="0" distB="0" distL="0" distR="0" wp14:anchorId="0681E70A" wp14:editId="31A727A4">
            <wp:extent cx="5943600" cy="50958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095875"/>
                    </a:xfrm>
                    <a:prstGeom prst="rect">
                      <a:avLst/>
                    </a:prstGeom>
                  </pic:spPr>
                </pic:pic>
              </a:graphicData>
            </a:graphic>
          </wp:inline>
        </w:drawing>
      </w:r>
    </w:p>
    <w:p w14:paraId="21DBF778" w14:textId="69469456" w:rsidR="00AC79BF" w:rsidRDefault="00745A21" w:rsidP="00FD66FD">
      <w:pPr>
        <w:pStyle w:val="a9"/>
        <w:ind w:left="0" w:firstLineChars="200" w:firstLine="400"/>
      </w:pPr>
      <w:r>
        <w:rPr>
          <w:rFonts w:hint="eastAsia"/>
        </w:rPr>
        <w:t>平台与外部环境之间的交互关系可概括为：用户输入控制或算法指令，系统响应物理仿真并输出飞行反馈与评估结果。系统主要接受两类</w:t>
      </w:r>
      <w:r w:rsidR="00FD66FD">
        <w:rPr>
          <w:rFonts w:hint="eastAsia"/>
        </w:rPr>
        <w:t>用户</w:t>
      </w:r>
      <w:r>
        <w:rPr>
          <w:rFonts w:hint="eastAsia"/>
        </w:rPr>
        <w:t>输入：</w:t>
      </w:r>
      <w:proofErr w:type="gramStart"/>
      <w:r>
        <w:rPr>
          <w:rFonts w:hint="eastAsia"/>
        </w:rPr>
        <w:t>来自飞手或</w:t>
      </w:r>
      <w:proofErr w:type="gramEnd"/>
      <w:r>
        <w:rPr>
          <w:rFonts w:hint="eastAsia"/>
        </w:rPr>
        <w:t>智能</w:t>
      </w:r>
      <w:proofErr w:type="gramStart"/>
      <w:r>
        <w:rPr>
          <w:rFonts w:hint="eastAsia"/>
        </w:rPr>
        <w:t>体开发</w:t>
      </w:r>
      <w:proofErr w:type="gramEnd"/>
      <w:r>
        <w:rPr>
          <w:rFonts w:hint="eastAsia"/>
        </w:rPr>
        <w:t>者的控制指令与参数调整。系统的输出包括实时姿态信息、任务进度、能耗数据、飞行日志及最终评分报告。</w:t>
      </w:r>
    </w:p>
    <w:p w14:paraId="191F6B7F" w14:textId="769DE15F" w:rsidR="00745A21" w:rsidRPr="00745A21" w:rsidRDefault="00745A21" w:rsidP="00AC79BF">
      <w:pPr>
        <w:pStyle w:val="a9"/>
        <w:ind w:left="0" w:firstLineChars="200" w:firstLine="400"/>
      </w:pPr>
      <w:r>
        <w:rPr>
          <w:rFonts w:hint="eastAsia"/>
        </w:rPr>
        <w:t>总体而言，无人机虚拟仿真训练平台以“虚拟训练—算法验证—能力评估”为核心结构，建立了一个集教学、科研与评测于一体的智能仿真体系。</w:t>
      </w:r>
      <w:proofErr w:type="gramStart"/>
      <w:r>
        <w:rPr>
          <w:rFonts w:hint="eastAsia"/>
        </w:rPr>
        <w:t>对于飞手用户</w:t>
      </w:r>
      <w:proofErr w:type="gramEnd"/>
      <w:r>
        <w:rPr>
          <w:rFonts w:hint="eastAsia"/>
        </w:rPr>
        <w:t>，平台提供多样化训练场景和任务类型，实现了安全、低风险的操控训练；对于智能</w:t>
      </w:r>
      <w:proofErr w:type="gramStart"/>
      <w:r>
        <w:rPr>
          <w:rFonts w:hint="eastAsia"/>
        </w:rPr>
        <w:t>体开发</w:t>
      </w:r>
      <w:proofErr w:type="gramEnd"/>
      <w:r>
        <w:rPr>
          <w:rFonts w:hint="eastAsia"/>
        </w:rPr>
        <w:t>者，平台提供开放式算法接口和实时参数调整机制，支持智能体在物理一致的环境中进行验证与优化。系统通过统一的评分与认证模块，为不同类型用户提供定量化的能力评估结果。凭借轻量化设计、真实物理建模与高交互性，本平台不仅能作为高校无人机教学实验的辅助工具，也能作为</w:t>
      </w:r>
      <w:proofErr w:type="gramStart"/>
      <w:r>
        <w:rPr>
          <w:rFonts w:hint="eastAsia"/>
        </w:rPr>
        <w:t>智能飞控算法</w:t>
      </w:r>
      <w:proofErr w:type="gramEnd"/>
      <w:r>
        <w:rPr>
          <w:rFonts w:hint="eastAsia"/>
        </w:rPr>
        <w:t>研究的验证平台，为无人机领域的教育培训与智能控制研究提供一体化的技术解决方案。</w:t>
      </w:r>
    </w:p>
    <w:p w14:paraId="04CBE1F0" w14:textId="77777777" w:rsidR="00E67440" w:rsidRDefault="00E67440" w:rsidP="00643C4D">
      <w:pPr>
        <w:pStyle w:val="1"/>
      </w:pPr>
      <w:bookmarkStart w:id="12" w:name="_Toc498836231"/>
      <w:bookmarkStart w:id="13" w:name="_Toc213169662"/>
      <w:bookmarkEnd w:id="4"/>
      <w:r>
        <w:rPr>
          <w:rFonts w:hint="eastAsia"/>
        </w:rPr>
        <w:t>功能</w:t>
      </w:r>
      <w:bookmarkEnd w:id="12"/>
      <w:r w:rsidR="00942BB0">
        <w:rPr>
          <w:rFonts w:hint="eastAsia"/>
        </w:rPr>
        <w:t>需求</w:t>
      </w:r>
      <w:bookmarkEnd w:id="13"/>
    </w:p>
    <w:p w14:paraId="5FBBF9D9" w14:textId="77777777" w:rsidR="00E67440" w:rsidRDefault="00E67440" w:rsidP="00643C4D">
      <w:pPr>
        <w:pStyle w:val="2"/>
      </w:pPr>
      <w:bookmarkStart w:id="14" w:name="_Toc498836232"/>
      <w:bookmarkStart w:id="15" w:name="_Toc213169663"/>
      <w:r>
        <w:t>&lt;</w:t>
      </w:r>
      <w:r w:rsidR="00132927">
        <w:rPr>
          <w:rFonts w:hint="eastAsia"/>
        </w:rPr>
        <w:t>Use case 图</w:t>
      </w:r>
      <w:r>
        <w:t>&gt;</w:t>
      </w:r>
      <w:bookmarkEnd w:id="14"/>
      <w:bookmarkEnd w:id="15"/>
    </w:p>
    <w:p w14:paraId="63D8EB20" w14:textId="008ECB0F" w:rsidR="001C1462" w:rsidRPr="001C1462" w:rsidRDefault="001C1462" w:rsidP="001C1462">
      <w:r>
        <w:rPr>
          <w:rFonts w:hint="eastAsia"/>
        </w:rPr>
        <w:t>下图为本项目的Use Case图，</w:t>
      </w:r>
      <w:proofErr w:type="gramStart"/>
      <w:r>
        <w:rPr>
          <w:rFonts w:hint="eastAsia"/>
        </w:rPr>
        <w:t>标红的</w:t>
      </w:r>
      <w:proofErr w:type="gramEnd"/>
      <w:r>
        <w:rPr>
          <w:rFonts w:hint="eastAsia"/>
        </w:rPr>
        <w:t>Use Case在本次迭代版本中暂不实现。</w:t>
      </w:r>
    </w:p>
    <w:p w14:paraId="28328D62" w14:textId="304C6897" w:rsidR="00576ED3" w:rsidRPr="00576ED3" w:rsidRDefault="00680865" w:rsidP="00576ED3">
      <w:r w:rsidRPr="00680865">
        <w:rPr>
          <w:noProof/>
        </w:rPr>
        <w:lastRenderedPageBreak/>
        <w:drawing>
          <wp:inline distT="0" distB="0" distL="0" distR="0" wp14:anchorId="0CD04291" wp14:editId="16023549">
            <wp:extent cx="5943600" cy="389128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91280"/>
                    </a:xfrm>
                    <a:prstGeom prst="rect">
                      <a:avLst/>
                    </a:prstGeom>
                    <a:noFill/>
                    <a:ln>
                      <a:noFill/>
                    </a:ln>
                  </pic:spPr>
                </pic:pic>
              </a:graphicData>
            </a:graphic>
          </wp:inline>
        </w:drawing>
      </w:r>
    </w:p>
    <w:p w14:paraId="706E4EBB" w14:textId="0F0DEA32" w:rsidR="00132927" w:rsidRDefault="00132927" w:rsidP="00643C4D">
      <w:pPr>
        <w:pStyle w:val="2"/>
      </w:pPr>
      <w:bookmarkStart w:id="16" w:name="_Toc213169664"/>
      <w:r>
        <w:t>&lt;</w:t>
      </w:r>
      <w:r w:rsidR="00576ED3">
        <w:rPr>
          <w:rFonts w:hint="eastAsia"/>
        </w:rPr>
        <w:t>登录</w:t>
      </w:r>
      <w:r>
        <w:rPr>
          <w:rFonts w:hint="eastAsia"/>
        </w:rPr>
        <w:t>规约</w:t>
      </w:r>
      <w:r>
        <w:t>&gt;</w:t>
      </w:r>
      <w:bookmarkEnd w:id="16"/>
    </w:p>
    <w:p w14:paraId="67B103D7" w14:textId="4229D877" w:rsidR="00576ED3" w:rsidRPr="00576ED3" w:rsidRDefault="00576ED3" w:rsidP="00576ED3">
      <w:proofErr w:type="gramStart"/>
      <w:r w:rsidRPr="00576ED3">
        <w:t>飞手作为</w:t>
      </w:r>
      <w:proofErr w:type="gramEnd"/>
      <w:r w:rsidRPr="00576ED3">
        <w:t>系统的主要使用者，在进入平台前需通过账户验证。用户登录描述了</w:t>
      </w:r>
      <w:proofErr w:type="gramStart"/>
      <w:r w:rsidRPr="00576ED3">
        <w:t>飞手启动</w:t>
      </w:r>
      <w:proofErr w:type="gramEnd"/>
      <w:r w:rsidRPr="00576ED3">
        <w:t>系统后输入用户名与密码，由系统完成身份校的过程。若验证成功，系统进入主界面；若用户名或密码错误，系统提示重新输入；</w:t>
      </w:r>
      <w:proofErr w:type="gramStart"/>
      <w:r w:rsidRPr="00576ED3">
        <w:t>若网络</w:t>
      </w:r>
      <w:proofErr w:type="gramEnd"/>
      <w:r w:rsidRPr="00576ED3">
        <w:t>中断或数据库不可用，系统显示错误提示并中止登录。该功能确保了用户数据安全和训练记录的唯一性，</w:t>
      </w:r>
      <w:proofErr w:type="gramStart"/>
      <w:r w:rsidRPr="00576ED3">
        <w:t>是飞手使用</w:t>
      </w:r>
      <w:proofErr w:type="gramEnd"/>
      <w:r w:rsidRPr="00576ED3">
        <w:t>平台的前置条件。</w:t>
      </w:r>
    </w:p>
    <w:p w14:paraId="10A229FC" w14:textId="33BDAFCC" w:rsidR="00132927" w:rsidRDefault="00132927" w:rsidP="00576ED3">
      <w:pPr>
        <w:pStyle w:val="2"/>
      </w:pPr>
      <w:bookmarkStart w:id="17" w:name="_Toc213169665"/>
      <w:r>
        <w:t>&lt;</w:t>
      </w:r>
      <w:bookmarkStart w:id="18" w:name="OLE_LINK4"/>
      <w:r w:rsidR="00576ED3">
        <w:rPr>
          <w:rFonts w:hint="eastAsia"/>
        </w:rPr>
        <w:t>训练任务选择</w:t>
      </w:r>
      <w:bookmarkEnd w:id="18"/>
      <w:r>
        <w:rPr>
          <w:rFonts w:hint="eastAsia"/>
        </w:rPr>
        <w:t>规约</w:t>
      </w:r>
      <w:r>
        <w:t>&gt;</w:t>
      </w:r>
      <w:bookmarkEnd w:id="17"/>
    </w:p>
    <w:p w14:paraId="278FC0AC" w14:textId="33ACC1F3" w:rsidR="00576ED3" w:rsidRPr="00576ED3" w:rsidRDefault="00576ED3" w:rsidP="00576ED3">
      <w:proofErr w:type="gramStart"/>
      <w:r w:rsidRPr="00576ED3">
        <w:rPr>
          <w:rFonts w:hint="eastAsia"/>
        </w:rPr>
        <w:t>飞手或</w:t>
      </w:r>
      <w:proofErr w:type="gramEnd"/>
      <w:r w:rsidRPr="00576ED3">
        <w:rPr>
          <w:rFonts w:hint="eastAsia"/>
        </w:rPr>
        <w:t>智能</w:t>
      </w:r>
      <w:proofErr w:type="gramStart"/>
      <w:r w:rsidRPr="00576ED3">
        <w:rPr>
          <w:rFonts w:hint="eastAsia"/>
        </w:rPr>
        <w:t>体开发</w:t>
      </w:r>
      <w:proofErr w:type="gramEnd"/>
      <w:r w:rsidRPr="00576ED3">
        <w:rPr>
          <w:rFonts w:hint="eastAsia"/>
        </w:rPr>
        <w:t>者可以选择适合的训练场景。</w:t>
      </w:r>
      <w:r>
        <w:rPr>
          <w:rFonts w:hint="eastAsia"/>
        </w:rPr>
        <w:t>训练任务选择</w:t>
      </w:r>
      <w:r w:rsidRPr="00576ED3">
        <w:rPr>
          <w:rFonts w:hint="eastAsia"/>
        </w:rPr>
        <w:t>用例描述了用户根据需求选择地形类型（如城市、林地、平原或室内环境）及环境条件（如风速、风向、雨雾与光照等），系统据此加载相应的三维模型与物理仿真参数。若场景文件缺失或加载失败，系统会提示错误信息并返回选择界面。该功能使用户能够在多样化环境下进行任务训练与算法测试。</w:t>
      </w:r>
    </w:p>
    <w:p w14:paraId="4FA90E14" w14:textId="1C51C3C2" w:rsidR="00576ED3" w:rsidRDefault="00576ED3" w:rsidP="00576ED3">
      <w:pPr>
        <w:pStyle w:val="2"/>
      </w:pPr>
      <w:r>
        <w:t>&lt;</w:t>
      </w:r>
      <w:r>
        <w:rPr>
          <w:rFonts w:hint="eastAsia"/>
        </w:rPr>
        <w:t>执行</w:t>
      </w:r>
      <w:r w:rsidR="00680865">
        <w:rPr>
          <w:rFonts w:hint="eastAsia"/>
        </w:rPr>
        <w:t>训练</w:t>
      </w:r>
      <w:r>
        <w:rPr>
          <w:rFonts w:hint="eastAsia"/>
        </w:rPr>
        <w:t>任务规约</w:t>
      </w:r>
      <w:r>
        <w:t>&gt;</w:t>
      </w:r>
    </w:p>
    <w:p w14:paraId="3FB11561" w14:textId="5FFBCD5A" w:rsidR="00576ED3" w:rsidRPr="00576ED3" w:rsidRDefault="00576ED3" w:rsidP="00576ED3">
      <w:r w:rsidRPr="00576ED3">
        <w:rPr>
          <w:rFonts w:hint="eastAsia"/>
        </w:rPr>
        <w:t>执行飞行任务用例是平台的核心功能之一，用于管理无人机在仿真环境中的任务执行过程。用户在选择任务类型后（如定点悬停、路径跟踪、避障航线等），系统初始化无人机状态并开始仿真。</w:t>
      </w:r>
      <w:proofErr w:type="gramStart"/>
      <w:r w:rsidRPr="00576ED3">
        <w:rPr>
          <w:rFonts w:hint="eastAsia"/>
        </w:rPr>
        <w:t>飞手可</w:t>
      </w:r>
      <w:proofErr w:type="gramEnd"/>
      <w:r w:rsidRPr="00576ED3">
        <w:rPr>
          <w:rFonts w:hint="eastAsia"/>
        </w:rPr>
        <w:t>通过手动控制执行操作，智能</w:t>
      </w:r>
      <w:proofErr w:type="gramStart"/>
      <w:r w:rsidRPr="00576ED3">
        <w:rPr>
          <w:rFonts w:hint="eastAsia"/>
        </w:rPr>
        <w:t>体开发</w:t>
      </w:r>
      <w:proofErr w:type="gramEnd"/>
      <w:r w:rsidRPr="00576ED3">
        <w:rPr>
          <w:rFonts w:hint="eastAsia"/>
        </w:rPr>
        <w:t>者则可由算法自动控制无人机执行任务。系统实时显示无人机姿态、速度与任务状态，当任务结束后自动保存结果数据。</w:t>
      </w:r>
      <w:proofErr w:type="gramStart"/>
      <w:r w:rsidRPr="00576ED3">
        <w:rPr>
          <w:rFonts w:hint="eastAsia"/>
        </w:rPr>
        <w:t>若任务</w:t>
      </w:r>
      <w:proofErr w:type="gramEnd"/>
      <w:r w:rsidRPr="00576ED3">
        <w:rPr>
          <w:rFonts w:hint="eastAsia"/>
        </w:rPr>
        <w:t>执行异常或无人机坠毁，系统记录异常并提示用户重新执行。该用例包含控制</w:t>
      </w:r>
      <w:bookmarkStart w:id="19" w:name="OLE_LINK5"/>
      <w:r w:rsidRPr="00576ED3">
        <w:rPr>
          <w:rFonts w:hint="eastAsia"/>
        </w:rPr>
        <w:t>无人机</w:t>
      </w:r>
      <w:r>
        <w:rPr>
          <w:rFonts w:hint="eastAsia"/>
        </w:rPr>
        <w:t>控制模块</w:t>
      </w:r>
      <w:bookmarkEnd w:id="19"/>
      <w:r w:rsidRPr="00576ED3">
        <w:rPr>
          <w:rFonts w:hint="eastAsia"/>
        </w:rPr>
        <w:t>与导入智能控制算法，并可扩展为记录与回放飞行数据的子流程。</w:t>
      </w:r>
    </w:p>
    <w:p w14:paraId="238E07E8" w14:textId="535FDCC4" w:rsidR="00576ED3" w:rsidRDefault="00576ED3" w:rsidP="00576ED3">
      <w:pPr>
        <w:pStyle w:val="2"/>
      </w:pPr>
      <w:r>
        <w:t>&lt;</w:t>
      </w:r>
      <w:r w:rsidR="00680865">
        <w:rPr>
          <w:rFonts w:hint="eastAsia"/>
        </w:rPr>
        <w:t>摇杆操纵无人机</w:t>
      </w:r>
      <w:r>
        <w:rPr>
          <w:rFonts w:hint="eastAsia"/>
        </w:rPr>
        <w:t>规约</w:t>
      </w:r>
      <w:r>
        <w:t>&gt;</w:t>
      </w:r>
    </w:p>
    <w:p w14:paraId="7724A3CE" w14:textId="5AAF3621" w:rsidR="00680865" w:rsidRPr="00680865" w:rsidRDefault="00680865" w:rsidP="00680865">
      <w:proofErr w:type="gramStart"/>
      <w:r w:rsidRPr="00680865">
        <w:t>飞手通过</w:t>
      </w:r>
      <w:proofErr w:type="gramEnd"/>
      <w:r w:rsidRPr="00680865">
        <w:t>操作摇杆、键盘或手柄，将俯仰、滚转、偏航与油门等控制指令输入平台。系统在每一帧将这些指令映射为无人机的动力状态，进而改变无人机在虚拟环境中的位置和姿态。系统实时渲染飞行状态，并在必要时执行防坠毁与自动悬停保护。如果输入设备断连、指令异常或</w:t>
      </w:r>
      <w:proofErr w:type="gramStart"/>
      <w:r w:rsidRPr="00680865">
        <w:t>飞手主动</w:t>
      </w:r>
      <w:proofErr w:type="gramEnd"/>
      <w:r w:rsidRPr="00680865">
        <w:t>终止训练，系统会暂停并保存当前状态。该用例体现了平台对真实操控体验的模拟能力。</w:t>
      </w:r>
    </w:p>
    <w:p w14:paraId="1AD225AD" w14:textId="0F594D42" w:rsidR="00576ED3" w:rsidRDefault="00576ED3" w:rsidP="00576ED3">
      <w:pPr>
        <w:pStyle w:val="2"/>
      </w:pPr>
      <w:r>
        <w:lastRenderedPageBreak/>
        <w:t>&lt;</w:t>
      </w:r>
      <w:r w:rsidRPr="00576ED3">
        <w:t>导入智能控制算法</w:t>
      </w:r>
      <w:r>
        <w:rPr>
          <w:rFonts w:hint="eastAsia"/>
        </w:rPr>
        <w:t>规约</w:t>
      </w:r>
      <w:r>
        <w:t>&gt;</w:t>
      </w:r>
    </w:p>
    <w:p w14:paraId="69C3252E" w14:textId="4144619A" w:rsidR="00576ED3" w:rsidRPr="00576ED3" w:rsidRDefault="00576ED3" w:rsidP="00576ED3">
      <w:r w:rsidRPr="00576ED3">
        <w:t>导入智能控制算法用例面向智能</w:t>
      </w:r>
      <w:proofErr w:type="gramStart"/>
      <w:r w:rsidRPr="00576ED3">
        <w:t>体开发</w:t>
      </w:r>
      <w:proofErr w:type="gramEnd"/>
      <w:r w:rsidRPr="00576ED3">
        <w:t>者，允许用户在平台中导入自定义的控制模型或策略文件。开发者可选择算法文件（如强化学习模型、神经网络权重或控制器脚本），系统对文件格式和接口兼容性进行校验，随后加载算法并绑定至无人机仿真控制模块。若模型文件不兼容或解析失败，系统将提示错误并终止导入过程。该功能使智能</w:t>
      </w:r>
      <w:proofErr w:type="gramStart"/>
      <w:r w:rsidRPr="00576ED3">
        <w:t>体开发</w:t>
      </w:r>
      <w:proofErr w:type="gramEnd"/>
      <w:r w:rsidRPr="00576ED3">
        <w:t>者能够在相同的仿真环境中快速测试与迭代算法。</w:t>
      </w:r>
    </w:p>
    <w:p w14:paraId="0AFC21E3" w14:textId="670F3343" w:rsidR="00576ED3" w:rsidRDefault="00576ED3" w:rsidP="00576ED3">
      <w:pPr>
        <w:pStyle w:val="2"/>
      </w:pPr>
      <w:r>
        <w:t>&lt;</w:t>
      </w:r>
      <w:r>
        <w:rPr>
          <w:rFonts w:hint="eastAsia"/>
        </w:rPr>
        <w:t>调整算法参数规约</w:t>
      </w:r>
      <w:r>
        <w:t>&gt;</w:t>
      </w:r>
    </w:p>
    <w:p w14:paraId="64997F5D" w14:textId="6273C084" w:rsidR="00576ED3" w:rsidRPr="00576ED3" w:rsidRDefault="00576ED3" w:rsidP="00576ED3">
      <w:r w:rsidRPr="00576ED3">
        <w:t>在算法导入成功后，开发者可以通过调整算法参数用例对控制性能进行实时优化。系统提供参数调整面板，支持修改学习率、PID 系数、奖励函数参数等关键变量。用户提交调整后，系统立即应用新的参数并更新仿真反馈，同时自动记录参数变更历史，以便分析控制策略的稳定性和鲁棒性。若输入参数超出合法范围，系统将提示错误并恢复默认设置，从而保证仿真过程的稳定性和安全性。</w:t>
      </w:r>
    </w:p>
    <w:p w14:paraId="05ACB23F" w14:textId="0AF0D360" w:rsidR="00576ED3" w:rsidRDefault="00576ED3" w:rsidP="00576ED3">
      <w:pPr>
        <w:pStyle w:val="2"/>
      </w:pPr>
      <w:r>
        <w:t>&lt;</w:t>
      </w:r>
      <w:r w:rsidR="002D49B2">
        <w:rPr>
          <w:rFonts w:hint="eastAsia"/>
        </w:rPr>
        <w:t>保存并导出</w:t>
      </w:r>
      <w:r w:rsidR="002D49B2" w:rsidRPr="00576ED3">
        <w:t>飞行数据</w:t>
      </w:r>
      <w:r>
        <w:rPr>
          <w:rFonts w:hint="eastAsia"/>
        </w:rPr>
        <w:t>规约</w:t>
      </w:r>
      <w:r>
        <w:t>&gt;</w:t>
      </w:r>
    </w:p>
    <w:p w14:paraId="0DC35C7C" w14:textId="559DDA95" w:rsidR="00576ED3" w:rsidRPr="00576ED3" w:rsidRDefault="00576ED3" w:rsidP="00576ED3">
      <w:r w:rsidRPr="00576ED3">
        <w:t>为了便于后续分析，平台提供</w:t>
      </w:r>
      <w:bookmarkStart w:id="20" w:name="OLE_LINK6"/>
      <w:r w:rsidR="002D49B2">
        <w:rPr>
          <w:rFonts w:hint="eastAsia"/>
        </w:rPr>
        <w:t>保存并导出</w:t>
      </w:r>
      <w:r w:rsidRPr="00576ED3">
        <w:t>飞行数据</w:t>
      </w:r>
      <w:bookmarkEnd w:id="20"/>
      <w:r w:rsidRPr="00576ED3">
        <w:t>用例。在任务执行过程中，系统自动采集无人机的飞行状态数据，包括位置、速度、姿态、能耗与控制信号等，并在任务结束后生成数据文件。用户可在任务完成后选择</w:t>
      </w:r>
      <w:r w:rsidRPr="00576ED3">
        <w:t>“</w:t>
      </w:r>
      <w:r w:rsidRPr="00576ED3">
        <w:t>回放</w:t>
      </w:r>
      <w:r w:rsidRPr="00576ED3">
        <w:t>”</w:t>
      </w:r>
      <w:r w:rsidRPr="00576ED3">
        <w:t>功能，系统按照</w:t>
      </w:r>
      <w:proofErr w:type="gramStart"/>
      <w:r w:rsidRPr="00576ED3">
        <w:t>时间序列逐帧重现</w:t>
      </w:r>
      <w:proofErr w:type="gramEnd"/>
      <w:r w:rsidRPr="00576ED3">
        <w:t>飞行过程，使用户能够直观地观察轨迹偏差与任务执行细节。若数据记录中断，系统将保存可恢复部分并提示异常。该功能不仅是评分评估的基础，也为算法调试与教学演示提供支持。</w:t>
      </w:r>
    </w:p>
    <w:p w14:paraId="4D3ED7E1" w14:textId="07CBB8C2" w:rsidR="00576ED3" w:rsidRDefault="00576ED3" w:rsidP="00576ED3">
      <w:pPr>
        <w:pStyle w:val="2"/>
      </w:pPr>
      <w:r>
        <w:t>&lt;</w:t>
      </w:r>
      <w:r w:rsidR="002D49B2" w:rsidRPr="002D49B2">
        <w:rPr>
          <w:rFonts w:hint="eastAsia"/>
        </w:rPr>
        <w:t>查看评分与认证结果</w:t>
      </w:r>
      <w:r>
        <w:rPr>
          <w:rFonts w:hint="eastAsia"/>
        </w:rPr>
        <w:t>规约</w:t>
      </w:r>
      <w:r>
        <w:t>&gt;</w:t>
      </w:r>
    </w:p>
    <w:p w14:paraId="228A573F" w14:textId="4E2DC368" w:rsidR="002D49B2" w:rsidRPr="002D49B2" w:rsidRDefault="002D49B2" w:rsidP="002D49B2">
      <w:r w:rsidRPr="002D49B2">
        <w:rPr>
          <w:rFonts w:hint="eastAsia"/>
        </w:rPr>
        <w:t>在任务结束后，用户可通过</w:t>
      </w:r>
      <w:bookmarkStart w:id="21" w:name="OLE_LINK7"/>
      <w:r w:rsidRPr="002D49B2">
        <w:rPr>
          <w:rFonts w:hint="eastAsia"/>
        </w:rPr>
        <w:t>查看评分与认证结果</w:t>
      </w:r>
      <w:bookmarkEnd w:id="21"/>
      <w:r w:rsidRPr="002D49B2">
        <w:rPr>
          <w:rFonts w:hint="eastAsia"/>
        </w:rPr>
        <w:t>用例获取系统自动生成的综合评估报告。系统读取任务记录数据，根据任务完成率、轨迹精度、姿态稳定性、能量消耗等多维指标计算综合得分，并以图表形式可视化呈现。平台同时生成对应的技能认证或算法性能报告，用户可将其导出为 PDF 或 CSV 文件，用于教学考核或算法对比。</w:t>
      </w:r>
      <w:proofErr w:type="gramStart"/>
      <w:r w:rsidRPr="002D49B2">
        <w:rPr>
          <w:rFonts w:hint="eastAsia"/>
        </w:rPr>
        <w:t>若数据</w:t>
      </w:r>
      <w:proofErr w:type="gramEnd"/>
      <w:r w:rsidRPr="002D49B2">
        <w:rPr>
          <w:rFonts w:hint="eastAsia"/>
        </w:rPr>
        <w:t>不完整或损坏，系统会提示“评估失败”。该功能</w:t>
      </w:r>
      <w:proofErr w:type="gramStart"/>
      <w:r w:rsidRPr="002D49B2">
        <w:rPr>
          <w:rFonts w:hint="eastAsia"/>
        </w:rPr>
        <w:t>为飞手和</w:t>
      </w:r>
      <w:proofErr w:type="gramEnd"/>
      <w:r w:rsidRPr="002D49B2">
        <w:rPr>
          <w:rFonts w:hint="eastAsia"/>
        </w:rPr>
        <w:t>智能</w:t>
      </w:r>
      <w:proofErr w:type="gramStart"/>
      <w:r w:rsidRPr="002D49B2">
        <w:rPr>
          <w:rFonts w:hint="eastAsia"/>
        </w:rPr>
        <w:t>体开发</w:t>
      </w:r>
      <w:proofErr w:type="gramEnd"/>
      <w:r w:rsidRPr="002D49B2">
        <w:rPr>
          <w:rFonts w:hint="eastAsia"/>
        </w:rPr>
        <w:t>者提供统一的量化评价标准。</w:t>
      </w:r>
    </w:p>
    <w:p w14:paraId="31EEAA64" w14:textId="418B8CCB" w:rsidR="00576ED3" w:rsidRDefault="00576ED3" w:rsidP="002D49B2">
      <w:pPr>
        <w:pStyle w:val="2"/>
      </w:pPr>
      <w:r>
        <w:t>&lt;</w:t>
      </w:r>
      <w:bookmarkStart w:id="22" w:name="OLE_LINK8"/>
      <w:r w:rsidR="002D49B2">
        <w:rPr>
          <w:rFonts w:hint="eastAsia"/>
        </w:rPr>
        <w:t>环境仿真</w:t>
      </w:r>
      <w:bookmarkEnd w:id="22"/>
      <w:r w:rsidR="0072101A">
        <w:rPr>
          <w:rFonts w:hint="eastAsia"/>
        </w:rPr>
        <w:t>参数设置</w:t>
      </w:r>
      <w:r>
        <w:rPr>
          <w:rFonts w:hint="eastAsia"/>
        </w:rPr>
        <w:t>规约</w:t>
      </w:r>
      <w:r>
        <w:t>&gt;</w:t>
      </w:r>
    </w:p>
    <w:p w14:paraId="6F486EE2" w14:textId="2E64E17B" w:rsidR="002D49B2" w:rsidRPr="002D49B2" w:rsidRDefault="002D49B2" w:rsidP="002D49B2">
      <w:r w:rsidRPr="002D49B2">
        <w:rPr>
          <w:rFonts w:hint="eastAsia"/>
        </w:rPr>
        <w:t>管理员可通过配置</w:t>
      </w:r>
      <w:r>
        <w:rPr>
          <w:rFonts w:hint="eastAsia"/>
        </w:rPr>
        <w:t>环境仿真</w:t>
      </w:r>
      <w:r w:rsidR="00680865">
        <w:rPr>
          <w:rFonts w:hint="eastAsia"/>
        </w:rPr>
        <w:t>参数设置</w:t>
      </w:r>
      <w:r w:rsidRPr="002D49B2">
        <w:rPr>
          <w:rFonts w:hint="eastAsia"/>
        </w:rPr>
        <w:t>用例对系统的任务模板进行管理。</w:t>
      </w:r>
      <w:r>
        <w:rPr>
          <w:rFonts w:hint="eastAsia"/>
        </w:rPr>
        <w:t>管理员</w:t>
      </w:r>
      <w:r w:rsidRPr="002D49B2">
        <w:rPr>
          <w:rFonts w:hint="eastAsia"/>
        </w:rPr>
        <w:t>进入配置界面后，可设定任务目标、起点与终点坐标</w:t>
      </w:r>
      <w:r>
        <w:rPr>
          <w:rFonts w:hint="eastAsia"/>
        </w:rPr>
        <w:t>的</w:t>
      </w:r>
      <w:r w:rsidRPr="002D49B2">
        <w:rPr>
          <w:rFonts w:hint="eastAsia"/>
        </w:rPr>
        <w:t>天气风场参数。系统在验证输入合法性后保存配置并生成可重用模板，</w:t>
      </w:r>
      <w:proofErr w:type="gramStart"/>
      <w:r w:rsidRPr="002D49B2">
        <w:rPr>
          <w:rFonts w:hint="eastAsia"/>
        </w:rPr>
        <w:t>供飞手</w:t>
      </w:r>
      <w:proofErr w:type="gramEnd"/>
      <w:r w:rsidRPr="002D49B2">
        <w:rPr>
          <w:rFonts w:hint="eastAsia"/>
        </w:rPr>
        <w:t>或智能</w:t>
      </w:r>
      <w:proofErr w:type="gramStart"/>
      <w:r w:rsidRPr="002D49B2">
        <w:rPr>
          <w:rFonts w:hint="eastAsia"/>
        </w:rPr>
        <w:t>体开发</w:t>
      </w:r>
      <w:proofErr w:type="gramEnd"/>
      <w:r w:rsidRPr="002D49B2">
        <w:rPr>
          <w:rFonts w:hint="eastAsia"/>
        </w:rPr>
        <w:t>者调用。如果参数冲突或缺失，系统将提示错误信息并要求修改。该功能确保了训练任务的多样化和标准化，便于组织教学实验和性能对比。</w:t>
      </w:r>
    </w:p>
    <w:p w14:paraId="38316C82" w14:textId="77777777" w:rsidR="00942BB0" w:rsidRDefault="00942BB0" w:rsidP="00643C4D">
      <w:pPr>
        <w:pStyle w:val="1"/>
      </w:pPr>
      <w:bookmarkStart w:id="23" w:name="_Toc213169666"/>
      <w:bookmarkStart w:id="24" w:name="_Toc498836233"/>
      <w:r>
        <w:rPr>
          <w:rFonts w:hint="eastAsia"/>
        </w:rPr>
        <w:t>非功能需求</w:t>
      </w:r>
      <w:bookmarkEnd w:id="23"/>
    </w:p>
    <w:p w14:paraId="5B1C8766" w14:textId="77777777" w:rsidR="00E67440" w:rsidRDefault="00DA1C72" w:rsidP="00643C4D">
      <w:pPr>
        <w:pStyle w:val="2"/>
      </w:pPr>
      <w:bookmarkStart w:id="25" w:name="_Toc213169667"/>
      <w:r>
        <w:rPr>
          <w:rFonts w:hint="eastAsia"/>
        </w:rPr>
        <w:t>易</w:t>
      </w:r>
      <w:r w:rsidR="00E67440">
        <w:rPr>
          <w:rFonts w:hint="eastAsia"/>
        </w:rPr>
        <w:t>用性</w:t>
      </w:r>
      <w:bookmarkEnd w:id="24"/>
      <w:bookmarkEnd w:id="25"/>
    </w:p>
    <w:p w14:paraId="75746524" w14:textId="77C9CE5E" w:rsidR="002D49B2" w:rsidRDefault="002D49B2" w:rsidP="002D49B2">
      <w:r>
        <w:rPr>
          <w:rFonts w:hint="eastAsia"/>
        </w:rPr>
        <w:t>此节描述了系统在用户界面设计、操作效率、学习曲线和</w:t>
      </w:r>
      <w:proofErr w:type="gramStart"/>
      <w:r>
        <w:rPr>
          <w:rFonts w:hint="eastAsia"/>
        </w:rPr>
        <w:t>可</w:t>
      </w:r>
      <w:proofErr w:type="gramEnd"/>
      <w:r>
        <w:rPr>
          <w:rFonts w:hint="eastAsia"/>
        </w:rPr>
        <w:t>访问性方面的要求，以确保预期用户能够高效</w:t>
      </w:r>
      <w:proofErr w:type="gramStart"/>
      <w:r>
        <w:rPr>
          <w:rFonts w:hint="eastAsia"/>
        </w:rPr>
        <w:t>且满意</w:t>
      </w:r>
      <w:proofErr w:type="gramEnd"/>
      <w:r>
        <w:rPr>
          <w:rFonts w:hint="eastAsia"/>
        </w:rPr>
        <w:t>地使用本系统。</w:t>
      </w:r>
    </w:p>
    <w:p w14:paraId="7A81E70E" w14:textId="71C042A6" w:rsidR="002D49B2" w:rsidRDefault="002D49B2" w:rsidP="00680865">
      <w:pPr>
        <w:pStyle w:val="af1"/>
        <w:numPr>
          <w:ilvl w:val="0"/>
          <w:numId w:val="20"/>
        </w:numPr>
        <w:ind w:firstLineChars="0"/>
      </w:pPr>
      <w:r>
        <w:rPr>
          <w:rFonts w:hint="eastAsia"/>
        </w:rPr>
        <w:t>UI 直观性 : 用户界面的设计应简洁、直观，关键操作按钮和信息显示（如无人机状态、飞行参数、控制模式）应清晰可见，避免用户混淆。</w:t>
      </w:r>
    </w:p>
    <w:p w14:paraId="1B94767F" w14:textId="7F260CA6" w:rsidR="002D49B2" w:rsidRDefault="002D49B2" w:rsidP="00680865">
      <w:pPr>
        <w:pStyle w:val="af1"/>
        <w:numPr>
          <w:ilvl w:val="0"/>
          <w:numId w:val="20"/>
        </w:numPr>
        <w:ind w:firstLineChars="0"/>
      </w:pPr>
      <w:r>
        <w:rPr>
          <w:rFonts w:hint="eastAsia"/>
        </w:rPr>
        <w:t>一致性 : 界面布局、颜色主题、图标设计和交互逻辑（如按钮点击、拖放操作）应在整个系统内保持高度一致。</w:t>
      </w:r>
    </w:p>
    <w:p w14:paraId="7BDEE261" w14:textId="13FED3ED" w:rsidR="002D49B2" w:rsidRDefault="002D49B2" w:rsidP="00680865">
      <w:pPr>
        <w:pStyle w:val="af1"/>
        <w:numPr>
          <w:ilvl w:val="0"/>
          <w:numId w:val="20"/>
        </w:numPr>
        <w:ind w:firstLineChars="0"/>
      </w:pPr>
      <w:r>
        <w:rPr>
          <w:rFonts w:hint="eastAsia"/>
        </w:rPr>
        <w:t>反馈机制: 系统对用户的每一次关键输入（如切换控制模式、应用环境变化）都必须提供即时、明确的视觉或听觉反馈。</w:t>
      </w:r>
    </w:p>
    <w:p w14:paraId="309FA384" w14:textId="4E7CCD96" w:rsidR="002D49B2" w:rsidRDefault="002D49B2" w:rsidP="00680865">
      <w:pPr>
        <w:pStyle w:val="af1"/>
        <w:numPr>
          <w:ilvl w:val="0"/>
          <w:numId w:val="20"/>
        </w:numPr>
        <w:ind w:firstLineChars="0"/>
      </w:pPr>
      <w:r>
        <w:rPr>
          <w:rFonts w:hint="eastAsia"/>
        </w:rPr>
        <w:t>学习效率</w:t>
      </w:r>
    </w:p>
    <w:p w14:paraId="52B1CC23" w14:textId="69828031" w:rsidR="002D49B2" w:rsidRDefault="002D49B2" w:rsidP="00680865">
      <w:pPr>
        <w:pStyle w:val="af1"/>
        <w:numPr>
          <w:ilvl w:val="1"/>
          <w:numId w:val="21"/>
        </w:numPr>
        <w:ind w:firstLineChars="0"/>
      </w:pPr>
      <w:r>
        <w:rPr>
          <w:rFonts w:hint="eastAsia"/>
        </w:rPr>
        <w:t>普通用户（学员）:目标： 初次使用系统的学员应在30分钟内，通过阅读快速入门指南，能够成功启动一次训练会话并执行基本的飞行操作（如起飞、悬停、降落）。</w:t>
      </w:r>
    </w:p>
    <w:p w14:paraId="656B2978" w14:textId="24E7E203" w:rsidR="002D49B2" w:rsidRPr="002D49B2" w:rsidRDefault="002D49B2" w:rsidP="00680865">
      <w:pPr>
        <w:pStyle w:val="af1"/>
        <w:numPr>
          <w:ilvl w:val="1"/>
          <w:numId w:val="21"/>
        </w:numPr>
        <w:ind w:firstLineChars="0"/>
      </w:pPr>
      <w:r>
        <w:rPr>
          <w:rFonts w:hint="eastAsia"/>
        </w:rPr>
        <w:t>高级用户（管理员）:</w:t>
      </w:r>
    </w:p>
    <w:p w14:paraId="71703117" w14:textId="5B22CA8B" w:rsidR="002D49B2" w:rsidRPr="002D49B2" w:rsidRDefault="002D49B2" w:rsidP="00680865">
      <w:pPr>
        <w:pStyle w:val="af1"/>
        <w:numPr>
          <w:ilvl w:val="1"/>
          <w:numId w:val="21"/>
        </w:numPr>
        <w:ind w:firstLineChars="0"/>
      </w:pPr>
      <w:r>
        <w:rPr>
          <w:rFonts w:hint="eastAsia"/>
        </w:rPr>
        <w:lastRenderedPageBreak/>
        <w:t>目标： 高级用户应能在10分钟内，无需查阅详细文档，高效地完成训练环境参数的修改（如调整风速、切换天气模式）。</w:t>
      </w:r>
    </w:p>
    <w:p w14:paraId="205FE6AF" w14:textId="7CB4B348" w:rsidR="00E67440" w:rsidRDefault="00E67440" w:rsidP="00643C4D">
      <w:pPr>
        <w:pStyle w:val="2"/>
      </w:pPr>
      <w:bookmarkStart w:id="26" w:name="_Toc498836235"/>
      <w:bookmarkStart w:id="27" w:name="_Toc213169668"/>
      <w:r>
        <w:rPr>
          <w:rFonts w:hint="eastAsia"/>
        </w:rPr>
        <w:t>可靠性</w:t>
      </w:r>
      <w:bookmarkEnd w:id="26"/>
      <w:bookmarkEnd w:id="27"/>
    </w:p>
    <w:p w14:paraId="44AB9EA3" w14:textId="6F2AE66D" w:rsidR="003F4779" w:rsidRPr="00680865" w:rsidRDefault="003F4779" w:rsidP="003F4779">
      <w:r w:rsidRPr="003F4779">
        <w:rPr>
          <w:rFonts w:hint="eastAsia"/>
        </w:rPr>
        <w:t>可靠性需求确保系统能够在其预期的操作环境下，在指定时间段内无故障地执行所需功能，这对一个高度依赖物理准确性的仿真系统至关重要。</w:t>
      </w:r>
    </w:p>
    <w:p w14:paraId="2F905B51" w14:textId="5BD6CD05" w:rsidR="003F4779" w:rsidRPr="003F4779" w:rsidRDefault="003F4779" w:rsidP="00680865">
      <w:pPr>
        <w:pStyle w:val="af1"/>
        <w:numPr>
          <w:ilvl w:val="0"/>
          <w:numId w:val="19"/>
        </w:numPr>
        <w:ind w:firstLineChars="0"/>
      </w:pPr>
      <w:r w:rsidRPr="003F4779">
        <w:rPr>
          <w:rFonts w:hint="eastAsia"/>
        </w:rPr>
        <w:t>可用性指标： 系统在预定训练时段内的可用时间百分比不低于 99.5%。该百分比不包括计划内的系统维护时间。</w:t>
      </w:r>
    </w:p>
    <w:p w14:paraId="79F75618" w14:textId="5A842888" w:rsidR="003F4779" w:rsidRPr="003F4779" w:rsidRDefault="003F4779" w:rsidP="00680865">
      <w:pPr>
        <w:pStyle w:val="af1"/>
        <w:numPr>
          <w:ilvl w:val="0"/>
          <w:numId w:val="19"/>
        </w:numPr>
        <w:ind w:firstLineChars="0"/>
      </w:pPr>
      <w:r w:rsidRPr="003F4779">
        <w:rPr>
          <w:rFonts w:hint="eastAsia"/>
        </w:rPr>
        <w:t>降级模式操作： 在三维渲染引擎或特定外设（如遥控器接口）发生故障时，系统应能够切换到降级模式。降级模式下，核心的飞行物理计算功能必须保持运行，并继续向用户提供基本的状态信息和控制反馈。</w:t>
      </w:r>
    </w:p>
    <w:p w14:paraId="1C18CB45" w14:textId="20AEDB45" w:rsidR="003F4779" w:rsidRPr="003F4779" w:rsidRDefault="003F4779" w:rsidP="00680865">
      <w:pPr>
        <w:pStyle w:val="af1"/>
        <w:numPr>
          <w:ilvl w:val="0"/>
          <w:numId w:val="19"/>
        </w:numPr>
        <w:ind w:firstLineChars="0"/>
      </w:pPr>
      <w:r w:rsidRPr="003F4779">
        <w:rPr>
          <w:rFonts w:hint="eastAsia"/>
        </w:rPr>
        <w:t>数据冗余与恢复： 所有训练记录数据（如飞行轨迹、评估报告、用户配置）必须在数据写入完成时立即进行自动备份，防止因系统崩溃导致数据丢失。</w:t>
      </w:r>
    </w:p>
    <w:p w14:paraId="37A679B7" w14:textId="77777777" w:rsidR="00E67440" w:rsidRDefault="00E67440" w:rsidP="00643C4D">
      <w:pPr>
        <w:pStyle w:val="2"/>
      </w:pPr>
      <w:bookmarkStart w:id="28" w:name="_Toc498836237"/>
      <w:bookmarkStart w:id="29" w:name="_Toc213169669"/>
      <w:r>
        <w:rPr>
          <w:rFonts w:hint="eastAsia"/>
        </w:rPr>
        <w:t>性能</w:t>
      </w:r>
      <w:bookmarkEnd w:id="28"/>
      <w:bookmarkEnd w:id="29"/>
    </w:p>
    <w:p w14:paraId="76DCEEE6" w14:textId="410CE390" w:rsidR="003F4779" w:rsidRPr="00680865" w:rsidRDefault="003F4779" w:rsidP="003F4779">
      <w:r>
        <w:rPr>
          <w:rFonts w:hint="eastAsia"/>
        </w:rPr>
        <w:t>性能需求概述了系统在特定负载下必须满足的速度、容量和资源利用效率，以确保仿真训练的实时性和流畅性。</w:t>
      </w:r>
    </w:p>
    <w:p w14:paraId="5CC28E74" w14:textId="77777777" w:rsidR="0072101A" w:rsidRDefault="0072101A" w:rsidP="0072101A">
      <w:pPr>
        <w:pStyle w:val="af1"/>
        <w:numPr>
          <w:ilvl w:val="0"/>
          <w:numId w:val="22"/>
        </w:numPr>
        <w:ind w:firstLineChars="0"/>
      </w:pPr>
      <w:r>
        <w:rPr>
          <w:rFonts w:hint="eastAsia"/>
        </w:rPr>
        <w:t>系统应确保飞行仿真过程具有足够的实时性，以满足飞手操控与智能体算法测试的响应需求。在标准配置的训练场景（包含基础风场与地形模型）下，平台的仿真更新频率不得低于 60 FPS，并保证 控制输入到无人机响应的延迟不超过 50ms。</w:t>
      </w:r>
    </w:p>
    <w:p w14:paraId="58D865F6" w14:textId="3CE5D2CA" w:rsidR="003F4779" w:rsidRPr="003F4779" w:rsidRDefault="0072101A" w:rsidP="0072101A">
      <w:pPr>
        <w:pStyle w:val="af1"/>
        <w:numPr>
          <w:ilvl w:val="0"/>
          <w:numId w:val="22"/>
        </w:numPr>
        <w:ind w:firstLineChars="0"/>
      </w:pPr>
      <w:r w:rsidRPr="0072101A">
        <w:t>系统在训练任务结束后，应在</w:t>
      </w:r>
      <w:r w:rsidRPr="0072101A">
        <w:rPr>
          <w:b/>
          <w:bCs/>
        </w:rPr>
        <w:t>3秒内</w:t>
      </w:r>
      <w:r w:rsidRPr="0072101A">
        <w:t>完成飞行数据的整理、轨迹生成与评分计算；对于包含完整飞行轨迹（平均时长 3</w:t>
      </w:r>
      <w:r w:rsidRPr="0072101A">
        <w:t>–</w:t>
      </w:r>
      <w:r w:rsidRPr="0072101A">
        <w:t>5 分钟，约 10 万条数据点）的数据记录，系统的导出操作不得超过</w:t>
      </w:r>
      <w:r w:rsidRPr="0072101A">
        <w:rPr>
          <w:b/>
          <w:bCs/>
        </w:rPr>
        <w:t>5秒</w:t>
      </w:r>
      <w:r w:rsidRPr="0072101A">
        <w:t>。</w:t>
      </w:r>
      <w:r w:rsidRPr="0072101A">
        <w:br/>
        <w:t>当智能</w:t>
      </w:r>
      <w:proofErr w:type="gramStart"/>
      <w:r w:rsidRPr="0072101A">
        <w:t>体开发</w:t>
      </w:r>
      <w:proofErr w:type="gramEnd"/>
      <w:r w:rsidRPr="0072101A">
        <w:t>者进行参数修改或重新导入模型时，系统应在</w:t>
      </w:r>
      <w:r w:rsidRPr="0072101A">
        <w:rPr>
          <w:b/>
          <w:bCs/>
        </w:rPr>
        <w:t>2秒内</w:t>
      </w:r>
      <w:r w:rsidRPr="0072101A">
        <w:t>完成算法加载与参数刷新，确保验证流程的快速迭代能力。</w:t>
      </w:r>
    </w:p>
    <w:p w14:paraId="3B982733" w14:textId="391F66C9" w:rsidR="003F4779" w:rsidRPr="003F4779" w:rsidRDefault="00643C4D" w:rsidP="003F4779">
      <w:pPr>
        <w:pStyle w:val="2"/>
      </w:pPr>
      <w:bookmarkStart w:id="30" w:name="_Toc213169670"/>
      <w:bookmarkStart w:id="31" w:name="_Toc498836239"/>
      <w:r>
        <w:rPr>
          <w:rFonts w:hint="eastAsia"/>
        </w:rPr>
        <w:t>兼容性</w:t>
      </w:r>
      <w:bookmarkEnd w:id="30"/>
    </w:p>
    <w:p w14:paraId="5106086F" w14:textId="03CFC99C" w:rsidR="003F4779" w:rsidRDefault="003F4779" w:rsidP="003F4779">
      <w:r>
        <w:rPr>
          <w:rFonts w:hint="eastAsia"/>
        </w:rPr>
        <w:t>兼容性需求确保系统能够在不同的硬件、软件环境和数据格式下正常运行和交互，这对于基于 Unity 的仿真系统及外设连接至关重要。</w:t>
      </w:r>
    </w:p>
    <w:p w14:paraId="6F7E770B" w14:textId="7AF4F013" w:rsidR="003F4779" w:rsidRDefault="003F4779" w:rsidP="00680865">
      <w:pPr>
        <w:pStyle w:val="3"/>
      </w:pPr>
      <w:r>
        <w:rPr>
          <w:rFonts w:hint="eastAsia"/>
        </w:rPr>
        <w:t>操作系统与兼容性</w:t>
      </w:r>
    </w:p>
    <w:p w14:paraId="4AAA7072" w14:textId="55761A6C" w:rsidR="003F4779" w:rsidRDefault="003F4779" w:rsidP="00680865">
      <w:pPr>
        <w:pStyle w:val="af1"/>
        <w:numPr>
          <w:ilvl w:val="0"/>
          <w:numId w:val="24"/>
        </w:numPr>
        <w:ind w:firstLineChars="0"/>
      </w:pPr>
      <w:r>
        <w:rPr>
          <w:rFonts w:hint="eastAsia"/>
        </w:rPr>
        <w:t>操作系统 (OS)： 系统核心应用程序必须能够在主流的 Windows 操作系统版本（例如 Windows 10/11，64位）上稳定运行。应明确指出对Linux或macOS的支持等级（如：非必需支持或需提供基本运行能力）。</w:t>
      </w:r>
    </w:p>
    <w:p w14:paraId="6DF1CFC1" w14:textId="23306520" w:rsidR="003F4779" w:rsidRDefault="003F4779" w:rsidP="00680865">
      <w:pPr>
        <w:pStyle w:val="af1"/>
        <w:numPr>
          <w:ilvl w:val="0"/>
          <w:numId w:val="24"/>
        </w:numPr>
        <w:ind w:firstLineChars="0"/>
      </w:pPr>
      <w:r>
        <w:rPr>
          <w:rFonts w:hint="eastAsia"/>
        </w:rPr>
        <w:t>图形硬件 (GPU)： 系统需兼容支持 DirectX 12 或 Vulkan API 的主流独立显卡，并提供针对不同性能显卡的图形质量预设，以确保最低配置也能以可接受的</w:t>
      </w:r>
      <w:proofErr w:type="gramStart"/>
      <w:r>
        <w:rPr>
          <w:rFonts w:hint="eastAsia"/>
        </w:rPr>
        <w:t>帧率运行</w:t>
      </w:r>
      <w:proofErr w:type="gramEnd"/>
      <w:r>
        <w:rPr>
          <w:rFonts w:hint="eastAsia"/>
        </w:rPr>
        <w:t>。</w:t>
      </w:r>
    </w:p>
    <w:p w14:paraId="70BC04B7" w14:textId="59249EEA" w:rsidR="003F4779" w:rsidRDefault="0087129E" w:rsidP="00110DFD">
      <w:pPr>
        <w:widowControl/>
        <w:numPr>
          <w:ilvl w:val="0"/>
          <w:numId w:val="24"/>
        </w:numPr>
        <w:spacing w:before="100" w:beforeAutospacing="1" w:after="100" w:afterAutospacing="1" w:line="240" w:lineRule="auto"/>
      </w:pPr>
      <w:r w:rsidRPr="0087129E">
        <w:rPr>
          <w:rFonts w:hAnsi="宋体" w:cs="宋体"/>
        </w:rPr>
        <w:t>系统兼容 Unity 官方长期支持（LTS）版本，支持</w:t>
      </w:r>
      <w:r>
        <w:rPr>
          <w:rFonts w:hint="eastAsia"/>
        </w:rPr>
        <w:t>Unity 2022.3.62f2c1版本。</w:t>
      </w:r>
    </w:p>
    <w:p w14:paraId="4372195C" w14:textId="2EE07648" w:rsidR="003F4779" w:rsidRDefault="003F4779" w:rsidP="00680865">
      <w:pPr>
        <w:pStyle w:val="af1"/>
        <w:numPr>
          <w:ilvl w:val="0"/>
          <w:numId w:val="23"/>
        </w:numPr>
        <w:ind w:firstLineChars="0"/>
      </w:pPr>
      <w:r>
        <w:rPr>
          <w:rFonts w:hint="eastAsia"/>
        </w:rPr>
        <w:t>导入格式： 系统应支持导入行业标准的三维模型文件格式（如 .FBX, .OBJ）用于自定义环境或无人机外观，并支持导入标准航线文件格式（如 .KML 或特定 GCS 导出的格式）。</w:t>
      </w:r>
    </w:p>
    <w:p w14:paraId="0A564DAC" w14:textId="0B43C826" w:rsidR="003F4779" w:rsidRPr="003F4779" w:rsidRDefault="003F4779" w:rsidP="00680865">
      <w:pPr>
        <w:pStyle w:val="af1"/>
        <w:numPr>
          <w:ilvl w:val="0"/>
          <w:numId w:val="23"/>
        </w:numPr>
        <w:ind w:firstLineChars="0"/>
      </w:pPr>
      <w:r>
        <w:rPr>
          <w:rFonts w:hint="eastAsia"/>
        </w:rPr>
        <w:t>导出格式： 所有训练记录、飞行日志和性能评估报告必须支持导出为通用、易于分析的格式（如 .CSV 或 .JSON），便于外部数据分析工具处理。</w:t>
      </w:r>
    </w:p>
    <w:p w14:paraId="16DF704F" w14:textId="5B58E7D2" w:rsidR="00E67440" w:rsidRDefault="00643C4D" w:rsidP="00643C4D">
      <w:pPr>
        <w:pStyle w:val="2"/>
      </w:pPr>
      <w:bookmarkStart w:id="32" w:name="_Toc213169671"/>
      <w:r>
        <w:rPr>
          <w:rFonts w:hint="eastAsia"/>
        </w:rPr>
        <w:t>可支持性</w:t>
      </w:r>
      <w:bookmarkEnd w:id="31"/>
      <w:bookmarkEnd w:id="32"/>
    </w:p>
    <w:p w14:paraId="6C915345" w14:textId="5F90986E" w:rsidR="002D49B2" w:rsidRPr="00680865" w:rsidRDefault="002D49B2" w:rsidP="00680865">
      <w:pPr>
        <w:pStyle w:val="a9"/>
        <w:ind w:left="0"/>
        <w:rPr>
          <w:b/>
          <w:bCs/>
        </w:rPr>
      </w:pPr>
      <w:bookmarkStart w:id="33" w:name="_Toc213169672"/>
      <w:bookmarkStart w:id="34" w:name="_Toc498836245"/>
      <w:r w:rsidRPr="00680865">
        <w:rPr>
          <w:rFonts w:hint="eastAsia"/>
          <w:b/>
          <w:bCs/>
        </w:rPr>
        <w:t>可适应性：</w:t>
      </w:r>
    </w:p>
    <w:p w14:paraId="004D81DB" w14:textId="446DFDCF" w:rsidR="002D49B2" w:rsidRDefault="002D49B2" w:rsidP="00680865">
      <w:pPr>
        <w:pStyle w:val="a9"/>
        <w:ind w:left="0"/>
      </w:pPr>
      <w:r>
        <w:rPr>
          <w:rFonts w:hint="eastAsia"/>
        </w:rPr>
        <w:lastRenderedPageBreak/>
        <w:t>多性能等级运行：支持高/中/低三</w:t>
      </w:r>
      <w:proofErr w:type="gramStart"/>
      <w:r>
        <w:rPr>
          <w:rFonts w:hint="eastAsia"/>
        </w:rPr>
        <w:t>档质量</w:t>
      </w:r>
      <w:proofErr w:type="gramEnd"/>
      <w:r>
        <w:rPr>
          <w:rFonts w:hint="eastAsia"/>
        </w:rPr>
        <w:t>配置，自动或手动降级渲染与物理精度以适配不同硬件。可伸缩部署：支持单机交互训练、局域网多机并发训练与云端批量训练三种部署模式，提供任务调度与资源分配接口。</w:t>
      </w:r>
      <w:r>
        <w:br/>
      </w:r>
      <w:r>
        <w:rPr>
          <w:rFonts w:hint="eastAsia"/>
        </w:rPr>
        <w:t>场景与任务扩展：场景重建、任务模板与评估指标均为数据驱动，新增地形或训练任务不需修改核心引擎。</w:t>
      </w:r>
      <w:r>
        <w:br/>
      </w:r>
      <w:r>
        <w:rPr>
          <w:rFonts w:hint="eastAsia"/>
        </w:rPr>
        <w:t>角色与使用场景适配：通过模式切换（训练 / 评估 / 演练 / 演示）和权限配置满足教学、企业与科研不同需求。</w:t>
      </w:r>
    </w:p>
    <w:p w14:paraId="32DF7CE8" w14:textId="55F9612A" w:rsidR="002D49B2" w:rsidRPr="00680865" w:rsidRDefault="002D49B2" w:rsidP="00680865">
      <w:pPr>
        <w:pStyle w:val="a9"/>
        <w:ind w:left="0"/>
        <w:rPr>
          <w:b/>
          <w:bCs/>
        </w:rPr>
      </w:pPr>
      <w:r w:rsidRPr="00680865">
        <w:rPr>
          <w:rFonts w:hint="eastAsia"/>
          <w:b/>
          <w:bCs/>
        </w:rPr>
        <w:t>可配置性：</w:t>
      </w:r>
    </w:p>
    <w:p w14:paraId="3FEC5B8E" w14:textId="698121F6" w:rsidR="00680865" w:rsidRDefault="002D49B2" w:rsidP="00680865">
      <w:pPr>
        <w:pStyle w:val="a9"/>
        <w:ind w:left="0"/>
        <w:rPr>
          <w:b/>
          <w:bCs/>
        </w:rPr>
      </w:pPr>
      <w:r>
        <w:rPr>
          <w:rFonts w:hint="eastAsia"/>
        </w:rPr>
        <w:t>集中化配置管理：全局配置采用 JSON/YAML 存储并支持环境变量覆盖，配置变更有版本记录</w:t>
      </w:r>
      <w:proofErr w:type="gramStart"/>
      <w:r>
        <w:rPr>
          <w:rFonts w:hint="eastAsia"/>
        </w:rPr>
        <w:t>与回滚机制</w:t>
      </w:r>
      <w:proofErr w:type="gramEnd"/>
      <w:r>
        <w:rPr>
          <w:rFonts w:hint="eastAsia"/>
        </w:rPr>
        <w:t>。</w:t>
      </w:r>
      <w:r w:rsidRPr="002D49B2">
        <w:rPr>
          <w:rFonts w:hint="eastAsia"/>
        </w:rPr>
        <w:br/>
      </w:r>
      <w:r>
        <w:rPr>
          <w:rFonts w:hint="eastAsia"/>
        </w:rPr>
        <w:t>运行时可调参数：渲染质量、物理精度、天气（风速/湍流/降雨/能见度）、时间与光照等关键参数支持热加载或最小重启生效。</w:t>
      </w:r>
      <w:r w:rsidRPr="002D49B2">
        <w:rPr>
          <w:rFonts w:hint="eastAsia"/>
        </w:rPr>
        <w:br/>
      </w:r>
      <w:r>
        <w:rPr>
          <w:rFonts w:hint="eastAsia"/>
        </w:rPr>
        <w:t>任务与评估模板：任务目标、失败/成功判定、评分指标、难度</w:t>
      </w:r>
      <w:proofErr w:type="gramStart"/>
      <w:r>
        <w:rPr>
          <w:rFonts w:hint="eastAsia"/>
        </w:rPr>
        <w:t>分级可</w:t>
      </w:r>
      <w:proofErr w:type="gramEnd"/>
      <w:r>
        <w:rPr>
          <w:rFonts w:hint="eastAsia"/>
        </w:rPr>
        <w:t>在 UI 或文件中编辑并保存为可复用模板。</w:t>
      </w:r>
      <w:r w:rsidRPr="002D49B2">
        <w:rPr>
          <w:rFonts w:hint="eastAsia"/>
        </w:rPr>
        <w:br/>
      </w:r>
      <w:r>
        <w:rPr>
          <w:rFonts w:hint="eastAsia"/>
        </w:rPr>
        <w:t>多租户与权限配置：支持多用户、多角色、分级权限与审计日志，场景编辑、训练记录访问与配置</w:t>
      </w:r>
      <w:proofErr w:type="gramStart"/>
      <w:r>
        <w:rPr>
          <w:rFonts w:hint="eastAsia"/>
        </w:rPr>
        <w:t>修改受</w:t>
      </w:r>
      <w:proofErr w:type="gramEnd"/>
      <w:r>
        <w:rPr>
          <w:rFonts w:hint="eastAsia"/>
        </w:rPr>
        <w:t>权限控制。</w:t>
      </w:r>
    </w:p>
    <w:p w14:paraId="18270E8F" w14:textId="09F610BA" w:rsidR="00680865" w:rsidRPr="00680865" w:rsidRDefault="00680865" w:rsidP="00680865">
      <w:pPr>
        <w:pStyle w:val="a9"/>
        <w:ind w:left="0"/>
        <w:rPr>
          <w:b/>
          <w:bCs/>
        </w:rPr>
      </w:pPr>
      <w:r w:rsidRPr="00680865">
        <w:rPr>
          <w:rFonts w:hint="eastAsia"/>
          <w:b/>
          <w:bCs/>
        </w:rPr>
        <w:t>可</w:t>
      </w:r>
      <w:r>
        <w:rPr>
          <w:rFonts w:hint="eastAsia"/>
          <w:b/>
          <w:bCs/>
        </w:rPr>
        <w:t>服务</w:t>
      </w:r>
      <w:r w:rsidRPr="00680865">
        <w:rPr>
          <w:rFonts w:hint="eastAsia"/>
          <w:b/>
          <w:bCs/>
        </w:rPr>
        <w:t>性：</w:t>
      </w:r>
    </w:p>
    <w:p w14:paraId="77BB35CE" w14:textId="2D6639AD" w:rsidR="002D49B2" w:rsidRDefault="002D49B2" w:rsidP="00680865">
      <w:pPr>
        <w:pStyle w:val="a9"/>
        <w:ind w:left="0"/>
      </w:pPr>
      <w:r>
        <w:t>•</w:t>
      </w:r>
      <w:r>
        <w:rPr>
          <w:rFonts w:hint="eastAsia"/>
        </w:rPr>
        <w:t xml:space="preserve"> 系统</w:t>
      </w:r>
      <w:r w:rsidRPr="00641A51">
        <w:t>采用模块化架构设计，各功能模块相互独立，便于单独调试与替换。</w:t>
      </w:r>
      <w:r>
        <w:br/>
      </w:r>
      <w:r>
        <w:t>•</w:t>
      </w:r>
      <w:r>
        <w:rPr>
          <w:rFonts w:hint="eastAsia"/>
        </w:rPr>
        <w:t xml:space="preserve"> </w:t>
      </w:r>
      <w:r w:rsidRPr="00641A51">
        <w:t>系统</w:t>
      </w:r>
      <w:r>
        <w:rPr>
          <w:rFonts w:hint="eastAsia"/>
        </w:rPr>
        <w:t>能</w:t>
      </w:r>
      <w:r w:rsidRPr="00641A51">
        <w:t>提供日志记录与调试接口，记录运行状态、异常信息及飞行数据，用于后期问题诊断与性能分析。</w:t>
      </w:r>
      <w:bookmarkStart w:id="35" w:name="OLE_LINK9"/>
      <w:r>
        <w:br/>
      </w:r>
      <w:bookmarkEnd w:id="35"/>
      <w:r>
        <w:t>•</w:t>
      </w:r>
      <w:r>
        <w:rPr>
          <w:rFonts w:hint="eastAsia"/>
        </w:rPr>
        <w:t xml:space="preserve"> </w:t>
      </w:r>
      <w:r w:rsidRPr="00641A51">
        <w:t>提供可扩展接口，便于未来增加新机型、</w:t>
      </w:r>
      <w:proofErr w:type="gramStart"/>
      <w:r w:rsidRPr="00641A51">
        <w:t>新控制</w:t>
      </w:r>
      <w:proofErr w:type="gramEnd"/>
      <w:r w:rsidRPr="00641A51">
        <w:t>算法或</w:t>
      </w:r>
      <w:r>
        <w:rPr>
          <w:rFonts w:hint="eastAsia"/>
        </w:rPr>
        <w:t>智能体训练</w:t>
      </w:r>
      <w:r w:rsidRPr="00641A51">
        <w:t>模块，提高系统的长期可维护性。</w:t>
      </w:r>
    </w:p>
    <w:p w14:paraId="6389EBC3" w14:textId="3A265478" w:rsidR="002D49B2" w:rsidRPr="00680865" w:rsidRDefault="002D49B2" w:rsidP="00680865">
      <w:pPr>
        <w:pStyle w:val="a9"/>
        <w:ind w:left="0"/>
        <w:rPr>
          <w:b/>
          <w:bCs/>
        </w:rPr>
      </w:pPr>
      <w:r w:rsidRPr="00680865">
        <w:rPr>
          <w:rFonts w:hint="eastAsia"/>
          <w:b/>
          <w:bCs/>
        </w:rPr>
        <w:t>可维护性</w:t>
      </w:r>
    </w:p>
    <w:p w14:paraId="620DF7D3" w14:textId="77777777" w:rsidR="003F4779" w:rsidRDefault="002D49B2" w:rsidP="00680865">
      <w:pPr>
        <w:pStyle w:val="a9"/>
        <w:ind w:left="0"/>
      </w:pPr>
      <w:r>
        <w:rPr>
          <w:rFonts w:hint="eastAsia"/>
        </w:rPr>
        <w:t>系统的核心功能模块（如飞行物理引擎、三维渲染器、环境仿真模块和用户控制接口）应遵循高内聚、低耦合的原则进行设计和实现。</w:t>
      </w:r>
      <w:r w:rsidR="003F4779">
        <w:rPr>
          <w:rFonts w:hint="eastAsia"/>
        </w:rPr>
        <w:t>可维护性需求</w:t>
      </w:r>
    </w:p>
    <w:p w14:paraId="2D432E17" w14:textId="50CA876A" w:rsidR="003F4779" w:rsidRDefault="003F4779" w:rsidP="00680865">
      <w:pPr>
        <w:pStyle w:val="a9"/>
        <w:ind w:left="0"/>
      </w:pPr>
      <w:r>
        <w:rPr>
          <w:rFonts w:hint="eastAsia"/>
        </w:rPr>
        <w:t>系统的核心功能模块（如飞行物理引擎、三维渲染器、环境仿真模块和用户控制接口）应遵循高内聚、低耦合的原则进行设计和实现。</w:t>
      </w:r>
    </w:p>
    <w:p w14:paraId="4B0F229C" w14:textId="04B9DEA7" w:rsidR="003F4779" w:rsidRDefault="003F4779" w:rsidP="00680865">
      <w:pPr>
        <w:pStyle w:val="a9"/>
        <w:ind w:left="0"/>
      </w:pPr>
      <w:r>
        <w:rPr>
          <w:rFonts w:hint="eastAsia"/>
        </w:rPr>
        <w:t>所有代码应遵循项目统一的编码规范和风格指南（例如，Unity/C#的约定）。</w:t>
      </w:r>
    </w:p>
    <w:p w14:paraId="1EAF9A22" w14:textId="6B8364F8" w:rsidR="003F4779" w:rsidRPr="00680865" w:rsidRDefault="003F4779" w:rsidP="00680865">
      <w:pPr>
        <w:pStyle w:val="a9"/>
        <w:ind w:left="0"/>
        <w:rPr>
          <w:b/>
          <w:bCs/>
        </w:rPr>
      </w:pPr>
      <w:r w:rsidRPr="00680865">
        <w:rPr>
          <w:rFonts w:hint="eastAsia"/>
          <w:b/>
          <w:bCs/>
        </w:rPr>
        <w:t>可测试性</w:t>
      </w:r>
    </w:p>
    <w:p w14:paraId="39B2E488" w14:textId="699F6AC8" w:rsidR="003F4779" w:rsidRDefault="003F4779" w:rsidP="00680865">
      <w:pPr>
        <w:pStyle w:val="a9"/>
        <w:ind w:left="0"/>
      </w:pPr>
      <w:r>
        <w:rPr>
          <w:rFonts w:hint="eastAsia"/>
        </w:rPr>
        <w:t>核心算法和物理计算模块（如姿态解算、PID控制器、环境风场生成）必须是可独立实例化和测试的，并提供清晰的输入/输出接口。</w:t>
      </w:r>
    </w:p>
    <w:p w14:paraId="1EF5F95E" w14:textId="2AC57515" w:rsidR="003F4779" w:rsidRPr="00680865" w:rsidRDefault="003F4779" w:rsidP="00680865">
      <w:pPr>
        <w:pStyle w:val="a9"/>
        <w:ind w:left="0"/>
        <w:rPr>
          <w:b/>
          <w:bCs/>
        </w:rPr>
      </w:pPr>
      <w:r w:rsidRPr="00680865">
        <w:rPr>
          <w:rFonts w:hint="eastAsia"/>
          <w:b/>
          <w:bCs/>
        </w:rPr>
        <w:t>可扩展性</w:t>
      </w:r>
    </w:p>
    <w:p w14:paraId="6E73B433" w14:textId="5D6C5B52" w:rsidR="002D49B2" w:rsidRPr="002D49B2" w:rsidRDefault="003F4779" w:rsidP="00680865">
      <w:pPr>
        <w:pStyle w:val="a9"/>
        <w:ind w:left="0"/>
      </w:pPr>
      <w:r>
        <w:rPr>
          <w:rFonts w:hint="eastAsia"/>
        </w:rPr>
        <w:t>系统架构应支持即插即用地集成新型号的无人机（如固定翼、多旋翼等），这要求飞行物理模型和控制逻辑通过统一的抽象接口进行封装，无需修改核心仿真框架</w:t>
      </w:r>
      <w:r w:rsidR="002D49B2">
        <w:rPr>
          <w:rFonts w:hint="eastAsia"/>
        </w:rPr>
        <w:t>所有代码应遵循项目统一的编码规范和风格指南（例如，Unity/C#的约定）。</w:t>
      </w:r>
    </w:p>
    <w:p w14:paraId="5DE2E553" w14:textId="77777777" w:rsidR="00B43A6A" w:rsidRDefault="00B43A6A" w:rsidP="00B43A6A">
      <w:pPr>
        <w:pStyle w:val="1"/>
      </w:pPr>
      <w:r>
        <w:rPr>
          <w:rFonts w:hint="eastAsia"/>
        </w:rPr>
        <w:t>其他需求</w:t>
      </w:r>
      <w:bookmarkStart w:id="36" w:name="_Toc498836241"/>
      <w:bookmarkEnd w:id="33"/>
    </w:p>
    <w:p w14:paraId="1F8F4E9E" w14:textId="77777777" w:rsidR="003F4779" w:rsidRDefault="003F4779" w:rsidP="003F4779">
      <w:pPr>
        <w:pStyle w:val="2"/>
        <w:numPr>
          <w:ilvl w:val="1"/>
          <w:numId w:val="1"/>
        </w:numPr>
      </w:pPr>
      <w:bookmarkStart w:id="37" w:name="_Toc213169673"/>
      <w:bookmarkEnd w:id="34"/>
      <w:bookmarkEnd w:id="36"/>
      <w:r>
        <w:rPr>
          <w:rFonts w:hint="eastAsia"/>
        </w:rPr>
        <w:t>设计约束</w:t>
      </w:r>
      <w:bookmarkEnd w:id="37"/>
    </w:p>
    <w:p w14:paraId="57C7BB4B" w14:textId="77777777" w:rsidR="003F4779" w:rsidRDefault="003F4779" w:rsidP="0087129E">
      <w:pPr>
        <w:pStyle w:val="a9"/>
        <w:ind w:left="0"/>
      </w:pPr>
      <w:r w:rsidRPr="00C30EBA">
        <w:t>开发语言约束与引擎约束</w:t>
      </w:r>
      <w:r w:rsidRPr="00C30EBA">
        <w:rPr>
          <w:rFonts w:hint="eastAsia"/>
        </w:rPr>
        <w:t>：</w:t>
      </w:r>
      <w:r w:rsidRPr="00C30EBA">
        <w:br/>
        <w:t>采用C#作为主要开发语言</w:t>
      </w:r>
      <w:r>
        <w:t>，</w:t>
      </w:r>
      <w:r w:rsidRPr="00C30EBA">
        <w:t>基于Unity 2022 LTS引擎实现。</w:t>
      </w:r>
    </w:p>
    <w:p w14:paraId="112949F1" w14:textId="136F0038" w:rsidR="003F4779" w:rsidRPr="00B43A6A" w:rsidRDefault="003F4779" w:rsidP="0087129E">
      <w:pPr>
        <w:pStyle w:val="a9"/>
        <w:ind w:left="0"/>
      </w:pPr>
      <w:r w:rsidRPr="002137EA">
        <w:t>开发工具与环境约束</w:t>
      </w:r>
      <w:r>
        <w:rPr>
          <w:rFonts w:hint="eastAsia"/>
        </w:rPr>
        <w:t>：</w:t>
      </w:r>
      <w:r>
        <w:br/>
      </w:r>
      <w:r w:rsidRPr="002137EA">
        <w:rPr>
          <w:rFonts w:hint="eastAsia"/>
        </w:rPr>
        <w:t>开发环境为Windows 10/11 + Unity Editor + Visual Studio 2022。</w:t>
      </w:r>
      <w:r>
        <w:rPr>
          <w:rFonts w:hint="eastAsia"/>
        </w:rPr>
        <w:t>使用Unity 2022.3.62f2c1版本进行开发。</w:t>
      </w:r>
      <w:r w:rsidRPr="002137EA">
        <w:t>构建版本需兼容 DirectX 11 及以上版本图形接口。</w:t>
      </w:r>
    </w:p>
    <w:p w14:paraId="2A3AC039" w14:textId="77777777" w:rsidR="0087129E" w:rsidRDefault="003F4779" w:rsidP="0087129E">
      <w:pPr>
        <w:pStyle w:val="2"/>
        <w:numPr>
          <w:ilvl w:val="0"/>
          <w:numId w:val="0"/>
        </w:numPr>
      </w:pPr>
      <w:bookmarkStart w:id="38" w:name="_Toc213169674"/>
      <w:r>
        <w:rPr>
          <w:rFonts w:hint="eastAsia"/>
        </w:rPr>
        <w:lastRenderedPageBreak/>
        <w:t>接口需</w:t>
      </w:r>
      <w:r>
        <w:t>求</w:t>
      </w:r>
      <w:bookmarkStart w:id="39" w:name="_Hlk213923803"/>
      <w:bookmarkEnd w:id="38"/>
    </w:p>
    <w:p w14:paraId="643FE712" w14:textId="77777777" w:rsidR="0087129E" w:rsidRDefault="0087129E" w:rsidP="0087129E">
      <w:pPr>
        <w:pStyle w:val="2"/>
        <w:numPr>
          <w:ilvl w:val="0"/>
          <w:numId w:val="0"/>
        </w:numPr>
        <w:rPr>
          <w:b w:val="0"/>
          <w:bCs/>
        </w:rPr>
      </w:pPr>
      <w:r w:rsidRPr="0087129E">
        <w:rPr>
          <w:rFonts w:hint="eastAsia"/>
          <w:b w:val="0"/>
          <w:bCs/>
        </w:rPr>
        <w:t>用</w:t>
      </w:r>
      <w:r w:rsidRPr="0087129E">
        <w:rPr>
          <w:b w:val="0"/>
          <w:bCs/>
        </w:rPr>
        <w:t>户界面：</w:t>
      </w:r>
      <w:r w:rsidRPr="0087129E">
        <w:rPr>
          <w:b w:val="0"/>
          <w:bCs/>
        </w:rPr>
        <w:br/>
        <w:t>主界面：显示飞行模式选择、场景加载、参数设置等功能入口。</w:t>
      </w:r>
      <w:r w:rsidRPr="0087129E">
        <w:rPr>
          <w:b w:val="0"/>
          <w:bCs/>
        </w:rPr>
        <w:br/>
        <w:t>飞行控制界面：实时显示无人机姿态、速度、高度、风速等信息，并提供键盘或手柄控制输入。</w:t>
      </w:r>
      <w:r w:rsidRPr="0087129E">
        <w:rPr>
          <w:b w:val="0"/>
          <w:bCs/>
        </w:rPr>
        <w:br/>
        <w:t>模型库界面：显示已有的无人机模型与有关参数。</w:t>
      </w:r>
    </w:p>
    <w:p w14:paraId="3F5561D7" w14:textId="77777777" w:rsidR="0087129E" w:rsidRDefault="0087129E" w:rsidP="0087129E">
      <w:pPr>
        <w:pStyle w:val="2"/>
        <w:numPr>
          <w:ilvl w:val="0"/>
          <w:numId w:val="0"/>
        </w:numPr>
        <w:rPr>
          <w:b w:val="0"/>
          <w:bCs/>
        </w:rPr>
      </w:pPr>
      <w:r w:rsidRPr="0087129E">
        <w:rPr>
          <w:rFonts w:hint="eastAsia"/>
          <w:b w:val="0"/>
          <w:bCs/>
        </w:rPr>
        <w:t>硬</w:t>
      </w:r>
      <w:r w:rsidRPr="0087129E">
        <w:rPr>
          <w:b w:val="0"/>
          <w:bCs/>
        </w:rPr>
        <w:t>件接口：</w:t>
      </w:r>
      <w:r w:rsidRPr="0087129E">
        <w:rPr>
          <w:b w:val="0"/>
          <w:bCs/>
        </w:rPr>
        <w:br/>
      </w:r>
      <w:r w:rsidRPr="0087129E">
        <w:rPr>
          <w:rFonts w:hint="eastAsia"/>
          <w:b w:val="0"/>
          <w:bCs/>
        </w:rPr>
        <w:t>支持标准键盘输入设备。</w:t>
      </w:r>
      <w:r w:rsidRPr="0087129E">
        <w:rPr>
          <w:b w:val="0"/>
          <w:bCs/>
        </w:rPr>
        <w:br/>
      </w:r>
      <w:r w:rsidRPr="0087129E">
        <w:rPr>
          <w:rFonts w:hint="eastAsia"/>
          <w:b w:val="0"/>
          <w:bCs/>
        </w:rPr>
        <w:t>支持手柄/飞行摇杆控制器，通过 Unity Input System 自动识别。</w:t>
      </w:r>
      <w:r w:rsidRPr="0087129E">
        <w:rPr>
          <w:b w:val="0"/>
          <w:bCs/>
        </w:rPr>
        <w:br/>
        <w:t>输出端仅依赖计算机图形输出，无需额外硬件。</w:t>
      </w:r>
    </w:p>
    <w:p w14:paraId="61FD8D76" w14:textId="77777777" w:rsidR="0087129E" w:rsidRDefault="0087129E" w:rsidP="0087129E">
      <w:pPr>
        <w:pStyle w:val="2"/>
        <w:numPr>
          <w:ilvl w:val="0"/>
          <w:numId w:val="0"/>
        </w:numPr>
        <w:rPr>
          <w:b w:val="0"/>
          <w:bCs/>
        </w:rPr>
      </w:pPr>
      <w:r w:rsidRPr="0087129E">
        <w:rPr>
          <w:rFonts w:hint="eastAsia"/>
          <w:b w:val="0"/>
          <w:bCs/>
        </w:rPr>
        <w:t>软件</w:t>
      </w:r>
      <w:proofErr w:type="gramStart"/>
      <w:r w:rsidRPr="0087129E">
        <w:rPr>
          <w:b w:val="0"/>
          <w:bCs/>
        </w:rPr>
        <w:t>件</w:t>
      </w:r>
      <w:proofErr w:type="gramEnd"/>
      <w:r w:rsidRPr="0087129E">
        <w:rPr>
          <w:b w:val="0"/>
          <w:bCs/>
        </w:rPr>
        <w:t>接口：</w:t>
      </w:r>
      <w:r w:rsidRPr="0087129E">
        <w:rPr>
          <w:b w:val="0"/>
          <w:bCs/>
        </w:rPr>
        <w:br/>
        <w:t xml:space="preserve">系统与Unity 引擎核心 API（如 </w:t>
      </w:r>
      <w:proofErr w:type="spellStart"/>
      <w:r w:rsidRPr="0087129E">
        <w:rPr>
          <w:b w:val="0"/>
          <w:bCs/>
        </w:rPr>
        <w:t>Rigidbody</w:t>
      </w:r>
      <w:proofErr w:type="spellEnd"/>
      <w:r w:rsidRPr="0087129E">
        <w:rPr>
          <w:b w:val="0"/>
          <w:bCs/>
        </w:rPr>
        <w:t>、Transform）进行交互以实现物理运动与系统实现</w:t>
      </w:r>
      <w:r w:rsidRPr="0087129E">
        <w:rPr>
          <w:rFonts w:hint="eastAsia"/>
          <w:b w:val="0"/>
          <w:bCs/>
        </w:rPr>
        <w:t>。</w:t>
      </w:r>
      <w:bookmarkEnd w:id="39"/>
    </w:p>
    <w:p w14:paraId="74455912" w14:textId="1B1FD7E7" w:rsidR="0087129E" w:rsidRPr="0087129E" w:rsidRDefault="0087129E" w:rsidP="0087129E">
      <w:pPr>
        <w:pStyle w:val="2"/>
        <w:numPr>
          <w:ilvl w:val="0"/>
          <w:numId w:val="0"/>
        </w:numPr>
      </w:pPr>
      <w:r w:rsidRPr="0087129E">
        <w:rPr>
          <w:rFonts w:hint="eastAsia"/>
          <w:b w:val="0"/>
          <w:bCs/>
        </w:rPr>
        <w:t>通</w:t>
      </w:r>
      <w:r w:rsidRPr="0087129E">
        <w:rPr>
          <w:b w:val="0"/>
          <w:bCs/>
        </w:rPr>
        <w:t>信接口：</w:t>
      </w:r>
      <w:r w:rsidRPr="0087129E">
        <w:rPr>
          <w:b w:val="0"/>
          <w:bCs/>
        </w:rPr>
        <w:br/>
      </w:r>
      <w:r w:rsidRPr="0087129E">
        <w:rPr>
          <w:rFonts w:hint="eastAsia"/>
          <w:b w:val="0"/>
          <w:bCs/>
        </w:rPr>
        <w:t>当前版本为单机运行模式，默认不依赖网络通信。</w:t>
      </w:r>
    </w:p>
    <w:p w14:paraId="157EA36A" w14:textId="77777777" w:rsidR="003F4779" w:rsidRDefault="003F4779" w:rsidP="003F4779">
      <w:pPr>
        <w:pStyle w:val="2"/>
        <w:numPr>
          <w:ilvl w:val="1"/>
          <w:numId w:val="1"/>
        </w:numPr>
      </w:pPr>
      <w:bookmarkStart w:id="40" w:name="_Toc213169675"/>
      <w:r w:rsidRPr="00B97F22">
        <w:rPr>
          <w:rFonts w:hint="eastAsia"/>
        </w:rPr>
        <w:t>合</w:t>
      </w:r>
      <w:proofErr w:type="gramStart"/>
      <w:r w:rsidRPr="00B97F22">
        <w:rPr>
          <w:rFonts w:hint="eastAsia"/>
        </w:rPr>
        <w:t>规</w:t>
      </w:r>
      <w:proofErr w:type="gramEnd"/>
      <w:r w:rsidRPr="00B97F22">
        <w:rPr>
          <w:rFonts w:hint="eastAsia"/>
        </w:rPr>
        <w:t>性需求</w:t>
      </w:r>
      <w:r>
        <w:rPr>
          <w:rFonts w:hint="eastAsia"/>
        </w:rPr>
        <w:t>和标准</w:t>
      </w:r>
      <w:bookmarkEnd w:id="40"/>
    </w:p>
    <w:p w14:paraId="364FDEF8" w14:textId="77777777" w:rsidR="003F4779" w:rsidRPr="00A10647" w:rsidRDefault="003F4779" w:rsidP="003F4779">
      <w:pPr>
        <w:widowControl/>
        <w:spacing w:before="100" w:beforeAutospacing="1" w:after="100" w:afterAutospacing="1" w:line="240" w:lineRule="auto"/>
        <w:rPr>
          <w:rFonts w:hAnsi="宋体" w:cs="宋体" w:hint="eastAsia"/>
        </w:rPr>
      </w:pPr>
      <w:r w:rsidRPr="00A10647">
        <w:rPr>
          <w:rFonts w:hAnsi="宋体" w:cs="宋体"/>
        </w:rPr>
        <w:t>本系统的设计与开发应符合以下合</w:t>
      </w:r>
      <w:proofErr w:type="gramStart"/>
      <w:r w:rsidRPr="00A10647">
        <w:rPr>
          <w:rFonts w:hAnsi="宋体" w:cs="宋体"/>
        </w:rPr>
        <w:t>规</w:t>
      </w:r>
      <w:proofErr w:type="gramEnd"/>
      <w:r w:rsidRPr="00A10647">
        <w:rPr>
          <w:rFonts w:hAnsi="宋体" w:cs="宋体"/>
        </w:rPr>
        <w:t>要求与行业标准：</w:t>
      </w:r>
    </w:p>
    <w:p w14:paraId="3129922F" w14:textId="77777777" w:rsidR="003F4779" w:rsidRPr="0087129E" w:rsidRDefault="003F4779" w:rsidP="0087129E">
      <w:pPr>
        <w:pStyle w:val="af1"/>
        <w:widowControl/>
        <w:numPr>
          <w:ilvl w:val="0"/>
          <w:numId w:val="28"/>
        </w:numPr>
        <w:spacing w:before="100" w:beforeAutospacing="1" w:after="100" w:afterAutospacing="1" w:line="240" w:lineRule="auto"/>
        <w:ind w:firstLineChars="0"/>
        <w:rPr>
          <w:rFonts w:hAnsi="宋体" w:cs="宋体" w:hint="eastAsia"/>
        </w:rPr>
      </w:pPr>
      <w:r w:rsidRPr="0087129E">
        <w:rPr>
          <w:rFonts w:hAnsi="宋体" w:cs="宋体"/>
        </w:rPr>
        <w:t>法律与伦理合</w:t>
      </w:r>
      <w:proofErr w:type="gramStart"/>
      <w:r w:rsidRPr="0087129E">
        <w:rPr>
          <w:rFonts w:hAnsi="宋体" w:cs="宋体"/>
        </w:rPr>
        <w:t>规</w:t>
      </w:r>
      <w:proofErr w:type="gramEnd"/>
      <w:r w:rsidRPr="0087129E">
        <w:rPr>
          <w:rFonts w:hAnsi="宋体" w:cs="宋体"/>
        </w:rPr>
        <w:br/>
        <w:t>系统仅用于教育、科研与仿真训练，不涉及实际飞行器控制，不得用于无人机实物远程操控。</w:t>
      </w:r>
      <w:r w:rsidRPr="0087129E">
        <w:rPr>
          <w:rFonts w:hAnsi="宋体" w:cs="宋体"/>
        </w:rPr>
        <w:br/>
        <w:t>必须符合相关安全与隐私法律法规，不得收集或上</w:t>
      </w:r>
      <w:proofErr w:type="gramStart"/>
      <w:r w:rsidRPr="0087129E">
        <w:rPr>
          <w:rFonts w:hAnsi="宋体" w:cs="宋体"/>
        </w:rPr>
        <w:t>传用户</w:t>
      </w:r>
      <w:proofErr w:type="gramEnd"/>
      <w:r w:rsidRPr="0087129E">
        <w:rPr>
          <w:rFonts w:hAnsi="宋体" w:cs="宋体"/>
        </w:rPr>
        <w:t>个人敏感信息。</w:t>
      </w:r>
    </w:p>
    <w:p w14:paraId="1D272190" w14:textId="6155FC0C" w:rsidR="00E67440" w:rsidRPr="008B3112" w:rsidRDefault="003F4779" w:rsidP="008B3112">
      <w:pPr>
        <w:pStyle w:val="af1"/>
        <w:widowControl/>
        <w:numPr>
          <w:ilvl w:val="0"/>
          <w:numId w:val="28"/>
        </w:numPr>
        <w:spacing w:before="100" w:beforeAutospacing="1" w:after="100" w:afterAutospacing="1" w:line="240" w:lineRule="auto"/>
        <w:ind w:firstLineChars="0"/>
        <w:rPr>
          <w:rFonts w:hAnsi="宋体" w:cs="宋体" w:hint="eastAsia"/>
        </w:rPr>
      </w:pPr>
      <w:r w:rsidRPr="0087129E">
        <w:rPr>
          <w:rFonts w:hAnsi="宋体" w:cs="宋体"/>
        </w:rPr>
        <w:t>质量与软件标准</w:t>
      </w:r>
      <w:r w:rsidRPr="0087129E">
        <w:rPr>
          <w:rFonts w:hAnsi="宋体" w:cs="宋体"/>
        </w:rPr>
        <w:br/>
        <w:t>软件开发过程遵循 GB/T 25000.51-2016（软件工程 产品质量要求与评价） 的相关规范。</w:t>
      </w:r>
      <w:r w:rsidRPr="0087129E">
        <w:rPr>
          <w:rFonts w:hAnsi="宋体" w:cs="宋体"/>
        </w:rPr>
        <w:br/>
        <w:t>界面设计应符合 GB/T 16260.1-2006（软件产品质量特性及其使用指南） 中关于易用性与可靠性的标准。</w:t>
      </w:r>
    </w:p>
    <w:sectPr w:rsidR="00E67440" w:rsidRPr="008B3112">
      <w:headerReference w:type="default" r:id="rId10"/>
      <w:footerReference w:type="default" r:id="rId11"/>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35043" w14:textId="77777777" w:rsidR="00997A3D" w:rsidRDefault="00997A3D">
      <w:r>
        <w:separator/>
      </w:r>
    </w:p>
  </w:endnote>
  <w:endnote w:type="continuationSeparator" w:id="0">
    <w:p w14:paraId="475DDBE1" w14:textId="77777777" w:rsidR="00997A3D" w:rsidRDefault="00997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132927" w14:paraId="53D5897B" w14:textId="77777777">
      <w:tc>
        <w:tcPr>
          <w:tcW w:w="3162" w:type="dxa"/>
          <w:tcBorders>
            <w:top w:val="nil"/>
            <w:left w:val="nil"/>
            <w:bottom w:val="nil"/>
            <w:right w:val="nil"/>
          </w:tcBorders>
        </w:tcPr>
        <w:p w14:paraId="4A2E5A51" w14:textId="77777777" w:rsidR="00132927" w:rsidRDefault="00132927">
          <w:pPr>
            <w:ind w:right="360"/>
          </w:pPr>
          <w:r>
            <w:rPr>
              <w:rFonts w:ascii="Times New Roman"/>
              <w:noProof/>
            </w:rPr>
            <w:t>Confidential</w:t>
          </w:r>
        </w:p>
      </w:tc>
      <w:tc>
        <w:tcPr>
          <w:tcW w:w="3162" w:type="dxa"/>
          <w:tcBorders>
            <w:top w:val="nil"/>
            <w:left w:val="nil"/>
            <w:bottom w:val="nil"/>
            <w:right w:val="nil"/>
          </w:tcBorders>
        </w:tcPr>
        <w:p w14:paraId="6F4BAF1D" w14:textId="64F00CF2" w:rsidR="00132927" w:rsidRDefault="00132927" w:rsidP="00CF4FFA">
          <w:pPr>
            <w:jc w:val="center"/>
            <w:rPr>
              <w:rFonts w:ascii="Times New Roman"/>
            </w:rPr>
          </w:pPr>
          <w:r>
            <w:rPr>
              <w:rFonts w:hAnsi="Symbol"/>
            </w:rPr>
            <w:sym w:font="Symbol" w:char="F0D3"/>
          </w:r>
          <w:r>
            <w:rPr>
              <w:rFonts w:ascii="Times New Roman"/>
            </w:rPr>
            <w:fldChar w:fldCharType="begin"/>
          </w:r>
          <w:r>
            <w:rPr>
              <w:rFonts w:ascii="Times New Roman"/>
            </w:rPr>
            <w:instrText xml:space="preserve"> DOCPROPERTY "Company"  \* MERGEFORMAT </w:instrText>
          </w:r>
          <w:r>
            <w:rPr>
              <w:rFonts w:ascii="Times New Roman"/>
            </w:rPr>
            <w:fldChar w:fldCharType="separate"/>
          </w:r>
          <w:r w:rsidR="002B6D6E">
            <w:rPr>
              <w:rFonts w:ascii="Times New Roman"/>
            </w:rPr>
            <w:t>&lt;SJTU&gt;</w:t>
          </w:r>
          <w:r>
            <w:rPr>
              <w:rFonts w:ascii="Times New Roman"/>
            </w:rPr>
            <w:fldChar w:fldCharType="end"/>
          </w:r>
          <w:r w:rsidR="00497B7F">
            <w:rPr>
              <w:rFonts w:ascii="Times New Roman"/>
            </w:rPr>
            <w:t>, 20</w:t>
          </w:r>
          <w:r w:rsidR="00CF4FFA">
            <w:rPr>
              <w:rFonts w:ascii="Times New Roman"/>
            </w:rPr>
            <w:t>2</w:t>
          </w:r>
          <w:r w:rsidR="00D23280">
            <w:rPr>
              <w:rFonts w:ascii="Times New Roman"/>
            </w:rPr>
            <w:t>5</w:t>
          </w:r>
        </w:p>
      </w:tc>
      <w:tc>
        <w:tcPr>
          <w:tcW w:w="3162" w:type="dxa"/>
          <w:tcBorders>
            <w:top w:val="nil"/>
            <w:left w:val="nil"/>
            <w:bottom w:val="nil"/>
            <w:right w:val="nil"/>
          </w:tcBorders>
        </w:tcPr>
        <w:p w14:paraId="4589D5A2" w14:textId="77777777" w:rsidR="00132927" w:rsidRDefault="00132927">
          <w:pPr>
            <w:jc w:val="right"/>
          </w:pPr>
          <w:r>
            <w:rPr>
              <w:rFonts w:ascii="Times New Roman"/>
              <w:noProof/>
            </w:rPr>
            <w:t xml:space="preserve">Page </w:t>
          </w:r>
          <w:r>
            <w:rPr>
              <w:rStyle w:val="a8"/>
              <w:rFonts w:ascii="Times New Roman"/>
              <w:noProof/>
            </w:rPr>
            <w:fldChar w:fldCharType="begin"/>
          </w:r>
          <w:r>
            <w:rPr>
              <w:rStyle w:val="a8"/>
              <w:rFonts w:ascii="Times New Roman"/>
              <w:noProof/>
            </w:rPr>
            <w:instrText xml:space="preserve"> PAGE </w:instrText>
          </w:r>
          <w:r>
            <w:rPr>
              <w:rStyle w:val="a8"/>
              <w:rFonts w:ascii="Times New Roman"/>
              <w:noProof/>
            </w:rPr>
            <w:fldChar w:fldCharType="separate"/>
          </w:r>
          <w:r w:rsidR="00E978C0">
            <w:rPr>
              <w:rStyle w:val="a8"/>
              <w:rFonts w:ascii="Times New Roman"/>
              <w:noProof/>
            </w:rPr>
            <w:t>7</w:t>
          </w:r>
          <w:r>
            <w:rPr>
              <w:rStyle w:val="a8"/>
              <w:rFonts w:ascii="Times New Roman"/>
              <w:noProof/>
            </w:rPr>
            <w:fldChar w:fldCharType="end"/>
          </w:r>
        </w:p>
      </w:tc>
    </w:tr>
  </w:tbl>
  <w:p w14:paraId="42082786" w14:textId="77777777" w:rsidR="00132927" w:rsidRDefault="001329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A40F1" w14:textId="77777777" w:rsidR="00997A3D" w:rsidRDefault="00997A3D">
      <w:r>
        <w:separator/>
      </w:r>
    </w:p>
  </w:footnote>
  <w:footnote w:type="continuationSeparator" w:id="0">
    <w:p w14:paraId="7D0C34D2" w14:textId="77777777" w:rsidR="00997A3D" w:rsidRDefault="00997A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18F3C" w14:textId="77777777" w:rsidR="00497B7F" w:rsidRDefault="00497B7F">
    <w:pPr>
      <w:rPr>
        <w:sz w:val="24"/>
      </w:rPr>
    </w:pPr>
  </w:p>
  <w:p w14:paraId="75B0B91A" w14:textId="77777777" w:rsidR="00497B7F" w:rsidRDefault="00497B7F">
    <w:pPr>
      <w:pBdr>
        <w:top w:val="single" w:sz="6" w:space="1" w:color="auto"/>
      </w:pBdr>
      <w:rPr>
        <w:sz w:val="24"/>
      </w:rPr>
    </w:pPr>
  </w:p>
  <w:p w14:paraId="17B9FF27" w14:textId="77777777" w:rsidR="00497B7F" w:rsidRDefault="00497B7F">
    <w:pPr>
      <w:pBdr>
        <w:bottom w:val="single" w:sz="6" w:space="1" w:color="auto"/>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2B6D6E">
      <w:rPr>
        <w:rFonts w:ascii="Arial" w:hAnsi="Arial"/>
        <w:b/>
        <w:sz w:val="36"/>
      </w:rPr>
      <w:t>&lt;SJTU&gt;</w:t>
    </w:r>
    <w:r>
      <w:rPr>
        <w:rFonts w:ascii="Arial" w:hAnsi="Arial"/>
        <w:b/>
        <w:sz w:val="36"/>
      </w:rPr>
      <w:fldChar w:fldCharType="end"/>
    </w:r>
  </w:p>
  <w:p w14:paraId="557E3370" w14:textId="77777777" w:rsidR="00497B7F" w:rsidRDefault="00497B7F">
    <w:pPr>
      <w:pBdr>
        <w:bottom w:val="single" w:sz="6" w:space="1" w:color="auto"/>
      </w:pBdr>
      <w:jc w:val="right"/>
      <w:rPr>
        <w:sz w:val="24"/>
      </w:rPr>
    </w:pPr>
  </w:p>
  <w:p w14:paraId="65883956" w14:textId="77777777" w:rsidR="00497B7F" w:rsidRDefault="00497B7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132927" w14:paraId="602509C5" w14:textId="77777777">
      <w:tc>
        <w:tcPr>
          <w:tcW w:w="6379" w:type="dxa"/>
        </w:tcPr>
        <w:p w14:paraId="172819CD" w14:textId="434DEA84" w:rsidR="00132927" w:rsidRDefault="00132927">
          <w:r>
            <w:rPr>
              <w:rFonts w:ascii="Times New Roman"/>
            </w:rPr>
            <w:fldChar w:fldCharType="begin"/>
          </w:r>
          <w:r>
            <w:rPr>
              <w:rFonts w:ascii="Times New Roman"/>
            </w:rPr>
            <w:instrText xml:space="preserve"> SUBJECT  \* MERGEFORMAT </w:instrText>
          </w:r>
          <w:r>
            <w:rPr>
              <w:rFonts w:ascii="Times New Roman"/>
            </w:rPr>
            <w:fldChar w:fldCharType="separate"/>
          </w:r>
          <w:r w:rsidR="002B6D6E">
            <w:rPr>
              <w:rFonts w:ascii="Times New Roman" w:hint="eastAsia"/>
            </w:rPr>
            <w:t>&lt;</w:t>
          </w:r>
          <w:r w:rsidR="004D323D" w:rsidRPr="00C17E35">
            <w:rPr>
              <w:rFonts w:hAnsi="宋体" w:cs="宋体"/>
            </w:rPr>
            <w:t>无人机</w:t>
          </w:r>
          <w:r w:rsidR="004D323D">
            <w:rPr>
              <w:rFonts w:hAnsi="宋体" w:cs="宋体" w:hint="eastAsia"/>
            </w:rPr>
            <w:t>虚拟仿真训练平台</w:t>
          </w:r>
          <w:r w:rsidR="002B6D6E">
            <w:rPr>
              <w:rFonts w:ascii="Times New Roman" w:hint="eastAsia"/>
            </w:rPr>
            <w:t>&gt;</w:t>
          </w:r>
          <w:r>
            <w:rPr>
              <w:rFonts w:ascii="Times New Roman"/>
            </w:rPr>
            <w:fldChar w:fldCharType="end"/>
          </w:r>
        </w:p>
      </w:tc>
      <w:tc>
        <w:tcPr>
          <w:tcW w:w="3179" w:type="dxa"/>
        </w:tcPr>
        <w:p w14:paraId="78729E04" w14:textId="77777777" w:rsidR="00132927" w:rsidRDefault="00132927">
          <w:pPr>
            <w:tabs>
              <w:tab w:val="left" w:pos="1135"/>
            </w:tabs>
            <w:spacing w:before="40"/>
            <w:ind w:right="68"/>
          </w:pPr>
          <w:r>
            <w:rPr>
              <w:rFonts w:ascii="Times New Roman"/>
            </w:rPr>
            <w:t xml:space="preserve">  </w:t>
          </w:r>
          <w:r>
            <w:rPr>
              <w:rFonts w:ascii="Times New Roman"/>
              <w:noProof/>
            </w:rPr>
            <w:t>Version:           &lt;1.0&gt;</w:t>
          </w:r>
        </w:p>
      </w:tc>
    </w:tr>
    <w:tr w:rsidR="00132927" w14:paraId="4FE49909" w14:textId="77777777">
      <w:tc>
        <w:tcPr>
          <w:tcW w:w="6379" w:type="dxa"/>
        </w:tcPr>
        <w:p w14:paraId="07F4B066" w14:textId="77777777" w:rsidR="00132927" w:rsidRDefault="00132927">
          <w:r>
            <w:rPr>
              <w:rFonts w:ascii="Times New Roman"/>
            </w:rPr>
            <w:fldChar w:fldCharType="begin"/>
          </w:r>
          <w:r>
            <w:rPr>
              <w:rFonts w:ascii="Times New Roman"/>
            </w:rPr>
            <w:instrText xml:space="preserve"> TITLE  \* MERGEFORMAT </w:instrText>
          </w:r>
          <w:r>
            <w:rPr>
              <w:rFonts w:ascii="Times New Roman"/>
            </w:rPr>
            <w:fldChar w:fldCharType="separate"/>
          </w:r>
          <w:r w:rsidR="002B6D6E">
            <w:rPr>
              <w:rFonts w:ascii="Times New Roman" w:hint="eastAsia"/>
            </w:rPr>
            <w:t>软件需求规约</w:t>
          </w:r>
          <w:r>
            <w:rPr>
              <w:rFonts w:ascii="Times New Roman"/>
            </w:rPr>
            <w:fldChar w:fldCharType="end"/>
          </w:r>
        </w:p>
      </w:tc>
      <w:tc>
        <w:tcPr>
          <w:tcW w:w="3179" w:type="dxa"/>
        </w:tcPr>
        <w:p w14:paraId="511FE6C3" w14:textId="3E9FFD14" w:rsidR="00132927" w:rsidRDefault="00132927">
          <w:r>
            <w:rPr>
              <w:rFonts w:ascii="Times New Roman"/>
            </w:rPr>
            <w:t xml:space="preserve">  </w:t>
          </w:r>
          <w:r>
            <w:rPr>
              <w:rFonts w:ascii="Times New Roman"/>
              <w:noProof/>
            </w:rPr>
            <w:t>Date:  &lt;</w:t>
          </w:r>
          <w:r w:rsidR="008930F3">
            <w:rPr>
              <w:rFonts w:ascii="Times New Roman" w:hint="eastAsia"/>
              <w:noProof/>
            </w:rPr>
            <w:t>11</w:t>
          </w:r>
          <w:r>
            <w:rPr>
              <w:rFonts w:ascii="Times New Roman"/>
              <w:noProof/>
            </w:rPr>
            <w:t>/</w:t>
          </w:r>
          <w:r w:rsidR="008930F3">
            <w:rPr>
              <w:rFonts w:ascii="Times New Roman" w:hint="eastAsia"/>
              <w:noProof/>
            </w:rPr>
            <w:t>11</w:t>
          </w:r>
          <w:r>
            <w:rPr>
              <w:rFonts w:ascii="Times New Roman"/>
              <w:noProof/>
            </w:rPr>
            <w:t>/</w:t>
          </w:r>
          <w:r w:rsidR="008930F3">
            <w:rPr>
              <w:rFonts w:ascii="Times New Roman" w:hint="eastAsia"/>
              <w:noProof/>
            </w:rPr>
            <w:t>2025</w:t>
          </w:r>
          <w:r>
            <w:rPr>
              <w:rFonts w:ascii="Times New Roman"/>
              <w:noProof/>
            </w:rPr>
            <w:t>&gt;</w:t>
          </w:r>
        </w:p>
      </w:tc>
    </w:tr>
  </w:tbl>
  <w:p w14:paraId="0FCFD214" w14:textId="77777777" w:rsidR="00132927" w:rsidRDefault="00132927">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5EB8243A"/>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006715A4"/>
    <w:multiLevelType w:val="multilevel"/>
    <w:tmpl w:val="C6B820B2"/>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2D42E65"/>
    <w:multiLevelType w:val="hybridMultilevel"/>
    <w:tmpl w:val="04301FA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76C6F68"/>
    <w:multiLevelType w:val="hybridMultilevel"/>
    <w:tmpl w:val="83EA27E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8962296"/>
    <w:multiLevelType w:val="hybridMultilevel"/>
    <w:tmpl w:val="37B6946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8121407"/>
    <w:multiLevelType w:val="hybridMultilevel"/>
    <w:tmpl w:val="C624FECA"/>
    <w:lvl w:ilvl="0" w:tplc="04090003">
      <w:start w:val="1"/>
      <w:numFmt w:val="bullet"/>
      <w:lvlText w:val=""/>
      <w:lvlJc w:val="left"/>
      <w:pPr>
        <w:ind w:left="1160" w:hanging="440"/>
      </w:pPr>
      <w:rPr>
        <w:rFonts w:ascii="Wingdings" w:hAnsi="Wingdings" w:hint="default"/>
      </w:rPr>
    </w:lvl>
    <w:lvl w:ilvl="1" w:tplc="FFFFFFFF" w:tentative="1">
      <w:start w:val="1"/>
      <w:numFmt w:val="bullet"/>
      <w:lvlText w:val=""/>
      <w:lvlJc w:val="left"/>
      <w:pPr>
        <w:ind w:left="1600" w:hanging="440"/>
      </w:pPr>
      <w:rPr>
        <w:rFonts w:ascii="Wingdings" w:hAnsi="Wingdings" w:hint="default"/>
      </w:rPr>
    </w:lvl>
    <w:lvl w:ilvl="2" w:tplc="FFFFFFFF" w:tentative="1">
      <w:start w:val="1"/>
      <w:numFmt w:val="bullet"/>
      <w:lvlText w:val=""/>
      <w:lvlJc w:val="left"/>
      <w:pPr>
        <w:ind w:left="2040" w:hanging="440"/>
      </w:pPr>
      <w:rPr>
        <w:rFonts w:ascii="Wingdings" w:hAnsi="Wingdings" w:hint="default"/>
      </w:rPr>
    </w:lvl>
    <w:lvl w:ilvl="3" w:tplc="FFFFFFFF" w:tentative="1">
      <w:start w:val="1"/>
      <w:numFmt w:val="bullet"/>
      <w:lvlText w:val=""/>
      <w:lvlJc w:val="left"/>
      <w:pPr>
        <w:ind w:left="2480" w:hanging="440"/>
      </w:pPr>
      <w:rPr>
        <w:rFonts w:ascii="Wingdings" w:hAnsi="Wingdings" w:hint="default"/>
      </w:rPr>
    </w:lvl>
    <w:lvl w:ilvl="4" w:tplc="FFFFFFFF" w:tentative="1">
      <w:start w:val="1"/>
      <w:numFmt w:val="bullet"/>
      <w:lvlText w:val=""/>
      <w:lvlJc w:val="left"/>
      <w:pPr>
        <w:ind w:left="2920" w:hanging="440"/>
      </w:pPr>
      <w:rPr>
        <w:rFonts w:ascii="Wingdings" w:hAnsi="Wingdings" w:hint="default"/>
      </w:rPr>
    </w:lvl>
    <w:lvl w:ilvl="5" w:tplc="FFFFFFFF" w:tentative="1">
      <w:start w:val="1"/>
      <w:numFmt w:val="bullet"/>
      <w:lvlText w:val=""/>
      <w:lvlJc w:val="left"/>
      <w:pPr>
        <w:ind w:left="3360" w:hanging="440"/>
      </w:pPr>
      <w:rPr>
        <w:rFonts w:ascii="Wingdings" w:hAnsi="Wingdings" w:hint="default"/>
      </w:rPr>
    </w:lvl>
    <w:lvl w:ilvl="6" w:tplc="FFFFFFFF" w:tentative="1">
      <w:start w:val="1"/>
      <w:numFmt w:val="bullet"/>
      <w:lvlText w:val=""/>
      <w:lvlJc w:val="left"/>
      <w:pPr>
        <w:ind w:left="3800" w:hanging="440"/>
      </w:pPr>
      <w:rPr>
        <w:rFonts w:ascii="Wingdings" w:hAnsi="Wingdings" w:hint="default"/>
      </w:rPr>
    </w:lvl>
    <w:lvl w:ilvl="7" w:tplc="FFFFFFFF" w:tentative="1">
      <w:start w:val="1"/>
      <w:numFmt w:val="bullet"/>
      <w:lvlText w:val=""/>
      <w:lvlJc w:val="left"/>
      <w:pPr>
        <w:ind w:left="4240" w:hanging="440"/>
      </w:pPr>
      <w:rPr>
        <w:rFonts w:ascii="Wingdings" w:hAnsi="Wingdings" w:hint="default"/>
      </w:rPr>
    </w:lvl>
    <w:lvl w:ilvl="8" w:tplc="FFFFFFFF" w:tentative="1">
      <w:start w:val="1"/>
      <w:numFmt w:val="bullet"/>
      <w:lvlText w:val=""/>
      <w:lvlJc w:val="left"/>
      <w:pPr>
        <w:ind w:left="4680" w:hanging="440"/>
      </w:pPr>
      <w:rPr>
        <w:rFonts w:ascii="Wingdings" w:hAnsi="Wingdings" w:hint="default"/>
      </w:rPr>
    </w:lvl>
  </w:abstractNum>
  <w:abstractNum w:abstractNumId="6" w15:restartNumberingAfterBreak="0">
    <w:nsid w:val="202C769A"/>
    <w:multiLevelType w:val="hybridMultilevel"/>
    <w:tmpl w:val="6BFC352A"/>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7" w15:restartNumberingAfterBreak="0">
    <w:nsid w:val="207C69B5"/>
    <w:multiLevelType w:val="multilevel"/>
    <w:tmpl w:val="A0AA204E"/>
    <w:lvl w:ilvl="0">
      <w:start w:val="1"/>
      <w:numFmt w:val="decimal"/>
      <w:lvlText w:val="%1."/>
      <w:legacy w:legacy="1" w:legacySpace="144" w:legacyIndent="0"/>
      <w:lvlJc w:val="left"/>
    </w:lvl>
    <w:lvl w:ilvl="1">
      <w:start w:val="1"/>
      <w:numFmt w:val="bullet"/>
      <w:lvlText w:val=""/>
      <w:lvlJc w:val="left"/>
      <w:pPr>
        <w:ind w:left="440" w:hanging="440"/>
      </w:pPr>
      <w:rPr>
        <w:rFonts w:ascii="Wingdings" w:hAnsi="Wingdings" w:hint="default"/>
      </w:r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8" w15:restartNumberingAfterBreak="0">
    <w:nsid w:val="2D055E08"/>
    <w:multiLevelType w:val="multilevel"/>
    <w:tmpl w:val="4A88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97021"/>
    <w:multiLevelType w:val="hybridMultilevel"/>
    <w:tmpl w:val="1D1636E6"/>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FAF2D97"/>
    <w:multiLevelType w:val="multilevel"/>
    <w:tmpl w:val="7428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02EB5"/>
    <w:multiLevelType w:val="hybridMultilevel"/>
    <w:tmpl w:val="9AE828C6"/>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67A038DF"/>
    <w:multiLevelType w:val="hybridMultilevel"/>
    <w:tmpl w:val="0AC0B0E2"/>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3" w15:restartNumberingAfterBreak="0">
    <w:nsid w:val="7080315D"/>
    <w:multiLevelType w:val="multilevel"/>
    <w:tmpl w:val="FD3A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B413F3"/>
    <w:multiLevelType w:val="hybridMultilevel"/>
    <w:tmpl w:val="03FAC51E"/>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743B4CFD"/>
    <w:multiLevelType w:val="hybridMultilevel"/>
    <w:tmpl w:val="8634199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74E422AD"/>
    <w:multiLevelType w:val="hybridMultilevel"/>
    <w:tmpl w:val="1B120866"/>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7B107436"/>
    <w:multiLevelType w:val="hybridMultilevel"/>
    <w:tmpl w:val="F5D8283A"/>
    <w:lvl w:ilvl="0" w:tplc="B07E4226">
      <w:start w:val="1"/>
      <w:numFmt w:val="bullet"/>
      <w:lvlText w:val=""/>
      <w:lvlJc w:val="left"/>
      <w:pPr>
        <w:tabs>
          <w:tab w:val="num" w:pos="720"/>
        </w:tabs>
        <w:ind w:left="720" w:hanging="360"/>
      </w:pPr>
      <w:rPr>
        <w:rFonts w:ascii="Wingdings" w:hAnsi="Wingdings" w:hint="default"/>
      </w:rPr>
    </w:lvl>
    <w:lvl w:ilvl="1" w:tplc="1BD628EC" w:tentative="1">
      <w:start w:val="1"/>
      <w:numFmt w:val="bullet"/>
      <w:lvlText w:val=""/>
      <w:lvlJc w:val="left"/>
      <w:pPr>
        <w:tabs>
          <w:tab w:val="num" w:pos="1440"/>
        </w:tabs>
        <w:ind w:left="1440" w:hanging="360"/>
      </w:pPr>
      <w:rPr>
        <w:rFonts w:ascii="Wingdings" w:hAnsi="Wingdings" w:hint="default"/>
      </w:rPr>
    </w:lvl>
    <w:lvl w:ilvl="2" w:tplc="2B407AC4" w:tentative="1">
      <w:start w:val="1"/>
      <w:numFmt w:val="bullet"/>
      <w:lvlText w:val=""/>
      <w:lvlJc w:val="left"/>
      <w:pPr>
        <w:tabs>
          <w:tab w:val="num" w:pos="2160"/>
        </w:tabs>
        <w:ind w:left="2160" w:hanging="360"/>
      </w:pPr>
      <w:rPr>
        <w:rFonts w:ascii="Wingdings" w:hAnsi="Wingdings" w:hint="default"/>
      </w:rPr>
    </w:lvl>
    <w:lvl w:ilvl="3" w:tplc="2C56267E" w:tentative="1">
      <w:start w:val="1"/>
      <w:numFmt w:val="bullet"/>
      <w:lvlText w:val=""/>
      <w:lvlJc w:val="left"/>
      <w:pPr>
        <w:tabs>
          <w:tab w:val="num" w:pos="2880"/>
        </w:tabs>
        <w:ind w:left="2880" w:hanging="360"/>
      </w:pPr>
      <w:rPr>
        <w:rFonts w:ascii="Wingdings" w:hAnsi="Wingdings" w:hint="default"/>
      </w:rPr>
    </w:lvl>
    <w:lvl w:ilvl="4" w:tplc="38EACA12" w:tentative="1">
      <w:start w:val="1"/>
      <w:numFmt w:val="bullet"/>
      <w:lvlText w:val=""/>
      <w:lvlJc w:val="left"/>
      <w:pPr>
        <w:tabs>
          <w:tab w:val="num" w:pos="3600"/>
        </w:tabs>
        <w:ind w:left="3600" w:hanging="360"/>
      </w:pPr>
      <w:rPr>
        <w:rFonts w:ascii="Wingdings" w:hAnsi="Wingdings" w:hint="default"/>
      </w:rPr>
    </w:lvl>
    <w:lvl w:ilvl="5" w:tplc="C0F2798E" w:tentative="1">
      <w:start w:val="1"/>
      <w:numFmt w:val="bullet"/>
      <w:lvlText w:val=""/>
      <w:lvlJc w:val="left"/>
      <w:pPr>
        <w:tabs>
          <w:tab w:val="num" w:pos="4320"/>
        </w:tabs>
        <w:ind w:left="4320" w:hanging="360"/>
      </w:pPr>
      <w:rPr>
        <w:rFonts w:ascii="Wingdings" w:hAnsi="Wingdings" w:hint="default"/>
      </w:rPr>
    </w:lvl>
    <w:lvl w:ilvl="6" w:tplc="A7584D2A" w:tentative="1">
      <w:start w:val="1"/>
      <w:numFmt w:val="bullet"/>
      <w:lvlText w:val=""/>
      <w:lvlJc w:val="left"/>
      <w:pPr>
        <w:tabs>
          <w:tab w:val="num" w:pos="5040"/>
        </w:tabs>
        <w:ind w:left="5040" w:hanging="360"/>
      </w:pPr>
      <w:rPr>
        <w:rFonts w:ascii="Wingdings" w:hAnsi="Wingdings" w:hint="default"/>
      </w:rPr>
    </w:lvl>
    <w:lvl w:ilvl="7" w:tplc="CB1A2C4A" w:tentative="1">
      <w:start w:val="1"/>
      <w:numFmt w:val="bullet"/>
      <w:lvlText w:val=""/>
      <w:lvlJc w:val="left"/>
      <w:pPr>
        <w:tabs>
          <w:tab w:val="num" w:pos="5760"/>
        </w:tabs>
        <w:ind w:left="5760" w:hanging="360"/>
      </w:pPr>
      <w:rPr>
        <w:rFonts w:ascii="Wingdings" w:hAnsi="Wingdings" w:hint="default"/>
      </w:rPr>
    </w:lvl>
    <w:lvl w:ilvl="8" w:tplc="64C8E47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CE41BE8"/>
    <w:multiLevelType w:val="hybridMultilevel"/>
    <w:tmpl w:val="A0EAB3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53082500">
    <w:abstractNumId w:val="0"/>
  </w:num>
  <w:num w:numId="2" w16cid:durableId="496459314">
    <w:abstractNumId w:val="0"/>
  </w:num>
  <w:num w:numId="3" w16cid:durableId="707222891">
    <w:abstractNumId w:val="1"/>
  </w:num>
  <w:num w:numId="4" w16cid:durableId="114253093">
    <w:abstractNumId w:val="0"/>
  </w:num>
  <w:num w:numId="5" w16cid:durableId="1623074112">
    <w:abstractNumId w:val="0"/>
  </w:num>
  <w:num w:numId="6" w16cid:durableId="2040860208">
    <w:abstractNumId w:val="0"/>
  </w:num>
  <w:num w:numId="7" w16cid:durableId="1493374156">
    <w:abstractNumId w:val="0"/>
  </w:num>
  <w:num w:numId="8" w16cid:durableId="1255016114">
    <w:abstractNumId w:val="0"/>
  </w:num>
  <w:num w:numId="9" w16cid:durableId="1851794571">
    <w:abstractNumId w:val="0"/>
  </w:num>
  <w:num w:numId="10" w16cid:durableId="1831604065">
    <w:abstractNumId w:val="0"/>
  </w:num>
  <w:num w:numId="11" w16cid:durableId="777724772">
    <w:abstractNumId w:val="0"/>
  </w:num>
  <w:num w:numId="12" w16cid:durableId="324478455">
    <w:abstractNumId w:val="17"/>
  </w:num>
  <w:num w:numId="13" w16cid:durableId="982195943">
    <w:abstractNumId w:val="0"/>
  </w:num>
  <w:num w:numId="14" w16cid:durableId="1759905399">
    <w:abstractNumId w:val="10"/>
  </w:num>
  <w:num w:numId="15" w16cid:durableId="554201175">
    <w:abstractNumId w:val="8"/>
  </w:num>
  <w:num w:numId="16" w16cid:durableId="17123286">
    <w:abstractNumId w:val="6"/>
  </w:num>
  <w:num w:numId="17" w16cid:durableId="513886038">
    <w:abstractNumId w:val="13"/>
  </w:num>
  <w:num w:numId="18" w16cid:durableId="233516147">
    <w:abstractNumId w:val="18"/>
  </w:num>
  <w:num w:numId="19" w16cid:durableId="2140030568">
    <w:abstractNumId w:val="11"/>
  </w:num>
  <w:num w:numId="20" w16cid:durableId="1048913823">
    <w:abstractNumId w:val="9"/>
  </w:num>
  <w:num w:numId="21" w16cid:durableId="1606422901">
    <w:abstractNumId w:val="14"/>
  </w:num>
  <w:num w:numId="22" w16cid:durableId="1520507748">
    <w:abstractNumId w:val="4"/>
  </w:num>
  <w:num w:numId="23" w16cid:durableId="640042405">
    <w:abstractNumId w:val="3"/>
  </w:num>
  <w:num w:numId="24" w16cid:durableId="1743599782">
    <w:abstractNumId w:val="16"/>
  </w:num>
  <w:num w:numId="25" w16cid:durableId="1414665963">
    <w:abstractNumId w:val="12"/>
  </w:num>
  <w:num w:numId="26" w16cid:durableId="370883640">
    <w:abstractNumId w:val="5"/>
  </w:num>
  <w:num w:numId="27" w16cid:durableId="1892575979">
    <w:abstractNumId w:val="2"/>
  </w:num>
  <w:num w:numId="28" w16cid:durableId="1094715344">
    <w:abstractNumId w:val="15"/>
  </w:num>
  <w:num w:numId="29" w16cid:durableId="615873135">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D6E"/>
    <w:rsid w:val="00090FB1"/>
    <w:rsid w:val="000D0AEC"/>
    <w:rsid w:val="00104A24"/>
    <w:rsid w:val="00132927"/>
    <w:rsid w:val="0015797F"/>
    <w:rsid w:val="00170DF0"/>
    <w:rsid w:val="001C1462"/>
    <w:rsid w:val="00272C8F"/>
    <w:rsid w:val="0028141E"/>
    <w:rsid w:val="002B6D6E"/>
    <w:rsid w:val="002D49B2"/>
    <w:rsid w:val="003C1220"/>
    <w:rsid w:val="003E6584"/>
    <w:rsid w:val="003F4779"/>
    <w:rsid w:val="004149E8"/>
    <w:rsid w:val="00420E10"/>
    <w:rsid w:val="004548A5"/>
    <w:rsid w:val="00497B7F"/>
    <w:rsid w:val="004D1463"/>
    <w:rsid w:val="004D323D"/>
    <w:rsid w:val="0055758B"/>
    <w:rsid w:val="00576ED3"/>
    <w:rsid w:val="005930CE"/>
    <w:rsid w:val="005A3072"/>
    <w:rsid w:val="005F1D84"/>
    <w:rsid w:val="00643C4D"/>
    <w:rsid w:val="00675152"/>
    <w:rsid w:val="00680865"/>
    <w:rsid w:val="006A370C"/>
    <w:rsid w:val="006F0568"/>
    <w:rsid w:val="0072101A"/>
    <w:rsid w:val="007419FA"/>
    <w:rsid w:val="00745A21"/>
    <w:rsid w:val="00765FEB"/>
    <w:rsid w:val="007A7152"/>
    <w:rsid w:val="007F267D"/>
    <w:rsid w:val="008212A7"/>
    <w:rsid w:val="0087129E"/>
    <w:rsid w:val="00873FE5"/>
    <w:rsid w:val="008930F3"/>
    <w:rsid w:val="008B3112"/>
    <w:rsid w:val="00942BB0"/>
    <w:rsid w:val="00997A3D"/>
    <w:rsid w:val="00AA0275"/>
    <w:rsid w:val="00AC79BF"/>
    <w:rsid w:val="00AF336A"/>
    <w:rsid w:val="00B20DD2"/>
    <w:rsid w:val="00B43A6A"/>
    <w:rsid w:val="00B97F22"/>
    <w:rsid w:val="00C17E35"/>
    <w:rsid w:val="00C24638"/>
    <w:rsid w:val="00C44889"/>
    <w:rsid w:val="00C72C62"/>
    <w:rsid w:val="00C8335E"/>
    <w:rsid w:val="00CC27DB"/>
    <w:rsid w:val="00CF4FFA"/>
    <w:rsid w:val="00D23280"/>
    <w:rsid w:val="00DA1C72"/>
    <w:rsid w:val="00DF0495"/>
    <w:rsid w:val="00E07A50"/>
    <w:rsid w:val="00E152DD"/>
    <w:rsid w:val="00E67440"/>
    <w:rsid w:val="00E978C0"/>
    <w:rsid w:val="00F63358"/>
    <w:rsid w:val="00FB18DA"/>
    <w:rsid w:val="00FD66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C3023"/>
  <w15:chartTrackingRefBased/>
  <w15:docId w15:val="{D19E6CDF-412B-42CB-B20C-D82C2E94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240" w:lineRule="atLeast"/>
    </w:pPr>
    <w:rPr>
      <w:rFonts w:ascii="宋体"/>
    </w:rPr>
  </w:style>
  <w:style w:type="paragraph" w:styleId="1">
    <w:name w:val="heading 1"/>
    <w:basedOn w:val="a"/>
    <w:next w:val="a"/>
    <w:qFormat/>
    <w:rsid w:val="00643C4D"/>
    <w:pPr>
      <w:keepNext/>
      <w:numPr>
        <w:numId w:val="2"/>
      </w:numPr>
      <w:spacing w:before="120" w:after="60" w:line="360" w:lineRule="auto"/>
      <w:outlineLvl w:val="0"/>
    </w:pPr>
    <w:rPr>
      <w:b/>
      <w:sz w:val="24"/>
    </w:rPr>
  </w:style>
  <w:style w:type="paragraph" w:styleId="2">
    <w:name w:val="heading 2"/>
    <w:basedOn w:val="1"/>
    <w:next w:val="a"/>
    <w:qFormat/>
    <w:rsid w:val="00643C4D"/>
    <w:pPr>
      <w:numPr>
        <w:ilvl w:val="1"/>
      </w:numPr>
      <w:outlineLvl w:val="1"/>
    </w:pPr>
    <w:rPr>
      <w:sz w:val="20"/>
    </w:rPr>
  </w:style>
  <w:style w:type="paragraph" w:styleId="3">
    <w:name w:val="heading 3"/>
    <w:basedOn w:val="1"/>
    <w:next w:val="a"/>
    <w:qFormat/>
    <w:rsid w:val="00680865"/>
    <w:pPr>
      <w:numPr>
        <w:ilvl w:val="2"/>
      </w:numPr>
      <w:outlineLvl w:val="2"/>
    </w:pPr>
    <w:rPr>
      <w:rFonts w:eastAsiaTheme="minorEastAsia"/>
      <w:b w:val="0"/>
      <w:sz w:val="20"/>
    </w:rPr>
  </w:style>
  <w:style w:type="paragraph" w:styleId="4">
    <w:name w:val="heading 4"/>
    <w:basedOn w:val="1"/>
    <w:next w:val="a"/>
    <w:qFormat/>
    <w:pPr>
      <w:numPr>
        <w:ilvl w:val="3"/>
      </w:numPr>
      <w:outlineLvl w:val="3"/>
    </w:pPr>
    <w:rPr>
      <w:b w:val="0"/>
      <w:sz w:val="20"/>
    </w:rPr>
  </w:style>
  <w:style w:type="paragraph" w:styleId="5">
    <w:name w:val="heading 5"/>
    <w:basedOn w:val="a"/>
    <w:next w:val="a"/>
    <w:qFormat/>
    <w:pPr>
      <w:numPr>
        <w:ilvl w:val="4"/>
        <w:numId w:val="2"/>
      </w:numPr>
      <w:spacing w:before="240" w:after="60"/>
      <w:ind w:left="2880"/>
      <w:outlineLvl w:val="4"/>
    </w:pPr>
    <w:rPr>
      <w:sz w:val="22"/>
    </w:rPr>
  </w:style>
  <w:style w:type="paragraph" w:styleId="6">
    <w:name w:val="heading 6"/>
    <w:basedOn w:val="a"/>
    <w:next w:val="a"/>
    <w:qFormat/>
    <w:pPr>
      <w:numPr>
        <w:ilvl w:val="5"/>
        <w:numId w:val="2"/>
      </w:numPr>
      <w:spacing w:before="240" w:after="60"/>
      <w:ind w:left="2880"/>
      <w:outlineLvl w:val="5"/>
    </w:pPr>
    <w:rPr>
      <w:i/>
      <w:sz w:val="22"/>
    </w:rPr>
  </w:style>
  <w:style w:type="paragraph" w:styleId="7">
    <w:name w:val="heading 7"/>
    <w:basedOn w:val="a"/>
    <w:next w:val="a"/>
    <w:qFormat/>
    <w:pPr>
      <w:numPr>
        <w:ilvl w:val="6"/>
        <w:numId w:val="2"/>
      </w:numPr>
      <w:spacing w:before="240" w:after="60"/>
      <w:ind w:left="2880"/>
      <w:outlineLvl w:val="6"/>
    </w:pPr>
  </w:style>
  <w:style w:type="paragraph" w:styleId="8">
    <w:name w:val="heading 8"/>
    <w:basedOn w:val="a"/>
    <w:next w:val="a"/>
    <w:qFormat/>
    <w:pPr>
      <w:numPr>
        <w:ilvl w:val="7"/>
        <w:numId w:val="2"/>
      </w:numPr>
      <w:spacing w:before="240" w:after="60"/>
      <w:ind w:left="2880"/>
      <w:outlineLvl w:val="7"/>
    </w:pPr>
    <w:rPr>
      <w:i/>
    </w:rPr>
  </w:style>
  <w:style w:type="paragraph" w:styleId="9">
    <w:name w:val="heading 9"/>
    <w:basedOn w:val="a"/>
    <w:next w:val="a"/>
    <w:qFormat/>
    <w:pPr>
      <w:numPr>
        <w:ilvl w:val="8"/>
        <w:numId w:val="2"/>
      </w:numPr>
      <w:spacing w:before="240" w:after="60"/>
      <w:ind w:left="288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left="900" w:hanging="900"/>
    </w:pPr>
  </w:style>
  <w:style w:type="paragraph" w:customStyle="1" w:styleId="Paragraph2">
    <w:name w:val="Paragraph2"/>
    <w:basedOn w:val="a"/>
    <w:pPr>
      <w:spacing w:before="80"/>
      <w:ind w:left="720"/>
      <w:jc w:val="both"/>
    </w:pPr>
    <w:rPr>
      <w:color w:val="000000"/>
      <w:lang w:val="en-AU"/>
    </w:rPr>
  </w:style>
  <w:style w:type="paragraph" w:styleId="a4">
    <w:name w:val="Title"/>
    <w:basedOn w:val="a"/>
    <w:next w:val="a"/>
    <w:qFormat/>
    <w:pPr>
      <w:spacing w:line="240" w:lineRule="auto"/>
      <w:jc w:val="center"/>
    </w:pPr>
    <w:rPr>
      <w:b/>
      <w:sz w:val="36"/>
    </w:rPr>
  </w:style>
  <w:style w:type="paragraph" w:styleId="a5">
    <w:name w:val="Subtitle"/>
    <w:basedOn w:val="a"/>
    <w:qFormat/>
    <w:pPr>
      <w:spacing w:after="60"/>
      <w:jc w:val="center"/>
    </w:pPr>
    <w:rPr>
      <w:i/>
      <w:sz w:val="36"/>
      <w:lang w:val="en-AU"/>
    </w:rPr>
  </w:style>
  <w:style w:type="paragraph" w:styleId="TOC1">
    <w:name w:val="toc 1"/>
    <w:basedOn w:val="a"/>
    <w:next w:val="a"/>
    <w:autoRedefine/>
    <w:uiPriority w:val="39"/>
    <w:pPr>
      <w:tabs>
        <w:tab w:val="right" w:pos="9360"/>
      </w:tabs>
      <w:spacing w:before="240" w:after="60"/>
      <w:ind w:right="720"/>
    </w:pPr>
  </w:style>
  <w:style w:type="paragraph" w:styleId="TOC2">
    <w:name w:val="toc 2"/>
    <w:basedOn w:val="a"/>
    <w:next w:val="a"/>
    <w:autoRedefine/>
    <w:uiPriority w:val="39"/>
    <w:pPr>
      <w:tabs>
        <w:tab w:val="right" w:pos="9360"/>
      </w:tabs>
      <w:ind w:left="432" w:right="720"/>
    </w:pPr>
  </w:style>
  <w:style w:type="paragraph" w:styleId="TOC3">
    <w:name w:val="toc 3"/>
    <w:basedOn w:val="a"/>
    <w:next w:val="a"/>
    <w:autoRedefine/>
    <w:uiPriority w:val="39"/>
    <w:pPr>
      <w:tabs>
        <w:tab w:val="left" w:pos="1440"/>
        <w:tab w:val="right" w:pos="9360"/>
      </w:tabs>
      <w:ind w:left="864"/>
    </w:pPr>
  </w:style>
  <w:style w:type="paragraph" w:styleId="a6">
    <w:name w:val="header"/>
    <w:basedOn w:val="a"/>
    <w:pPr>
      <w:tabs>
        <w:tab w:val="center" w:pos="4320"/>
        <w:tab w:val="right" w:pos="8640"/>
      </w:tabs>
    </w:pPr>
  </w:style>
  <w:style w:type="paragraph" w:styleId="a7">
    <w:name w:val="footer"/>
    <w:basedOn w:val="a"/>
    <w:pPr>
      <w:tabs>
        <w:tab w:val="center" w:pos="4320"/>
        <w:tab w:val="right" w:pos="8640"/>
      </w:tabs>
    </w:pPr>
  </w:style>
  <w:style w:type="character" w:styleId="a8">
    <w:name w:val="page number"/>
    <w:basedOn w:val="a0"/>
  </w:style>
  <w:style w:type="paragraph" w:customStyle="1" w:styleId="Bullet1">
    <w:name w:val="Bullet1"/>
    <w:basedOn w:val="a"/>
    <w:pPr>
      <w:ind w:left="720" w:hanging="432"/>
    </w:pPr>
  </w:style>
  <w:style w:type="paragraph" w:customStyle="1" w:styleId="Bullet2">
    <w:name w:val="Bullet2"/>
    <w:basedOn w:val="a"/>
    <w:pPr>
      <w:ind w:left="1440" w:hanging="360"/>
    </w:pPr>
    <w:rPr>
      <w:color w:val="000080"/>
    </w:rPr>
  </w:style>
  <w:style w:type="paragraph" w:customStyle="1" w:styleId="Tabletext">
    <w:name w:val="Tabletext"/>
    <w:basedOn w:val="a"/>
    <w:pPr>
      <w:keepLines/>
      <w:spacing w:after="120"/>
    </w:pPr>
  </w:style>
  <w:style w:type="paragraph" w:styleId="a9">
    <w:name w:val="Body Text"/>
    <w:basedOn w:val="a"/>
    <w:pPr>
      <w:keepLines/>
      <w:spacing w:after="120"/>
      <w:ind w:left="720"/>
    </w:pPr>
  </w:style>
  <w:style w:type="paragraph" w:styleId="aa">
    <w:name w:val="Document Map"/>
    <w:basedOn w:val="a"/>
    <w:semiHidden/>
    <w:pPr>
      <w:shd w:val="clear" w:color="auto" w:fill="000080"/>
    </w:pPr>
  </w:style>
  <w:style w:type="character" w:styleId="ab">
    <w:name w:val="footnote reference"/>
    <w:semiHidden/>
    <w:rPr>
      <w:sz w:val="20"/>
      <w:vertAlign w:val="superscript"/>
    </w:rPr>
  </w:style>
  <w:style w:type="paragraph" w:styleId="ac">
    <w:name w:val="footnote text"/>
    <w:basedOn w:val="a"/>
    <w:semiHidden/>
    <w:pPr>
      <w:keepNext/>
      <w:keepLines/>
      <w:pBdr>
        <w:bottom w:val="single" w:sz="6" w:space="0" w:color="000000"/>
      </w:pBdr>
      <w:spacing w:before="40" w:after="40"/>
      <w:ind w:left="360" w:hanging="360"/>
    </w:pPr>
    <w:rPr>
      <w:sz w:val="16"/>
    </w:rPr>
  </w:style>
  <w:style w:type="paragraph" w:customStyle="1" w:styleId="MainTitle">
    <w:name w:val="Main Title"/>
    <w:basedOn w:val="a"/>
    <w:pPr>
      <w:spacing w:before="480" w:after="60" w:line="240" w:lineRule="auto"/>
      <w:jc w:val="center"/>
    </w:pPr>
    <w:rPr>
      <w:b/>
      <w:kern w:val="28"/>
      <w:sz w:val="32"/>
    </w:rPr>
  </w:style>
  <w:style w:type="paragraph" w:customStyle="1" w:styleId="Paragraph1">
    <w:name w:val="Paragraph1"/>
    <w:basedOn w:val="a"/>
    <w:pPr>
      <w:spacing w:before="80" w:line="240" w:lineRule="auto"/>
      <w:jc w:val="both"/>
    </w:pPr>
  </w:style>
  <w:style w:type="paragraph" w:customStyle="1" w:styleId="Paragraph3">
    <w:name w:val="Paragraph3"/>
    <w:basedOn w:val="a"/>
    <w:pPr>
      <w:spacing w:before="80" w:line="240" w:lineRule="auto"/>
      <w:ind w:left="1530"/>
      <w:jc w:val="both"/>
    </w:pPr>
  </w:style>
  <w:style w:type="paragraph" w:customStyle="1" w:styleId="Paragraph4">
    <w:name w:val="Paragraph4"/>
    <w:basedOn w:val="a"/>
    <w:pPr>
      <w:spacing w:before="80" w:line="240" w:lineRule="auto"/>
      <w:ind w:left="2250"/>
      <w:jc w:val="both"/>
    </w:pPr>
  </w:style>
  <w:style w:type="paragraph" w:styleId="TOC4">
    <w:name w:val="toc 4"/>
    <w:basedOn w:val="a"/>
    <w:next w:val="a"/>
    <w:autoRedefine/>
    <w:semiHidden/>
    <w:pPr>
      <w:ind w:left="600"/>
    </w:pPr>
  </w:style>
  <w:style w:type="paragraph" w:styleId="TOC5">
    <w:name w:val="toc 5"/>
    <w:basedOn w:val="a"/>
    <w:next w:val="a"/>
    <w:autoRedefine/>
    <w:semiHidden/>
    <w:pPr>
      <w:ind w:left="800"/>
    </w:pPr>
  </w:style>
  <w:style w:type="paragraph" w:styleId="TOC6">
    <w:name w:val="toc 6"/>
    <w:basedOn w:val="a"/>
    <w:next w:val="a"/>
    <w:autoRedefine/>
    <w:semiHidden/>
    <w:pPr>
      <w:ind w:left="1000"/>
    </w:pPr>
  </w:style>
  <w:style w:type="paragraph" w:styleId="TOC7">
    <w:name w:val="toc 7"/>
    <w:basedOn w:val="a"/>
    <w:next w:val="a"/>
    <w:autoRedefine/>
    <w:semiHidden/>
    <w:pPr>
      <w:ind w:left="1200"/>
    </w:pPr>
  </w:style>
  <w:style w:type="paragraph" w:styleId="TOC8">
    <w:name w:val="toc 8"/>
    <w:basedOn w:val="a"/>
    <w:next w:val="a"/>
    <w:autoRedefine/>
    <w:semiHidden/>
    <w:pPr>
      <w:ind w:left="1400"/>
    </w:pPr>
  </w:style>
  <w:style w:type="paragraph" w:styleId="TOC9">
    <w:name w:val="toc 9"/>
    <w:basedOn w:val="a"/>
    <w:next w:val="a"/>
    <w:autoRedefine/>
    <w:semiHidden/>
    <w:pPr>
      <w:ind w:left="1600"/>
    </w:pPr>
  </w:style>
  <w:style w:type="paragraph" w:styleId="ad">
    <w:name w:val="Body Text Indent"/>
    <w:basedOn w:val="a"/>
    <w:pPr>
      <w:ind w:left="720"/>
    </w:pPr>
    <w:rPr>
      <w:i/>
      <w:color w:val="0000FF"/>
      <w:u w:val="single"/>
    </w:rPr>
  </w:style>
  <w:style w:type="paragraph" w:customStyle="1" w:styleId="Body">
    <w:name w:val="Body"/>
    <w:basedOn w:val="a"/>
    <w:pPr>
      <w:widowControl/>
      <w:spacing w:before="120" w:line="240" w:lineRule="auto"/>
      <w:jc w:val="both"/>
    </w:pPr>
  </w:style>
  <w:style w:type="paragraph" w:customStyle="1" w:styleId="Bullet">
    <w:name w:val="Bullet"/>
    <w:basedOn w:val="a"/>
    <w:pPr>
      <w:widowControl/>
      <w:numPr>
        <w:numId w:val="3"/>
      </w:numPr>
      <w:tabs>
        <w:tab w:val="left" w:pos="720"/>
      </w:tabs>
      <w:spacing w:before="120" w:line="240" w:lineRule="auto"/>
      <w:ind w:right="360"/>
      <w:jc w:val="both"/>
    </w:pPr>
  </w:style>
  <w:style w:type="paragraph" w:customStyle="1" w:styleId="InfoBlue">
    <w:name w:val="InfoBlue"/>
    <w:basedOn w:val="a"/>
    <w:next w:val="a9"/>
    <w:autoRedefine/>
    <w:rsid w:val="003E6584"/>
    <w:pPr>
      <w:spacing w:line="300" w:lineRule="auto"/>
      <w:ind w:left="765"/>
    </w:pPr>
    <w:rPr>
      <w:rFonts w:ascii="Times New Roman"/>
      <w:i/>
      <w:color w:val="0000FF"/>
    </w:rPr>
  </w:style>
  <w:style w:type="character" w:styleId="ae">
    <w:name w:val="Hyperlink"/>
    <w:rPr>
      <w:color w:val="0000FF"/>
      <w:u w:val="single"/>
    </w:rPr>
  </w:style>
  <w:style w:type="character" w:styleId="af">
    <w:name w:val="FollowedHyperlink"/>
    <w:rPr>
      <w:color w:val="800080"/>
      <w:u w:val="single"/>
    </w:rPr>
  </w:style>
  <w:style w:type="character" w:styleId="af0">
    <w:name w:val="Strong"/>
    <w:qFormat/>
    <w:rPr>
      <w:b/>
    </w:rPr>
  </w:style>
  <w:style w:type="character" w:customStyle="1" w:styleId="tw4winMark">
    <w:name w:val="tw4winMark"/>
    <w:rPr>
      <w:rFonts w:ascii="Courier New" w:hAnsi="Courier New"/>
      <w:vanish/>
      <w:color w:val="800080"/>
      <w:vertAlign w:val="subscript"/>
    </w:rPr>
  </w:style>
  <w:style w:type="character" w:customStyle="1" w:styleId="tw4winError">
    <w:name w:val="tw4winError"/>
    <w:rPr>
      <w:rFonts w:ascii="Courier New" w:hAnsi="Courier New"/>
      <w:color w:val="00FF00"/>
      <w:sz w:val="40"/>
    </w:rPr>
  </w:style>
  <w:style w:type="character" w:customStyle="1" w:styleId="tw4winTerm">
    <w:name w:val="tw4winTerm"/>
    <w:rPr>
      <w:color w:val="0000FF"/>
    </w:rPr>
  </w:style>
  <w:style w:type="character" w:customStyle="1" w:styleId="tw4winPopup">
    <w:name w:val="tw4winPopup"/>
    <w:rPr>
      <w:rFonts w:ascii="Courier New" w:hAnsi="Courier New"/>
      <w:noProof w:val="0"/>
      <w:color w:val="008000"/>
    </w:rPr>
  </w:style>
  <w:style w:type="character" w:customStyle="1" w:styleId="tw4winJump">
    <w:name w:val="tw4winJump"/>
    <w:rPr>
      <w:rFonts w:ascii="Courier New" w:hAnsi="Courier New"/>
      <w:noProof w:val="0"/>
      <w:color w:val="008080"/>
    </w:rPr>
  </w:style>
  <w:style w:type="character" w:customStyle="1" w:styleId="tw4winExternal">
    <w:name w:val="tw4winExternal"/>
    <w:rPr>
      <w:rFonts w:ascii="Courier New" w:hAnsi="Courier New"/>
      <w:noProof w:val="0"/>
      <w:color w:val="808080"/>
    </w:rPr>
  </w:style>
  <w:style w:type="character" w:customStyle="1" w:styleId="tw4winInternal">
    <w:name w:val="tw4winInternal"/>
    <w:rPr>
      <w:rFonts w:ascii="Courier New" w:hAnsi="Courier New"/>
      <w:noProof w:val="0"/>
      <w:color w:val="FF0000"/>
    </w:rPr>
  </w:style>
  <w:style w:type="paragraph" w:styleId="af1">
    <w:name w:val="List Paragraph"/>
    <w:basedOn w:val="a"/>
    <w:uiPriority w:val="34"/>
    <w:qFormat/>
    <w:rsid w:val="0068086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955180">
      <w:bodyDiv w:val="1"/>
      <w:marLeft w:val="0"/>
      <w:marRight w:val="0"/>
      <w:marTop w:val="0"/>
      <w:marBottom w:val="0"/>
      <w:divBdr>
        <w:top w:val="none" w:sz="0" w:space="0" w:color="auto"/>
        <w:left w:val="none" w:sz="0" w:space="0" w:color="auto"/>
        <w:bottom w:val="none" w:sz="0" w:space="0" w:color="auto"/>
        <w:right w:val="none" w:sz="0" w:space="0" w:color="auto"/>
      </w:divBdr>
    </w:div>
    <w:div w:id="700937289">
      <w:bodyDiv w:val="1"/>
      <w:marLeft w:val="0"/>
      <w:marRight w:val="0"/>
      <w:marTop w:val="0"/>
      <w:marBottom w:val="0"/>
      <w:divBdr>
        <w:top w:val="none" w:sz="0" w:space="0" w:color="auto"/>
        <w:left w:val="none" w:sz="0" w:space="0" w:color="auto"/>
        <w:bottom w:val="none" w:sz="0" w:space="0" w:color="auto"/>
        <w:right w:val="none" w:sz="0" w:space="0" w:color="auto"/>
      </w:divBdr>
      <w:divsChild>
        <w:div w:id="1317412320">
          <w:marLeft w:val="706"/>
          <w:marRight w:val="0"/>
          <w:marTop w:val="0"/>
          <w:marBottom w:val="60"/>
          <w:divBdr>
            <w:top w:val="none" w:sz="0" w:space="0" w:color="auto"/>
            <w:left w:val="none" w:sz="0" w:space="0" w:color="auto"/>
            <w:bottom w:val="none" w:sz="0" w:space="0" w:color="auto"/>
            <w:right w:val="none" w:sz="0" w:space="0" w:color="auto"/>
          </w:divBdr>
        </w:div>
      </w:divsChild>
    </w:div>
    <w:div w:id="184250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Courses\material\se\&#26412;&#31185;SE\&#25991;&#26723;&#27169;&#26495;\&#36719;&#20214;&#38656;&#27714;&#35268;&#3242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软件需求规约.dot</Template>
  <TotalTime>0</TotalTime>
  <Pages>11</Pages>
  <Words>1302</Words>
  <Characters>7425</Characters>
  <Application>Microsoft Office Word</Application>
  <DocSecurity>0</DocSecurity>
  <Lines>61</Lines>
  <Paragraphs>17</Paragraphs>
  <ScaleCrop>false</ScaleCrop>
  <Company>&lt;SJTU&gt;</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软件需求规约</dc:title>
  <dc:subject>&lt;项目名称&gt;</dc:subject>
  <dc:creator>bjshen</dc:creator>
  <cp:keywords/>
  <cp:lastModifiedBy>yang</cp:lastModifiedBy>
  <cp:revision>2</cp:revision>
  <cp:lastPrinted>1899-12-31T16:00:00Z</cp:lastPrinted>
  <dcterms:created xsi:type="dcterms:W3CDTF">2025-11-13T03:52:00Z</dcterms:created>
  <dcterms:modified xsi:type="dcterms:W3CDTF">2025-11-13T03:52:00Z</dcterms:modified>
</cp:coreProperties>
</file>