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0257E">
      <w:pPr>
        <w:jc w:val="center"/>
      </w:pPr>
      <w:r>
        <w:rPr>
          <w:rFonts w:ascii="微软雅黑" w:hAnsi="微软雅黑" w:eastAsia="微软雅黑"/>
          <w:b/>
          <w:color w:val="1A56DB"/>
          <w:sz w:val="40"/>
        </w:rPr>
        <w:t>杨健豪</w:t>
      </w:r>
    </w:p>
    <w:p w14:paraId="2E614B7B">
      <w:pPr>
        <w:jc w:val="center"/>
      </w:pPr>
      <w:r>
        <w:rPr>
          <w:rFonts w:ascii="微软雅黑" w:hAnsi="微软雅黑" w:eastAsia="微软雅黑"/>
          <w:sz w:val="22"/>
        </w:rPr>
        <w:t>求职意向：AI应用开发实习生 ｜ 上海 ｜ 暑假全勤（7-8月）</w:t>
      </w:r>
    </w:p>
    <w:p w14:paraId="77D09DE9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131-0725-6053 ｜ 3418827393@qq.com ｜ 上海·金山</w:t>
      </w:r>
    </w:p>
    <w:p w14:paraId="12EC26EE">
      <w:r>
        <w:rPr>
          <w:rFonts w:ascii="微软雅黑" w:hAnsi="微软雅黑" w:eastAsia="微软雅黑"/>
          <w:b/>
          <w:color w:val="1A56DB"/>
          <w:sz w:val="24"/>
        </w:rPr>
        <w:t>教育背景</w:t>
      </w:r>
    </w:p>
    <w:p w14:paraId="7CCFFD3B"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</w:t>
      </w:r>
    </w:p>
    <w:p w14:paraId="64758A39">
      <w:r>
        <w:rPr>
          <w:rFonts w:ascii="微软雅黑" w:hAnsi="微软雅黑" w:eastAsia="微软雅黑"/>
          <w:b/>
          <w:sz w:val="21"/>
        </w:rPr>
        <w:t>上海市中侨职业技术大学　　人工智能工程技术专业　　本科（大二在读）　　2024.09 - 2028.06</w:t>
      </w:r>
    </w:p>
    <w:p w14:paraId="3B39C6B0">
      <w:pPr>
        <w:ind w:left="454"/>
      </w:pPr>
      <w:r>
        <w:rPr>
          <w:rFonts w:ascii="微软雅黑" w:hAnsi="微软雅黑" w:eastAsia="微软雅黑"/>
          <w:sz w:val="20"/>
        </w:rPr>
        <w:t>• 主修课程：深度学习、LLM应用开发、Python编程、数据结构与算法、计算机视觉、强化学习</w:t>
      </w:r>
    </w:p>
    <w:p w14:paraId="2BC1CB8E">
      <w:r>
        <w:rPr>
          <w:rFonts w:ascii="微软雅黑" w:hAnsi="微软雅黑" w:eastAsia="微软雅黑"/>
          <w:b/>
          <w:color w:val="1A56DB"/>
          <w:sz w:val="24"/>
        </w:rPr>
        <w:t>专业技能</w:t>
      </w:r>
    </w:p>
    <w:p w14:paraId="605B5C94"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</w:t>
      </w:r>
    </w:p>
    <w:p w14:paraId="07817BBB">
      <w:r>
        <w:rPr>
          <w:rFonts w:ascii="微软雅黑" w:hAnsi="微软雅黑" w:eastAsia="微软雅黑"/>
          <w:b/>
          <w:sz w:val="21"/>
        </w:rPr>
        <w:t>语言与框架：</w:t>
      </w:r>
    </w:p>
    <w:p w14:paraId="45558B4E">
      <w:pPr>
        <w:ind w:left="454"/>
      </w:pPr>
      <w:r>
        <w:rPr>
          <w:rFonts w:ascii="微软雅黑" w:hAnsi="微软雅黑" w:eastAsia="微软雅黑"/>
          <w:sz w:val="20"/>
        </w:rPr>
        <w:t>• Python（熟练，日常开发语言）、JavaScript / SQL / Bash（基础）</w:t>
      </w:r>
    </w:p>
    <w:p w14:paraId="3B683E40">
      <w:r>
        <w:rPr>
          <w:rFonts w:ascii="微软雅黑" w:hAnsi="微软雅黑" w:eastAsia="微软雅黑"/>
          <w:b/>
          <w:sz w:val="21"/>
        </w:rPr>
        <w:t>AI / 大模型：</w:t>
      </w:r>
    </w:p>
    <w:p w14:paraId="05339BE3">
      <w:pPr>
        <w:ind w:left="454"/>
      </w:pPr>
      <w:r>
        <w:rPr>
          <w:rFonts w:ascii="微软雅黑" w:hAnsi="微软雅黑" w:eastAsia="微软雅黑"/>
          <w:sz w:val="20"/>
        </w:rPr>
        <w:t>• LangChain / LangGraph（Agent开发、RAG管道）、DeepSeek API / OpenAI API（Function Calling、提示词工程）</w:t>
      </w:r>
    </w:p>
    <w:p w14:paraId="45D84596">
      <w:pPr>
        <w:ind w:left="454"/>
      </w:pPr>
      <w:r>
        <w:rPr>
          <w:rFonts w:ascii="微软雅黑" w:hAnsi="微软雅黑" w:eastAsia="微软雅黑"/>
          <w:sz w:val="20"/>
        </w:rPr>
        <w:t>• MCP 协议（Server/Client 实现，支持 stdio / HTTP+SSE / Streamable HTTP）</w:t>
      </w:r>
    </w:p>
    <w:p w14:paraId="701B8BAD">
      <w:pPr>
        <w:ind w:left="454"/>
      </w:pPr>
      <w:r>
        <w:rPr>
          <w:rFonts w:ascii="微软雅黑" w:hAnsi="微软雅黑" w:eastAsia="微软雅黑"/>
          <w:sz w:val="20"/>
        </w:rPr>
        <w:t>• Qdrant 向量数据库（文档切片、向量检索、语义匹配）</w:t>
      </w:r>
    </w:p>
    <w:p w14:paraId="5253AFC5">
      <w:pPr>
        <w:ind w:left="454"/>
      </w:pPr>
      <w:r>
        <w:rPr>
          <w:rFonts w:ascii="微软雅黑" w:hAnsi="微软雅黑" w:eastAsia="微软雅黑"/>
          <w:sz w:val="20"/>
        </w:rPr>
        <w:t>• Dify 低代码平台（Agent与工作流搭建）</w:t>
      </w:r>
    </w:p>
    <w:p w14:paraId="3098E43C">
      <w:r>
        <w:rPr>
          <w:rFonts w:ascii="微软雅黑" w:hAnsi="微软雅黑" w:eastAsia="微软雅黑"/>
          <w:b/>
          <w:sz w:val="21"/>
        </w:rPr>
        <w:t>数据与工程：</w:t>
      </w:r>
    </w:p>
    <w:p w14:paraId="6827D6D0">
      <w:pPr>
        <w:ind w:left="454"/>
      </w:pPr>
      <w:r>
        <w:rPr>
          <w:rFonts w:ascii="微软雅黑" w:hAnsi="微软雅黑" w:eastAsia="微软雅黑"/>
          <w:sz w:val="20"/>
        </w:rPr>
        <w:t>• Selenium / Playwright（无头浏览器数据抓取、反爬对抗）</w:t>
      </w:r>
    </w:p>
    <w:p w14:paraId="096B6844">
      <w:pPr>
        <w:ind w:left="454"/>
      </w:pPr>
      <w:r>
        <w:rPr>
          <w:rFonts w:ascii="微软雅黑" w:hAnsi="微软雅黑" w:eastAsia="微软雅黑"/>
          <w:sz w:val="20"/>
        </w:rPr>
        <w:t>• FastAPI / Flask（RESTful API 开发）、MySQL / Redis（基础使用）</w:t>
      </w:r>
    </w:p>
    <w:p w14:paraId="4FEFF0A3">
      <w:pPr>
        <w:ind w:left="454"/>
      </w:pPr>
      <w:r>
        <w:rPr>
          <w:rFonts w:ascii="微软雅黑" w:hAnsi="微软雅黑" w:eastAsia="微软雅黑"/>
          <w:sz w:val="20"/>
        </w:rPr>
        <w:t>• Docker / Git / Linux（基础操作）</w:t>
      </w:r>
    </w:p>
    <w:p w14:paraId="3FF4A39D">
      <w:r>
        <w:rPr>
          <w:rFonts w:ascii="微软雅黑" w:hAnsi="微软雅黑" w:eastAsia="微软雅黑"/>
          <w:b/>
          <w:sz w:val="21"/>
        </w:rPr>
        <w:t>其他了解：</w:t>
      </w:r>
    </w:p>
    <w:p w14:paraId="6CBF93D9">
      <w:pPr>
        <w:ind w:left="454"/>
      </w:pPr>
      <w:r>
        <w:rPr>
          <w:rFonts w:ascii="微软雅黑" w:hAnsi="微软雅黑" w:eastAsia="微软雅黑"/>
          <w:sz w:val="20"/>
        </w:rPr>
        <w:t>• 大模型部署（Ollama / vLLM / llama.cpp）、模型微调（LLaMA-Factory）、A2A 协议、GraphRAG</w:t>
      </w:r>
    </w:p>
    <w:p w14:paraId="24CF257A">
      <w:r>
        <w:rPr>
          <w:rFonts w:ascii="微软雅黑" w:hAnsi="微软雅黑" w:eastAsia="微软雅黑"/>
          <w:b/>
          <w:color w:val="1A56DB"/>
          <w:sz w:val="24"/>
        </w:rPr>
        <w:t>项目经验</w:t>
      </w:r>
    </w:p>
    <w:p w14:paraId="35F25DAE"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</w:t>
      </w:r>
    </w:p>
    <w:p w14:paraId="486A655E">
      <w:r>
        <w:rPr>
          <w:rFonts w:ascii="微软雅黑" w:hAnsi="微软雅黑" w:eastAsia="微软雅黑"/>
          <w:b/>
          <w:sz w:val="21"/>
        </w:rPr>
        <w:t>AI 求职助手 —— 基于 MCP + RAG 的智能简历优化系统</w:t>
      </w:r>
    </w:p>
    <w:p w14:paraId="0E6BE543">
      <w:pPr>
        <w:ind w:left="454"/>
      </w:pPr>
      <w:r>
        <w:rPr>
          <w:rFonts w:ascii="微软雅黑" w:hAnsi="微软雅黑" w:eastAsia="微软雅黑"/>
          <w:sz w:val="20"/>
        </w:rPr>
        <w:t>• 独立完成全栈开发。使用 Selenium/Playwright 抓取招聘平台（51job、BOSS直聘）岗位数据</w:t>
      </w:r>
    </w:p>
    <w:p w14:paraId="289DCCBF">
      <w:pPr>
        <w:ind w:left="454"/>
      </w:pPr>
      <w:r>
        <w:rPr>
          <w:rFonts w:ascii="微软雅黑" w:hAnsi="微软雅黑" w:eastAsia="微软雅黑"/>
          <w:sz w:val="20"/>
        </w:rPr>
        <w:t>• 基于 MCP 协议搭建 Server/Client 架构，实现岗位数据的结构化提取与人岗智能匹配</w:t>
      </w:r>
    </w:p>
    <w:p w14:paraId="722C6AEB">
      <w:pPr>
        <w:ind w:left="454"/>
      </w:pPr>
      <w:r>
        <w:rPr>
          <w:rFonts w:ascii="微软雅黑" w:hAnsi="微软雅黑" w:eastAsia="微软雅黑"/>
          <w:sz w:val="20"/>
        </w:rPr>
        <w:t>• 引入 RAG 管道（Qdrant 向量库 + BGE 中文向量模型 + DeepSeek LLM），对简历进行语义检索与针对性优化</w:t>
      </w:r>
    </w:p>
    <w:p w14:paraId="115F3D85">
      <w:pPr>
        <w:ind w:left="454"/>
      </w:pPr>
      <w:r>
        <w:rPr>
          <w:rFonts w:ascii="微软雅黑" w:hAnsi="微软雅黑" w:eastAsia="微软雅黑"/>
          <w:sz w:val="20"/>
        </w:rPr>
        <w:t>• 支持根据岗位要求自动改写简历，提升人岗匹配度</w:t>
      </w:r>
    </w:p>
    <w:p w14:paraId="1815549A">
      <w:r>
        <w:rPr>
          <w:rFonts w:ascii="微软雅黑" w:hAnsi="微软雅黑" w:eastAsia="微软雅黑"/>
          <w:b/>
          <w:sz w:val="21"/>
        </w:rPr>
        <w:t>RAG 知识库问答系统</w:t>
      </w:r>
    </w:p>
    <w:p w14:paraId="7EE81D36">
      <w:pPr>
        <w:ind w:left="454"/>
      </w:pPr>
      <w:r>
        <w:rPr>
          <w:rFonts w:ascii="微软雅黑" w:hAnsi="微软雅黑" w:eastAsia="微软雅黑"/>
          <w:sz w:val="20"/>
        </w:rPr>
        <w:t>• 基于 LangChain + Qdrant 搭建文档级 RAG 管道：文档加载 → 切片（RecursiveCharacterTextSplitter）→ 向量化（BGE）→ 语义检索 → LLM 生成</w:t>
      </w:r>
    </w:p>
    <w:p w14:paraId="7562BC65">
      <w:pPr>
        <w:ind w:left="454"/>
      </w:pPr>
      <w:r>
        <w:rPr>
          <w:rFonts w:ascii="微软雅黑" w:hAnsi="微软雅黑" w:eastAsia="微软雅黑"/>
          <w:sz w:val="20"/>
        </w:rPr>
        <w:t>• 实现多轮对话上下文管理，问答准确率 90%+</w:t>
      </w:r>
    </w:p>
    <w:p w14:paraId="1754B880">
      <w:r>
        <w:rPr>
          <w:rFonts w:ascii="微软雅黑" w:hAnsi="微软雅黑" w:eastAsia="微软雅黑"/>
          <w:b/>
          <w:sz w:val="21"/>
        </w:rPr>
        <w:t>具身智能社团 —— 四足机器狗终端服务</w:t>
      </w:r>
    </w:p>
    <w:p w14:paraId="3F9AB04A">
      <w:pPr>
        <w:ind w:left="454"/>
      </w:pPr>
      <w:r>
        <w:rPr>
          <w:rFonts w:ascii="微软雅黑" w:hAnsi="微软雅黑" w:eastAsia="微软雅黑"/>
          <w:sz w:val="20"/>
        </w:rPr>
        <w:t>• 参与四足机器狗的运动控制调试与传感器数据采集</w:t>
      </w:r>
    </w:p>
    <w:p w14:paraId="792A9184">
      <w:pPr>
        <w:ind w:left="454"/>
      </w:pPr>
      <w:r>
        <w:rPr>
          <w:rFonts w:ascii="微软雅黑" w:hAnsi="微软雅黑" w:eastAsia="微软雅黑"/>
          <w:sz w:val="20"/>
        </w:rPr>
        <w:t>• 负责终端环境配置与 Python 控制脚本编写</w:t>
      </w:r>
    </w:p>
    <w:p w14:paraId="0D4C2A17">
      <w:r>
        <w:rPr>
          <w:rFonts w:ascii="微软雅黑" w:hAnsi="微软雅黑" w:eastAsia="微软雅黑"/>
          <w:b/>
          <w:color w:val="1A56DB"/>
          <w:sz w:val="24"/>
        </w:rPr>
        <w:t>竞赛经历</w:t>
      </w:r>
    </w:p>
    <w:p w14:paraId="0DEBFC39"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</w:t>
      </w:r>
    </w:p>
    <w:p w14:paraId="2CB39ECC">
      <w:r>
        <w:rPr>
          <w:rFonts w:ascii="微软雅黑" w:hAnsi="微软雅黑" w:eastAsia="微软雅黑"/>
          <w:b/>
          <w:sz w:val="21"/>
        </w:rPr>
        <w:t>杉达杯机器视觉道路病害检测大赛</w:t>
      </w:r>
    </w:p>
    <w:p w14:paraId="3A553EC0">
      <w:pPr>
        <w:ind w:left="454"/>
      </w:pPr>
      <w:r>
        <w:rPr>
          <w:rFonts w:ascii="微软雅黑" w:hAnsi="微软雅黑" w:eastAsia="微软雅黑"/>
          <w:sz w:val="20"/>
        </w:rPr>
        <w:t>• 使用 YOLO 进行道路病害目标检测，负责数据预处理与模型验证</w:t>
      </w:r>
    </w:p>
    <w:p w14:paraId="5D5AD211">
      <w:r>
        <w:rPr>
          <w:rFonts w:ascii="微软雅黑" w:hAnsi="微软雅黑" w:eastAsia="微软雅黑"/>
          <w:b/>
          <w:sz w:val="21"/>
        </w:rPr>
        <w:t>服创大赛 · 腾讯开悟赛区 —— 扫地机器人强化学习</w:t>
      </w:r>
    </w:p>
    <w:p w14:paraId="0C27FFC2">
      <w:pPr>
        <w:ind w:left="454"/>
      </w:pPr>
      <w:r>
        <w:rPr>
          <w:rFonts w:ascii="微软雅黑" w:hAnsi="微软雅黑" w:eastAsia="微软雅黑"/>
          <w:sz w:val="20"/>
        </w:rPr>
        <w:t>• 基于强化学习训练扫地机器人路径规划策略，负责环境搭建与超参调优</w:t>
      </w:r>
    </w:p>
    <w:p w14:paraId="56FBD805">
      <w:r>
        <w:rPr>
          <w:rFonts w:ascii="微软雅黑" w:hAnsi="微软雅黑" w:eastAsia="微软雅黑"/>
          <w:b/>
          <w:color w:val="1A56DB"/>
          <w:sz w:val="24"/>
        </w:rPr>
        <w:t>自我评价</w:t>
      </w:r>
    </w:p>
    <w:p w14:paraId="244E9F21"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</w:t>
      </w:r>
    </w:p>
    <w:p w14:paraId="7F657B8C">
      <w:pPr>
        <w:ind w:left="454"/>
      </w:pPr>
      <w:r>
        <w:rPr>
          <w:rFonts w:ascii="微软雅黑" w:hAnsi="微软雅黑" w:eastAsia="微软雅黑"/>
          <w:sz w:val="20"/>
        </w:rPr>
        <w:t>• 对 AI Agent 开发有浓厚兴趣，具备从数据抓取→RAG管道→LLM应用的完整项目经验</w:t>
      </w:r>
    </w:p>
    <w:p w14:paraId="143A4F3D">
      <w:pPr>
        <w:ind w:left="454"/>
      </w:pPr>
      <w:bookmarkStart w:id="0" w:name="_GoBack"/>
      <w:bookmarkEnd w:id="0"/>
    </w:p>
    <w:sectPr>
      <w:pgSz w:w="12240" w:h="15840"/>
      <w:pgMar w:top="850" w:right="1134" w:bottom="85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2D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1251</Words>
  <Characters>1684</Characters>
  <Lines>0</Lines>
  <Paragraphs>0</Paragraphs>
  <TotalTime>1</TotalTime>
  <ScaleCrop>false</ScaleCrop>
  <LinksUpToDate>false</LinksUpToDate>
  <CharactersWithSpaces>1828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2026-06-10T04:42:07Z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eyJoZGlkIjoiNmU4MmFjY2YwYzgxYzA0YTU4ZTRhNjUwNWFjYjcwYzEiLCJ1c2VySWQiOiIxMjQ1NzY2NTI3In0=</vt:lpwstr>
  </property>
  <property fmtid="{D5CDD505-2E9C-101B-9397-08002B2CF9AE}" pid="3" name="KSOProductBuildVer">
    <vt:lpwstr>2052-12.1.0.26895</vt:lpwstr>
  </property>
  <property fmtid="{D5CDD505-2E9C-101B-9397-08002B2CF9AE}" pid="4" name="ICV">
    <vt:lpwstr>E7297E62BA3546C1B7EB2B107FD64B35_12</vt:lpwstr>
  </property>
</Properties>
</file>