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pPr w:leftFromText="180" w:rightFromText="180" w:vertAnchor="page" w:horzAnchor="page" w:tblpX="1794" w:tblpY="2233"/>
        <w:tblOverlap w:val="never"/>
        <w:tblW w:w="8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688"/>
        <w:gridCol w:w="1247"/>
        <w:gridCol w:w="4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721" w:type="dxa"/>
            <w:vAlign w:val="center"/>
          </w:tcPr>
          <w:p>
            <w:pPr>
              <w:adjustRightInd w:val="0"/>
              <w:snapToGrid w:val="0"/>
              <w:spacing w:line="360" w:lineRule="auto"/>
              <w:jc w:val="both"/>
              <w:rPr>
                <w:rFonts w:hint="eastAsia" w:ascii="楷体" w:hAnsi="楷体" w:eastAsia="楷体"/>
                <w:snapToGrid w:val="0"/>
                <w:kern w:val="28"/>
                <w:sz w:val="28"/>
                <w:szCs w:val="28"/>
                <w:lang w:eastAsia="zh-CN"/>
              </w:rPr>
            </w:pPr>
            <w:r>
              <w:rPr>
                <w:rFonts w:hint="eastAsia" w:ascii="楷体" w:hAnsi="楷体" w:eastAsia="楷体"/>
                <w:snapToGrid w:val="0"/>
                <w:kern w:val="28"/>
                <w:sz w:val="28"/>
                <w:szCs w:val="28"/>
                <w:lang w:eastAsia="zh-CN"/>
              </w:rPr>
              <w:t>专利类型</w:t>
            </w:r>
          </w:p>
        </w:tc>
        <w:tc>
          <w:tcPr>
            <w:tcW w:w="1688" w:type="dxa"/>
            <w:vAlign w:val="center"/>
          </w:tcPr>
          <w:p>
            <w:pPr>
              <w:spacing w:line="360" w:lineRule="auto"/>
              <w:ind w:firstLine="482" w:firstLineChars="200"/>
              <w:rPr>
                <w:rFonts w:hint="eastAsia" w:ascii="宋体" w:hAnsi="宋体" w:eastAsia="宋体"/>
                <w:b/>
                <w:bCs/>
                <w:sz w:val="24"/>
                <w:szCs w:val="24"/>
              </w:rPr>
            </w:pPr>
          </w:p>
        </w:tc>
        <w:tc>
          <w:tcPr>
            <w:tcW w:w="1247" w:type="dxa"/>
            <w:vAlign w:val="center"/>
          </w:tcPr>
          <w:p>
            <w:pPr>
              <w:spacing w:line="360" w:lineRule="auto"/>
              <w:rPr>
                <w:rFonts w:hint="eastAsia" w:ascii="宋体" w:hAnsi="宋体" w:eastAsia="宋体"/>
                <w:b/>
                <w:bCs/>
                <w:sz w:val="24"/>
                <w:szCs w:val="24"/>
                <w:lang w:eastAsia="zh-CN"/>
              </w:rPr>
            </w:pPr>
            <w:r>
              <w:rPr>
                <w:rFonts w:hint="eastAsia" w:ascii="宋体" w:hAnsi="宋体" w:eastAsia="宋体"/>
                <w:b/>
                <w:bCs/>
                <w:sz w:val="24"/>
                <w:szCs w:val="24"/>
                <w:lang w:eastAsia="zh-CN"/>
              </w:rPr>
              <w:t>专利名称</w:t>
            </w:r>
          </w:p>
        </w:tc>
        <w:tc>
          <w:tcPr>
            <w:tcW w:w="4183" w:type="dxa"/>
            <w:vAlign w:val="center"/>
          </w:tcPr>
          <w:p>
            <w:pPr>
              <w:spacing w:line="360" w:lineRule="auto"/>
              <w:ind w:firstLine="482" w:firstLineChars="200"/>
              <w:rPr>
                <w:rFonts w:hint="eastAsia" w:ascii="宋体" w:hAnsi="宋体" w:eastAsia="宋体"/>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721" w:type="dxa"/>
            <w:vAlign w:val="center"/>
          </w:tcPr>
          <w:p>
            <w:pPr>
              <w:adjustRightInd w:val="0"/>
              <w:snapToGrid w:val="0"/>
              <w:spacing w:line="360" w:lineRule="auto"/>
              <w:jc w:val="both"/>
              <w:rPr>
                <w:rFonts w:hint="eastAsia" w:ascii="楷体" w:hAnsi="楷体" w:eastAsia="楷体"/>
                <w:snapToGrid w:val="0"/>
                <w:kern w:val="28"/>
                <w:sz w:val="28"/>
                <w:szCs w:val="28"/>
                <w:lang w:eastAsia="zh-CN"/>
              </w:rPr>
            </w:pPr>
            <w:r>
              <w:rPr>
                <w:rFonts w:hint="eastAsia" w:ascii="楷体" w:hAnsi="楷体" w:eastAsia="楷体"/>
                <w:snapToGrid w:val="0"/>
                <w:kern w:val="28"/>
                <w:sz w:val="28"/>
                <w:szCs w:val="28"/>
                <w:lang w:eastAsia="zh-CN"/>
              </w:rPr>
              <w:t>交底联系人</w:t>
            </w:r>
          </w:p>
        </w:tc>
        <w:tc>
          <w:tcPr>
            <w:tcW w:w="1688" w:type="dxa"/>
            <w:vAlign w:val="center"/>
          </w:tcPr>
          <w:p>
            <w:pPr>
              <w:spacing w:line="360" w:lineRule="auto"/>
              <w:ind w:firstLine="482" w:firstLineChars="200"/>
              <w:rPr>
                <w:rFonts w:hint="eastAsia" w:ascii="宋体" w:hAnsi="宋体" w:eastAsia="宋体"/>
                <w:b/>
                <w:bCs/>
                <w:sz w:val="24"/>
                <w:szCs w:val="24"/>
              </w:rPr>
            </w:pPr>
          </w:p>
        </w:tc>
        <w:tc>
          <w:tcPr>
            <w:tcW w:w="1247" w:type="dxa"/>
            <w:vAlign w:val="center"/>
          </w:tcPr>
          <w:p>
            <w:pPr>
              <w:spacing w:line="360" w:lineRule="auto"/>
              <w:rPr>
                <w:rFonts w:hint="eastAsia" w:ascii="宋体" w:hAnsi="宋体" w:eastAsia="宋体"/>
                <w:b/>
                <w:bCs/>
                <w:sz w:val="24"/>
                <w:szCs w:val="24"/>
                <w:lang w:eastAsia="zh-CN"/>
              </w:rPr>
            </w:pPr>
            <w:r>
              <w:rPr>
                <w:rFonts w:hint="eastAsia" w:ascii="宋体" w:hAnsi="宋体" w:eastAsia="宋体"/>
                <w:b/>
                <w:bCs/>
                <w:sz w:val="24"/>
                <w:szCs w:val="24"/>
                <w:lang w:eastAsia="zh-CN"/>
              </w:rPr>
              <w:t>电话</w:t>
            </w:r>
          </w:p>
        </w:tc>
        <w:tc>
          <w:tcPr>
            <w:tcW w:w="4183" w:type="dxa"/>
            <w:vAlign w:val="center"/>
          </w:tcPr>
          <w:p>
            <w:pPr>
              <w:spacing w:line="360" w:lineRule="auto"/>
              <w:ind w:firstLine="482" w:firstLineChars="200"/>
              <w:rPr>
                <w:rFonts w:hint="eastAsia" w:ascii="宋体" w:hAnsi="宋体" w:eastAsia="宋体"/>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409" w:type="dxa"/>
            <w:gridSpan w:val="2"/>
          </w:tcPr>
          <w:p>
            <w:pPr>
              <w:tabs>
                <w:tab w:val="left" w:pos="5445"/>
              </w:tabs>
              <w:adjustRightInd w:val="0"/>
              <w:snapToGrid w:val="0"/>
              <w:spacing w:line="360" w:lineRule="auto"/>
              <w:rPr>
                <w:rFonts w:hint="default" w:ascii="楷体" w:hAnsi="楷体" w:eastAsia="楷体"/>
                <w:snapToGrid w:val="0"/>
                <w:kern w:val="28"/>
                <w:sz w:val="24"/>
                <w:szCs w:val="24"/>
                <w:lang w:val="en-US"/>
              </w:rPr>
            </w:pPr>
            <w:r>
              <w:rPr>
                <w:rFonts w:hint="eastAsia" w:ascii="宋体" w:hAnsi="宋体"/>
                <w:bCs/>
                <w:sz w:val="24"/>
                <w:szCs w:val="24"/>
              </w:rPr>
              <w:t>本发明</w:t>
            </w:r>
            <w:r>
              <w:rPr>
                <w:rFonts w:hint="eastAsia" w:ascii="宋体" w:hAnsi="宋体"/>
                <w:bCs/>
                <w:sz w:val="24"/>
                <w:szCs w:val="24"/>
                <w:lang w:eastAsia="zh-CN"/>
              </w:rPr>
              <w:t>技术涉及的应用领域</w:t>
            </w:r>
            <w:r>
              <w:rPr>
                <w:rFonts w:hint="eastAsia" w:ascii="宋体" w:hAnsi="宋体"/>
                <w:bCs/>
                <w:sz w:val="24"/>
                <w:szCs w:val="24"/>
                <w:lang w:val="en-US" w:eastAsia="zh-CN"/>
              </w:rPr>
              <w:t>:</w:t>
            </w:r>
          </w:p>
        </w:tc>
        <w:tc>
          <w:tcPr>
            <w:tcW w:w="5430" w:type="dxa"/>
            <w:gridSpan w:val="2"/>
          </w:tcPr>
          <w:p>
            <w:pPr>
              <w:tabs>
                <w:tab w:val="left" w:pos="5445"/>
              </w:tabs>
              <w:adjustRightInd w:val="0"/>
              <w:snapToGrid w:val="0"/>
              <w:spacing w:line="360" w:lineRule="auto"/>
              <w:rPr>
                <w:rFonts w:hint="eastAsia" w:ascii="宋体" w:hAnsi="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9" w:hRule="atLeast"/>
        </w:trPr>
        <w:tc>
          <w:tcPr>
            <w:tcW w:w="8839" w:type="dxa"/>
            <w:gridSpan w:val="4"/>
          </w:tcPr>
          <w:p>
            <w:pPr>
              <w:numPr>
                <w:ilvl w:val="0"/>
                <w:numId w:val="1"/>
              </w:numPr>
              <w:adjustRightInd w:val="0"/>
              <w:snapToGrid w:val="0"/>
              <w:spacing w:line="360" w:lineRule="auto"/>
              <w:rPr>
                <w:rFonts w:hint="eastAsia" w:ascii="楷体" w:hAnsi="楷体" w:eastAsia="楷体"/>
                <w:snapToGrid w:val="0"/>
                <w:kern w:val="28"/>
                <w:sz w:val="24"/>
                <w:szCs w:val="24"/>
                <w:lang w:eastAsia="zh-CN"/>
              </w:rPr>
            </w:pPr>
            <w:r>
              <w:rPr>
                <w:rFonts w:hint="eastAsia" w:ascii="楷体" w:hAnsi="楷体" w:eastAsia="楷体"/>
                <w:snapToGrid w:val="0"/>
                <w:kern w:val="28"/>
                <w:sz w:val="24"/>
                <w:szCs w:val="24"/>
                <w:lang w:eastAsia="zh-CN"/>
              </w:rPr>
              <w:t>背景技术：</w:t>
            </w:r>
          </w:p>
          <w:p>
            <w:pPr>
              <w:adjustRightInd w:val="0"/>
              <w:snapToGrid w:val="0"/>
              <w:spacing w:line="360" w:lineRule="auto"/>
              <w:ind w:firstLine="480" w:firstLineChars="200"/>
              <w:rPr>
                <w:rFonts w:ascii="楷体" w:hAnsi="楷体" w:eastAsia="楷体"/>
                <w:bCs/>
                <w:snapToGrid w:val="0"/>
                <w:kern w:val="28"/>
                <w:sz w:val="24"/>
                <w:szCs w:val="24"/>
              </w:rPr>
            </w:pPr>
            <w:r>
              <w:rPr>
                <w:rFonts w:hint="eastAsia" w:ascii="楷体" w:hAnsi="楷体" w:eastAsia="楷体"/>
                <w:bCs/>
                <w:snapToGrid w:val="0"/>
                <w:color w:val="000000" w:themeColor="text1"/>
                <w:kern w:val="28"/>
                <w:sz w:val="24"/>
                <w:szCs w:val="24"/>
                <w14:textFill>
                  <w14:solidFill>
                    <w14:schemeClr w14:val="tx1"/>
                  </w14:solidFill>
                </w14:textFill>
              </w:rPr>
              <w:t>请企业</w:t>
            </w:r>
            <w:r>
              <w:rPr>
                <w:rFonts w:ascii="楷体" w:hAnsi="楷体" w:eastAsia="楷体"/>
                <w:bCs/>
                <w:snapToGrid w:val="0"/>
                <w:color w:val="000000" w:themeColor="text1"/>
                <w:kern w:val="28"/>
                <w:sz w:val="24"/>
                <w:szCs w:val="24"/>
                <w14:textFill>
                  <w14:solidFill>
                    <w14:schemeClr w14:val="tx1"/>
                  </w14:solidFill>
                </w14:textFill>
              </w:rPr>
              <w:t>描述与</w:t>
            </w:r>
            <w:r>
              <w:rPr>
                <w:rFonts w:hint="eastAsia" w:ascii="楷体" w:hAnsi="楷体" w:eastAsia="楷体"/>
                <w:bCs/>
                <w:snapToGrid w:val="0"/>
                <w:color w:val="000000" w:themeColor="text1"/>
                <w:kern w:val="28"/>
                <w:sz w:val="24"/>
                <w:szCs w:val="24"/>
                <w14:textFill>
                  <w14:solidFill>
                    <w14:schemeClr w14:val="tx1"/>
                  </w14:solidFill>
                </w14:textFill>
              </w:rPr>
              <w:t>本专利产品</w:t>
            </w:r>
            <w:r>
              <w:rPr>
                <w:rFonts w:ascii="楷体" w:hAnsi="楷体" w:eastAsia="楷体"/>
                <w:bCs/>
                <w:snapToGrid w:val="0"/>
                <w:color w:val="000000" w:themeColor="text1"/>
                <w:kern w:val="28"/>
                <w:sz w:val="24"/>
                <w:szCs w:val="24"/>
                <w14:textFill>
                  <w14:solidFill>
                    <w14:schemeClr w14:val="tx1"/>
                  </w14:solidFill>
                </w14:textFill>
              </w:rPr>
              <w:t>最相近的现有技术</w:t>
            </w:r>
            <w:r>
              <w:rPr>
                <w:rFonts w:hint="eastAsia" w:ascii="楷体" w:hAnsi="楷体" w:eastAsia="楷体"/>
                <w:bCs/>
                <w:snapToGrid w:val="0"/>
                <w:color w:val="000000" w:themeColor="text1"/>
                <w:kern w:val="28"/>
                <w:sz w:val="24"/>
                <w:szCs w:val="24"/>
                <w14:textFill>
                  <w14:solidFill>
                    <w14:schemeClr w14:val="tx1"/>
                  </w14:solidFill>
                </w14:textFill>
              </w:rPr>
              <w:t>，即本专利产品在何种背景情况下研发的或者是基于什么现有产品做出的设计，简单介绍一下背景技术或现有产品的缺陷（方便代理人充分理解本产品并与现有技术做出对比）</w:t>
            </w:r>
            <w:r>
              <w:rPr>
                <w:rFonts w:ascii="楷体" w:hAnsi="楷体" w:eastAsia="楷体"/>
                <w:bCs/>
                <w:snapToGrid w:val="0"/>
                <w:kern w:val="28"/>
                <w:sz w:val="24"/>
                <w:szCs w:val="24"/>
              </w:rPr>
              <w:t>。</w:t>
            </w:r>
          </w:p>
          <w:p>
            <w:pPr>
              <w:numPr>
                <w:ilvl w:val="0"/>
                <w:numId w:val="0"/>
              </w:numPr>
              <w:adjustRightInd w:val="0"/>
              <w:snapToGrid w:val="0"/>
              <w:spacing w:line="360" w:lineRule="auto"/>
              <w:rPr>
                <w:rFonts w:hint="eastAsia" w:ascii="楷体" w:hAnsi="楷体" w:eastAsia="楷体"/>
                <w:snapToGrid w:val="0"/>
                <w:kern w:val="28"/>
                <w:sz w:val="24"/>
                <w:szCs w:val="24"/>
                <w:lang w:eastAsia="zh-CN"/>
              </w:rPr>
            </w:pPr>
            <w:r>
              <w:rPr>
                <w:rFonts w:hint="eastAsia" w:ascii="楷体" w:hAnsi="楷体" w:eastAsia="楷体"/>
                <w:snapToGrid w:val="0"/>
                <w:kern w:val="28"/>
                <w:sz w:val="24"/>
                <w:szCs w:val="24"/>
                <w:lang w:eastAsia="zh-CN"/>
              </w:rPr>
              <w:t>具体描述：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4" w:hRule="atLeast"/>
        </w:trPr>
        <w:tc>
          <w:tcPr>
            <w:tcW w:w="8839" w:type="dxa"/>
            <w:gridSpan w:val="4"/>
          </w:tcPr>
          <w:p>
            <w:pPr>
              <w:adjustRightInd w:val="0"/>
              <w:snapToGrid w:val="0"/>
              <w:spacing w:line="360" w:lineRule="auto"/>
              <w:rPr>
                <w:rFonts w:hint="eastAsia" w:ascii="楷体" w:hAnsi="楷体" w:eastAsia="楷体"/>
                <w:snapToGrid w:val="0"/>
                <w:kern w:val="28"/>
                <w:sz w:val="24"/>
                <w:szCs w:val="24"/>
                <w:lang w:eastAsia="zh-CN"/>
              </w:rPr>
            </w:pPr>
            <w:r>
              <w:rPr>
                <w:rFonts w:hint="eastAsia" w:ascii="楷体" w:hAnsi="楷体" w:eastAsia="楷体"/>
                <w:snapToGrid w:val="0"/>
                <w:kern w:val="28"/>
                <w:sz w:val="24"/>
                <w:szCs w:val="24"/>
                <w:lang w:eastAsia="zh-CN"/>
              </w:rPr>
              <w:t>二、技术内容：</w:t>
            </w:r>
          </w:p>
          <w:p>
            <w:pPr>
              <w:adjustRightInd w:val="0"/>
              <w:snapToGrid w:val="0"/>
              <w:spacing w:line="360" w:lineRule="auto"/>
              <w:rPr>
                <w:rFonts w:hint="eastAsia" w:ascii="楷体" w:hAnsi="楷体" w:eastAsia="楷体"/>
                <w:bCs/>
                <w:snapToGrid w:val="0"/>
                <w:color w:val="000000" w:themeColor="text1"/>
                <w:kern w:val="28"/>
                <w:sz w:val="24"/>
                <w:szCs w:val="24"/>
                <w14:textFill>
                  <w14:solidFill>
                    <w14:schemeClr w14:val="tx1"/>
                  </w14:solidFill>
                </w14:textFill>
              </w:rPr>
            </w:pPr>
            <w:r>
              <w:rPr>
                <w:rFonts w:hint="eastAsia" w:ascii="楷体" w:hAnsi="楷体" w:eastAsia="楷体"/>
                <w:bCs/>
                <w:snapToGrid w:val="0"/>
                <w:color w:val="000000" w:themeColor="text1"/>
                <w:kern w:val="28"/>
                <w:sz w:val="24"/>
                <w:szCs w:val="24"/>
                <w14:textFill>
                  <w14:solidFill>
                    <w14:schemeClr w14:val="tx1"/>
                  </w14:solidFill>
                </w14:textFill>
              </w:rPr>
              <w:t>1、有形设备、产品：结合实物视频、附图、照片用文字描述专利产品的设计特点；</w:t>
            </w:r>
          </w:p>
          <w:p>
            <w:pPr>
              <w:adjustRightInd w:val="0"/>
              <w:snapToGrid w:val="0"/>
              <w:spacing w:line="360" w:lineRule="auto"/>
              <w:rPr>
                <w:rFonts w:ascii="楷体" w:hAnsi="楷体" w:eastAsia="楷体"/>
                <w:bCs/>
                <w:snapToGrid w:val="0"/>
                <w:color w:val="000000" w:themeColor="text1"/>
                <w:kern w:val="28"/>
                <w:sz w:val="24"/>
                <w:szCs w:val="24"/>
                <w14:textFill>
                  <w14:solidFill>
                    <w14:schemeClr w14:val="tx1"/>
                  </w14:solidFill>
                </w14:textFill>
              </w:rPr>
            </w:pPr>
            <w:r>
              <w:rPr>
                <w:rFonts w:hint="eastAsia" w:ascii="楷体" w:hAnsi="楷体" w:eastAsia="楷体"/>
                <w:bCs/>
                <w:snapToGrid w:val="0"/>
                <w:color w:val="000000" w:themeColor="text1"/>
                <w:kern w:val="28"/>
                <w:sz w:val="24"/>
                <w:szCs w:val="24"/>
                <w14:textFill>
                  <w14:solidFill>
                    <w14:schemeClr w14:val="tx1"/>
                  </w14:solidFill>
                </w14:textFill>
              </w:rPr>
              <w:t>2、系统：详细描述系统的特点，该系统基于什么硬件支持其运行；</w:t>
            </w:r>
          </w:p>
          <w:p>
            <w:pPr>
              <w:adjustRightInd w:val="0"/>
              <w:snapToGrid w:val="0"/>
              <w:spacing w:line="360" w:lineRule="auto"/>
              <w:rPr>
                <w:rFonts w:ascii="楷体" w:hAnsi="楷体" w:eastAsia="楷体"/>
                <w:bCs/>
                <w:snapToGrid w:val="0"/>
                <w:color w:val="000000" w:themeColor="text1"/>
                <w:kern w:val="28"/>
                <w:sz w:val="24"/>
                <w:szCs w:val="24"/>
                <w14:textFill>
                  <w14:solidFill>
                    <w14:schemeClr w14:val="tx1"/>
                  </w14:solidFill>
                </w14:textFill>
              </w:rPr>
            </w:pPr>
            <w:r>
              <w:rPr>
                <w:rFonts w:ascii="楷体" w:hAnsi="楷体" w:eastAsia="楷体"/>
                <w:bCs/>
                <w:snapToGrid w:val="0"/>
                <w:color w:val="000000" w:themeColor="text1"/>
                <w:kern w:val="28"/>
                <w:sz w:val="24"/>
                <w:szCs w:val="24"/>
                <w14:textFill>
                  <w14:solidFill>
                    <w14:schemeClr w14:val="tx1"/>
                  </w14:solidFill>
                </w14:textFill>
              </w:rPr>
              <w:t>3</w:t>
            </w:r>
            <w:r>
              <w:rPr>
                <w:rFonts w:hint="eastAsia" w:ascii="楷体" w:hAnsi="楷体" w:eastAsia="楷体"/>
                <w:bCs/>
                <w:snapToGrid w:val="0"/>
                <w:color w:val="000000" w:themeColor="text1"/>
                <w:kern w:val="28"/>
                <w:sz w:val="24"/>
                <w:szCs w:val="24"/>
                <w14:textFill>
                  <w14:solidFill>
                    <w14:schemeClr w14:val="tx1"/>
                  </w14:solidFill>
                </w14:textFill>
              </w:rPr>
              <w:t>、方法：</w:t>
            </w:r>
            <w:r>
              <w:rPr>
                <w:rFonts w:ascii="楷体" w:hAnsi="楷体" w:eastAsia="楷体"/>
                <w:bCs/>
                <w:snapToGrid w:val="0"/>
                <w:color w:val="000000" w:themeColor="text1"/>
                <w:kern w:val="28"/>
                <w:sz w:val="24"/>
                <w:szCs w:val="24"/>
                <w14:textFill>
                  <w14:solidFill>
                    <w14:schemeClr w14:val="tx1"/>
                  </w14:solidFill>
                </w14:textFill>
              </w:rPr>
              <w:t>对于方法</w:t>
            </w:r>
            <w:r>
              <w:rPr>
                <w:rFonts w:hint="eastAsia" w:ascii="楷体" w:hAnsi="楷体" w:eastAsia="楷体"/>
                <w:bCs/>
                <w:snapToGrid w:val="0"/>
                <w:color w:val="000000" w:themeColor="text1"/>
                <w:kern w:val="28"/>
                <w:sz w:val="24"/>
                <w:szCs w:val="24"/>
                <w14:textFill>
                  <w14:solidFill>
                    <w14:schemeClr w14:val="tx1"/>
                  </w14:solidFill>
                </w14:textFill>
              </w:rPr>
              <w:t>、工艺</w:t>
            </w:r>
            <w:r>
              <w:rPr>
                <w:rFonts w:ascii="楷体" w:hAnsi="楷体" w:eastAsia="楷体"/>
                <w:bCs/>
                <w:snapToGrid w:val="0"/>
                <w:color w:val="000000" w:themeColor="text1"/>
                <w:kern w:val="28"/>
                <w:sz w:val="24"/>
                <w:szCs w:val="24"/>
                <w14:textFill>
                  <w14:solidFill>
                    <w14:schemeClr w14:val="tx1"/>
                  </w14:solidFill>
                </w14:textFill>
              </w:rPr>
              <w:t>发明，可以是制造方法</w:t>
            </w:r>
            <w:r>
              <w:rPr>
                <w:rFonts w:hint="eastAsia" w:ascii="楷体" w:hAnsi="楷体" w:eastAsia="楷体"/>
                <w:bCs/>
                <w:snapToGrid w:val="0"/>
                <w:color w:val="000000" w:themeColor="text1"/>
                <w:kern w:val="28"/>
                <w:sz w:val="24"/>
                <w:szCs w:val="24"/>
                <w14:textFill>
                  <w14:solidFill>
                    <w14:schemeClr w14:val="tx1"/>
                  </w14:solidFill>
                </w14:textFill>
              </w:rPr>
              <w:t>（工艺）</w:t>
            </w:r>
            <w:r>
              <w:rPr>
                <w:rFonts w:ascii="楷体" w:hAnsi="楷体" w:eastAsia="楷体"/>
                <w:bCs/>
                <w:snapToGrid w:val="0"/>
                <w:color w:val="000000" w:themeColor="text1"/>
                <w:kern w:val="28"/>
                <w:sz w:val="24"/>
                <w:szCs w:val="24"/>
                <w14:textFill>
                  <w14:solidFill>
                    <w14:schemeClr w14:val="tx1"/>
                  </w14:solidFill>
                </w14:textFill>
              </w:rPr>
              <w:t>，测试方法，处理方法</w:t>
            </w:r>
          </w:p>
          <w:p>
            <w:pPr>
              <w:adjustRightInd w:val="0"/>
              <w:snapToGrid w:val="0"/>
              <w:spacing w:line="360" w:lineRule="auto"/>
              <w:rPr>
                <w:rFonts w:hint="eastAsia" w:ascii="楷体" w:hAnsi="楷体" w:eastAsia="楷体"/>
                <w:bCs/>
                <w:snapToGrid w:val="0"/>
                <w:color w:val="000000" w:themeColor="text1"/>
                <w:kern w:val="28"/>
                <w:sz w:val="24"/>
                <w:szCs w:val="24"/>
                <w:lang w:eastAsia="zh-CN"/>
                <w14:textFill>
                  <w14:solidFill>
                    <w14:schemeClr w14:val="tx1"/>
                  </w14:solidFill>
                </w14:textFill>
              </w:rPr>
            </w:pPr>
            <w:r>
              <w:rPr>
                <w:rFonts w:hint="eastAsia" w:ascii="楷体" w:hAnsi="楷体" w:eastAsia="楷体"/>
                <w:bCs/>
                <w:snapToGrid w:val="0"/>
                <w:color w:val="000000" w:themeColor="text1"/>
                <w:kern w:val="28"/>
                <w:sz w:val="24"/>
                <w:szCs w:val="24"/>
                <w:lang w:val="en-US" w:eastAsia="zh-CN"/>
                <w14:textFill>
                  <w14:solidFill>
                    <w14:schemeClr w14:val="tx1"/>
                  </w14:solidFill>
                </w14:textFill>
              </w:rPr>
              <w:t>4、</w:t>
            </w:r>
            <w:r>
              <w:rPr>
                <w:rFonts w:hint="eastAsia" w:ascii="楷体" w:hAnsi="楷体" w:eastAsia="楷体"/>
                <w:bCs/>
                <w:snapToGrid w:val="0"/>
                <w:color w:val="000000" w:themeColor="text1"/>
                <w:kern w:val="28"/>
                <w:sz w:val="24"/>
                <w:szCs w:val="24"/>
                <w:lang w:eastAsia="zh-CN"/>
                <w14:textFill>
                  <w14:solidFill>
                    <w14:schemeClr w14:val="tx1"/>
                  </w14:solidFill>
                </w14:textFill>
              </w:rPr>
              <w:t>本专利特点、运行原理等</w:t>
            </w:r>
          </w:p>
          <w:p>
            <w:pPr>
              <w:adjustRightInd w:val="0"/>
              <w:snapToGrid w:val="0"/>
              <w:spacing w:line="360" w:lineRule="auto"/>
              <w:rPr>
                <w:rFonts w:hint="eastAsia" w:ascii="楷体" w:hAnsi="楷体" w:eastAsia="楷体"/>
                <w:bCs/>
                <w:snapToGrid w:val="0"/>
                <w:color w:val="000000" w:themeColor="text1"/>
                <w:kern w:val="28"/>
                <w:sz w:val="24"/>
                <w:szCs w:val="24"/>
                <w:lang w:eastAsia="zh-CN"/>
                <w14:textFill>
                  <w14:solidFill>
                    <w14:schemeClr w14:val="tx1"/>
                  </w14:solidFill>
                </w14:textFill>
              </w:rPr>
            </w:pPr>
            <w:r>
              <w:rPr>
                <w:rFonts w:hint="eastAsia" w:ascii="楷体" w:hAnsi="楷体" w:eastAsia="楷体"/>
                <w:bCs/>
                <w:snapToGrid w:val="0"/>
                <w:color w:val="000000" w:themeColor="text1"/>
                <w:kern w:val="28"/>
                <w:sz w:val="24"/>
                <w:szCs w:val="24"/>
                <w:lang w:eastAsia="zh-CN"/>
                <w14:textFill>
                  <w14:solidFill>
                    <w14:schemeClr w14:val="tx1"/>
                  </w14:solidFill>
                </w14:textFill>
              </w:rPr>
              <w:t>具体描述：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3" w:hRule="atLeast"/>
        </w:trPr>
        <w:tc>
          <w:tcPr>
            <w:tcW w:w="8839" w:type="dxa"/>
            <w:gridSpan w:val="4"/>
          </w:tcPr>
          <w:p>
            <w:pPr>
              <w:adjustRightInd w:val="0"/>
              <w:snapToGrid w:val="0"/>
              <w:spacing w:line="360" w:lineRule="auto"/>
              <w:rPr>
                <w:rFonts w:hint="eastAsia" w:ascii="楷体" w:hAnsi="楷体" w:eastAsia="楷体"/>
                <w:bCs/>
                <w:snapToGrid w:val="0"/>
                <w:color w:val="000000" w:themeColor="text1"/>
                <w:kern w:val="28"/>
                <w:sz w:val="24"/>
                <w:szCs w:val="24"/>
                <w:lang w:eastAsia="zh-CN"/>
                <w14:textFill>
                  <w14:solidFill>
                    <w14:schemeClr w14:val="tx1"/>
                  </w14:solidFill>
                </w14:textFill>
              </w:rPr>
            </w:pPr>
            <w:r>
              <w:rPr>
                <w:rFonts w:hint="eastAsia" w:ascii="楷体" w:hAnsi="楷体" w:eastAsia="楷体"/>
                <w:bCs/>
                <w:snapToGrid w:val="0"/>
                <w:color w:val="000000" w:themeColor="text1"/>
                <w:kern w:val="28"/>
                <w:sz w:val="24"/>
                <w:szCs w:val="24"/>
                <w:lang w:eastAsia="zh-CN"/>
                <w14:textFill>
                  <w14:solidFill>
                    <w14:schemeClr w14:val="tx1"/>
                  </w14:solidFill>
                </w14:textFill>
              </w:rPr>
              <w:t>三、技术优势：</w:t>
            </w:r>
          </w:p>
          <w:p>
            <w:pPr>
              <w:adjustRightInd w:val="0"/>
              <w:snapToGrid w:val="0"/>
              <w:spacing w:line="360" w:lineRule="auto"/>
              <w:rPr>
                <w:rFonts w:hint="eastAsia" w:ascii="楷体" w:hAnsi="楷体" w:eastAsia="楷体"/>
                <w:bCs/>
                <w:snapToGrid w:val="0"/>
                <w:kern w:val="28"/>
                <w:sz w:val="24"/>
                <w:szCs w:val="24"/>
              </w:rPr>
            </w:pPr>
            <w:r>
              <w:rPr>
                <w:rFonts w:ascii="楷体" w:hAnsi="楷体" w:eastAsia="楷体"/>
                <w:bCs/>
                <w:snapToGrid w:val="0"/>
                <w:kern w:val="28"/>
                <w:sz w:val="24"/>
                <w:szCs w:val="24"/>
              </w:rPr>
              <w:t>与现有技术</w:t>
            </w:r>
            <w:r>
              <w:rPr>
                <w:rFonts w:hint="eastAsia" w:ascii="楷体" w:hAnsi="楷体" w:eastAsia="楷体"/>
                <w:bCs/>
                <w:snapToGrid w:val="0"/>
                <w:kern w:val="28"/>
                <w:sz w:val="24"/>
                <w:szCs w:val="24"/>
              </w:rPr>
              <w:t>方案</w:t>
            </w:r>
            <w:r>
              <w:rPr>
                <w:rFonts w:ascii="楷体" w:hAnsi="楷体" w:eastAsia="楷体"/>
                <w:bCs/>
                <w:snapToGrid w:val="0"/>
                <w:kern w:val="28"/>
                <w:sz w:val="24"/>
                <w:szCs w:val="24"/>
              </w:rPr>
              <w:t>相比，</w:t>
            </w:r>
            <w:r>
              <w:rPr>
                <w:rFonts w:hint="eastAsia" w:ascii="楷体" w:hAnsi="楷体" w:eastAsia="楷体"/>
                <w:bCs/>
                <w:snapToGrid w:val="0"/>
                <w:kern w:val="28"/>
                <w:sz w:val="24"/>
                <w:szCs w:val="24"/>
              </w:rPr>
              <w:t>本专利产品通过上述设计特点能够实现什么优势</w:t>
            </w:r>
          </w:p>
          <w:p>
            <w:pPr>
              <w:adjustRightInd w:val="0"/>
              <w:snapToGrid w:val="0"/>
              <w:spacing w:line="360" w:lineRule="auto"/>
              <w:rPr>
                <w:rFonts w:hint="eastAsia" w:ascii="楷体" w:hAnsi="楷体" w:eastAsia="楷体"/>
                <w:bCs/>
                <w:snapToGrid w:val="0"/>
                <w:kern w:val="28"/>
                <w:sz w:val="24"/>
                <w:szCs w:val="24"/>
                <w:lang w:eastAsia="zh-CN"/>
              </w:rPr>
            </w:pPr>
            <w:r>
              <w:rPr>
                <w:rFonts w:hint="eastAsia" w:ascii="楷体" w:hAnsi="楷体" w:eastAsia="楷体"/>
                <w:bCs/>
                <w:snapToGrid w:val="0"/>
                <w:kern w:val="28"/>
                <w:sz w:val="24"/>
                <w:szCs w:val="24"/>
                <w:lang w:eastAsia="zh-CN"/>
              </w:rPr>
              <w:t>具体描述：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8839" w:type="dxa"/>
            <w:gridSpan w:val="4"/>
          </w:tcPr>
          <w:p>
            <w:pPr>
              <w:numPr>
                <w:ilvl w:val="0"/>
                <w:numId w:val="2"/>
              </w:numPr>
              <w:adjustRightInd w:val="0"/>
              <w:snapToGrid w:val="0"/>
              <w:spacing w:line="360" w:lineRule="auto"/>
              <w:rPr>
                <w:rFonts w:hint="eastAsia" w:ascii="楷体" w:hAnsi="楷体" w:eastAsia="楷体"/>
                <w:bCs/>
                <w:snapToGrid w:val="0"/>
                <w:kern w:val="28"/>
                <w:sz w:val="24"/>
                <w:szCs w:val="24"/>
                <w:lang w:eastAsia="zh-CN"/>
              </w:rPr>
            </w:pPr>
            <w:r>
              <w:rPr>
                <w:rFonts w:hint="eastAsia" w:ascii="楷体" w:hAnsi="楷体" w:eastAsia="楷体"/>
                <w:bCs/>
                <w:snapToGrid w:val="0"/>
                <w:kern w:val="28"/>
                <w:sz w:val="24"/>
                <w:szCs w:val="24"/>
                <w:lang w:eastAsia="zh-CN"/>
              </w:rPr>
              <w:t>替代方案：</w:t>
            </w:r>
          </w:p>
          <w:p>
            <w:pPr>
              <w:numPr>
                <w:ilvl w:val="0"/>
                <w:numId w:val="0"/>
              </w:numPr>
              <w:adjustRightInd w:val="0"/>
              <w:snapToGrid w:val="0"/>
              <w:spacing w:line="360" w:lineRule="auto"/>
              <w:rPr>
                <w:rFonts w:hint="default" w:ascii="楷体" w:hAnsi="楷体" w:eastAsia="楷体"/>
                <w:bCs/>
                <w:snapToGrid w:val="0"/>
                <w:kern w:val="28"/>
                <w:sz w:val="24"/>
                <w:szCs w:val="24"/>
                <w:lang w:val="en-US" w:eastAsia="zh-CN"/>
              </w:rPr>
            </w:pPr>
            <w:r>
              <w:rPr>
                <w:rFonts w:hint="eastAsia" w:ascii="楷体" w:hAnsi="楷体" w:eastAsia="楷体"/>
                <w:bCs/>
                <w:snapToGrid w:val="0"/>
                <w:kern w:val="28"/>
                <w:sz w:val="24"/>
                <w:szCs w:val="24"/>
              </w:rPr>
              <w:t>本专利产品除上述设计特点外，还有没有其他的设计特点，或者企业有没有其他的想法</w:t>
            </w:r>
            <w:r>
              <w:rPr>
                <w:rFonts w:hint="eastAsia" w:ascii="楷体" w:hAnsi="楷体" w:eastAsia="楷体"/>
                <w:bCs/>
                <w:snapToGrid w:val="0"/>
                <w:kern w:val="28"/>
                <w:sz w:val="24"/>
                <w:szCs w:val="24"/>
                <w:lang w:eastAsia="zh-CN"/>
              </w:rPr>
              <w:t>？</w:t>
            </w:r>
            <w:r>
              <w:rPr>
                <w:rFonts w:hint="eastAsia" w:ascii="楷体" w:hAnsi="楷体" w:eastAsia="楷体"/>
                <w:bCs/>
                <w:snapToGrid w:val="0"/>
                <w:kern w:val="28"/>
                <w:sz w:val="24"/>
                <w:szCs w:val="24"/>
                <w:lang w:val="en-US" w:eastAsia="zh-CN"/>
              </w:rPr>
              <w:t xml:space="preserve">      </w:t>
            </w:r>
          </w:p>
        </w:tc>
      </w:tr>
    </w:tbl>
    <w:p>
      <w:pPr>
        <w:ind w:firstLine="2650" w:firstLineChars="600"/>
        <w:jc w:val="both"/>
        <w:rPr>
          <w:b/>
          <w:bCs/>
          <w:sz w:val="44"/>
        </w:rPr>
      </w:pPr>
      <w:r>
        <w:rPr>
          <w:b/>
          <w:bCs/>
          <w:sz w:val="44"/>
        </w:rPr>
        <w:t>技 术 交 底 书</w:t>
      </w:r>
    </w:p>
    <w:p>
      <w:pPr>
        <w:bidi w:val="0"/>
        <w:rPr>
          <w:rFonts w:asciiTheme="minorHAnsi" w:hAnsiTheme="minorHAnsi" w:eastAsiaTheme="minorEastAsia" w:cstheme="minorBidi"/>
          <w:kern w:val="2"/>
          <w:sz w:val="21"/>
          <w:szCs w:val="22"/>
          <w:lang w:val="en-US" w:eastAsia="zh-CN" w:bidi="ar-SA"/>
        </w:rPr>
      </w:pPr>
    </w:p>
    <w:p>
      <w:pPr>
        <w:bidi w:val="0"/>
        <w:jc w:val="left"/>
        <w:rPr>
          <w:rFonts w:hint="eastAsia"/>
          <w:lang w:val="en-US" w:eastAsia="zh-CN"/>
        </w:rPr>
      </w:pPr>
    </w:p>
    <w:tbl>
      <w:tblPr>
        <w:tblStyle w:val="2"/>
        <w:tblpPr w:leftFromText="180" w:rightFromText="180" w:vertAnchor="page" w:horzAnchor="page" w:tblpX="1794" w:tblpY="2233"/>
        <w:tblOverlap w:val="never"/>
        <w:tblW w:w="8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0" w:hRule="atLeast"/>
        </w:trPr>
        <w:tc>
          <w:tcPr>
            <w:tcW w:w="8839" w:type="dxa"/>
          </w:tcPr>
          <w:p>
            <w:pPr>
              <w:numPr>
                <w:ilvl w:val="0"/>
                <w:numId w:val="2"/>
              </w:numPr>
              <w:adjustRightInd w:val="0"/>
              <w:snapToGrid w:val="0"/>
              <w:spacing w:line="360" w:lineRule="auto"/>
              <w:ind w:left="0" w:leftChars="0" w:firstLine="0" w:firstLineChars="0"/>
              <w:rPr>
                <w:rFonts w:hint="eastAsia" w:ascii="楷体" w:hAnsi="楷体" w:eastAsia="楷体"/>
                <w:b/>
                <w:bCs/>
                <w:snapToGrid w:val="0"/>
                <w:color w:val="000000" w:themeColor="text1"/>
                <w:kern w:val="28"/>
                <w:sz w:val="28"/>
                <w:szCs w:val="28"/>
                <w14:textFill>
                  <w14:solidFill>
                    <w14:schemeClr w14:val="tx1"/>
                  </w14:solidFill>
                </w14:textFill>
              </w:rPr>
            </w:pPr>
            <w:r>
              <w:rPr>
                <w:rFonts w:ascii="楷体" w:hAnsi="楷体" w:eastAsia="楷体"/>
                <w:b/>
                <w:bCs/>
                <w:snapToGrid w:val="0"/>
                <w:color w:val="000000" w:themeColor="text1"/>
                <w:kern w:val="28"/>
                <w:sz w:val="28"/>
                <w:szCs w:val="28"/>
                <w14:textFill>
                  <w14:solidFill>
                    <w14:schemeClr w14:val="tx1"/>
                  </w14:solidFill>
                </w14:textFill>
              </w:rPr>
              <w:t>附图</w:t>
            </w:r>
            <w:r>
              <w:rPr>
                <w:rFonts w:hint="eastAsia" w:ascii="楷体" w:hAnsi="楷体" w:eastAsia="楷体"/>
                <w:b/>
                <w:bCs/>
                <w:snapToGrid w:val="0"/>
                <w:color w:val="000000" w:themeColor="text1"/>
                <w:kern w:val="28"/>
                <w:sz w:val="28"/>
                <w:szCs w:val="28"/>
                <w14:textFill>
                  <w14:solidFill>
                    <w14:schemeClr w14:val="tx1"/>
                  </w14:solidFill>
                </w14:textFill>
              </w:rPr>
              <w:t>（有原件，最好提供原件）</w:t>
            </w:r>
          </w:p>
          <w:p>
            <w:pPr>
              <w:adjustRightInd w:val="0"/>
              <w:snapToGrid w:val="0"/>
              <w:spacing w:line="360" w:lineRule="auto"/>
              <w:rPr>
                <w:rFonts w:ascii="楷体" w:hAnsi="楷体" w:eastAsia="楷体"/>
                <w:snapToGrid w:val="0"/>
                <w:kern w:val="28"/>
                <w:sz w:val="24"/>
                <w:szCs w:val="24"/>
              </w:rPr>
            </w:pPr>
            <w:r>
              <w:rPr>
                <w:rFonts w:ascii="楷体" w:hAnsi="楷体" w:eastAsia="楷体"/>
                <w:snapToGrid w:val="0"/>
                <w:kern w:val="28"/>
                <w:sz w:val="24"/>
                <w:szCs w:val="24"/>
              </w:rPr>
              <w:t>附图的基本要求</w:t>
            </w:r>
            <w:r>
              <w:rPr>
                <w:rFonts w:hint="eastAsia" w:ascii="楷体" w:hAnsi="楷体" w:eastAsia="楷体"/>
                <w:snapToGrid w:val="0"/>
                <w:kern w:val="28"/>
                <w:sz w:val="24"/>
                <w:szCs w:val="24"/>
              </w:rPr>
              <w:t>：</w:t>
            </w:r>
          </w:p>
          <w:p>
            <w:pPr>
              <w:adjustRightInd w:val="0"/>
              <w:snapToGrid w:val="0"/>
              <w:spacing w:line="360" w:lineRule="auto"/>
              <w:rPr>
                <w:rFonts w:ascii="楷体" w:hAnsi="楷体" w:eastAsia="楷体"/>
                <w:snapToGrid w:val="0"/>
                <w:kern w:val="28"/>
                <w:sz w:val="24"/>
                <w:szCs w:val="24"/>
              </w:rPr>
            </w:pPr>
            <w:r>
              <w:rPr>
                <w:rFonts w:hint="eastAsia" w:ascii="楷体" w:hAnsi="楷体" w:eastAsia="楷体"/>
                <w:snapToGrid w:val="0"/>
                <w:kern w:val="28"/>
                <w:sz w:val="24"/>
                <w:szCs w:val="24"/>
              </w:rPr>
              <w:t>（</w:t>
            </w:r>
            <w:r>
              <w:rPr>
                <w:rFonts w:ascii="楷体" w:hAnsi="楷体" w:eastAsia="楷体"/>
                <w:snapToGrid w:val="0"/>
                <w:kern w:val="28"/>
                <w:sz w:val="24"/>
                <w:szCs w:val="24"/>
              </w:rPr>
              <w:t>1</w:t>
            </w:r>
            <w:r>
              <w:rPr>
                <w:rFonts w:hint="eastAsia" w:ascii="楷体" w:hAnsi="楷体" w:eastAsia="楷体"/>
                <w:snapToGrid w:val="0"/>
                <w:kern w:val="28"/>
                <w:sz w:val="24"/>
                <w:szCs w:val="24"/>
              </w:rPr>
              <w:t>）</w:t>
            </w:r>
            <w:r>
              <w:rPr>
                <w:rFonts w:ascii="楷体" w:hAnsi="楷体" w:eastAsia="楷体"/>
                <w:snapToGrid w:val="0"/>
                <w:kern w:val="28"/>
                <w:sz w:val="24"/>
                <w:szCs w:val="24"/>
              </w:rPr>
              <w:t>必须是</w:t>
            </w:r>
            <w:r>
              <w:rPr>
                <w:rFonts w:hint="eastAsia" w:ascii="楷体" w:hAnsi="楷体" w:eastAsia="楷体"/>
                <w:snapToGrid w:val="0"/>
                <w:kern w:val="28"/>
                <w:sz w:val="24"/>
                <w:szCs w:val="24"/>
              </w:rPr>
              <w:t>黑色的</w:t>
            </w:r>
            <w:r>
              <w:rPr>
                <w:rFonts w:ascii="楷体" w:hAnsi="楷体" w:eastAsia="楷体"/>
                <w:snapToGrid w:val="0"/>
                <w:kern w:val="28"/>
                <w:sz w:val="24"/>
                <w:szCs w:val="24"/>
              </w:rPr>
              <w:t>线条图，最好是C</w:t>
            </w:r>
            <w:r>
              <w:rPr>
                <w:rFonts w:hint="eastAsia" w:ascii="楷体" w:hAnsi="楷体" w:eastAsia="楷体"/>
                <w:snapToGrid w:val="0"/>
                <w:kern w:val="28"/>
                <w:sz w:val="24"/>
                <w:szCs w:val="24"/>
              </w:rPr>
              <w:t>AD或三维</w:t>
            </w:r>
            <w:r>
              <w:rPr>
                <w:rFonts w:ascii="楷体" w:hAnsi="楷体" w:eastAsia="楷体"/>
                <w:snapToGrid w:val="0"/>
                <w:kern w:val="28"/>
                <w:sz w:val="24"/>
                <w:szCs w:val="24"/>
              </w:rPr>
              <w:t>图，</w:t>
            </w:r>
            <w:r>
              <w:rPr>
                <w:rFonts w:hint="eastAsia" w:ascii="楷体" w:hAnsi="楷体" w:eastAsia="楷体"/>
                <w:snapToGrid w:val="0"/>
                <w:kern w:val="28"/>
                <w:sz w:val="24"/>
                <w:szCs w:val="24"/>
              </w:rPr>
              <w:t>图中的线条不能有锯齿，</w:t>
            </w:r>
            <w:r>
              <w:rPr>
                <w:rFonts w:ascii="楷体" w:hAnsi="楷体" w:eastAsia="楷体"/>
                <w:snapToGrid w:val="0"/>
                <w:kern w:val="28"/>
                <w:sz w:val="24"/>
                <w:szCs w:val="24"/>
              </w:rPr>
              <w:t>图上要有标记，并写明各标记所代表的部件；</w:t>
            </w:r>
          </w:p>
          <w:p>
            <w:pPr>
              <w:numPr>
                <w:ilvl w:val="0"/>
                <w:numId w:val="0"/>
              </w:numPr>
              <w:adjustRightInd w:val="0"/>
              <w:snapToGrid w:val="0"/>
              <w:spacing w:line="360" w:lineRule="auto"/>
              <w:ind w:leftChars="0"/>
              <w:rPr>
                <w:rFonts w:hint="eastAsia" w:ascii="楷体" w:hAnsi="楷体" w:eastAsia="楷体"/>
                <w:b/>
                <w:bCs/>
                <w:snapToGrid w:val="0"/>
                <w:color w:val="000000" w:themeColor="text1"/>
                <w:kern w:val="28"/>
                <w:sz w:val="28"/>
                <w:szCs w:val="28"/>
                <w:lang w:eastAsia="zh-CN"/>
                <w14:textFill>
                  <w14:solidFill>
                    <w14:schemeClr w14:val="tx1"/>
                  </w14:solidFill>
                </w14:textFill>
              </w:rPr>
            </w:pPr>
            <w:r>
              <w:rPr>
                <w:rFonts w:hint="eastAsia" w:ascii="楷体" w:hAnsi="楷体" w:eastAsia="楷体"/>
                <w:snapToGrid w:val="0"/>
                <w:kern w:val="28"/>
                <w:sz w:val="24"/>
                <w:szCs w:val="24"/>
              </w:rPr>
              <w:t>（</w:t>
            </w:r>
            <w:r>
              <w:rPr>
                <w:rFonts w:ascii="楷体" w:hAnsi="楷体" w:eastAsia="楷体"/>
                <w:snapToGrid w:val="0"/>
                <w:kern w:val="28"/>
                <w:sz w:val="24"/>
                <w:szCs w:val="24"/>
              </w:rPr>
              <w:t>2</w:t>
            </w:r>
            <w:r>
              <w:rPr>
                <w:rFonts w:hint="eastAsia" w:ascii="楷体" w:hAnsi="楷体" w:eastAsia="楷体"/>
                <w:snapToGrid w:val="0"/>
                <w:kern w:val="28"/>
                <w:sz w:val="24"/>
                <w:szCs w:val="24"/>
              </w:rPr>
              <w:t>）</w:t>
            </w:r>
            <w:r>
              <w:rPr>
                <w:rFonts w:ascii="楷体" w:hAnsi="楷体" w:eastAsia="楷体"/>
                <w:snapToGrid w:val="0"/>
                <w:kern w:val="28"/>
                <w:sz w:val="24"/>
                <w:szCs w:val="24"/>
              </w:rPr>
              <w:t>附图中必须详细体现本发明的发明点所涉及的各部件的组成及连接关系、以及其与现有技术中所涉及部件的连接关系</w:t>
            </w:r>
          </w:p>
        </w:tc>
      </w:tr>
    </w:tbl>
    <w:p>
      <w:pPr>
        <w:bidi w:val="0"/>
        <w:jc w:val="left"/>
        <w:rPr>
          <w:rFonts w:hint="eastAsia"/>
          <w:lang w:val="en-US" w:eastAsia="zh-CN"/>
        </w:rPr>
      </w:pPr>
    </w:p>
    <w:p>
      <w:pPr>
        <w:bidi w:val="0"/>
        <w:rPr>
          <w:rFonts w:hint="eastAsia" w:asciiTheme="minorHAnsi" w:hAnsiTheme="minorHAnsi" w:eastAsiaTheme="minorEastAsia" w:cstheme="minorBidi"/>
          <w:kern w:val="2"/>
          <w:sz w:val="21"/>
          <w:szCs w:val="22"/>
          <w:lang w:val="en-US" w:eastAsia="zh-CN" w:bidi="ar-SA"/>
        </w:rPr>
      </w:pPr>
    </w:p>
    <w:p>
      <w:pPr>
        <w:rPr>
          <w:rFonts w:hint="eastAsia" w:ascii="楷体" w:hAnsi="楷体" w:eastAsia="楷体"/>
          <w:snapToGrid w:val="0"/>
          <w:kern w:val="28"/>
          <w:sz w:val="30"/>
          <w:szCs w:val="30"/>
          <w:lang w:eastAsia="zh-CN"/>
        </w:rPr>
      </w:pPr>
      <w:r>
        <w:rPr>
          <w:rFonts w:hint="eastAsia" w:ascii="楷体" w:hAnsi="楷体" w:eastAsia="楷体"/>
          <w:snapToGrid w:val="0"/>
          <w:color w:val="FF0000"/>
          <w:kern w:val="28"/>
          <w:sz w:val="30"/>
          <w:szCs w:val="30"/>
          <w:lang w:eastAsia="zh-CN"/>
        </w:rPr>
        <w:t>交底书的目的：</w:t>
      </w:r>
      <w:r>
        <w:rPr>
          <w:rFonts w:hint="eastAsia" w:ascii="楷体" w:hAnsi="楷体" w:eastAsia="楷体"/>
          <w:snapToGrid w:val="0"/>
          <w:kern w:val="28"/>
          <w:sz w:val="30"/>
          <w:szCs w:val="30"/>
          <w:lang w:eastAsia="zh-CN"/>
        </w:rPr>
        <w:t>避免只给到专业关键词名称，范围宽泛，专利代理人按照自己的思路但肯定是往授权方面撰写，底稿出来后，企业再提出说与自己的产品技术不贴合，重新提供交底资料让代理师重新撰写，导致延误交稿和企业项目申报时间又没有效率。</w:t>
      </w:r>
    </w:p>
    <w:p>
      <w:pPr>
        <w:adjustRightInd w:val="0"/>
        <w:snapToGrid w:val="0"/>
        <w:spacing w:line="360" w:lineRule="auto"/>
        <w:rPr>
          <w:rFonts w:ascii="楷体" w:hAnsi="楷体" w:eastAsia="楷体"/>
          <w:snapToGrid w:val="0"/>
          <w:kern w:val="28"/>
          <w:sz w:val="30"/>
          <w:szCs w:val="30"/>
        </w:rPr>
      </w:pPr>
      <w:r>
        <w:rPr>
          <w:rFonts w:ascii="楷体" w:hAnsi="楷体" w:eastAsia="楷体"/>
          <w:snapToGrid w:val="0"/>
          <w:color w:val="FF0000"/>
          <w:kern w:val="28"/>
          <w:sz w:val="30"/>
          <w:szCs w:val="30"/>
        </w:rPr>
        <w:t>交底书注意事项：</w:t>
      </w:r>
    </w:p>
    <w:p>
      <w:pPr>
        <w:adjustRightInd w:val="0"/>
        <w:snapToGrid w:val="0"/>
        <w:spacing w:line="360" w:lineRule="auto"/>
        <w:rPr>
          <w:rFonts w:hint="eastAsia" w:ascii="楷体" w:hAnsi="楷体" w:eastAsia="楷体"/>
          <w:snapToGrid w:val="0"/>
          <w:kern w:val="28"/>
          <w:sz w:val="30"/>
          <w:szCs w:val="30"/>
          <w:lang w:val="en-US" w:eastAsia="zh-CN"/>
        </w:rPr>
      </w:pPr>
      <w:r>
        <w:rPr>
          <w:rFonts w:hint="eastAsia" w:ascii="楷体" w:hAnsi="楷体" w:eastAsia="楷体"/>
          <w:snapToGrid w:val="0"/>
          <w:kern w:val="28"/>
          <w:sz w:val="30"/>
          <w:szCs w:val="30"/>
          <w:lang w:val="en-US" w:eastAsia="zh-CN"/>
        </w:rPr>
        <w:t>1、交底书项目中没有的可以不用提供</w:t>
      </w:r>
    </w:p>
    <w:p>
      <w:pPr>
        <w:adjustRightInd w:val="0"/>
        <w:snapToGrid w:val="0"/>
        <w:spacing w:line="360" w:lineRule="auto"/>
        <w:rPr>
          <w:rFonts w:ascii="楷体" w:hAnsi="楷体" w:eastAsia="楷体"/>
          <w:snapToGrid w:val="0"/>
          <w:kern w:val="28"/>
          <w:sz w:val="30"/>
          <w:szCs w:val="30"/>
        </w:rPr>
      </w:pPr>
      <w:r>
        <w:rPr>
          <w:rFonts w:hint="eastAsia" w:ascii="楷体" w:hAnsi="楷体" w:eastAsia="楷体"/>
          <w:snapToGrid w:val="0"/>
          <w:kern w:val="28"/>
          <w:sz w:val="30"/>
          <w:szCs w:val="30"/>
          <w:lang w:val="en-US" w:eastAsia="zh-CN"/>
        </w:rPr>
        <w:t>2</w:t>
      </w:r>
      <w:r>
        <w:rPr>
          <w:rFonts w:ascii="楷体" w:hAnsi="楷体" w:eastAsia="楷体"/>
          <w:snapToGrid w:val="0"/>
          <w:kern w:val="28"/>
          <w:sz w:val="30"/>
          <w:szCs w:val="30"/>
        </w:rPr>
        <w:t>、代理人并不是</w:t>
      </w:r>
      <w:r>
        <w:rPr>
          <w:rFonts w:hint="eastAsia" w:ascii="楷体" w:hAnsi="楷体" w:eastAsia="楷体"/>
          <w:snapToGrid w:val="0"/>
          <w:kern w:val="28"/>
          <w:sz w:val="30"/>
          <w:szCs w:val="30"/>
          <w:lang w:eastAsia="zh-CN"/>
        </w:rPr>
        <w:t>本领域</w:t>
      </w:r>
      <w:r>
        <w:rPr>
          <w:rFonts w:ascii="楷体" w:hAnsi="楷体" w:eastAsia="楷体"/>
          <w:snapToGrid w:val="0"/>
          <w:kern w:val="28"/>
          <w:sz w:val="30"/>
          <w:szCs w:val="30"/>
        </w:rPr>
        <w:t>技术专家，交底书要使代理人能看懂，尤其是背景技术和详细技术</w:t>
      </w:r>
      <w:r>
        <w:rPr>
          <w:rFonts w:hint="eastAsia" w:ascii="楷体" w:hAnsi="楷体" w:eastAsia="楷体"/>
          <w:snapToGrid w:val="0"/>
          <w:kern w:val="28"/>
          <w:sz w:val="30"/>
          <w:szCs w:val="30"/>
        </w:rPr>
        <w:t>内容</w:t>
      </w:r>
      <w:r>
        <w:rPr>
          <w:rFonts w:ascii="楷体" w:hAnsi="楷体" w:eastAsia="楷体"/>
          <w:snapToGrid w:val="0"/>
          <w:kern w:val="28"/>
          <w:sz w:val="30"/>
          <w:szCs w:val="30"/>
        </w:rPr>
        <w:t>，一定要写得全面、清楚、完整。</w:t>
      </w:r>
    </w:p>
    <w:p>
      <w:pPr>
        <w:numPr>
          <w:ilvl w:val="0"/>
          <w:numId w:val="0"/>
        </w:numPr>
        <w:ind w:leftChars="0"/>
        <w:rPr>
          <w:rFonts w:hint="eastAsia" w:eastAsiaTheme="minorEastAsia"/>
          <w:b/>
          <w:szCs w:val="21"/>
          <w:lang w:eastAsia="zh-CN"/>
        </w:rPr>
      </w:pPr>
      <w:r>
        <w:rPr>
          <w:rFonts w:hint="eastAsia" w:ascii="楷体" w:hAnsi="楷体" w:eastAsia="楷体"/>
          <w:snapToGrid w:val="0"/>
          <w:kern w:val="28"/>
          <w:sz w:val="30"/>
          <w:szCs w:val="30"/>
          <w:lang w:val="en-US" w:eastAsia="zh-CN"/>
        </w:rPr>
        <w:t>3、</w:t>
      </w:r>
      <w:r>
        <w:rPr>
          <w:rFonts w:ascii="楷体" w:hAnsi="楷体" w:eastAsia="楷体"/>
          <w:snapToGrid w:val="0"/>
          <w:kern w:val="28"/>
          <w:sz w:val="30"/>
          <w:szCs w:val="30"/>
        </w:rPr>
        <w:t>全文对同一事物的叫法应统一，避免出现一种事物多种名称</w:t>
      </w:r>
      <w:r>
        <w:rPr>
          <w:rFonts w:hint="eastAsia" w:ascii="楷体" w:hAnsi="楷体" w:eastAsia="楷体"/>
          <w:snapToGrid w:val="0"/>
          <w:kern w:val="28"/>
          <w:sz w:val="30"/>
          <w:szCs w:val="30"/>
          <w:lang w:eastAsia="zh-CN"/>
        </w:rPr>
        <w:t>（</w:t>
      </w:r>
      <w:r>
        <w:rPr>
          <w:b/>
          <w:sz w:val="24"/>
          <w:szCs w:val="24"/>
        </w:rPr>
        <w:t>这点最重要，否则可能使理解的方案有偏差</w:t>
      </w:r>
      <w:r>
        <w:rPr>
          <w:rFonts w:hint="eastAsia"/>
          <w:b/>
          <w:sz w:val="24"/>
          <w:szCs w:val="24"/>
          <w:lang w:eastAsia="zh-CN"/>
        </w:rPr>
        <w:t>）</w:t>
      </w:r>
    </w:p>
    <w:p>
      <w:pPr>
        <w:adjustRightInd w:val="0"/>
        <w:snapToGrid w:val="0"/>
        <w:spacing w:line="360" w:lineRule="auto"/>
        <w:rPr>
          <w:rFonts w:hint="eastAsia" w:ascii="楷体" w:hAnsi="楷体" w:eastAsia="楷体"/>
          <w:snapToGrid w:val="0"/>
          <w:color w:val="auto"/>
          <w:kern w:val="28"/>
          <w:sz w:val="28"/>
          <w:szCs w:val="28"/>
          <w:lang w:eastAsia="zh-CN"/>
        </w:rPr>
      </w:pPr>
      <w:r>
        <w:rPr>
          <w:rFonts w:hint="eastAsia" w:ascii="楷体" w:hAnsi="楷体" w:eastAsia="楷体"/>
          <w:snapToGrid w:val="0"/>
          <w:kern w:val="28"/>
          <w:sz w:val="30"/>
          <w:szCs w:val="30"/>
          <w:lang w:val="en-US" w:eastAsia="zh-CN"/>
        </w:rPr>
        <w:t>4、</w:t>
      </w:r>
      <w:r>
        <w:rPr>
          <w:rFonts w:hint="eastAsia" w:ascii="楷体" w:hAnsi="楷体" w:eastAsia="楷体"/>
          <w:snapToGrid w:val="0"/>
          <w:color w:val="auto"/>
          <w:kern w:val="28"/>
          <w:sz w:val="28"/>
          <w:szCs w:val="28"/>
        </w:rPr>
        <w:t>如涉及到商业秘密，不便告知代理人，我们针对商业秘密做进一步规划</w:t>
      </w:r>
      <w:r>
        <w:rPr>
          <w:rFonts w:hint="eastAsia" w:ascii="楷体" w:hAnsi="楷体" w:eastAsia="楷体"/>
          <w:snapToGrid w:val="0"/>
          <w:color w:val="auto"/>
          <w:kern w:val="28"/>
          <w:sz w:val="28"/>
          <w:szCs w:val="28"/>
          <w:lang w:eastAsia="zh-CN"/>
        </w:rPr>
        <w:t>，或交底时涉及商业机密的核心技术（数据、用量、配比等）只提供大概范围区间即可。</w:t>
      </w:r>
    </w:p>
    <w:p>
      <w:pPr>
        <w:adjustRightInd w:val="0"/>
        <w:snapToGrid w:val="0"/>
        <w:spacing w:line="360" w:lineRule="auto"/>
        <w:rPr>
          <w:rFonts w:hint="eastAsia" w:ascii="楷体" w:hAnsi="楷体" w:eastAsia="楷体"/>
          <w:snapToGrid w:val="0"/>
          <w:color w:val="auto"/>
          <w:kern w:val="28"/>
          <w:sz w:val="28"/>
          <w:szCs w:val="28"/>
          <w:lang w:val="en-US" w:eastAsia="zh-CN"/>
        </w:rPr>
      </w:pPr>
      <w:r>
        <w:rPr>
          <w:rFonts w:hint="eastAsia" w:ascii="楷体" w:hAnsi="楷体" w:eastAsia="楷体"/>
          <w:snapToGrid w:val="0"/>
          <w:color w:val="auto"/>
          <w:kern w:val="28"/>
          <w:sz w:val="28"/>
          <w:szCs w:val="28"/>
          <w:lang w:eastAsia="zh-CN"/>
        </w:rPr>
        <w:t>注：</w:t>
      </w:r>
      <w:r>
        <w:rPr>
          <w:rFonts w:hint="eastAsia" w:ascii="楷体" w:hAnsi="楷体" w:eastAsia="楷体"/>
          <w:snapToGrid w:val="0"/>
          <w:kern w:val="28"/>
          <w:sz w:val="28"/>
          <w:szCs w:val="28"/>
        </w:rPr>
        <w:t>代理人对专利具有绝对的保密责任</w:t>
      </w:r>
      <w:r>
        <w:rPr>
          <w:rFonts w:hint="eastAsia" w:ascii="楷体" w:hAnsi="楷体" w:eastAsia="楷体"/>
          <w:snapToGrid w:val="0"/>
          <w:kern w:val="28"/>
          <w:sz w:val="28"/>
          <w:szCs w:val="28"/>
          <w:lang w:eastAsia="zh-CN"/>
        </w:rPr>
        <w:t>。</w:t>
      </w:r>
    </w:p>
    <w:p>
      <w:pPr>
        <w:bidi w:val="0"/>
        <w:jc w:val="left"/>
        <w:rPr>
          <w:rFonts w:hint="eastAsia"/>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1B02FB"/>
    <w:multiLevelType w:val="singleLevel"/>
    <w:tmpl w:val="B81B02FB"/>
    <w:lvl w:ilvl="0" w:tentative="0">
      <w:start w:val="1"/>
      <w:numFmt w:val="chineseCounting"/>
      <w:suff w:val="nothing"/>
      <w:lvlText w:val="%1、"/>
      <w:lvlJc w:val="left"/>
      <w:rPr>
        <w:rFonts w:hint="eastAsia"/>
      </w:rPr>
    </w:lvl>
  </w:abstractNum>
  <w:abstractNum w:abstractNumId="1">
    <w:nsid w:val="DF5ED0CC"/>
    <w:multiLevelType w:val="singleLevel"/>
    <w:tmpl w:val="DF5ED0CC"/>
    <w:lvl w:ilvl="0" w:tentative="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mODAyOGI5YWE3YTA3OTJmZTA5YjgyNDA0YzMxNDEifQ=="/>
  </w:docVars>
  <w:rsids>
    <w:rsidRoot w:val="00000000"/>
    <w:rsid w:val="0C610BC8"/>
    <w:rsid w:val="182B4763"/>
    <w:rsid w:val="26842E73"/>
    <w:rsid w:val="30624E4C"/>
    <w:rsid w:val="32E97B90"/>
    <w:rsid w:val="396B5D5B"/>
    <w:rsid w:val="3E9042BF"/>
    <w:rsid w:val="45E66912"/>
    <w:rsid w:val="56F52761"/>
    <w:rsid w:val="58A47A5D"/>
    <w:rsid w:val="754F7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4FB058"/>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800</Words>
  <Characters>802</Characters>
  <Lines>0</Lines>
  <Paragraphs>0</Paragraphs>
  <TotalTime>0</TotalTime>
  <ScaleCrop>false</ScaleCrop>
  <LinksUpToDate>false</LinksUpToDate>
  <CharactersWithSpaces>812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2023-05-11T03:27:00Z</dcterms:created>
  <dc:creator>Administrator</dc:creator>
  <cp:lastModifiedBy>Administrator</cp:lastModifiedBy>
  <dcterms:modified xsi:type="dcterms:W3CDTF">2023-05-12T02:22:17Z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F2C479CBC51945F696A9DD054CB7A8CB_12</vt:lpwstr>
  </property>
</Properties>
</file>