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6BE2C" w14:textId="77777777" w:rsidR="00520AE6" w:rsidRPr="00520AE6" w:rsidRDefault="00520AE6" w:rsidP="00520AE6">
      <w:pPr>
        <w:rPr>
          <w:b/>
          <w:bCs/>
        </w:rPr>
      </w:pPr>
      <w:r w:rsidRPr="00520AE6">
        <w:rPr>
          <w:b/>
          <w:bCs/>
        </w:rPr>
        <w:t>Introduction</w:t>
      </w:r>
    </w:p>
    <w:p w14:paraId="02DA8517" w14:textId="77777777" w:rsidR="00520AE6" w:rsidRPr="00520AE6" w:rsidRDefault="00520AE6" w:rsidP="00520AE6">
      <w:pPr>
        <w:rPr>
          <w:b/>
          <w:bCs/>
        </w:rPr>
      </w:pPr>
      <w:r w:rsidRPr="00520AE6">
        <w:rPr>
          <w:b/>
          <w:bCs/>
        </w:rPr>
        <w:t>Lower limb rehabilitation exoskeleton robots represent a remarkable integration of bionics, robotics, information science, and control systems. These robots are designed to assist patients with impaired motor functions, such as those caused by stroke, spinal cord injuries, or cerebral palsy, in regaining their walking abilities. By providing a wearable mechanical device, these systems improve patient outcomes while reducing the workload on therapists.</w:t>
      </w:r>
    </w:p>
    <w:p w14:paraId="14307470" w14:textId="77777777" w:rsidR="00520AE6" w:rsidRPr="00520AE6" w:rsidRDefault="00940677" w:rsidP="00520AE6">
      <w:pPr>
        <w:rPr>
          <w:b/>
          <w:bCs/>
        </w:rPr>
      </w:pPr>
      <w:r w:rsidRPr="00520AE6">
        <w:rPr>
          <w:b/>
          <w:bCs/>
          <w:noProof/>
        </w:rPr>
        <w:pict w14:anchorId="473465B4">
          <v:rect id="_x0000_i1038" alt="" style="width:415.3pt;height:.05pt;mso-width-percent:0;mso-height-percent:0;mso-width-percent:0;mso-height-percent:0" o:hralign="center" o:hrstd="t" o:hr="t" fillcolor="#a0a0a0" stroked="f"/>
        </w:pict>
      </w:r>
    </w:p>
    <w:p w14:paraId="21EF9F32" w14:textId="77777777" w:rsidR="00520AE6" w:rsidRPr="00520AE6" w:rsidRDefault="00520AE6" w:rsidP="00520AE6">
      <w:pPr>
        <w:rPr>
          <w:b/>
          <w:bCs/>
        </w:rPr>
      </w:pPr>
      <w:r w:rsidRPr="00520AE6">
        <w:rPr>
          <w:b/>
          <w:bCs/>
        </w:rPr>
        <w:t>1. Specific Applications</w:t>
      </w:r>
    </w:p>
    <w:p w14:paraId="00BAF59E" w14:textId="77777777" w:rsidR="00520AE6" w:rsidRPr="00520AE6" w:rsidRDefault="00520AE6" w:rsidP="00520AE6">
      <w:pPr>
        <w:numPr>
          <w:ilvl w:val="0"/>
          <w:numId w:val="1"/>
        </w:numPr>
        <w:rPr>
          <w:b/>
          <w:bCs/>
        </w:rPr>
      </w:pPr>
      <w:r w:rsidRPr="00520AE6">
        <w:rPr>
          <w:b/>
          <w:bCs/>
        </w:rPr>
        <w:t xml:space="preserve">Rehabilitation Training: These robots are primarily used in clinical and rehabilitation settings to support active and passive gait training. For instance, treadmill-based systems such as </w:t>
      </w:r>
      <w:proofErr w:type="spellStart"/>
      <w:r w:rsidRPr="00520AE6">
        <w:rPr>
          <w:b/>
          <w:bCs/>
        </w:rPr>
        <w:t>Lokomat</w:t>
      </w:r>
      <w:proofErr w:type="spellEnd"/>
      <w:r w:rsidRPr="00520AE6">
        <w:rPr>
          <w:b/>
          <w:bCs/>
        </w:rPr>
        <w:t xml:space="preserve"> enable patients to practice walking in a controlled environment with reduced gravitational forces.</w:t>
      </w:r>
    </w:p>
    <w:p w14:paraId="1F6D6792" w14:textId="77777777" w:rsidR="00520AE6" w:rsidRPr="00520AE6" w:rsidRDefault="00520AE6" w:rsidP="00520AE6">
      <w:pPr>
        <w:numPr>
          <w:ilvl w:val="0"/>
          <w:numId w:val="1"/>
        </w:numPr>
        <w:rPr>
          <w:b/>
          <w:bCs/>
        </w:rPr>
      </w:pPr>
      <w:r w:rsidRPr="00520AE6">
        <w:rPr>
          <w:b/>
          <w:bCs/>
        </w:rPr>
        <w:t>Gait Analysis and Evaluation: Integrated sensors capture data on gait parameters such as step length, width, and speed, allowing clinicians to evaluate progress and adjust therapy accordingly.</w:t>
      </w:r>
    </w:p>
    <w:p w14:paraId="432B1638" w14:textId="77777777" w:rsidR="00520AE6" w:rsidRPr="00520AE6" w:rsidRDefault="00520AE6" w:rsidP="00520AE6">
      <w:pPr>
        <w:numPr>
          <w:ilvl w:val="0"/>
          <w:numId w:val="1"/>
        </w:numPr>
        <w:rPr>
          <w:b/>
          <w:bCs/>
        </w:rPr>
      </w:pPr>
      <w:r w:rsidRPr="00520AE6">
        <w:rPr>
          <w:b/>
          <w:bCs/>
        </w:rPr>
        <w:t>Assistive Walking: Devices like the ReWalk exoskeleton enable patients with severe mobility impairments, such as paraplegics, to achieve independent ambulation.</w:t>
      </w:r>
    </w:p>
    <w:p w14:paraId="670040F0" w14:textId="77777777" w:rsidR="00520AE6" w:rsidRPr="00520AE6" w:rsidRDefault="00940677" w:rsidP="00520AE6">
      <w:pPr>
        <w:rPr>
          <w:b/>
          <w:bCs/>
        </w:rPr>
      </w:pPr>
      <w:r w:rsidRPr="00520AE6">
        <w:rPr>
          <w:b/>
          <w:bCs/>
          <w:noProof/>
        </w:rPr>
        <w:pict w14:anchorId="402E72D9">
          <v:rect id="_x0000_i1037" alt="" style="width:415.3pt;height:.05pt;mso-width-percent:0;mso-height-percent:0;mso-width-percent:0;mso-height-percent:0" o:hralign="center" o:hrstd="t" o:hr="t" fillcolor="#a0a0a0" stroked="f"/>
        </w:pict>
      </w:r>
    </w:p>
    <w:p w14:paraId="0FC83093" w14:textId="77777777" w:rsidR="00520AE6" w:rsidRPr="00520AE6" w:rsidRDefault="00520AE6" w:rsidP="00520AE6">
      <w:pPr>
        <w:rPr>
          <w:b/>
          <w:bCs/>
        </w:rPr>
      </w:pPr>
      <w:r w:rsidRPr="00520AE6">
        <w:rPr>
          <w:b/>
          <w:bCs/>
        </w:rPr>
        <w:t>2. Operations</w:t>
      </w:r>
    </w:p>
    <w:p w14:paraId="0DFC34C6" w14:textId="77777777" w:rsidR="00520AE6" w:rsidRPr="00520AE6" w:rsidRDefault="00520AE6" w:rsidP="00520AE6">
      <w:pPr>
        <w:numPr>
          <w:ilvl w:val="0"/>
          <w:numId w:val="2"/>
        </w:numPr>
        <w:rPr>
          <w:b/>
          <w:bCs/>
        </w:rPr>
      </w:pPr>
      <w:r w:rsidRPr="00520AE6">
        <w:rPr>
          <w:b/>
          <w:bCs/>
        </w:rPr>
        <w:t>Training Modes: Lower limb rehabilitation robots offer multiple training modes, including continuous passive motion (CPM) for early recovery stages and active training for later phases. These modes adapt to patient-specific needs.</w:t>
      </w:r>
    </w:p>
    <w:p w14:paraId="1F813A57" w14:textId="77777777" w:rsidR="00520AE6" w:rsidRPr="00520AE6" w:rsidRDefault="00520AE6" w:rsidP="00520AE6">
      <w:pPr>
        <w:numPr>
          <w:ilvl w:val="0"/>
          <w:numId w:val="2"/>
        </w:numPr>
        <w:rPr>
          <w:b/>
          <w:bCs/>
        </w:rPr>
      </w:pPr>
      <w:r w:rsidRPr="00520AE6">
        <w:rPr>
          <w:b/>
          <w:bCs/>
        </w:rPr>
        <w:t>Real-Time Feedback and Interaction: The robots use sensors to monitor movement and provide immediate feedback. Advanced systems incorporate multimodal feedback to enhance engagement.</w:t>
      </w:r>
    </w:p>
    <w:p w14:paraId="3BA7EE1A" w14:textId="77777777" w:rsidR="00520AE6" w:rsidRPr="00520AE6" w:rsidRDefault="00520AE6" w:rsidP="00520AE6">
      <w:pPr>
        <w:numPr>
          <w:ilvl w:val="0"/>
          <w:numId w:val="2"/>
        </w:numPr>
        <w:rPr>
          <w:b/>
          <w:bCs/>
        </w:rPr>
      </w:pPr>
      <w:r w:rsidRPr="00520AE6">
        <w:rPr>
          <w:b/>
          <w:bCs/>
        </w:rPr>
        <w:t>Wearable Design: Lightweight materials and ergonomic structures ensure patient comfort during extended use. Modular components allow easy adjustments for varying patient anatomies.</w:t>
      </w:r>
    </w:p>
    <w:p w14:paraId="346634C3" w14:textId="77777777" w:rsidR="00520AE6" w:rsidRPr="00520AE6" w:rsidRDefault="00940677" w:rsidP="00520AE6">
      <w:pPr>
        <w:rPr>
          <w:b/>
          <w:bCs/>
        </w:rPr>
      </w:pPr>
      <w:r w:rsidRPr="00520AE6">
        <w:rPr>
          <w:b/>
          <w:bCs/>
          <w:noProof/>
        </w:rPr>
        <w:pict w14:anchorId="50F8BB1C">
          <v:rect id="_x0000_i1036" alt="" style="width:415.3pt;height:.05pt;mso-width-percent:0;mso-height-percent:0;mso-width-percent:0;mso-height-percent:0" o:hralign="center" o:hrstd="t" o:hr="t" fillcolor="#a0a0a0" stroked="f"/>
        </w:pict>
      </w:r>
    </w:p>
    <w:p w14:paraId="5002E419" w14:textId="77777777" w:rsidR="00520AE6" w:rsidRPr="00520AE6" w:rsidRDefault="00520AE6" w:rsidP="00520AE6">
      <w:pPr>
        <w:rPr>
          <w:b/>
          <w:bCs/>
        </w:rPr>
      </w:pPr>
      <w:r w:rsidRPr="00520AE6">
        <w:rPr>
          <w:b/>
          <w:bCs/>
        </w:rPr>
        <w:t>3. Usefulness of the Design</w:t>
      </w:r>
    </w:p>
    <w:p w14:paraId="19F562F5" w14:textId="77777777" w:rsidR="00520AE6" w:rsidRPr="00520AE6" w:rsidRDefault="00520AE6" w:rsidP="00520AE6">
      <w:pPr>
        <w:numPr>
          <w:ilvl w:val="0"/>
          <w:numId w:val="3"/>
        </w:numPr>
        <w:rPr>
          <w:b/>
          <w:bCs/>
        </w:rPr>
      </w:pPr>
      <w:r w:rsidRPr="00520AE6">
        <w:rPr>
          <w:b/>
          <w:bCs/>
        </w:rPr>
        <w:t>Ergonomics and Wearability: The rigid-flexible-soft hybrid structure mimics human anatomy, ensuring compatibility and reducing discomfort.</w:t>
      </w:r>
    </w:p>
    <w:p w14:paraId="75E21C9B" w14:textId="77777777" w:rsidR="00520AE6" w:rsidRPr="00520AE6" w:rsidRDefault="00520AE6" w:rsidP="00520AE6">
      <w:pPr>
        <w:numPr>
          <w:ilvl w:val="0"/>
          <w:numId w:val="3"/>
        </w:numPr>
        <w:rPr>
          <w:b/>
          <w:bCs/>
        </w:rPr>
      </w:pPr>
      <w:r w:rsidRPr="00520AE6">
        <w:rPr>
          <w:b/>
          <w:bCs/>
        </w:rPr>
        <w:t xml:space="preserve">Customization: </w:t>
      </w:r>
      <w:proofErr w:type="spellStart"/>
      <w:r w:rsidRPr="00520AE6">
        <w:rPr>
          <w:b/>
          <w:bCs/>
        </w:rPr>
        <w:t>Personalizable</w:t>
      </w:r>
      <w:proofErr w:type="spellEnd"/>
      <w:r w:rsidRPr="00520AE6">
        <w:rPr>
          <w:b/>
          <w:bCs/>
        </w:rPr>
        <w:t xml:space="preserve"> settings, such as adjustable joint angles and gait trajectories, cater to individual rehabilitation goals.</w:t>
      </w:r>
    </w:p>
    <w:p w14:paraId="7E704AB6" w14:textId="77777777" w:rsidR="00520AE6" w:rsidRPr="00520AE6" w:rsidRDefault="00520AE6" w:rsidP="00520AE6">
      <w:pPr>
        <w:numPr>
          <w:ilvl w:val="0"/>
          <w:numId w:val="3"/>
        </w:numPr>
        <w:rPr>
          <w:b/>
          <w:bCs/>
        </w:rPr>
      </w:pPr>
      <w:r w:rsidRPr="00520AE6">
        <w:rPr>
          <w:b/>
          <w:bCs/>
        </w:rPr>
        <w:t>Reduction of Therapist Workload: By automating repetitive tasks, these robots enable therapists to focus on more critical aspects of care.</w:t>
      </w:r>
    </w:p>
    <w:p w14:paraId="34EF113E" w14:textId="77777777" w:rsidR="00520AE6" w:rsidRPr="00520AE6" w:rsidRDefault="00940677" w:rsidP="00520AE6">
      <w:pPr>
        <w:rPr>
          <w:b/>
          <w:bCs/>
        </w:rPr>
      </w:pPr>
      <w:r w:rsidRPr="00520AE6">
        <w:rPr>
          <w:b/>
          <w:bCs/>
          <w:noProof/>
        </w:rPr>
        <w:pict w14:anchorId="712EF790">
          <v:rect id="_x0000_i1035" alt="" style="width:415.3pt;height:.05pt;mso-width-percent:0;mso-height-percent:0;mso-width-percent:0;mso-height-percent:0" o:hralign="center" o:hrstd="t" o:hr="t" fillcolor="#a0a0a0" stroked="f"/>
        </w:pict>
      </w:r>
    </w:p>
    <w:p w14:paraId="52754B5E" w14:textId="77777777" w:rsidR="00520AE6" w:rsidRPr="00520AE6" w:rsidRDefault="00520AE6" w:rsidP="00520AE6">
      <w:pPr>
        <w:rPr>
          <w:b/>
          <w:bCs/>
        </w:rPr>
      </w:pPr>
      <w:r w:rsidRPr="00520AE6">
        <w:rPr>
          <w:b/>
          <w:bCs/>
        </w:rPr>
        <w:t>4. System Architectures for Safety</w:t>
      </w:r>
    </w:p>
    <w:p w14:paraId="78D938CD" w14:textId="77777777" w:rsidR="00520AE6" w:rsidRPr="00520AE6" w:rsidRDefault="00520AE6" w:rsidP="00520AE6">
      <w:pPr>
        <w:numPr>
          <w:ilvl w:val="0"/>
          <w:numId w:val="4"/>
        </w:numPr>
        <w:rPr>
          <w:b/>
          <w:bCs/>
        </w:rPr>
      </w:pPr>
      <w:r w:rsidRPr="00520AE6">
        <w:rPr>
          <w:b/>
          <w:bCs/>
        </w:rPr>
        <w:t xml:space="preserve">Body Weight Support (BWS) Systems: These systems alleviate the weight borne by patients, preventing fatigue and ensuring stability during treadmill </w:t>
      </w:r>
      <w:r w:rsidRPr="00520AE6">
        <w:rPr>
          <w:b/>
          <w:bCs/>
        </w:rPr>
        <w:lastRenderedPageBreak/>
        <w:t>training.</w:t>
      </w:r>
    </w:p>
    <w:p w14:paraId="406500A4" w14:textId="77777777" w:rsidR="00520AE6" w:rsidRPr="00520AE6" w:rsidRDefault="00520AE6" w:rsidP="00520AE6">
      <w:pPr>
        <w:numPr>
          <w:ilvl w:val="0"/>
          <w:numId w:val="4"/>
        </w:numPr>
        <w:rPr>
          <w:b/>
          <w:bCs/>
        </w:rPr>
      </w:pPr>
      <w:r w:rsidRPr="00520AE6">
        <w:rPr>
          <w:b/>
          <w:bCs/>
        </w:rPr>
        <w:t>Sensor Integration: Torque sensors, IMUs, and foot pressure sensors monitor patient movements and detect anomalies in real-time.</w:t>
      </w:r>
    </w:p>
    <w:p w14:paraId="7DD66A44" w14:textId="77777777" w:rsidR="00520AE6" w:rsidRPr="00520AE6" w:rsidRDefault="00520AE6" w:rsidP="00520AE6">
      <w:pPr>
        <w:numPr>
          <w:ilvl w:val="0"/>
          <w:numId w:val="4"/>
        </w:numPr>
        <w:rPr>
          <w:b/>
          <w:bCs/>
        </w:rPr>
      </w:pPr>
      <w:r w:rsidRPr="00520AE6">
        <w:rPr>
          <w:b/>
          <w:bCs/>
        </w:rPr>
        <w:t>Emergency Stop Mechanisms: Built-in safety protocols halt operations instantly in case of errors, minimizing risks to patients.</w:t>
      </w:r>
    </w:p>
    <w:p w14:paraId="25B7B8FA" w14:textId="77777777" w:rsidR="00520AE6" w:rsidRPr="00520AE6" w:rsidRDefault="00940677" w:rsidP="00520AE6">
      <w:pPr>
        <w:rPr>
          <w:b/>
          <w:bCs/>
        </w:rPr>
      </w:pPr>
      <w:r w:rsidRPr="00520AE6">
        <w:rPr>
          <w:b/>
          <w:bCs/>
          <w:noProof/>
        </w:rPr>
        <w:pict w14:anchorId="31DC39B6">
          <v:rect id="_x0000_i1034" alt="" style="width:415.3pt;height:.05pt;mso-width-percent:0;mso-height-percent:0;mso-width-percent:0;mso-height-percent:0" o:hralign="center" o:hrstd="t" o:hr="t" fillcolor="#a0a0a0" stroked="f"/>
        </w:pict>
      </w:r>
    </w:p>
    <w:p w14:paraId="1440157B" w14:textId="77777777" w:rsidR="00520AE6" w:rsidRPr="00520AE6" w:rsidRDefault="00520AE6" w:rsidP="00520AE6">
      <w:pPr>
        <w:rPr>
          <w:b/>
          <w:bCs/>
        </w:rPr>
      </w:pPr>
      <w:r w:rsidRPr="00520AE6">
        <w:rPr>
          <w:b/>
          <w:bCs/>
        </w:rPr>
        <w:t>5. Efficient Operations</w:t>
      </w:r>
    </w:p>
    <w:p w14:paraId="7984CE2C" w14:textId="77777777" w:rsidR="00520AE6" w:rsidRPr="00520AE6" w:rsidRDefault="00520AE6" w:rsidP="00520AE6">
      <w:pPr>
        <w:numPr>
          <w:ilvl w:val="0"/>
          <w:numId w:val="5"/>
        </w:numPr>
        <w:rPr>
          <w:b/>
          <w:bCs/>
        </w:rPr>
      </w:pPr>
      <w:r w:rsidRPr="00520AE6">
        <w:rPr>
          <w:b/>
          <w:bCs/>
        </w:rPr>
        <w:t>Modular Design: The use of interchangeable components simplifies maintenance and upgrades.</w:t>
      </w:r>
    </w:p>
    <w:p w14:paraId="76E65A8D" w14:textId="77777777" w:rsidR="00520AE6" w:rsidRPr="00520AE6" w:rsidRDefault="00520AE6" w:rsidP="00520AE6">
      <w:pPr>
        <w:numPr>
          <w:ilvl w:val="0"/>
          <w:numId w:val="5"/>
        </w:numPr>
        <w:rPr>
          <w:b/>
          <w:bCs/>
        </w:rPr>
      </w:pPr>
      <w:r w:rsidRPr="00520AE6">
        <w:rPr>
          <w:b/>
          <w:bCs/>
        </w:rPr>
        <w:t>Dynamic Gait Adjustment: Advanced control algorithms, such as model predictive control (MPC), adjust training parameters in real-time to match patient progress.</w:t>
      </w:r>
    </w:p>
    <w:p w14:paraId="7E2CDB10" w14:textId="77777777" w:rsidR="00520AE6" w:rsidRPr="00520AE6" w:rsidRDefault="00520AE6" w:rsidP="00520AE6">
      <w:pPr>
        <w:numPr>
          <w:ilvl w:val="0"/>
          <w:numId w:val="5"/>
        </w:numPr>
        <w:rPr>
          <w:b/>
          <w:bCs/>
        </w:rPr>
      </w:pPr>
      <w:r w:rsidRPr="00520AE6">
        <w:rPr>
          <w:b/>
          <w:bCs/>
        </w:rPr>
        <w:t xml:space="preserve">Resource Optimization: Robots like </w:t>
      </w:r>
      <w:proofErr w:type="spellStart"/>
      <w:r w:rsidRPr="00520AE6">
        <w:rPr>
          <w:b/>
          <w:bCs/>
        </w:rPr>
        <w:t>Lokomat</w:t>
      </w:r>
      <w:proofErr w:type="spellEnd"/>
      <w:r w:rsidRPr="00520AE6">
        <w:rPr>
          <w:b/>
          <w:bCs/>
        </w:rPr>
        <w:t xml:space="preserve"> reduce training time and hospital stays, improving overall healthcare efficiency.</w:t>
      </w:r>
    </w:p>
    <w:p w14:paraId="19DD0128" w14:textId="77777777" w:rsidR="00520AE6" w:rsidRPr="00520AE6" w:rsidRDefault="00940677" w:rsidP="00520AE6">
      <w:pPr>
        <w:rPr>
          <w:b/>
          <w:bCs/>
        </w:rPr>
      </w:pPr>
      <w:r w:rsidRPr="00520AE6">
        <w:rPr>
          <w:b/>
          <w:bCs/>
          <w:noProof/>
        </w:rPr>
        <w:pict w14:anchorId="689ED242">
          <v:rect id="_x0000_i1033" alt="" style="width:415.3pt;height:.05pt;mso-width-percent:0;mso-height-percent:0;mso-width-percent:0;mso-height-percent:0" o:hralign="center" o:hrstd="t" o:hr="t" fillcolor="#a0a0a0" stroked="f"/>
        </w:pict>
      </w:r>
    </w:p>
    <w:p w14:paraId="4E821740" w14:textId="77777777" w:rsidR="00520AE6" w:rsidRPr="00520AE6" w:rsidRDefault="00520AE6" w:rsidP="00520AE6">
      <w:pPr>
        <w:rPr>
          <w:b/>
          <w:bCs/>
        </w:rPr>
      </w:pPr>
      <w:r w:rsidRPr="00520AE6">
        <w:rPr>
          <w:b/>
          <w:bCs/>
        </w:rPr>
        <w:t>6. Economic Values</w:t>
      </w:r>
    </w:p>
    <w:p w14:paraId="6FC2C32C" w14:textId="77777777" w:rsidR="00520AE6" w:rsidRPr="00520AE6" w:rsidRDefault="00520AE6" w:rsidP="00520AE6">
      <w:pPr>
        <w:numPr>
          <w:ilvl w:val="0"/>
          <w:numId w:val="6"/>
        </w:numPr>
        <w:rPr>
          <w:b/>
          <w:bCs/>
        </w:rPr>
      </w:pPr>
      <w:r w:rsidRPr="00520AE6">
        <w:rPr>
          <w:b/>
          <w:bCs/>
        </w:rPr>
        <w:t>Cost-Effective Rehabilitation: By standardizing training sessions, these robots reduce the reliance on human resources, lowering treatment costs.</w:t>
      </w:r>
    </w:p>
    <w:p w14:paraId="1DC64F6B" w14:textId="77777777" w:rsidR="00520AE6" w:rsidRPr="00520AE6" w:rsidRDefault="00520AE6" w:rsidP="00520AE6">
      <w:pPr>
        <w:numPr>
          <w:ilvl w:val="0"/>
          <w:numId w:val="6"/>
        </w:numPr>
        <w:rPr>
          <w:b/>
          <w:bCs/>
        </w:rPr>
      </w:pPr>
      <w:r w:rsidRPr="00520AE6">
        <w:rPr>
          <w:b/>
          <w:bCs/>
        </w:rPr>
        <w:t>Market Potential: With growing demand driven by aging populations and advancements in technology, these robots represent a lucrative investment in healthcare innovation.</w:t>
      </w:r>
    </w:p>
    <w:p w14:paraId="5BE18D04" w14:textId="77777777" w:rsidR="00520AE6" w:rsidRPr="00520AE6" w:rsidRDefault="00940677" w:rsidP="00520AE6">
      <w:pPr>
        <w:rPr>
          <w:b/>
          <w:bCs/>
        </w:rPr>
      </w:pPr>
      <w:r w:rsidRPr="00520AE6">
        <w:rPr>
          <w:b/>
          <w:bCs/>
          <w:noProof/>
        </w:rPr>
        <w:pict w14:anchorId="2FF51155">
          <v:rect id="_x0000_i1032" alt="" style="width:415.3pt;height:.05pt;mso-width-percent:0;mso-height-percent:0;mso-width-percent:0;mso-height-percent:0" o:hralign="center" o:hrstd="t" o:hr="t" fillcolor="#a0a0a0" stroked="f"/>
        </w:pict>
      </w:r>
    </w:p>
    <w:p w14:paraId="76EBC7CA" w14:textId="77777777" w:rsidR="00520AE6" w:rsidRPr="00520AE6" w:rsidRDefault="00520AE6" w:rsidP="00520AE6">
      <w:pPr>
        <w:rPr>
          <w:b/>
          <w:bCs/>
        </w:rPr>
      </w:pPr>
      <w:r w:rsidRPr="00520AE6">
        <w:rPr>
          <w:b/>
          <w:bCs/>
        </w:rPr>
        <w:t>Conclusion</w:t>
      </w:r>
    </w:p>
    <w:p w14:paraId="4E5C7B74" w14:textId="77777777" w:rsidR="00520AE6" w:rsidRPr="00520AE6" w:rsidRDefault="00520AE6" w:rsidP="00520AE6">
      <w:pPr>
        <w:rPr>
          <w:b/>
          <w:bCs/>
        </w:rPr>
      </w:pPr>
      <w:r w:rsidRPr="00520AE6">
        <w:rPr>
          <w:b/>
          <w:bCs/>
        </w:rPr>
        <w:t>Lower limb rehabilitation exoskeleton robots exemplify the transformative potential of intelligent autonomous systems in healthcare. By combining advanced mechanics, real-time control, and ergonomic design, these robots not only improve patient outcomes but also enhance the efficiency of rehabilitation practices. Future developments in human-robot integration, multimodal data fusion, and customizable designs promise even greater advancements in this field.</w:t>
      </w:r>
    </w:p>
    <w:p w14:paraId="6635C55C" w14:textId="77777777" w:rsidR="00E64FAD" w:rsidRDefault="00E64FAD" w:rsidP="00520AE6"/>
    <w:p w14:paraId="43718A96" w14:textId="77777777" w:rsidR="00520AE6" w:rsidRPr="00520AE6" w:rsidRDefault="00520AE6" w:rsidP="00520AE6">
      <w:r w:rsidRPr="00520AE6">
        <w:rPr>
          <w:b/>
          <w:bCs/>
        </w:rPr>
        <w:t>Essay on Autonomous Underwater Vehicle (AUV) Sentry</w:t>
      </w:r>
    </w:p>
    <w:p w14:paraId="75DE6B64" w14:textId="77777777" w:rsidR="00520AE6" w:rsidRPr="00520AE6" w:rsidRDefault="00520AE6" w:rsidP="00520AE6">
      <w:pPr>
        <w:rPr>
          <w:b/>
          <w:bCs/>
        </w:rPr>
      </w:pPr>
      <w:r w:rsidRPr="00520AE6">
        <w:rPr>
          <w:b/>
          <w:bCs/>
        </w:rPr>
        <w:t>Introduction</w:t>
      </w:r>
    </w:p>
    <w:p w14:paraId="70CABF6E" w14:textId="77777777" w:rsidR="00520AE6" w:rsidRPr="00520AE6" w:rsidRDefault="00520AE6" w:rsidP="00520AE6">
      <w:r w:rsidRPr="00520AE6">
        <w:t>The Autonomous Underwater Vehicle (AUV) Sentry is a state-of-the-art robotic system designed to operate in the extreme depths of the ocean. As part of the National Deep Submergence Facility (NDSF), Sentry builds upon the successes of its predecessor ABE (Autonomous Benthic Explorer), offering enhanced capabilities for oceanographic exploration. With the ability to dive up to 6,000 meters and operate for over 24 hours autonomously, Sentry represents a significant advancement in deep-sea robotics.</w:t>
      </w:r>
    </w:p>
    <w:p w14:paraId="2D1ED294" w14:textId="77777777" w:rsidR="00520AE6" w:rsidRPr="00520AE6" w:rsidRDefault="00940677" w:rsidP="00520AE6">
      <w:r w:rsidRPr="00520AE6">
        <w:rPr>
          <w:noProof/>
        </w:rPr>
        <w:pict w14:anchorId="78CCF202">
          <v:rect id="_x0000_i1031" alt="" style="width:415.3pt;height:.05pt;mso-width-percent:0;mso-height-percent:0;mso-width-percent:0;mso-height-percent:0" o:hralign="center" o:hrstd="t" o:hr="t" fillcolor="#a0a0a0" stroked="f"/>
        </w:pict>
      </w:r>
    </w:p>
    <w:p w14:paraId="128135BC" w14:textId="77777777" w:rsidR="00520AE6" w:rsidRPr="00520AE6" w:rsidRDefault="00520AE6" w:rsidP="00520AE6">
      <w:pPr>
        <w:rPr>
          <w:b/>
          <w:bCs/>
        </w:rPr>
      </w:pPr>
      <w:r w:rsidRPr="00520AE6">
        <w:rPr>
          <w:b/>
          <w:bCs/>
        </w:rPr>
        <w:t>1. Specific Applications</w:t>
      </w:r>
    </w:p>
    <w:p w14:paraId="01F72918" w14:textId="77777777" w:rsidR="00520AE6" w:rsidRPr="00520AE6" w:rsidRDefault="00520AE6" w:rsidP="00520AE6">
      <w:pPr>
        <w:numPr>
          <w:ilvl w:val="0"/>
          <w:numId w:val="7"/>
        </w:numPr>
      </w:pPr>
      <w:r w:rsidRPr="00520AE6">
        <w:rPr>
          <w:b/>
          <w:bCs/>
        </w:rPr>
        <w:t>Oceanographic Mapping</w:t>
      </w:r>
      <w:r w:rsidRPr="00520AE6">
        <w:t xml:space="preserve">: Sentry is equipped with advanced sensors for producing bathymetric, </w:t>
      </w:r>
      <w:proofErr w:type="spellStart"/>
      <w:r w:rsidRPr="00520AE6">
        <w:t>sidescan</w:t>
      </w:r>
      <w:proofErr w:type="spellEnd"/>
      <w:r w:rsidRPr="00520AE6">
        <w:t xml:space="preserve">, </w:t>
      </w:r>
      <w:proofErr w:type="spellStart"/>
      <w:r w:rsidRPr="00520AE6">
        <w:t>subbottom</w:t>
      </w:r>
      <w:proofErr w:type="spellEnd"/>
      <w:r w:rsidRPr="00520AE6">
        <w:t>, and magnetic maps of the seafloor. These maps are critical for understanding seabed geology and morphology.</w:t>
      </w:r>
    </w:p>
    <w:p w14:paraId="01F02F40" w14:textId="77777777" w:rsidR="00520AE6" w:rsidRPr="00520AE6" w:rsidRDefault="00520AE6" w:rsidP="00520AE6">
      <w:pPr>
        <w:numPr>
          <w:ilvl w:val="0"/>
          <w:numId w:val="7"/>
        </w:numPr>
      </w:pPr>
      <w:r w:rsidRPr="00520AE6">
        <w:rPr>
          <w:b/>
          <w:bCs/>
        </w:rPr>
        <w:t>Hydrothermal Vent Exploration</w:t>
      </w:r>
      <w:r w:rsidRPr="00520AE6">
        <w:t xml:space="preserve">: Sentry locates and quantifies hydrothermal </w:t>
      </w:r>
      <w:r w:rsidRPr="00520AE6">
        <w:lastRenderedPageBreak/>
        <w:t>fluxes, enabling researchers to study underwater vents and their ecosystems.</w:t>
      </w:r>
    </w:p>
    <w:p w14:paraId="76516033" w14:textId="77777777" w:rsidR="00520AE6" w:rsidRPr="00520AE6" w:rsidRDefault="00520AE6" w:rsidP="00520AE6">
      <w:pPr>
        <w:numPr>
          <w:ilvl w:val="0"/>
          <w:numId w:val="7"/>
        </w:numPr>
      </w:pPr>
      <w:r w:rsidRPr="00520AE6">
        <w:rPr>
          <w:b/>
          <w:bCs/>
        </w:rPr>
        <w:t>Deep-Sea Terrain Investigations</w:t>
      </w:r>
      <w:r w:rsidRPr="00520AE6">
        <w:t>: The vehicle’s robust design allows it to explore complex terrains, including mid-ocean ridges, volcanic calderas, and underwater scarps.</w:t>
      </w:r>
    </w:p>
    <w:p w14:paraId="2AE46CF9" w14:textId="77777777" w:rsidR="00520AE6" w:rsidRPr="00520AE6" w:rsidRDefault="00520AE6" w:rsidP="00520AE6">
      <w:pPr>
        <w:numPr>
          <w:ilvl w:val="0"/>
          <w:numId w:val="7"/>
        </w:numPr>
      </w:pPr>
      <w:r w:rsidRPr="00520AE6">
        <w:rPr>
          <w:b/>
          <w:bCs/>
        </w:rPr>
        <w:t>Biological and Chemical Sampling</w:t>
      </w:r>
      <w:r w:rsidRPr="00520AE6">
        <w:t>: With its customizable payload, Sentry can collect samples of plankton and measure chemical properties in situ, such as redox potential and water composition.</w:t>
      </w:r>
    </w:p>
    <w:p w14:paraId="18356699" w14:textId="77777777" w:rsidR="00520AE6" w:rsidRPr="00520AE6" w:rsidRDefault="00940677" w:rsidP="00520AE6">
      <w:r w:rsidRPr="00520AE6">
        <w:rPr>
          <w:noProof/>
        </w:rPr>
        <w:pict w14:anchorId="696D3966">
          <v:rect id="_x0000_i1030" alt="" style="width:415.3pt;height:.05pt;mso-width-percent:0;mso-height-percent:0;mso-width-percent:0;mso-height-percent:0" o:hralign="center" o:hrstd="t" o:hr="t" fillcolor="#a0a0a0" stroked="f"/>
        </w:pict>
      </w:r>
    </w:p>
    <w:p w14:paraId="53ADC2C3" w14:textId="77777777" w:rsidR="00520AE6" w:rsidRPr="00520AE6" w:rsidRDefault="00520AE6" w:rsidP="00520AE6">
      <w:pPr>
        <w:rPr>
          <w:b/>
          <w:bCs/>
        </w:rPr>
      </w:pPr>
      <w:r w:rsidRPr="00520AE6">
        <w:rPr>
          <w:b/>
          <w:bCs/>
        </w:rPr>
        <w:t>2. Operations</w:t>
      </w:r>
    </w:p>
    <w:p w14:paraId="4C15A21C" w14:textId="77777777" w:rsidR="00520AE6" w:rsidRPr="00520AE6" w:rsidRDefault="00520AE6" w:rsidP="00520AE6">
      <w:pPr>
        <w:numPr>
          <w:ilvl w:val="0"/>
          <w:numId w:val="8"/>
        </w:numPr>
      </w:pPr>
      <w:r w:rsidRPr="00520AE6">
        <w:rPr>
          <w:b/>
          <w:bCs/>
        </w:rPr>
        <w:t>Navigation</w:t>
      </w:r>
      <w:r w:rsidRPr="00520AE6">
        <w:t>: Sentry employs a Doppler Velocity Log (DVL), inertial navigation system, and acoustic systems (USBL and LBL) for precise underwater positioning. GPS is used when the vehicle surfaces.</w:t>
      </w:r>
    </w:p>
    <w:p w14:paraId="74F8DBE5" w14:textId="77777777" w:rsidR="00520AE6" w:rsidRPr="00520AE6" w:rsidRDefault="00520AE6" w:rsidP="00520AE6">
      <w:pPr>
        <w:numPr>
          <w:ilvl w:val="0"/>
          <w:numId w:val="8"/>
        </w:numPr>
      </w:pPr>
      <w:r w:rsidRPr="00520AE6">
        <w:rPr>
          <w:b/>
          <w:bCs/>
        </w:rPr>
        <w:t>Communication</w:t>
      </w:r>
      <w:r w:rsidRPr="00520AE6">
        <w:t>: Acoustic modems enable submerged communication with a support ship, while Iridium and RF systems are used at the surface.</w:t>
      </w:r>
    </w:p>
    <w:p w14:paraId="0A18C439" w14:textId="77777777" w:rsidR="00520AE6" w:rsidRPr="00520AE6" w:rsidRDefault="00520AE6" w:rsidP="00520AE6">
      <w:pPr>
        <w:numPr>
          <w:ilvl w:val="0"/>
          <w:numId w:val="8"/>
        </w:numPr>
      </w:pPr>
      <w:r w:rsidRPr="00520AE6">
        <w:rPr>
          <w:b/>
          <w:bCs/>
        </w:rPr>
        <w:t>Energy Efficiency</w:t>
      </w:r>
      <w:r w:rsidRPr="00520AE6">
        <w:t>: Lithium-ion batteries power Sentry, supporting missions of up to 30 hours for multibeam surveys or 46 hours for camera operations.</w:t>
      </w:r>
    </w:p>
    <w:p w14:paraId="732C8510" w14:textId="77777777" w:rsidR="00520AE6" w:rsidRPr="00520AE6" w:rsidRDefault="00520AE6" w:rsidP="00520AE6">
      <w:pPr>
        <w:numPr>
          <w:ilvl w:val="0"/>
          <w:numId w:val="8"/>
        </w:numPr>
      </w:pPr>
      <w:r w:rsidRPr="00520AE6">
        <w:rPr>
          <w:b/>
          <w:bCs/>
        </w:rPr>
        <w:t>Fine Control</w:t>
      </w:r>
      <w:r w:rsidRPr="00520AE6">
        <w:t>: Its fin layout and four reversible thrusters provide excellent maneuverability, allowing precise altitude control over the seafloor.</w:t>
      </w:r>
    </w:p>
    <w:p w14:paraId="0DF9A629" w14:textId="77777777" w:rsidR="00520AE6" w:rsidRPr="00520AE6" w:rsidRDefault="00940677" w:rsidP="00520AE6">
      <w:r w:rsidRPr="00520AE6">
        <w:rPr>
          <w:noProof/>
        </w:rPr>
        <w:pict w14:anchorId="1E3FF5DE">
          <v:rect id="_x0000_i1029" alt="" style="width:415.3pt;height:.05pt;mso-width-percent:0;mso-height-percent:0;mso-width-percent:0;mso-height-percent:0" o:hralign="center" o:hrstd="t" o:hr="t" fillcolor="#a0a0a0" stroked="f"/>
        </w:pict>
      </w:r>
    </w:p>
    <w:p w14:paraId="3D682339" w14:textId="77777777" w:rsidR="00520AE6" w:rsidRPr="00520AE6" w:rsidRDefault="00520AE6" w:rsidP="00520AE6">
      <w:pPr>
        <w:rPr>
          <w:b/>
          <w:bCs/>
        </w:rPr>
      </w:pPr>
      <w:r w:rsidRPr="00520AE6">
        <w:rPr>
          <w:b/>
          <w:bCs/>
        </w:rPr>
        <w:t>3. Usefulness of the Design</w:t>
      </w:r>
    </w:p>
    <w:p w14:paraId="5F1C219D" w14:textId="77777777" w:rsidR="00520AE6" w:rsidRPr="00520AE6" w:rsidRDefault="00520AE6" w:rsidP="00520AE6">
      <w:pPr>
        <w:numPr>
          <w:ilvl w:val="0"/>
          <w:numId w:val="9"/>
        </w:numPr>
      </w:pPr>
      <w:r w:rsidRPr="00520AE6">
        <w:rPr>
          <w:b/>
          <w:bCs/>
        </w:rPr>
        <w:t>Hydrodynamic Efficiency</w:t>
      </w:r>
      <w:r w:rsidRPr="00520AE6">
        <w:t>: Sentry’s streamlined shape minimizes drag, enabling faster ascents and descents.</w:t>
      </w:r>
    </w:p>
    <w:p w14:paraId="5542710E" w14:textId="77777777" w:rsidR="00520AE6" w:rsidRPr="00520AE6" w:rsidRDefault="00520AE6" w:rsidP="00520AE6">
      <w:pPr>
        <w:numPr>
          <w:ilvl w:val="0"/>
          <w:numId w:val="9"/>
        </w:numPr>
      </w:pPr>
      <w:r w:rsidRPr="00520AE6">
        <w:rPr>
          <w:b/>
          <w:bCs/>
        </w:rPr>
        <w:t>Customizability</w:t>
      </w:r>
      <w:r w:rsidRPr="00520AE6">
        <w:t>: The vehicle’s payload can be tailored with a variety of sensors and instruments to meet specific scientific needs.</w:t>
      </w:r>
    </w:p>
    <w:p w14:paraId="70F80AF0" w14:textId="77777777" w:rsidR="00520AE6" w:rsidRPr="00520AE6" w:rsidRDefault="00520AE6" w:rsidP="00520AE6">
      <w:pPr>
        <w:numPr>
          <w:ilvl w:val="0"/>
          <w:numId w:val="9"/>
        </w:numPr>
      </w:pPr>
      <w:r w:rsidRPr="00520AE6">
        <w:rPr>
          <w:b/>
          <w:bCs/>
        </w:rPr>
        <w:t>Durability and Reliability</w:t>
      </w:r>
      <w:r w:rsidRPr="00520AE6">
        <w:t>: Its syntactic foam construction ensures buoyancy without deformation under high pressure, and the robust battery design supports extended missions.</w:t>
      </w:r>
    </w:p>
    <w:p w14:paraId="76C885C1" w14:textId="77777777" w:rsidR="00520AE6" w:rsidRPr="00520AE6" w:rsidRDefault="00940677" w:rsidP="00520AE6">
      <w:r w:rsidRPr="00520AE6">
        <w:rPr>
          <w:noProof/>
        </w:rPr>
        <w:pict w14:anchorId="16C80A23">
          <v:rect id="_x0000_i1028" alt="" style="width:415.3pt;height:.05pt;mso-width-percent:0;mso-height-percent:0;mso-width-percent:0;mso-height-percent:0" o:hralign="center" o:hrstd="t" o:hr="t" fillcolor="#a0a0a0" stroked="f"/>
        </w:pict>
      </w:r>
    </w:p>
    <w:p w14:paraId="05C044F6" w14:textId="77777777" w:rsidR="00520AE6" w:rsidRPr="00520AE6" w:rsidRDefault="00520AE6" w:rsidP="00520AE6">
      <w:pPr>
        <w:rPr>
          <w:b/>
          <w:bCs/>
        </w:rPr>
      </w:pPr>
      <w:r w:rsidRPr="00520AE6">
        <w:rPr>
          <w:b/>
          <w:bCs/>
        </w:rPr>
        <w:t>4. System Architectures for Safety</w:t>
      </w:r>
    </w:p>
    <w:p w14:paraId="3C2250FB" w14:textId="77777777" w:rsidR="00520AE6" w:rsidRPr="00520AE6" w:rsidRDefault="00520AE6" w:rsidP="00520AE6">
      <w:pPr>
        <w:numPr>
          <w:ilvl w:val="0"/>
          <w:numId w:val="10"/>
        </w:numPr>
      </w:pPr>
      <w:r w:rsidRPr="00520AE6">
        <w:rPr>
          <w:b/>
          <w:bCs/>
        </w:rPr>
        <w:t>Redundant Navigation Systems</w:t>
      </w:r>
      <w:r w:rsidRPr="00520AE6">
        <w:t>: The integration of multiple navigation methods, such as DVL, USBL, and inertial systems, ensures accurate positioning and reduces the risk of navigation failure.</w:t>
      </w:r>
    </w:p>
    <w:p w14:paraId="0B898F31" w14:textId="77777777" w:rsidR="00520AE6" w:rsidRPr="00520AE6" w:rsidRDefault="00520AE6" w:rsidP="00520AE6">
      <w:pPr>
        <w:numPr>
          <w:ilvl w:val="0"/>
          <w:numId w:val="10"/>
        </w:numPr>
      </w:pPr>
      <w:r w:rsidRPr="00520AE6">
        <w:rPr>
          <w:b/>
          <w:bCs/>
        </w:rPr>
        <w:t>Pressure-Resistant Components</w:t>
      </w:r>
      <w:r w:rsidRPr="00520AE6">
        <w:t>: All structural elements are designed to withstand extreme oceanic pressures, ensuring operational safety at depths of up to 6,000 meters.</w:t>
      </w:r>
    </w:p>
    <w:p w14:paraId="374714C2" w14:textId="77777777" w:rsidR="00520AE6" w:rsidRPr="00520AE6" w:rsidRDefault="00520AE6" w:rsidP="00520AE6">
      <w:pPr>
        <w:numPr>
          <w:ilvl w:val="0"/>
          <w:numId w:val="10"/>
        </w:numPr>
      </w:pPr>
      <w:r w:rsidRPr="00520AE6">
        <w:rPr>
          <w:b/>
          <w:bCs/>
        </w:rPr>
        <w:t>Acoustic Communication</w:t>
      </w:r>
      <w:r w:rsidRPr="00520AE6">
        <w:t xml:space="preserve">: Enables real-time monitoring of the vehicle’s status and the ability to </w:t>
      </w:r>
      <w:proofErr w:type="spellStart"/>
      <w:r w:rsidRPr="00520AE6">
        <w:t>retask</w:t>
      </w:r>
      <w:proofErr w:type="spellEnd"/>
      <w:r w:rsidRPr="00520AE6">
        <w:t xml:space="preserve"> missions while submerged, enhancing mission safety.</w:t>
      </w:r>
    </w:p>
    <w:p w14:paraId="3CF414AB" w14:textId="77777777" w:rsidR="00520AE6" w:rsidRPr="00520AE6" w:rsidRDefault="00940677" w:rsidP="00520AE6">
      <w:r w:rsidRPr="00520AE6">
        <w:rPr>
          <w:noProof/>
        </w:rPr>
        <w:pict w14:anchorId="133994F1">
          <v:rect id="_x0000_i1027" alt="" style="width:415.3pt;height:.05pt;mso-width-percent:0;mso-height-percent:0;mso-width-percent:0;mso-height-percent:0" o:hralign="center" o:hrstd="t" o:hr="t" fillcolor="#a0a0a0" stroked="f"/>
        </w:pict>
      </w:r>
    </w:p>
    <w:p w14:paraId="7AC9B4D1" w14:textId="77777777" w:rsidR="00520AE6" w:rsidRPr="00520AE6" w:rsidRDefault="00520AE6" w:rsidP="00520AE6">
      <w:pPr>
        <w:rPr>
          <w:b/>
          <w:bCs/>
        </w:rPr>
      </w:pPr>
      <w:r w:rsidRPr="00520AE6">
        <w:rPr>
          <w:b/>
          <w:bCs/>
        </w:rPr>
        <w:t>5. Efficient Operations</w:t>
      </w:r>
    </w:p>
    <w:p w14:paraId="272AA7D2" w14:textId="77777777" w:rsidR="00520AE6" w:rsidRPr="00520AE6" w:rsidRDefault="00520AE6" w:rsidP="00520AE6">
      <w:pPr>
        <w:numPr>
          <w:ilvl w:val="0"/>
          <w:numId w:val="11"/>
        </w:numPr>
      </w:pPr>
      <w:r w:rsidRPr="00520AE6">
        <w:rPr>
          <w:b/>
          <w:bCs/>
        </w:rPr>
        <w:t>Long-Endurance Missions</w:t>
      </w:r>
      <w:r w:rsidRPr="00520AE6">
        <w:t>: With high-capacity batteries and energy-efficient components, Sentry can operate for extended periods, maximizing data collection in a single deployment.</w:t>
      </w:r>
    </w:p>
    <w:p w14:paraId="2A74DA5D" w14:textId="77777777" w:rsidR="00520AE6" w:rsidRPr="00520AE6" w:rsidRDefault="00520AE6" w:rsidP="00520AE6">
      <w:pPr>
        <w:numPr>
          <w:ilvl w:val="0"/>
          <w:numId w:val="11"/>
        </w:numPr>
      </w:pPr>
      <w:r w:rsidRPr="00520AE6">
        <w:rPr>
          <w:b/>
          <w:bCs/>
        </w:rPr>
        <w:t>Precise Maneuverability</w:t>
      </w:r>
      <w:r w:rsidRPr="00520AE6">
        <w:t>: Advanced thruster and fin designs allow the vehicle to maintain stability and control even in challenging underwater conditions.</w:t>
      </w:r>
    </w:p>
    <w:p w14:paraId="5FE9E8AA" w14:textId="77777777" w:rsidR="00520AE6" w:rsidRPr="00520AE6" w:rsidRDefault="00520AE6" w:rsidP="00520AE6">
      <w:pPr>
        <w:numPr>
          <w:ilvl w:val="0"/>
          <w:numId w:val="11"/>
        </w:numPr>
      </w:pPr>
      <w:r w:rsidRPr="00520AE6">
        <w:rPr>
          <w:b/>
          <w:bCs/>
        </w:rPr>
        <w:lastRenderedPageBreak/>
        <w:t>Multi-Functionality</w:t>
      </w:r>
      <w:r w:rsidRPr="00520AE6">
        <w:t>: The ability to conduct mapping, sampling, and environmental monitoring simultaneously makes Sentry a versatile tool for oceanographic research.</w:t>
      </w:r>
    </w:p>
    <w:p w14:paraId="2B8FBB85" w14:textId="77777777" w:rsidR="00520AE6" w:rsidRPr="00520AE6" w:rsidRDefault="00940677" w:rsidP="00520AE6">
      <w:r w:rsidRPr="00520AE6">
        <w:rPr>
          <w:noProof/>
        </w:rPr>
        <w:pict w14:anchorId="2313AC2E">
          <v:rect id="_x0000_i1026" alt="" style="width:415.3pt;height:.05pt;mso-width-percent:0;mso-height-percent:0;mso-width-percent:0;mso-height-percent:0" o:hralign="center" o:hrstd="t" o:hr="t" fillcolor="#a0a0a0" stroked="f"/>
        </w:pict>
      </w:r>
    </w:p>
    <w:p w14:paraId="44199729" w14:textId="77777777" w:rsidR="00520AE6" w:rsidRPr="00520AE6" w:rsidRDefault="00520AE6" w:rsidP="00520AE6">
      <w:pPr>
        <w:rPr>
          <w:b/>
          <w:bCs/>
        </w:rPr>
      </w:pPr>
      <w:r w:rsidRPr="00520AE6">
        <w:rPr>
          <w:b/>
          <w:bCs/>
        </w:rPr>
        <w:t>6. Economic Values</w:t>
      </w:r>
    </w:p>
    <w:p w14:paraId="24C8E26D" w14:textId="77777777" w:rsidR="00520AE6" w:rsidRPr="00520AE6" w:rsidRDefault="00520AE6" w:rsidP="00520AE6">
      <w:pPr>
        <w:numPr>
          <w:ilvl w:val="0"/>
          <w:numId w:val="12"/>
        </w:numPr>
      </w:pPr>
      <w:r w:rsidRPr="00520AE6">
        <w:rPr>
          <w:b/>
          <w:bCs/>
        </w:rPr>
        <w:t>Cost-Effective Research</w:t>
      </w:r>
      <w:r w:rsidRPr="00520AE6">
        <w:t>: Sentry reduces the need for manned submersibles, lowering operational costs while increasing safety.</w:t>
      </w:r>
    </w:p>
    <w:p w14:paraId="49A343F7" w14:textId="77777777" w:rsidR="00520AE6" w:rsidRPr="00520AE6" w:rsidRDefault="00520AE6" w:rsidP="00520AE6">
      <w:pPr>
        <w:numPr>
          <w:ilvl w:val="0"/>
          <w:numId w:val="12"/>
        </w:numPr>
      </w:pPr>
      <w:r w:rsidRPr="00520AE6">
        <w:rPr>
          <w:b/>
          <w:bCs/>
        </w:rPr>
        <w:t>Data Productivity</w:t>
      </w:r>
      <w:r w:rsidRPr="00520AE6">
        <w:t>: By combining multiple functions in a single mission, Sentry optimizes resource utilization, reducing the number of deployments required.</w:t>
      </w:r>
    </w:p>
    <w:p w14:paraId="177348CE" w14:textId="77777777" w:rsidR="00520AE6" w:rsidRPr="00520AE6" w:rsidRDefault="00520AE6" w:rsidP="00520AE6">
      <w:pPr>
        <w:numPr>
          <w:ilvl w:val="0"/>
          <w:numId w:val="12"/>
        </w:numPr>
      </w:pPr>
      <w:r w:rsidRPr="00520AE6">
        <w:rPr>
          <w:b/>
          <w:bCs/>
        </w:rPr>
        <w:t>Wider Accessibility</w:t>
      </w:r>
      <w:r w:rsidRPr="00520AE6">
        <w:t>: As part of the NDSF, Sentry is available to the global scientific community, promoting collaborative research and innovation.</w:t>
      </w:r>
    </w:p>
    <w:p w14:paraId="3CBCB3CB" w14:textId="77777777" w:rsidR="00520AE6" w:rsidRPr="00520AE6" w:rsidRDefault="00940677" w:rsidP="00520AE6">
      <w:r w:rsidRPr="00520AE6">
        <w:rPr>
          <w:noProof/>
        </w:rPr>
        <w:pict w14:anchorId="44C13741">
          <v:rect id="_x0000_i1025" alt="" style="width:415.3pt;height:.05pt;mso-width-percent:0;mso-height-percent:0;mso-width-percent:0;mso-height-percent:0" o:hralign="center" o:hrstd="t" o:hr="t" fillcolor="#a0a0a0" stroked="f"/>
        </w:pict>
      </w:r>
    </w:p>
    <w:p w14:paraId="2E4A4BFD" w14:textId="77777777" w:rsidR="00520AE6" w:rsidRPr="00520AE6" w:rsidRDefault="00520AE6" w:rsidP="00520AE6">
      <w:pPr>
        <w:rPr>
          <w:b/>
          <w:bCs/>
        </w:rPr>
      </w:pPr>
      <w:r w:rsidRPr="00520AE6">
        <w:rPr>
          <w:b/>
          <w:bCs/>
        </w:rPr>
        <w:t>Conclusion</w:t>
      </w:r>
    </w:p>
    <w:p w14:paraId="7351E932" w14:textId="77777777" w:rsidR="00520AE6" w:rsidRPr="00520AE6" w:rsidRDefault="00520AE6" w:rsidP="00520AE6">
      <w:r w:rsidRPr="00520AE6">
        <w:t>Sentry exemplifies the cutting-edge of intelligent autonomous robotic systems for underwater exploration. Its advanced design, operational efficiency, and versatile applications make it an invaluable tool for scientists seeking to unravel the mysteries of the deep sea. As advancements in robotics and artificial intelligence continue, Sentry and systems like it will play an increasingly pivotal role in expanding our understanding of the ocean and its ecosystems.</w:t>
      </w:r>
    </w:p>
    <w:p w14:paraId="2C4415F2" w14:textId="7F881E97" w:rsidR="00520AE6" w:rsidRDefault="006506F1" w:rsidP="00520AE6">
      <w:r w:rsidRPr="006506F1">
        <w:drawing>
          <wp:inline distT="0" distB="0" distL="0" distR="0" wp14:anchorId="240A7AC6" wp14:editId="4C7C9249">
            <wp:extent cx="5274310" cy="3797935"/>
            <wp:effectExtent l="0" t="0" r="0" b="0"/>
            <wp:docPr id="124540167" name="图片 1" descr="图片包含 桌子, 小, 玩具,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0167" name="图片 1" descr="图片包含 桌子, 小, 玩具, 电脑&#10;&#10;描述已自动生成"/>
                    <pic:cNvPicPr/>
                  </pic:nvPicPr>
                  <pic:blipFill>
                    <a:blip r:embed="rId5"/>
                    <a:stretch>
                      <a:fillRect/>
                    </a:stretch>
                  </pic:blipFill>
                  <pic:spPr>
                    <a:xfrm>
                      <a:off x="0" y="0"/>
                      <a:ext cx="5274310" cy="3797935"/>
                    </a:xfrm>
                    <a:prstGeom prst="rect">
                      <a:avLst/>
                    </a:prstGeom>
                  </pic:spPr>
                </pic:pic>
              </a:graphicData>
            </a:graphic>
          </wp:inline>
        </w:drawing>
      </w:r>
    </w:p>
    <w:p w14:paraId="6F61D2EF" w14:textId="77777777" w:rsidR="006506F1" w:rsidRDefault="006506F1" w:rsidP="00520AE6"/>
    <w:p w14:paraId="1406B489" w14:textId="77777777" w:rsidR="006506F1" w:rsidRDefault="006506F1" w:rsidP="00520AE6"/>
    <w:p w14:paraId="5E231945" w14:textId="77777777" w:rsidR="006506F1" w:rsidRDefault="006506F1" w:rsidP="00520AE6"/>
    <w:p w14:paraId="62405317" w14:textId="77777777" w:rsidR="006506F1" w:rsidRDefault="006506F1" w:rsidP="00520AE6"/>
    <w:p w14:paraId="6F4E7A70" w14:textId="77777777" w:rsidR="006506F1" w:rsidRDefault="006506F1" w:rsidP="00520AE6"/>
    <w:p w14:paraId="55B34324" w14:textId="77777777" w:rsidR="00F404FE" w:rsidRPr="00F404FE" w:rsidRDefault="00F404FE" w:rsidP="00F404FE">
      <w:pPr>
        <w:rPr>
          <w:b/>
          <w:bCs/>
        </w:rPr>
      </w:pPr>
      <w:r w:rsidRPr="00F404FE">
        <w:rPr>
          <w:b/>
          <w:bCs/>
        </w:rPr>
        <w:lastRenderedPageBreak/>
        <w:t>Robotic System for Post Office Package Handling</w:t>
      </w:r>
    </w:p>
    <w:p w14:paraId="5923ACC5" w14:textId="77777777" w:rsidR="00F404FE" w:rsidRPr="00F404FE" w:rsidRDefault="00F404FE" w:rsidP="00F404FE">
      <w:pPr>
        <w:rPr>
          <w:b/>
          <w:bCs/>
        </w:rPr>
      </w:pPr>
      <w:r w:rsidRPr="00F404FE">
        <w:rPr>
          <w:b/>
          <w:bCs/>
        </w:rPr>
        <w:t>Introduction</w:t>
      </w:r>
    </w:p>
    <w:p w14:paraId="48A7E299" w14:textId="77777777" w:rsidR="00F404FE" w:rsidRPr="00F404FE" w:rsidRDefault="00F404FE" w:rsidP="00F404FE">
      <w:r w:rsidRPr="00F404FE">
        <w:t>The Robotic System for Post Office Package Handling addresses the challenges of increasing parcel volume in logistics centers driven by the growth of e-commerce. This AI-powered system automates parcel placement tasks traditionally performed manually, significantly reducing human effort while increasing operational efficiency. Developed using Universal Robots UR5 with an AI-enabled grasp detection system, the solution integrates advanced computer vision and robotic control technologies, demonstrating the potential of smart autonomous systems in transforming postal logistics.</w:t>
      </w:r>
    </w:p>
    <w:p w14:paraId="6BACEA09" w14:textId="77777777" w:rsidR="00F404FE" w:rsidRPr="00F404FE" w:rsidRDefault="00F404FE" w:rsidP="00F404FE">
      <w:pPr>
        <w:rPr>
          <w:b/>
          <w:bCs/>
        </w:rPr>
      </w:pPr>
      <w:r w:rsidRPr="00F404FE">
        <w:rPr>
          <w:b/>
          <w:bCs/>
        </w:rPr>
        <w:t>1. Specific Applications</w:t>
      </w:r>
    </w:p>
    <w:p w14:paraId="639B4F08" w14:textId="77777777" w:rsidR="00F404FE" w:rsidRPr="00F404FE" w:rsidRDefault="00F404FE" w:rsidP="00F404FE">
      <w:pPr>
        <w:numPr>
          <w:ilvl w:val="0"/>
          <w:numId w:val="13"/>
        </w:numPr>
      </w:pPr>
      <w:r w:rsidRPr="00F404FE">
        <w:rPr>
          <w:b/>
          <w:bCs/>
        </w:rPr>
        <w:t>Parcel Sorting and Placement</w:t>
      </w:r>
      <w:r w:rsidRPr="00F404FE">
        <w:t>: The system automates the task of identifying, picking, and placing parcels onto conveyor belts, resolving bottlenecks in manual sorting processes.</w:t>
      </w:r>
    </w:p>
    <w:p w14:paraId="5833D82C" w14:textId="77777777" w:rsidR="00F404FE" w:rsidRPr="00F404FE" w:rsidRDefault="00F404FE" w:rsidP="00F404FE">
      <w:pPr>
        <w:numPr>
          <w:ilvl w:val="0"/>
          <w:numId w:val="13"/>
        </w:numPr>
      </w:pPr>
      <w:r w:rsidRPr="00F404FE">
        <w:rPr>
          <w:b/>
          <w:bCs/>
        </w:rPr>
        <w:t>Grasp Detection in Cluttered Environments</w:t>
      </w:r>
      <w:r w:rsidRPr="00F404FE">
        <w:t>: With advanced grasp quality convolutional neural networks (GQ-CNNs) like Dex-Net 4.0, the robot can identify grasp points on parcels of various shapes and sizes in unstructured piles.</w:t>
      </w:r>
    </w:p>
    <w:p w14:paraId="57F8E9E6" w14:textId="77777777" w:rsidR="00F404FE" w:rsidRPr="00F404FE" w:rsidRDefault="00F404FE" w:rsidP="00F404FE">
      <w:pPr>
        <w:numPr>
          <w:ilvl w:val="0"/>
          <w:numId w:val="13"/>
        </w:numPr>
      </w:pPr>
      <w:r w:rsidRPr="00F404FE">
        <w:rPr>
          <w:b/>
          <w:bCs/>
        </w:rPr>
        <w:t>Adaptability to Diverse Scenarios</w:t>
      </w:r>
      <w:r w:rsidRPr="00F404FE">
        <w:t>: The robot handles parcels of different weights, dimensions, and materials without requiring retraining, making it suitable for complex logistic setups.</w:t>
      </w:r>
    </w:p>
    <w:p w14:paraId="0331F533" w14:textId="77777777" w:rsidR="00F404FE" w:rsidRPr="00F404FE" w:rsidRDefault="00F404FE" w:rsidP="00F404FE">
      <w:pPr>
        <w:rPr>
          <w:b/>
          <w:bCs/>
        </w:rPr>
      </w:pPr>
      <w:r w:rsidRPr="00F404FE">
        <w:rPr>
          <w:b/>
          <w:bCs/>
        </w:rPr>
        <w:t>2. Operations</w:t>
      </w:r>
    </w:p>
    <w:p w14:paraId="2E98546F" w14:textId="77777777" w:rsidR="00F404FE" w:rsidRPr="00F404FE" w:rsidRDefault="00F404FE" w:rsidP="00F404FE">
      <w:pPr>
        <w:numPr>
          <w:ilvl w:val="0"/>
          <w:numId w:val="14"/>
        </w:numPr>
      </w:pPr>
      <w:r w:rsidRPr="00F404FE">
        <w:rPr>
          <w:b/>
          <w:bCs/>
        </w:rPr>
        <w:t>Robust Sensing</w:t>
      </w:r>
      <w:r w:rsidRPr="00F404FE">
        <w:t xml:space="preserve">: Using high-precision </w:t>
      </w:r>
      <w:proofErr w:type="spellStart"/>
      <w:r w:rsidRPr="00F404FE">
        <w:t>Zivid</w:t>
      </w:r>
      <w:proofErr w:type="spellEnd"/>
      <w:r w:rsidRPr="00F404FE">
        <w:t xml:space="preserve"> RGB-Depth cameras, the system captures detailed 3D images to detect parcel locations and orientations.</w:t>
      </w:r>
    </w:p>
    <w:p w14:paraId="24EBF4EE" w14:textId="77777777" w:rsidR="00F404FE" w:rsidRPr="00F404FE" w:rsidRDefault="00F404FE" w:rsidP="00F404FE">
      <w:pPr>
        <w:numPr>
          <w:ilvl w:val="0"/>
          <w:numId w:val="14"/>
        </w:numPr>
      </w:pPr>
      <w:r w:rsidRPr="00F404FE">
        <w:rPr>
          <w:b/>
          <w:bCs/>
        </w:rPr>
        <w:t>Grasp Point Detection</w:t>
      </w:r>
      <w:r w:rsidRPr="00F404FE">
        <w:t>: The AI model calculates the optimal grasp pose in 3D space and communicates it to the robotic arm.</w:t>
      </w:r>
    </w:p>
    <w:p w14:paraId="0B200756" w14:textId="77777777" w:rsidR="00F404FE" w:rsidRPr="00F404FE" w:rsidRDefault="00F404FE" w:rsidP="00F404FE">
      <w:pPr>
        <w:numPr>
          <w:ilvl w:val="0"/>
          <w:numId w:val="14"/>
        </w:numPr>
      </w:pPr>
      <w:r w:rsidRPr="00F404FE">
        <w:rPr>
          <w:b/>
          <w:bCs/>
        </w:rPr>
        <w:t>State Machine-Based Workflow</w:t>
      </w:r>
      <w:r w:rsidRPr="00F404FE">
        <w:t>: The system employs a State Machine Asynchronous C++ (SMACC) framework, coordinating robot actions such as grasping, transferring, and placing parcels.</w:t>
      </w:r>
    </w:p>
    <w:p w14:paraId="66C61C8C" w14:textId="77777777" w:rsidR="00F404FE" w:rsidRPr="00F404FE" w:rsidRDefault="00F404FE" w:rsidP="00F404FE">
      <w:pPr>
        <w:numPr>
          <w:ilvl w:val="0"/>
          <w:numId w:val="14"/>
        </w:numPr>
      </w:pPr>
      <w:r w:rsidRPr="00F404FE">
        <w:rPr>
          <w:b/>
          <w:bCs/>
        </w:rPr>
        <w:t>Seamless Communication</w:t>
      </w:r>
      <w:r w:rsidRPr="00F404FE">
        <w:t>: Utilizing Robot Operating System (ROS), the system ensures real-time synchronization between vision, control, and execution modules.</w:t>
      </w:r>
    </w:p>
    <w:p w14:paraId="59420A70" w14:textId="77777777" w:rsidR="00F404FE" w:rsidRPr="00F404FE" w:rsidRDefault="00F404FE" w:rsidP="00F404FE">
      <w:pPr>
        <w:rPr>
          <w:b/>
          <w:bCs/>
        </w:rPr>
      </w:pPr>
      <w:r w:rsidRPr="00F404FE">
        <w:rPr>
          <w:b/>
          <w:bCs/>
        </w:rPr>
        <w:t>3. Usefulness of the Design</w:t>
      </w:r>
    </w:p>
    <w:p w14:paraId="559753E3" w14:textId="77777777" w:rsidR="00F404FE" w:rsidRPr="00F404FE" w:rsidRDefault="00F404FE" w:rsidP="00F404FE">
      <w:pPr>
        <w:numPr>
          <w:ilvl w:val="0"/>
          <w:numId w:val="15"/>
        </w:numPr>
      </w:pPr>
      <w:r w:rsidRPr="00F404FE">
        <w:rPr>
          <w:b/>
          <w:bCs/>
        </w:rPr>
        <w:t>Improved Productivity</w:t>
      </w:r>
      <w:r w:rsidRPr="00F404FE">
        <w:t>: The system achieves high throughput, effectively automating time-intensive manual tasks.</w:t>
      </w:r>
    </w:p>
    <w:p w14:paraId="297A0634" w14:textId="77777777" w:rsidR="00F404FE" w:rsidRPr="00F404FE" w:rsidRDefault="00F404FE" w:rsidP="00F404FE">
      <w:pPr>
        <w:numPr>
          <w:ilvl w:val="0"/>
          <w:numId w:val="15"/>
        </w:numPr>
      </w:pPr>
      <w:r w:rsidRPr="00F404FE">
        <w:rPr>
          <w:b/>
          <w:bCs/>
        </w:rPr>
        <w:t>Error Recovery Mechanisms</w:t>
      </w:r>
      <w:r w:rsidRPr="00F404FE">
        <w:t>: The robot adapts to failed grasp attempts by recalculating new grasp points, ensuring task completion.</w:t>
      </w:r>
    </w:p>
    <w:p w14:paraId="494CD175" w14:textId="77777777" w:rsidR="00F404FE" w:rsidRPr="00F404FE" w:rsidRDefault="00F404FE" w:rsidP="00F404FE">
      <w:pPr>
        <w:numPr>
          <w:ilvl w:val="0"/>
          <w:numId w:val="15"/>
        </w:numPr>
      </w:pPr>
      <w:r w:rsidRPr="00F404FE">
        <w:rPr>
          <w:b/>
          <w:bCs/>
        </w:rPr>
        <w:t>Versatile Gripping</w:t>
      </w:r>
      <w:r w:rsidRPr="00F404FE">
        <w:t>: Equipped with a Schmalz vacuum gripper and interchangeable vacuum caps, the system accommodates parcels with varying surface characteristics.</w:t>
      </w:r>
    </w:p>
    <w:p w14:paraId="230C43CE" w14:textId="77777777" w:rsidR="00F404FE" w:rsidRPr="00F404FE" w:rsidRDefault="00F404FE" w:rsidP="00F404FE">
      <w:pPr>
        <w:rPr>
          <w:b/>
          <w:bCs/>
        </w:rPr>
      </w:pPr>
      <w:r w:rsidRPr="00F404FE">
        <w:rPr>
          <w:b/>
          <w:bCs/>
        </w:rPr>
        <w:t>4. System Architectures for Safety</w:t>
      </w:r>
    </w:p>
    <w:p w14:paraId="2892088F" w14:textId="77777777" w:rsidR="00F404FE" w:rsidRPr="00F404FE" w:rsidRDefault="00F404FE" w:rsidP="00F404FE">
      <w:pPr>
        <w:numPr>
          <w:ilvl w:val="0"/>
          <w:numId w:val="16"/>
        </w:numPr>
      </w:pPr>
      <w:r w:rsidRPr="00F404FE">
        <w:rPr>
          <w:b/>
          <w:bCs/>
        </w:rPr>
        <w:t>Collision Avoidance</w:t>
      </w:r>
      <w:r w:rsidRPr="00F404FE">
        <w:t xml:space="preserve">: The system's motion planning uses the </w:t>
      </w:r>
      <w:proofErr w:type="spellStart"/>
      <w:r w:rsidRPr="00F404FE">
        <w:t>MoveIt</w:t>
      </w:r>
      <w:proofErr w:type="spellEnd"/>
      <w:r w:rsidRPr="00F404FE">
        <w:t>! framework to prevent collisions with obstacles or other objects.</w:t>
      </w:r>
    </w:p>
    <w:p w14:paraId="055F1DCF" w14:textId="77777777" w:rsidR="00F404FE" w:rsidRPr="00F404FE" w:rsidRDefault="00F404FE" w:rsidP="00F404FE">
      <w:pPr>
        <w:numPr>
          <w:ilvl w:val="0"/>
          <w:numId w:val="16"/>
        </w:numPr>
      </w:pPr>
      <w:r w:rsidRPr="00F404FE">
        <w:rPr>
          <w:b/>
          <w:bCs/>
        </w:rPr>
        <w:t>High-Precision Calibration</w:t>
      </w:r>
      <w:r w:rsidRPr="00F404FE">
        <w:t>: Hand-eye calibration ensures accurate alignment between the camera and robotic arm, minimizing operational errors.</w:t>
      </w:r>
    </w:p>
    <w:p w14:paraId="2D074918" w14:textId="77777777" w:rsidR="00F404FE" w:rsidRPr="00F404FE" w:rsidRDefault="00F404FE" w:rsidP="00F404FE">
      <w:pPr>
        <w:numPr>
          <w:ilvl w:val="0"/>
          <w:numId w:val="16"/>
        </w:numPr>
      </w:pPr>
      <w:r w:rsidRPr="00F404FE">
        <w:rPr>
          <w:b/>
          <w:bCs/>
        </w:rPr>
        <w:t>Real-Time Monitoring</w:t>
      </w:r>
      <w:r w:rsidRPr="00F404FE">
        <w:t xml:space="preserve">: Feedback from sensors enables immediate adjustments, </w:t>
      </w:r>
      <w:r w:rsidRPr="00F404FE">
        <w:lastRenderedPageBreak/>
        <w:t>enhancing operational reliability and safety.</w:t>
      </w:r>
    </w:p>
    <w:p w14:paraId="0B8BEEB8" w14:textId="77777777" w:rsidR="00F404FE" w:rsidRPr="00F404FE" w:rsidRDefault="00F404FE" w:rsidP="00F404FE">
      <w:pPr>
        <w:rPr>
          <w:b/>
          <w:bCs/>
        </w:rPr>
      </w:pPr>
      <w:r w:rsidRPr="00F404FE">
        <w:rPr>
          <w:b/>
          <w:bCs/>
        </w:rPr>
        <w:t>5. Efficient Operations</w:t>
      </w:r>
    </w:p>
    <w:p w14:paraId="1251C9E2" w14:textId="77777777" w:rsidR="00F404FE" w:rsidRPr="00F404FE" w:rsidRDefault="00F404FE" w:rsidP="00F404FE">
      <w:pPr>
        <w:numPr>
          <w:ilvl w:val="0"/>
          <w:numId w:val="17"/>
        </w:numPr>
      </w:pPr>
      <w:r w:rsidRPr="00F404FE">
        <w:rPr>
          <w:b/>
          <w:bCs/>
        </w:rPr>
        <w:t>Energy-Efficient Hardware</w:t>
      </w:r>
      <w:r w:rsidRPr="00F404FE">
        <w:t>: The robot uses optimized motion paths, reducing power consumption during operations.</w:t>
      </w:r>
    </w:p>
    <w:p w14:paraId="66BAB00D" w14:textId="77777777" w:rsidR="00F404FE" w:rsidRPr="00F404FE" w:rsidRDefault="00F404FE" w:rsidP="00F404FE">
      <w:pPr>
        <w:numPr>
          <w:ilvl w:val="0"/>
          <w:numId w:val="17"/>
        </w:numPr>
      </w:pPr>
      <w:r w:rsidRPr="00F404FE">
        <w:rPr>
          <w:b/>
          <w:bCs/>
        </w:rPr>
        <w:t>Parallel Processing</w:t>
      </w:r>
      <w:r w:rsidRPr="00F404FE">
        <w:t>: Independent processing units handle computer vision and robotic control, preventing bottlenecks and maintaining high-speed performance.</w:t>
      </w:r>
    </w:p>
    <w:p w14:paraId="2300D178" w14:textId="77777777" w:rsidR="00F404FE" w:rsidRPr="00F404FE" w:rsidRDefault="00F404FE" w:rsidP="00F404FE">
      <w:pPr>
        <w:numPr>
          <w:ilvl w:val="0"/>
          <w:numId w:val="17"/>
        </w:numPr>
      </w:pPr>
      <w:r w:rsidRPr="00F404FE">
        <w:rPr>
          <w:b/>
          <w:bCs/>
        </w:rPr>
        <w:t>ROS Integration</w:t>
      </w:r>
      <w:r w:rsidRPr="00F404FE">
        <w:t>: The modularity of ROS allows easy upgrades and compatibility with new hardware, ensuring long-term scalability.</w:t>
      </w:r>
    </w:p>
    <w:p w14:paraId="7170ADE6" w14:textId="77777777" w:rsidR="00F404FE" w:rsidRPr="00F404FE" w:rsidRDefault="00F404FE" w:rsidP="00F404FE">
      <w:pPr>
        <w:rPr>
          <w:b/>
          <w:bCs/>
        </w:rPr>
      </w:pPr>
      <w:r w:rsidRPr="00F404FE">
        <w:rPr>
          <w:b/>
          <w:bCs/>
        </w:rPr>
        <w:t>6. Economic Values</w:t>
      </w:r>
    </w:p>
    <w:p w14:paraId="0ACC516F" w14:textId="77777777" w:rsidR="00F404FE" w:rsidRPr="00F404FE" w:rsidRDefault="00F404FE" w:rsidP="00F404FE">
      <w:pPr>
        <w:numPr>
          <w:ilvl w:val="0"/>
          <w:numId w:val="18"/>
        </w:numPr>
      </w:pPr>
      <w:r w:rsidRPr="00F404FE">
        <w:rPr>
          <w:b/>
          <w:bCs/>
        </w:rPr>
        <w:t>Reduced Labor Costs</w:t>
      </w:r>
      <w:r w:rsidRPr="00F404FE">
        <w:t>: By automating labor-intensive processes, the system minimizes dependency on human workers, especially during peak periods.</w:t>
      </w:r>
    </w:p>
    <w:p w14:paraId="5B5CD2FC" w14:textId="77777777" w:rsidR="00F404FE" w:rsidRPr="00F404FE" w:rsidRDefault="00F404FE" w:rsidP="00F404FE">
      <w:pPr>
        <w:numPr>
          <w:ilvl w:val="0"/>
          <w:numId w:val="18"/>
        </w:numPr>
      </w:pPr>
      <w:r w:rsidRPr="00F404FE">
        <w:rPr>
          <w:b/>
          <w:bCs/>
        </w:rPr>
        <w:t>High Return on Investment (ROI)</w:t>
      </w:r>
      <w:r w:rsidRPr="00F404FE">
        <w:t>: The system's efficiency reduces operational costs, with faster sorting translating into higher throughput and revenue.</w:t>
      </w:r>
    </w:p>
    <w:p w14:paraId="1316E837" w14:textId="77777777" w:rsidR="00F404FE" w:rsidRPr="00F404FE" w:rsidRDefault="00F404FE" w:rsidP="00F404FE">
      <w:pPr>
        <w:numPr>
          <w:ilvl w:val="0"/>
          <w:numId w:val="18"/>
        </w:numPr>
      </w:pPr>
      <w:r w:rsidRPr="00F404FE">
        <w:rPr>
          <w:b/>
          <w:bCs/>
        </w:rPr>
        <w:t>Global Scalability</w:t>
      </w:r>
      <w:r w:rsidRPr="00F404FE">
        <w:t>: As a ROS-based solution, the system can be adapted for use in various industries beyond postal logistics, increasing its market value.</w:t>
      </w:r>
    </w:p>
    <w:p w14:paraId="70D73136" w14:textId="77777777" w:rsidR="00F404FE" w:rsidRPr="00F404FE" w:rsidRDefault="00F404FE" w:rsidP="00F404FE">
      <w:pPr>
        <w:rPr>
          <w:b/>
          <w:bCs/>
        </w:rPr>
      </w:pPr>
      <w:r w:rsidRPr="00F404FE">
        <w:rPr>
          <w:b/>
          <w:bCs/>
        </w:rPr>
        <w:t>Conclusion</w:t>
      </w:r>
    </w:p>
    <w:p w14:paraId="0A87DD68" w14:textId="77777777" w:rsidR="00F404FE" w:rsidRPr="00F404FE" w:rsidRDefault="00F404FE" w:rsidP="00F404FE">
      <w:r w:rsidRPr="00F404FE">
        <w:t>The Robotic System for Post Office Package Handling exemplifies the transformative power of intelligent autonomous systems in industrial applications. By integrating cutting-edge AI, computer vision, and robotics technologies, this system not only enhances the efficiency of postal logistics but also reduces human effort and operational costs. Its modular and scalable design ensures adaptability to diverse use cases, making it a cornerstone in the automation of parcel sorting processes. With further advancements in robotics and AI, such systems hold the potential to revolutionize the logistics industry worldwide.</w:t>
      </w:r>
    </w:p>
    <w:p w14:paraId="3A5ADA45" w14:textId="77777777" w:rsidR="006506F1" w:rsidRDefault="006506F1" w:rsidP="00520AE6"/>
    <w:p w14:paraId="33BE617B" w14:textId="77777777" w:rsidR="00475107" w:rsidRPr="00475107" w:rsidRDefault="00475107" w:rsidP="00475107">
      <w:pPr>
        <w:rPr>
          <w:b/>
          <w:bCs/>
        </w:rPr>
      </w:pPr>
      <w:r w:rsidRPr="00475107">
        <w:rPr>
          <w:b/>
          <w:bCs/>
        </w:rPr>
        <w:t>Introduction</w:t>
      </w:r>
    </w:p>
    <w:p w14:paraId="29AE74F7" w14:textId="77777777" w:rsidR="00475107" w:rsidRPr="00475107" w:rsidRDefault="00475107" w:rsidP="00475107">
      <w:r w:rsidRPr="00475107">
        <w:t>Football is a sport that demands precision, agility, and consistency. To achieve peak performance, players require high-quality and repetitive training, often accompanied by skilled coaching. However, repetitive drills can be resource-intensive and time-consuming, limiting their efficiency. Enter the Football Training Assistant Robot—a visionary autonomous system designed to revolutionize football training by integrating advanced robotics, computer vision, and AI-powered decision-making. This multifunctional robot enhances training by providing personalized and automated support for passing, shooting, goalkeeping, and ball collection.</w:t>
      </w:r>
    </w:p>
    <w:p w14:paraId="24C9F3EF" w14:textId="77777777" w:rsidR="00475107" w:rsidRPr="00475107" w:rsidRDefault="00475107" w:rsidP="00475107">
      <w:pPr>
        <w:rPr>
          <w:b/>
          <w:bCs/>
        </w:rPr>
      </w:pPr>
      <w:r w:rsidRPr="00475107">
        <w:rPr>
          <w:b/>
          <w:bCs/>
        </w:rPr>
        <w:t>1. Specific Applications</w:t>
      </w:r>
    </w:p>
    <w:p w14:paraId="729FE73F" w14:textId="77777777" w:rsidR="00475107" w:rsidRPr="00475107" w:rsidRDefault="00475107" w:rsidP="00475107">
      <w:pPr>
        <w:numPr>
          <w:ilvl w:val="0"/>
          <w:numId w:val="19"/>
        </w:numPr>
      </w:pPr>
      <w:r w:rsidRPr="00475107">
        <w:rPr>
          <w:b/>
          <w:bCs/>
        </w:rPr>
        <w:t>Passing Assistance</w:t>
      </w:r>
      <w:r w:rsidRPr="00475107">
        <w:t>:</w:t>
      </w:r>
    </w:p>
    <w:p w14:paraId="7B774A67" w14:textId="77777777" w:rsidR="00475107" w:rsidRPr="00475107" w:rsidRDefault="00475107" w:rsidP="00475107">
      <w:pPr>
        <w:numPr>
          <w:ilvl w:val="1"/>
          <w:numId w:val="19"/>
        </w:numPr>
      </w:pPr>
      <w:r w:rsidRPr="00475107">
        <w:t>The robot improves players' passing accuracy by analyzing the trajectory, speed, and spin of each pass. It provides immediate feedback to players and delivers balls at various speeds and angles to simulate game-like scenarios. This enables both the passer and receiver to practice under dynamic and controlled conditions.</w:t>
      </w:r>
    </w:p>
    <w:p w14:paraId="2A6E4EA0" w14:textId="77777777" w:rsidR="00475107" w:rsidRPr="00475107" w:rsidRDefault="00475107" w:rsidP="00475107">
      <w:pPr>
        <w:numPr>
          <w:ilvl w:val="0"/>
          <w:numId w:val="19"/>
        </w:numPr>
      </w:pPr>
      <w:r w:rsidRPr="00475107">
        <w:rPr>
          <w:b/>
          <w:bCs/>
        </w:rPr>
        <w:t>Shooting Practice</w:t>
      </w:r>
      <w:r w:rsidRPr="00475107">
        <w:t>:</w:t>
      </w:r>
    </w:p>
    <w:p w14:paraId="64CB17AE" w14:textId="77777777" w:rsidR="00475107" w:rsidRPr="00475107" w:rsidRDefault="00475107" w:rsidP="00475107">
      <w:pPr>
        <w:numPr>
          <w:ilvl w:val="1"/>
          <w:numId w:val="19"/>
        </w:numPr>
      </w:pPr>
      <w:r w:rsidRPr="00475107">
        <w:t xml:space="preserve">Acting as a launcher, the robot fires balls towards the goal at customizable speeds, angles, and spin rates. This feature helps goalkeepers refine their </w:t>
      </w:r>
      <w:r w:rsidRPr="00475107">
        <w:lastRenderedPageBreak/>
        <w:t>reflexes, diving techniques, and positioning skills by simulating a variety of challenging shots.</w:t>
      </w:r>
    </w:p>
    <w:p w14:paraId="5E5859F5" w14:textId="77777777" w:rsidR="00475107" w:rsidRPr="00475107" w:rsidRDefault="00475107" w:rsidP="00475107">
      <w:pPr>
        <w:numPr>
          <w:ilvl w:val="0"/>
          <w:numId w:val="19"/>
        </w:numPr>
      </w:pPr>
      <w:r w:rsidRPr="00475107">
        <w:rPr>
          <w:b/>
          <w:bCs/>
        </w:rPr>
        <w:t>Goalkeeping Simulation</w:t>
      </w:r>
      <w:r w:rsidRPr="00475107">
        <w:t>:</w:t>
      </w:r>
    </w:p>
    <w:p w14:paraId="7E7FED7B" w14:textId="77777777" w:rsidR="00475107" w:rsidRPr="00475107" w:rsidRDefault="00475107" w:rsidP="00475107">
      <w:pPr>
        <w:numPr>
          <w:ilvl w:val="1"/>
          <w:numId w:val="19"/>
        </w:numPr>
      </w:pPr>
      <w:r w:rsidRPr="00475107">
        <w:t>The robot doubles as an autonomous goalkeeper, equipped with a rotating deflection panel and retractable arms that mimic diving saves. Positioned on the goal line, it reacts dynamically to block shots from different angles, providing strikers with realistic shooting practice.</w:t>
      </w:r>
    </w:p>
    <w:p w14:paraId="0CC693F4" w14:textId="77777777" w:rsidR="00475107" w:rsidRPr="00475107" w:rsidRDefault="00475107" w:rsidP="00475107">
      <w:pPr>
        <w:numPr>
          <w:ilvl w:val="0"/>
          <w:numId w:val="19"/>
        </w:numPr>
      </w:pPr>
      <w:r w:rsidRPr="00475107">
        <w:rPr>
          <w:b/>
          <w:bCs/>
        </w:rPr>
        <w:t>Ball Collection and Storage</w:t>
      </w:r>
      <w:r w:rsidRPr="00475107">
        <w:t>:</w:t>
      </w:r>
    </w:p>
    <w:p w14:paraId="3926AC51" w14:textId="77777777" w:rsidR="00475107" w:rsidRPr="00475107" w:rsidRDefault="00475107" w:rsidP="00475107">
      <w:pPr>
        <w:numPr>
          <w:ilvl w:val="1"/>
          <w:numId w:val="19"/>
        </w:numPr>
      </w:pPr>
      <w:r w:rsidRPr="00475107">
        <w:t>To maintain a smooth training workflow, the robot autonomously navigates the field to locate and collect scattered footballs. It utilizes an advanced vision system to identify the balls, a mechanical arm to pick them up, and a storage compartment to hold them. The robot can deflate balls for efficient storage and reinflate them when needed, optimizing both storage and usability.</w:t>
      </w:r>
    </w:p>
    <w:p w14:paraId="1BAD6D81" w14:textId="77777777" w:rsidR="00475107" w:rsidRPr="00475107" w:rsidRDefault="00475107" w:rsidP="00475107">
      <w:pPr>
        <w:rPr>
          <w:b/>
          <w:bCs/>
        </w:rPr>
      </w:pPr>
      <w:r w:rsidRPr="00475107">
        <w:rPr>
          <w:b/>
          <w:bCs/>
        </w:rPr>
        <w:t>2. Operations</w:t>
      </w:r>
    </w:p>
    <w:p w14:paraId="674EABAD" w14:textId="77777777" w:rsidR="00475107" w:rsidRPr="00475107" w:rsidRDefault="00475107" w:rsidP="00475107">
      <w:pPr>
        <w:numPr>
          <w:ilvl w:val="0"/>
          <w:numId w:val="20"/>
        </w:numPr>
      </w:pPr>
      <w:r w:rsidRPr="00475107">
        <w:rPr>
          <w:b/>
          <w:bCs/>
        </w:rPr>
        <w:t>Autonomous Navigation</w:t>
      </w:r>
      <w:r w:rsidRPr="00475107">
        <w:t>:</w:t>
      </w:r>
    </w:p>
    <w:p w14:paraId="501D066E" w14:textId="77777777" w:rsidR="00475107" w:rsidRPr="00475107" w:rsidRDefault="00475107" w:rsidP="00475107">
      <w:pPr>
        <w:numPr>
          <w:ilvl w:val="1"/>
          <w:numId w:val="20"/>
        </w:numPr>
      </w:pPr>
      <w:r w:rsidRPr="00475107">
        <w:t>The robot employs LiDAR, GPS, and visual SLAM (Simultaneous Localization and Mapping) technologies to move around the field, avoid obstacles, and efficiently reach designated points.</w:t>
      </w:r>
    </w:p>
    <w:p w14:paraId="048C8A19" w14:textId="77777777" w:rsidR="00475107" w:rsidRPr="00475107" w:rsidRDefault="00475107" w:rsidP="00475107">
      <w:pPr>
        <w:numPr>
          <w:ilvl w:val="0"/>
          <w:numId w:val="20"/>
        </w:numPr>
      </w:pPr>
      <w:r w:rsidRPr="00475107">
        <w:rPr>
          <w:b/>
          <w:bCs/>
        </w:rPr>
        <w:t>Computer Vision</w:t>
      </w:r>
      <w:r w:rsidRPr="00475107">
        <w:t>:</w:t>
      </w:r>
    </w:p>
    <w:p w14:paraId="1E9A9649" w14:textId="77777777" w:rsidR="00475107" w:rsidRPr="00475107" w:rsidRDefault="00475107" w:rsidP="00475107">
      <w:pPr>
        <w:numPr>
          <w:ilvl w:val="1"/>
          <w:numId w:val="20"/>
        </w:numPr>
      </w:pPr>
      <w:r w:rsidRPr="00475107">
        <w:t>Integrated with high-resolution RGB cameras and deep learning algorithms, the robot can identify footballs, goalposts, and players in real-time. This capability ensures accurate ball collection and interaction.</w:t>
      </w:r>
    </w:p>
    <w:p w14:paraId="2B8420A6" w14:textId="77777777" w:rsidR="00475107" w:rsidRPr="00475107" w:rsidRDefault="00475107" w:rsidP="00475107">
      <w:pPr>
        <w:numPr>
          <w:ilvl w:val="0"/>
          <w:numId w:val="20"/>
        </w:numPr>
      </w:pPr>
      <w:r w:rsidRPr="00475107">
        <w:rPr>
          <w:b/>
          <w:bCs/>
        </w:rPr>
        <w:t>Mechanical Arm and Storage System</w:t>
      </w:r>
      <w:r w:rsidRPr="00475107">
        <w:t>:</w:t>
      </w:r>
    </w:p>
    <w:p w14:paraId="06E547A4" w14:textId="77777777" w:rsidR="00475107" w:rsidRPr="00475107" w:rsidRDefault="00475107" w:rsidP="00475107">
      <w:pPr>
        <w:numPr>
          <w:ilvl w:val="1"/>
          <w:numId w:val="20"/>
        </w:numPr>
      </w:pPr>
      <w:r w:rsidRPr="00475107">
        <w:t>A robotic arm with soft grippers picks up footballs without causing damage. Balls are stored in a compartment that uses a deflation system to compress them, maximizing storage efficiency. When balls are needed, the robot reinflates them to the appropriate pressure for use.</w:t>
      </w:r>
    </w:p>
    <w:p w14:paraId="24FA0F0F" w14:textId="77777777" w:rsidR="00475107" w:rsidRPr="00475107" w:rsidRDefault="00475107" w:rsidP="00475107">
      <w:pPr>
        <w:numPr>
          <w:ilvl w:val="0"/>
          <w:numId w:val="20"/>
        </w:numPr>
      </w:pPr>
      <w:r w:rsidRPr="00475107">
        <w:rPr>
          <w:b/>
          <w:bCs/>
        </w:rPr>
        <w:t>Customizable Training Programs</w:t>
      </w:r>
      <w:r w:rsidRPr="00475107">
        <w:t>:</w:t>
      </w:r>
    </w:p>
    <w:p w14:paraId="282079EF" w14:textId="77777777" w:rsidR="00475107" w:rsidRPr="00475107" w:rsidRDefault="00475107" w:rsidP="00475107">
      <w:pPr>
        <w:numPr>
          <w:ilvl w:val="1"/>
          <w:numId w:val="20"/>
        </w:numPr>
      </w:pPr>
      <w:r w:rsidRPr="00475107">
        <w:t>Coaches and players can set specific parameters for drills, such as ball speed, trajectory, and repetition frequency. The robot adapts its behavior to suit the skill level and training goals of each individual player.</w:t>
      </w:r>
    </w:p>
    <w:p w14:paraId="00F2843E" w14:textId="77777777" w:rsidR="00475107" w:rsidRPr="00475107" w:rsidRDefault="00475107" w:rsidP="00475107">
      <w:pPr>
        <w:rPr>
          <w:b/>
          <w:bCs/>
        </w:rPr>
      </w:pPr>
      <w:r w:rsidRPr="00475107">
        <w:rPr>
          <w:b/>
          <w:bCs/>
        </w:rPr>
        <w:t>3. Usefulness of the Design</w:t>
      </w:r>
    </w:p>
    <w:p w14:paraId="72C7FDC3" w14:textId="77777777" w:rsidR="00475107" w:rsidRPr="00475107" w:rsidRDefault="00475107" w:rsidP="00475107">
      <w:pPr>
        <w:numPr>
          <w:ilvl w:val="0"/>
          <w:numId w:val="21"/>
        </w:numPr>
      </w:pPr>
      <w:r w:rsidRPr="00475107">
        <w:rPr>
          <w:b/>
          <w:bCs/>
        </w:rPr>
        <w:t>Efficiency</w:t>
      </w:r>
      <w:r w:rsidRPr="00475107">
        <w:t>:</w:t>
      </w:r>
    </w:p>
    <w:p w14:paraId="7D5F075E" w14:textId="77777777" w:rsidR="00475107" w:rsidRPr="00475107" w:rsidRDefault="00475107" w:rsidP="00475107">
      <w:pPr>
        <w:numPr>
          <w:ilvl w:val="1"/>
          <w:numId w:val="21"/>
        </w:numPr>
      </w:pPr>
      <w:r w:rsidRPr="00475107">
        <w:t>The robot automates repetitive and time-consuming tasks like ball collection, passing setup, and goalkeeping simulation, allowing players to focus on honing their skills.</w:t>
      </w:r>
    </w:p>
    <w:p w14:paraId="41AA8B2C" w14:textId="77777777" w:rsidR="00475107" w:rsidRPr="00475107" w:rsidRDefault="00475107" w:rsidP="00475107">
      <w:pPr>
        <w:numPr>
          <w:ilvl w:val="0"/>
          <w:numId w:val="21"/>
        </w:numPr>
      </w:pPr>
      <w:r w:rsidRPr="00475107">
        <w:rPr>
          <w:b/>
          <w:bCs/>
        </w:rPr>
        <w:t>Personalized Training</w:t>
      </w:r>
      <w:r w:rsidRPr="00475107">
        <w:t>:</w:t>
      </w:r>
    </w:p>
    <w:p w14:paraId="46A9F1B9" w14:textId="77777777" w:rsidR="00475107" w:rsidRPr="00475107" w:rsidRDefault="00475107" w:rsidP="00475107">
      <w:pPr>
        <w:numPr>
          <w:ilvl w:val="1"/>
          <w:numId w:val="21"/>
        </w:numPr>
      </w:pPr>
      <w:r w:rsidRPr="00475107">
        <w:t>Each training session can be tailored to individual players’ needs, ensuring that drills target specific areas for improvement.</w:t>
      </w:r>
    </w:p>
    <w:p w14:paraId="00AB1EC7" w14:textId="77777777" w:rsidR="00475107" w:rsidRPr="00475107" w:rsidRDefault="00475107" w:rsidP="00475107">
      <w:pPr>
        <w:numPr>
          <w:ilvl w:val="0"/>
          <w:numId w:val="21"/>
        </w:numPr>
      </w:pPr>
      <w:r w:rsidRPr="00475107">
        <w:rPr>
          <w:b/>
          <w:bCs/>
        </w:rPr>
        <w:t>Versatility</w:t>
      </w:r>
      <w:r w:rsidRPr="00475107">
        <w:t>:</w:t>
      </w:r>
    </w:p>
    <w:p w14:paraId="3FC8603B" w14:textId="77777777" w:rsidR="00475107" w:rsidRPr="00475107" w:rsidRDefault="00475107" w:rsidP="00475107">
      <w:pPr>
        <w:numPr>
          <w:ilvl w:val="1"/>
          <w:numId w:val="21"/>
        </w:numPr>
      </w:pPr>
      <w:r w:rsidRPr="00475107">
        <w:t>The robot combines multiple training functionalities into a single system, reducing the need for additional equipment and personnel.</w:t>
      </w:r>
    </w:p>
    <w:p w14:paraId="05208A29" w14:textId="77777777" w:rsidR="00475107" w:rsidRPr="00475107" w:rsidRDefault="00475107" w:rsidP="00475107">
      <w:pPr>
        <w:rPr>
          <w:b/>
          <w:bCs/>
        </w:rPr>
      </w:pPr>
      <w:r w:rsidRPr="00475107">
        <w:rPr>
          <w:b/>
          <w:bCs/>
        </w:rPr>
        <w:t>4. System Architectures for Safety</w:t>
      </w:r>
    </w:p>
    <w:p w14:paraId="4C60F3DA" w14:textId="77777777" w:rsidR="00475107" w:rsidRPr="00475107" w:rsidRDefault="00475107" w:rsidP="00475107">
      <w:pPr>
        <w:numPr>
          <w:ilvl w:val="0"/>
          <w:numId w:val="22"/>
        </w:numPr>
      </w:pPr>
      <w:r w:rsidRPr="00475107">
        <w:rPr>
          <w:b/>
          <w:bCs/>
        </w:rPr>
        <w:lastRenderedPageBreak/>
        <w:t>Collision Avoidance</w:t>
      </w:r>
      <w:r w:rsidRPr="00475107">
        <w:t>:</w:t>
      </w:r>
    </w:p>
    <w:p w14:paraId="3E77CB6F" w14:textId="77777777" w:rsidR="00475107" w:rsidRPr="00475107" w:rsidRDefault="00475107" w:rsidP="00475107">
      <w:pPr>
        <w:numPr>
          <w:ilvl w:val="1"/>
          <w:numId w:val="22"/>
        </w:numPr>
      </w:pPr>
      <w:r w:rsidRPr="00475107">
        <w:t>The robot uses proximity sensors and real-time motion planning to avoid collisions with players, equipment, or other obstacles.</w:t>
      </w:r>
    </w:p>
    <w:p w14:paraId="14C447FB" w14:textId="77777777" w:rsidR="00475107" w:rsidRPr="00475107" w:rsidRDefault="00475107" w:rsidP="00475107">
      <w:pPr>
        <w:numPr>
          <w:ilvl w:val="0"/>
          <w:numId w:val="22"/>
        </w:numPr>
      </w:pPr>
      <w:r w:rsidRPr="00475107">
        <w:rPr>
          <w:b/>
          <w:bCs/>
        </w:rPr>
        <w:t>Fail-Safe Mechanisms</w:t>
      </w:r>
      <w:r w:rsidRPr="00475107">
        <w:t>:</w:t>
      </w:r>
    </w:p>
    <w:p w14:paraId="490A15D1" w14:textId="77777777" w:rsidR="00475107" w:rsidRPr="00475107" w:rsidRDefault="00475107" w:rsidP="00475107">
      <w:pPr>
        <w:numPr>
          <w:ilvl w:val="1"/>
          <w:numId w:val="22"/>
        </w:numPr>
      </w:pPr>
      <w:r w:rsidRPr="00475107">
        <w:t>Emergency stop buttons and software-controlled safety protocols ensure the robot halts immediately in case of an error, preventing injuries or damage.</w:t>
      </w:r>
    </w:p>
    <w:p w14:paraId="22F3BE28" w14:textId="77777777" w:rsidR="00475107" w:rsidRPr="00475107" w:rsidRDefault="00475107" w:rsidP="00475107">
      <w:pPr>
        <w:numPr>
          <w:ilvl w:val="0"/>
          <w:numId w:val="22"/>
        </w:numPr>
      </w:pPr>
      <w:r w:rsidRPr="00475107">
        <w:rPr>
          <w:b/>
          <w:bCs/>
        </w:rPr>
        <w:t>Durability</w:t>
      </w:r>
      <w:r w:rsidRPr="00475107">
        <w:t>:</w:t>
      </w:r>
    </w:p>
    <w:p w14:paraId="7BD2C617" w14:textId="77777777" w:rsidR="00475107" w:rsidRPr="00475107" w:rsidRDefault="00475107" w:rsidP="00475107">
      <w:pPr>
        <w:numPr>
          <w:ilvl w:val="1"/>
          <w:numId w:val="22"/>
        </w:numPr>
      </w:pPr>
      <w:r w:rsidRPr="00475107">
        <w:t>Built with weather-resistant and shock-absorbing materials, the robot is designed to withstand outdoor conditions and rigorous use.</w:t>
      </w:r>
    </w:p>
    <w:p w14:paraId="60065E15" w14:textId="77777777" w:rsidR="00475107" w:rsidRPr="00475107" w:rsidRDefault="00475107" w:rsidP="00475107">
      <w:pPr>
        <w:rPr>
          <w:b/>
          <w:bCs/>
        </w:rPr>
      </w:pPr>
      <w:r w:rsidRPr="00475107">
        <w:rPr>
          <w:b/>
          <w:bCs/>
        </w:rPr>
        <w:t>5. Efficient Operations</w:t>
      </w:r>
    </w:p>
    <w:p w14:paraId="6F5443E3" w14:textId="77777777" w:rsidR="00475107" w:rsidRPr="00475107" w:rsidRDefault="00475107" w:rsidP="00475107">
      <w:pPr>
        <w:numPr>
          <w:ilvl w:val="0"/>
          <w:numId w:val="23"/>
        </w:numPr>
      </w:pPr>
      <w:r w:rsidRPr="00475107">
        <w:rPr>
          <w:b/>
          <w:bCs/>
        </w:rPr>
        <w:t>Energy Efficiency</w:t>
      </w:r>
      <w:r w:rsidRPr="00475107">
        <w:t>:</w:t>
      </w:r>
    </w:p>
    <w:p w14:paraId="0EBD49C3" w14:textId="77777777" w:rsidR="00475107" w:rsidRPr="00475107" w:rsidRDefault="00475107" w:rsidP="00475107">
      <w:pPr>
        <w:numPr>
          <w:ilvl w:val="1"/>
          <w:numId w:val="23"/>
        </w:numPr>
      </w:pPr>
      <w:r w:rsidRPr="00475107">
        <w:t>The robot is powered by high-capacity batteries and optimized for energy-efficient operation, ensuring long training sessions without frequent recharging.</w:t>
      </w:r>
    </w:p>
    <w:p w14:paraId="0EC37FB5" w14:textId="77777777" w:rsidR="00475107" w:rsidRPr="00475107" w:rsidRDefault="00475107" w:rsidP="00475107">
      <w:pPr>
        <w:numPr>
          <w:ilvl w:val="0"/>
          <w:numId w:val="23"/>
        </w:numPr>
      </w:pPr>
      <w:r w:rsidRPr="00475107">
        <w:rPr>
          <w:b/>
          <w:bCs/>
        </w:rPr>
        <w:t>Simultaneous Functionality</w:t>
      </w:r>
      <w:r w:rsidRPr="00475107">
        <w:t>:</w:t>
      </w:r>
    </w:p>
    <w:p w14:paraId="7D06E943" w14:textId="77777777" w:rsidR="00475107" w:rsidRPr="00475107" w:rsidRDefault="00475107" w:rsidP="00475107">
      <w:pPr>
        <w:numPr>
          <w:ilvl w:val="1"/>
          <w:numId w:val="23"/>
        </w:numPr>
      </w:pPr>
      <w:r w:rsidRPr="00475107">
        <w:t>Advanced control systems enable the robot to handle multiple tasks—such as passing, ball collection, and shooting—simultaneously.</w:t>
      </w:r>
    </w:p>
    <w:p w14:paraId="0D2FBD7B" w14:textId="77777777" w:rsidR="00475107" w:rsidRPr="00475107" w:rsidRDefault="00475107" w:rsidP="00475107">
      <w:pPr>
        <w:numPr>
          <w:ilvl w:val="0"/>
          <w:numId w:val="23"/>
        </w:numPr>
      </w:pPr>
      <w:r w:rsidRPr="00475107">
        <w:rPr>
          <w:b/>
          <w:bCs/>
        </w:rPr>
        <w:t>Remote Control and Monitoring</w:t>
      </w:r>
      <w:r w:rsidRPr="00475107">
        <w:t>:</w:t>
      </w:r>
    </w:p>
    <w:p w14:paraId="7B84E12F" w14:textId="77777777" w:rsidR="00475107" w:rsidRPr="00475107" w:rsidRDefault="00475107" w:rsidP="00475107">
      <w:pPr>
        <w:numPr>
          <w:ilvl w:val="1"/>
          <w:numId w:val="23"/>
        </w:numPr>
      </w:pPr>
      <w:r w:rsidRPr="00475107">
        <w:t>A mobile app interface allows coaches to monitor the robot’s performance, adjust training settings, and receive real-time analytics on players' progress.</w:t>
      </w:r>
    </w:p>
    <w:p w14:paraId="33BFCF8C" w14:textId="77777777" w:rsidR="00475107" w:rsidRPr="00475107" w:rsidRDefault="00475107" w:rsidP="00475107">
      <w:pPr>
        <w:rPr>
          <w:b/>
          <w:bCs/>
        </w:rPr>
      </w:pPr>
      <w:r w:rsidRPr="00475107">
        <w:rPr>
          <w:b/>
          <w:bCs/>
        </w:rPr>
        <w:t>6. Economic Values</w:t>
      </w:r>
    </w:p>
    <w:p w14:paraId="6089F0EB" w14:textId="77777777" w:rsidR="00475107" w:rsidRPr="00475107" w:rsidRDefault="00475107" w:rsidP="00475107">
      <w:pPr>
        <w:numPr>
          <w:ilvl w:val="0"/>
          <w:numId w:val="24"/>
        </w:numPr>
      </w:pPr>
      <w:r w:rsidRPr="00475107">
        <w:rPr>
          <w:b/>
          <w:bCs/>
        </w:rPr>
        <w:t>Cost Savings</w:t>
      </w:r>
      <w:r w:rsidRPr="00475107">
        <w:t>:</w:t>
      </w:r>
    </w:p>
    <w:p w14:paraId="26EC5704" w14:textId="77777777" w:rsidR="00475107" w:rsidRPr="00475107" w:rsidRDefault="00475107" w:rsidP="00475107">
      <w:pPr>
        <w:numPr>
          <w:ilvl w:val="1"/>
          <w:numId w:val="24"/>
        </w:numPr>
      </w:pPr>
      <w:r w:rsidRPr="00475107">
        <w:t>By automating tasks that typically require multiple human trainers, the robot reduces labor costs while maintaining consistent training quality.</w:t>
      </w:r>
    </w:p>
    <w:p w14:paraId="53D300A8" w14:textId="77777777" w:rsidR="00475107" w:rsidRPr="00475107" w:rsidRDefault="00475107" w:rsidP="00475107">
      <w:pPr>
        <w:numPr>
          <w:ilvl w:val="0"/>
          <w:numId w:val="24"/>
        </w:numPr>
      </w:pPr>
      <w:r w:rsidRPr="00475107">
        <w:rPr>
          <w:b/>
          <w:bCs/>
        </w:rPr>
        <w:t>High ROI</w:t>
      </w:r>
      <w:r w:rsidRPr="00475107">
        <w:t>:</w:t>
      </w:r>
    </w:p>
    <w:p w14:paraId="60CCFC74" w14:textId="77777777" w:rsidR="00475107" w:rsidRPr="00475107" w:rsidRDefault="00475107" w:rsidP="00475107">
      <w:pPr>
        <w:numPr>
          <w:ilvl w:val="1"/>
          <w:numId w:val="24"/>
        </w:numPr>
      </w:pPr>
      <w:r w:rsidRPr="00475107">
        <w:t>Its ability to provide diverse training programs and efficient ball management translates into better player performance and reduced resource wastage.</w:t>
      </w:r>
    </w:p>
    <w:p w14:paraId="32FDDCA9" w14:textId="77777777" w:rsidR="00475107" w:rsidRPr="00475107" w:rsidRDefault="00475107" w:rsidP="00475107">
      <w:pPr>
        <w:numPr>
          <w:ilvl w:val="0"/>
          <w:numId w:val="24"/>
        </w:numPr>
      </w:pPr>
      <w:r w:rsidRPr="00475107">
        <w:rPr>
          <w:b/>
          <w:bCs/>
        </w:rPr>
        <w:t>Scalability</w:t>
      </w:r>
      <w:r w:rsidRPr="00475107">
        <w:t>:</w:t>
      </w:r>
    </w:p>
    <w:p w14:paraId="50071629" w14:textId="77777777" w:rsidR="00475107" w:rsidRPr="00475107" w:rsidRDefault="00475107" w:rsidP="00475107">
      <w:pPr>
        <w:numPr>
          <w:ilvl w:val="1"/>
          <w:numId w:val="24"/>
        </w:numPr>
      </w:pPr>
      <w:r w:rsidRPr="00475107">
        <w:t>The robot is suitable for a wide range of environments, from professional football clubs to community training centers, making it a versatile and valuable investment.</w:t>
      </w:r>
    </w:p>
    <w:p w14:paraId="3AEA09C6" w14:textId="77777777" w:rsidR="00475107" w:rsidRPr="00475107" w:rsidRDefault="00475107" w:rsidP="00475107">
      <w:pPr>
        <w:rPr>
          <w:b/>
          <w:bCs/>
        </w:rPr>
      </w:pPr>
      <w:r w:rsidRPr="00475107">
        <w:rPr>
          <w:b/>
          <w:bCs/>
        </w:rPr>
        <w:t>Conclusion</w:t>
      </w:r>
    </w:p>
    <w:p w14:paraId="3F85B377" w14:textId="77777777" w:rsidR="00475107" w:rsidRPr="00475107" w:rsidRDefault="00475107" w:rsidP="00475107">
      <w:r w:rsidRPr="00475107">
        <w:t>The Football Training Assistant Robot represents the future of sports training. Its integration of cutting-edge robotics, AI, and advanced sensors enables it to deliver unmatched efficiency and versatility. By automating key aspects of football training, the robot not only enhances skill development but also reduces reliance on human effort, making it a game-changer for players and coaches alike. With continued advancements in robotics and artificial intelligence, this intelligent system holds the potential to set new standards for sports training worldwide.</w:t>
      </w:r>
    </w:p>
    <w:p w14:paraId="68E04BE6" w14:textId="77777777" w:rsidR="00475107" w:rsidRPr="00475107" w:rsidRDefault="00475107" w:rsidP="00520AE6">
      <w:pPr>
        <w:rPr>
          <w:rFonts w:hint="eastAsia"/>
        </w:rPr>
      </w:pPr>
    </w:p>
    <w:sectPr w:rsidR="00475107" w:rsidRPr="0047510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031E2"/>
    <w:multiLevelType w:val="multilevel"/>
    <w:tmpl w:val="B6A6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F073B"/>
    <w:multiLevelType w:val="multilevel"/>
    <w:tmpl w:val="477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11E59"/>
    <w:multiLevelType w:val="multilevel"/>
    <w:tmpl w:val="E952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36C2B"/>
    <w:multiLevelType w:val="multilevel"/>
    <w:tmpl w:val="D4F8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B0D26"/>
    <w:multiLevelType w:val="multilevel"/>
    <w:tmpl w:val="21424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AB1260"/>
    <w:multiLevelType w:val="multilevel"/>
    <w:tmpl w:val="27C62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673167"/>
    <w:multiLevelType w:val="multilevel"/>
    <w:tmpl w:val="18829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651184"/>
    <w:multiLevelType w:val="multilevel"/>
    <w:tmpl w:val="316A3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506D91"/>
    <w:multiLevelType w:val="multilevel"/>
    <w:tmpl w:val="2B9E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A22550"/>
    <w:multiLevelType w:val="multilevel"/>
    <w:tmpl w:val="64884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862286"/>
    <w:multiLevelType w:val="multilevel"/>
    <w:tmpl w:val="2DB4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941422"/>
    <w:multiLevelType w:val="multilevel"/>
    <w:tmpl w:val="2DC2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C50123"/>
    <w:multiLevelType w:val="multilevel"/>
    <w:tmpl w:val="7160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BD75BF"/>
    <w:multiLevelType w:val="multilevel"/>
    <w:tmpl w:val="D95C21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A47F27"/>
    <w:multiLevelType w:val="multilevel"/>
    <w:tmpl w:val="BD448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1E0511"/>
    <w:multiLevelType w:val="multilevel"/>
    <w:tmpl w:val="367A5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C06883"/>
    <w:multiLevelType w:val="multilevel"/>
    <w:tmpl w:val="6DB0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FF7583"/>
    <w:multiLevelType w:val="multilevel"/>
    <w:tmpl w:val="D854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C65F9A"/>
    <w:multiLevelType w:val="multilevel"/>
    <w:tmpl w:val="AD16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A304D0"/>
    <w:multiLevelType w:val="multilevel"/>
    <w:tmpl w:val="98EE8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A638CC"/>
    <w:multiLevelType w:val="multilevel"/>
    <w:tmpl w:val="4CD28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173208"/>
    <w:multiLevelType w:val="multilevel"/>
    <w:tmpl w:val="131A4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3A2E96"/>
    <w:multiLevelType w:val="multilevel"/>
    <w:tmpl w:val="C7A8E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1636BB"/>
    <w:multiLevelType w:val="multilevel"/>
    <w:tmpl w:val="A73AF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5342584">
    <w:abstractNumId w:val="11"/>
  </w:num>
  <w:num w:numId="2" w16cid:durableId="1695643351">
    <w:abstractNumId w:val="0"/>
  </w:num>
  <w:num w:numId="3" w16cid:durableId="930165493">
    <w:abstractNumId w:val="1"/>
  </w:num>
  <w:num w:numId="4" w16cid:durableId="1822116051">
    <w:abstractNumId w:val="18"/>
  </w:num>
  <w:num w:numId="5" w16cid:durableId="1901359351">
    <w:abstractNumId w:val="2"/>
  </w:num>
  <w:num w:numId="6" w16cid:durableId="1640266386">
    <w:abstractNumId w:val="22"/>
  </w:num>
  <w:num w:numId="7" w16cid:durableId="1637027621">
    <w:abstractNumId w:val="23"/>
  </w:num>
  <w:num w:numId="8" w16cid:durableId="1388138851">
    <w:abstractNumId w:val="3"/>
  </w:num>
  <w:num w:numId="9" w16cid:durableId="1311405258">
    <w:abstractNumId w:val="17"/>
  </w:num>
  <w:num w:numId="10" w16cid:durableId="508641792">
    <w:abstractNumId w:val="16"/>
  </w:num>
  <w:num w:numId="11" w16cid:durableId="154493520">
    <w:abstractNumId w:val="8"/>
  </w:num>
  <w:num w:numId="12" w16cid:durableId="140275937">
    <w:abstractNumId w:val="10"/>
  </w:num>
  <w:num w:numId="13" w16cid:durableId="154689556">
    <w:abstractNumId w:val="20"/>
  </w:num>
  <w:num w:numId="14" w16cid:durableId="1653097311">
    <w:abstractNumId w:val="6"/>
  </w:num>
  <w:num w:numId="15" w16cid:durableId="405806779">
    <w:abstractNumId w:val="14"/>
  </w:num>
  <w:num w:numId="16" w16cid:durableId="971979735">
    <w:abstractNumId w:val="9"/>
  </w:num>
  <w:num w:numId="17" w16cid:durableId="795483961">
    <w:abstractNumId w:val="15"/>
  </w:num>
  <w:num w:numId="18" w16cid:durableId="1817869046">
    <w:abstractNumId w:val="21"/>
  </w:num>
  <w:num w:numId="19" w16cid:durableId="1517693288">
    <w:abstractNumId w:val="19"/>
  </w:num>
  <w:num w:numId="20" w16cid:durableId="2129467674">
    <w:abstractNumId w:val="12"/>
  </w:num>
  <w:num w:numId="21" w16cid:durableId="1824854001">
    <w:abstractNumId w:val="7"/>
  </w:num>
  <w:num w:numId="22" w16cid:durableId="1488746397">
    <w:abstractNumId w:val="13"/>
  </w:num>
  <w:num w:numId="23" w16cid:durableId="1231623242">
    <w:abstractNumId w:val="5"/>
  </w:num>
  <w:num w:numId="24" w16cid:durableId="5047108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FAD"/>
    <w:rsid w:val="00086F8B"/>
    <w:rsid w:val="003E5DBD"/>
    <w:rsid w:val="00416622"/>
    <w:rsid w:val="00475107"/>
    <w:rsid w:val="004A44FD"/>
    <w:rsid w:val="00520AE6"/>
    <w:rsid w:val="00551616"/>
    <w:rsid w:val="006506F1"/>
    <w:rsid w:val="0068350B"/>
    <w:rsid w:val="00684124"/>
    <w:rsid w:val="006D6D4E"/>
    <w:rsid w:val="00940677"/>
    <w:rsid w:val="00A2024A"/>
    <w:rsid w:val="00C50B2D"/>
    <w:rsid w:val="00D835BD"/>
    <w:rsid w:val="00DA5AFD"/>
    <w:rsid w:val="00E64FAD"/>
    <w:rsid w:val="00F40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0A513"/>
  <w15:chartTrackingRefBased/>
  <w15:docId w15:val="{E2A22FDB-81A6-6749-9ED2-F78A8A5AC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64FA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E64FA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64FA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64FA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64FA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E64FA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64FA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64FA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64FAD"/>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64FA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E64FA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64FA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64FAD"/>
    <w:rPr>
      <w:rFonts w:cstheme="majorBidi"/>
      <w:color w:val="0F4761" w:themeColor="accent1" w:themeShade="BF"/>
      <w:sz w:val="28"/>
      <w:szCs w:val="28"/>
    </w:rPr>
  </w:style>
  <w:style w:type="character" w:customStyle="1" w:styleId="50">
    <w:name w:val="标题 5 字符"/>
    <w:basedOn w:val="a0"/>
    <w:link w:val="5"/>
    <w:uiPriority w:val="9"/>
    <w:semiHidden/>
    <w:rsid w:val="00E64FAD"/>
    <w:rPr>
      <w:rFonts w:cstheme="majorBidi"/>
      <w:color w:val="0F4761" w:themeColor="accent1" w:themeShade="BF"/>
      <w:sz w:val="24"/>
    </w:rPr>
  </w:style>
  <w:style w:type="character" w:customStyle="1" w:styleId="60">
    <w:name w:val="标题 6 字符"/>
    <w:basedOn w:val="a0"/>
    <w:link w:val="6"/>
    <w:uiPriority w:val="9"/>
    <w:semiHidden/>
    <w:rsid w:val="00E64FAD"/>
    <w:rPr>
      <w:rFonts w:cstheme="majorBidi"/>
      <w:b/>
      <w:bCs/>
      <w:color w:val="0F4761" w:themeColor="accent1" w:themeShade="BF"/>
    </w:rPr>
  </w:style>
  <w:style w:type="character" w:customStyle="1" w:styleId="70">
    <w:name w:val="标题 7 字符"/>
    <w:basedOn w:val="a0"/>
    <w:link w:val="7"/>
    <w:uiPriority w:val="9"/>
    <w:semiHidden/>
    <w:rsid w:val="00E64FAD"/>
    <w:rPr>
      <w:rFonts w:cstheme="majorBidi"/>
      <w:b/>
      <w:bCs/>
      <w:color w:val="595959" w:themeColor="text1" w:themeTint="A6"/>
    </w:rPr>
  </w:style>
  <w:style w:type="character" w:customStyle="1" w:styleId="80">
    <w:name w:val="标题 8 字符"/>
    <w:basedOn w:val="a0"/>
    <w:link w:val="8"/>
    <w:uiPriority w:val="9"/>
    <w:semiHidden/>
    <w:rsid w:val="00E64FAD"/>
    <w:rPr>
      <w:rFonts w:cstheme="majorBidi"/>
      <w:color w:val="595959" w:themeColor="text1" w:themeTint="A6"/>
    </w:rPr>
  </w:style>
  <w:style w:type="character" w:customStyle="1" w:styleId="90">
    <w:name w:val="标题 9 字符"/>
    <w:basedOn w:val="a0"/>
    <w:link w:val="9"/>
    <w:uiPriority w:val="9"/>
    <w:semiHidden/>
    <w:rsid w:val="00E64FAD"/>
    <w:rPr>
      <w:rFonts w:eastAsiaTheme="majorEastAsia" w:cstheme="majorBidi"/>
      <w:color w:val="595959" w:themeColor="text1" w:themeTint="A6"/>
    </w:rPr>
  </w:style>
  <w:style w:type="paragraph" w:styleId="a3">
    <w:name w:val="Title"/>
    <w:basedOn w:val="a"/>
    <w:next w:val="a"/>
    <w:link w:val="a4"/>
    <w:uiPriority w:val="10"/>
    <w:qFormat/>
    <w:rsid w:val="00E64FA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64FA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64FA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64FA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64FAD"/>
    <w:pPr>
      <w:spacing w:before="160" w:after="160"/>
      <w:jc w:val="center"/>
    </w:pPr>
    <w:rPr>
      <w:i/>
      <w:iCs/>
      <w:color w:val="404040" w:themeColor="text1" w:themeTint="BF"/>
    </w:rPr>
  </w:style>
  <w:style w:type="character" w:customStyle="1" w:styleId="a8">
    <w:name w:val="引用 字符"/>
    <w:basedOn w:val="a0"/>
    <w:link w:val="a7"/>
    <w:uiPriority w:val="29"/>
    <w:rsid w:val="00E64FAD"/>
    <w:rPr>
      <w:i/>
      <w:iCs/>
      <w:color w:val="404040" w:themeColor="text1" w:themeTint="BF"/>
    </w:rPr>
  </w:style>
  <w:style w:type="paragraph" w:styleId="a9">
    <w:name w:val="List Paragraph"/>
    <w:basedOn w:val="a"/>
    <w:uiPriority w:val="34"/>
    <w:qFormat/>
    <w:rsid w:val="00E64FAD"/>
    <w:pPr>
      <w:ind w:left="720"/>
      <w:contextualSpacing/>
    </w:pPr>
  </w:style>
  <w:style w:type="character" w:styleId="aa">
    <w:name w:val="Intense Emphasis"/>
    <w:basedOn w:val="a0"/>
    <w:uiPriority w:val="21"/>
    <w:qFormat/>
    <w:rsid w:val="00E64FAD"/>
    <w:rPr>
      <w:i/>
      <w:iCs/>
      <w:color w:val="0F4761" w:themeColor="accent1" w:themeShade="BF"/>
    </w:rPr>
  </w:style>
  <w:style w:type="paragraph" w:styleId="ab">
    <w:name w:val="Intense Quote"/>
    <w:basedOn w:val="a"/>
    <w:next w:val="a"/>
    <w:link w:val="ac"/>
    <w:uiPriority w:val="30"/>
    <w:qFormat/>
    <w:rsid w:val="00E64F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64FAD"/>
    <w:rPr>
      <w:i/>
      <w:iCs/>
      <w:color w:val="0F4761" w:themeColor="accent1" w:themeShade="BF"/>
    </w:rPr>
  </w:style>
  <w:style w:type="character" w:styleId="ad">
    <w:name w:val="Intense Reference"/>
    <w:basedOn w:val="a0"/>
    <w:uiPriority w:val="32"/>
    <w:qFormat/>
    <w:rsid w:val="00E64FA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32180">
      <w:bodyDiv w:val="1"/>
      <w:marLeft w:val="0"/>
      <w:marRight w:val="0"/>
      <w:marTop w:val="0"/>
      <w:marBottom w:val="0"/>
      <w:divBdr>
        <w:top w:val="none" w:sz="0" w:space="0" w:color="auto"/>
        <w:left w:val="none" w:sz="0" w:space="0" w:color="auto"/>
        <w:bottom w:val="none" w:sz="0" w:space="0" w:color="auto"/>
        <w:right w:val="none" w:sz="0" w:space="0" w:color="auto"/>
      </w:divBdr>
    </w:div>
    <w:div w:id="426852612">
      <w:bodyDiv w:val="1"/>
      <w:marLeft w:val="0"/>
      <w:marRight w:val="0"/>
      <w:marTop w:val="0"/>
      <w:marBottom w:val="0"/>
      <w:divBdr>
        <w:top w:val="none" w:sz="0" w:space="0" w:color="auto"/>
        <w:left w:val="none" w:sz="0" w:space="0" w:color="auto"/>
        <w:bottom w:val="none" w:sz="0" w:space="0" w:color="auto"/>
        <w:right w:val="none" w:sz="0" w:space="0" w:color="auto"/>
      </w:divBdr>
    </w:div>
    <w:div w:id="678430112">
      <w:bodyDiv w:val="1"/>
      <w:marLeft w:val="0"/>
      <w:marRight w:val="0"/>
      <w:marTop w:val="0"/>
      <w:marBottom w:val="0"/>
      <w:divBdr>
        <w:top w:val="none" w:sz="0" w:space="0" w:color="auto"/>
        <w:left w:val="none" w:sz="0" w:space="0" w:color="auto"/>
        <w:bottom w:val="none" w:sz="0" w:space="0" w:color="auto"/>
        <w:right w:val="none" w:sz="0" w:space="0" w:color="auto"/>
      </w:divBdr>
    </w:div>
    <w:div w:id="936593763">
      <w:bodyDiv w:val="1"/>
      <w:marLeft w:val="0"/>
      <w:marRight w:val="0"/>
      <w:marTop w:val="0"/>
      <w:marBottom w:val="0"/>
      <w:divBdr>
        <w:top w:val="none" w:sz="0" w:space="0" w:color="auto"/>
        <w:left w:val="none" w:sz="0" w:space="0" w:color="auto"/>
        <w:bottom w:val="none" w:sz="0" w:space="0" w:color="auto"/>
        <w:right w:val="none" w:sz="0" w:space="0" w:color="auto"/>
      </w:divBdr>
    </w:div>
    <w:div w:id="946617761">
      <w:bodyDiv w:val="1"/>
      <w:marLeft w:val="0"/>
      <w:marRight w:val="0"/>
      <w:marTop w:val="0"/>
      <w:marBottom w:val="0"/>
      <w:divBdr>
        <w:top w:val="none" w:sz="0" w:space="0" w:color="auto"/>
        <w:left w:val="none" w:sz="0" w:space="0" w:color="auto"/>
        <w:bottom w:val="none" w:sz="0" w:space="0" w:color="auto"/>
        <w:right w:val="none" w:sz="0" w:space="0" w:color="auto"/>
      </w:divBdr>
    </w:div>
    <w:div w:id="970134798">
      <w:bodyDiv w:val="1"/>
      <w:marLeft w:val="0"/>
      <w:marRight w:val="0"/>
      <w:marTop w:val="0"/>
      <w:marBottom w:val="0"/>
      <w:divBdr>
        <w:top w:val="none" w:sz="0" w:space="0" w:color="auto"/>
        <w:left w:val="none" w:sz="0" w:space="0" w:color="auto"/>
        <w:bottom w:val="none" w:sz="0" w:space="0" w:color="auto"/>
        <w:right w:val="none" w:sz="0" w:space="0" w:color="auto"/>
      </w:divBdr>
    </w:div>
    <w:div w:id="1194150794">
      <w:bodyDiv w:val="1"/>
      <w:marLeft w:val="0"/>
      <w:marRight w:val="0"/>
      <w:marTop w:val="0"/>
      <w:marBottom w:val="0"/>
      <w:divBdr>
        <w:top w:val="none" w:sz="0" w:space="0" w:color="auto"/>
        <w:left w:val="none" w:sz="0" w:space="0" w:color="auto"/>
        <w:bottom w:val="none" w:sz="0" w:space="0" w:color="auto"/>
        <w:right w:val="none" w:sz="0" w:space="0" w:color="auto"/>
      </w:divBdr>
    </w:div>
    <w:div w:id="1305506575">
      <w:bodyDiv w:val="1"/>
      <w:marLeft w:val="0"/>
      <w:marRight w:val="0"/>
      <w:marTop w:val="0"/>
      <w:marBottom w:val="0"/>
      <w:divBdr>
        <w:top w:val="none" w:sz="0" w:space="0" w:color="auto"/>
        <w:left w:val="none" w:sz="0" w:space="0" w:color="auto"/>
        <w:bottom w:val="none" w:sz="0" w:space="0" w:color="auto"/>
        <w:right w:val="none" w:sz="0" w:space="0" w:color="auto"/>
      </w:divBdr>
      <w:divsChild>
        <w:div w:id="1428303962">
          <w:marLeft w:val="0"/>
          <w:marRight w:val="0"/>
          <w:marTop w:val="0"/>
          <w:marBottom w:val="0"/>
          <w:divBdr>
            <w:top w:val="none" w:sz="0" w:space="0" w:color="auto"/>
            <w:left w:val="none" w:sz="0" w:space="0" w:color="auto"/>
            <w:bottom w:val="none" w:sz="0" w:space="0" w:color="auto"/>
            <w:right w:val="none" w:sz="0" w:space="0" w:color="auto"/>
          </w:divBdr>
        </w:div>
        <w:div w:id="1085690313">
          <w:marLeft w:val="0"/>
          <w:marRight w:val="0"/>
          <w:marTop w:val="0"/>
          <w:marBottom w:val="0"/>
          <w:divBdr>
            <w:top w:val="none" w:sz="0" w:space="0" w:color="auto"/>
            <w:left w:val="none" w:sz="0" w:space="0" w:color="auto"/>
            <w:bottom w:val="none" w:sz="0" w:space="0" w:color="auto"/>
            <w:right w:val="none" w:sz="0" w:space="0" w:color="auto"/>
          </w:divBdr>
        </w:div>
        <w:div w:id="1956132366">
          <w:marLeft w:val="0"/>
          <w:marRight w:val="0"/>
          <w:marTop w:val="0"/>
          <w:marBottom w:val="0"/>
          <w:divBdr>
            <w:top w:val="none" w:sz="0" w:space="0" w:color="auto"/>
            <w:left w:val="none" w:sz="0" w:space="0" w:color="auto"/>
            <w:bottom w:val="none" w:sz="0" w:space="0" w:color="auto"/>
            <w:right w:val="none" w:sz="0" w:space="0" w:color="auto"/>
          </w:divBdr>
        </w:div>
        <w:div w:id="1353141042">
          <w:marLeft w:val="0"/>
          <w:marRight w:val="0"/>
          <w:marTop w:val="0"/>
          <w:marBottom w:val="0"/>
          <w:divBdr>
            <w:top w:val="none" w:sz="0" w:space="0" w:color="auto"/>
            <w:left w:val="none" w:sz="0" w:space="0" w:color="auto"/>
            <w:bottom w:val="none" w:sz="0" w:space="0" w:color="auto"/>
            <w:right w:val="none" w:sz="0" w:space="0" w:color="auto"/>
          </w:divBdr>
        </w:div>
        <w:div w:id="562788453">
          <w:marLeft w:val="0"/>
          <w:marRight w:val="0"/>
          <w:marTop w:val="0"/>
          <w:marBottom w:val="0"/>
          <w:divBdr>
            <w:top w:val="none" w:sz="0" w:space="0" w:color="auto"/>
            <w:left w:val="none" w:sz="0" w:space="0" w:color="auto"/>
            <w:bottom w:val="none" w:sz="0" w:space="0" w:color="auto"/>
            <w:right w:val="none" w:sz="0" w:space="0" w:color="auto"/>
          </w:divBdr>
        </w:div>
        <w:div w:id="1539508004">
          <w:marLeft w:val="0"/>
          <w:marRight w:val="0"/>
          <w:marTop w:val="0"/>
          <w:marBottom w:val="0"/>
          <w:divBdr>
            <w:top w:val="none" w:sz="0" w:space="0" w:color="auto"/>
            <w:left w:val="none" w:sz="0" w:space="0" w:color="auto"/>
            <w:bottom w:val="none" w:sz="0" w:space="0" w:color="auto"/>
            <w:right w:val="none" w:sz="0" w:space="0" w:color="auto"/>
          </w:divBdr>
        </w:div>
        <w:div w:id="2035181911">
          <w:marLeft w:val="0"/>
          <w:marRight w:val="0"/>
          <w:marTop w:val="0"/>
          <w:marBottom w:val="0"/>
          <w:divBdr>
            <w:top w:val="none" w:sz="0" w:space="0" w:color="auto"/>
            <w:left w:val="none" w:sz="0" w:space="0" w:color="auto"/>
            <w:bottom w:val="none" w:sz="0" w:space="0" w:color="auto"/>
            <w:right w:val="none" w:sz="0" w:space="0" w:color="auto"/>
          </w:divBdr>
        </w:div>
      </w:divsChild>
    </w:div>
    <w:div w:id="1306080065">
      <w:bodyDiv w:val="1"/>
      <w:marLeft w:val="0"/>
      <w:marRight w:val="0"/>
      <w:marTop w:val="0"/>
      <w:marBottom w:val="0"/>
      <w:divBdr>
        <w:top w:val="none" w:sz="0" w:space="0" w:color="auto"/>
        <w:left w:val="none" w:sz="0" w:space="0" w:color="auto"/>
        <w:bottom w:val="none" w:sz="0" w:space="0" w:color="auto"/>
        <w:right w:val="none" w:sz="0" w:space="0" w:color="auto"/>
      </w:divBdr>
      <w:divsChild>
        <w:div w:id="706881582">
          <w:marLeft w:val="0"/>
          <w:marRight w:val="0"/>
          <w:marTop w:val="0"/>
          <w:marBottom w:val="0"/>
          <w:divBdr>
            <w:top w:val="none" w:sz="0" w:space="0" w:color="auto"/>
            <w:left w:val="none" w:sz="0" w:space="0" w:color="auto"/>
            <w:bottom w:val="none" w:sz="0" w:space="0" w:color="auto"/>
            <w:right w:val="none" w:sz="0" w:space="0" w:color="auto"/>
          </w:divBdr>
        </w:div>
        <w:div w:id="885220933">
          <w:marLeft w:val="0"/>
          <w:marRight w:val="0"/>
          <w:marTop w:val="0"/>
          <w:marBottom w:val="0"/>
          <w:divBdr>
            <w:top w:val="none" w:sz="0" w:space="0" w:color="auto"/>
            <w:left w:val="none" w:sz="0" w:space="0" w:color="auto"/>
            <w:bottom w:val="none" w:sz="0" w:space="0" w:color="auto"/>
            <w:right w:val="none" w:sz="0" w:space="0" w:color="auto"/>
          </w:divBdr>
        </w:div>
        <w:div w:id="2076932881">
          <w:marLeft w:val="0"/>
          <w:marRight w:val="0"/>
          <w:marTop w:val="0"/>
          <w:marBottom w:val="0"/>
          <w:divBdr>
            <w:top w:val="none" w:sz="0" w:space="0" w:color="auto"/>
            <w:left w:val="none" w:sz="0" w:space="0" w:color="auto"/>
            <w:bottom w:val="none" w:sz="0" w:space="0" w:color="auto"/>
            <w:right w:val="none" w:sz="0" w:space="0" w:color="auto"/>
          </w:divBdr>
        </w:div>
        <w:div w:id="915482165">
          <w:marLeft w:val="0"/>
          <w:marRight w:val="0"/>
          <w:marTop w:val="0"/>
          <w:marBottom w:val="0"/>
          <w:divBdr>
            <w:top w:val="none" w:sz="0" w:space="0" w:color="auto"/>
            <w:left w:val="none" w:sz="0" w:space="0" w:color="auto"/>
            <w:bottom w:val="none" w:sz="0" w:space="0" w:color="auto"/>
            <w:right w:val="none" w:sz="0" w:space="0" w:color="auto"/>
          </w:divBdr>
        </w:div>
        <w:div w:id="743719034">
          <w:marLeft w:val="0"/>
          <w:marRight w:val="0"/>
          <w:marTop w:val="0"/>
          <w:marBottom w:val="0"/>
          <w:divBdr>
            <w:top w:val="none" w:sz="0" w:space="0" w:color="auto"/>
            <w:left w:val="none" w:sz="0" w:space="0" w:color="auto"/>
            <w:bottom w:val="none" w:sz="0" w:space="0" w:color="auto"/>
            <w:right w:val="none" w:sz="0" w:space="0" w:color="auto"/>
          </w:divBdr>
        </w:div>
        <w:div w:id="1745834141">
          <w:marLeft w:val="0"/>
          <w:marRight w:val="0"/>
          <w:marTop w:val="0"/>
          <w:marBottom w:val="0"/>
          <w:divBdr>
            <w:top w:val="none" w:sz="0" w:space="0" w:color="auto"/>
            <w:left w:val="none" w:sz="0" w:space="0" w:color="auto"/>
            <w:bottom w:val="none" w:sz="0" w:space="0" w:color="auto"/>
            <w:right w:val="none" w:sz="0" w:space="0" w:color="auto"/>
          </w:divBdr>
        </w:div>
        <w:div w:id="666055425">
          <w:marLeft w:val="0"/>
          <w:marRight w:val="0"/>
          <w:marTop w:val="0"/>
          <w:marBottom w:val="0"/>
          <w:divBdr>
            <w:top w:val="none" w:sz="0" w:space="0" w:color="auto"/>
            <w:left w:val="none" w:sz="0" w:space="0" w:color="auto"/>
            <w:bottom w:val="none" w:sz="0" w:space="0" w:color="auto"/>
            <w:right w:val="none" w:sz="0" w:space="0" w:color="auto"/>
          </w:divBdr>
        </w:div>
      </w:divsChild>
    </w:div>
    <w:div w:id="1450658354">
      <w:bodyDiv w:val="1"/>
      <w:marLeft w:val="0"/>
      <w:marRight w:val="0"/>
      <w:marTop w:val="0"/>
      <w:marBottom w:val="0"/>
      <w:divBdr>
        <w:top w:val="none" w:sz="0" w:space="0" w:color="auto"/>
        <w:left w:val="none" w:sz="0" w:space="0" w:color="auto"/>
        <w:bottom w:val="none" w:sz="0" w:space="0" w:color="auto"/>
        <w:right w:val="none" w:sz="0" w:space="0" w:color="auto"/>
      </w:divBdr>
    </w:div>
    <w:div w:id="1494568164">
      <w:bodyDiv w:val="1"/>
      <w:marLeft w:val="0"/>
      <w:marRight w:val="0"/>
      <w:marTop w:val="0"/>
      <w:marBottom w:val="0"/>
      <w:divBdr>
        <w:top w:val="none" w:sz="0" w:space="0" w:color="auto"/>
        <w:left w:val="none" w:sz="0" w:space="0" w:color="auto"/>
        <w:bottom w:val="none" w:sz="0" w:space="0" w:color="auto"/>
        <w:right w:val="none" w:sz="0" w:space="0" w:color="auto"/>
      </w:divBdr>
    </w:div>
    <w:div w:id="1716274192">
      <w:bodyDiv w:val="1"/>
      <w:marLeft w:val="0"/>
      <w:marRight w:val="0"/>
      <w:marTop w:val="0"/>
      <w:marBottom w:val="0"/>
      <w:divBdr>
        <w:top w:val="none" w:sz="0" w:space="0" w:color="auto"/>
        <w:left w:val="none" w:sz="0" w:space="0" w:color="auto"/>
        <w:bottom w:val="none" w:sz="0" w:space="0" w:color="auto"/>
        <w:right w:val="none" w:sz="0" w:space="0" w:color="auto"/>
      </w:divBdr>
      <w:divsChild>
        <w:div w:id="1152601435">
          <w:marLeft w:val="0"/>
          <w:marRight w:val="0"/>
          <w:marTop w:val="0"/>
          <w:marBottom w:val="0"/>
          <w:divBdr>
            <w:top w:val="none" w:sz="0" w:space="0" w:color="auto"/>
            <w:left w:val="none" w:sz="0" w:space="0" w:color="auto"/>
            <w:bottom w:val="none" w:sz="0" w:space="0" w:color="auto"/>
            <w:right w:val="none" w:sz="0" w:space="0" w:color="auto"/>
          </w:divBdr>
        </w:div>
        <w:div w:id="1948391542">
          <w:marLeft w:val="0"/>
          <w:marRight w:val="0"/>
          <w:marTop w:val="0"/>
          <w:marBottom w:val="0"/>
          <w:divBdr>
            <w:top w:val="none" w:sz="0" w:space="0" w:color="auto"/>
            <w:left w:val="none" w:sz="0" w:space="0" w:color="auto"/>
            <w:bottom w:val="none" w:sz="0" w:space="0" w:color="auto"/>
            <w:right w:val="none" w:sz="0" w:space="0" w:color="auto"/>
          </w:divBdr>
        </w:div>
        <w:div w:id="1956208533">
          <w:marLeft w:val="0"/>
          <w:marRight w:val="0"/>
          <w:marTop w:val="0"/>
          <w:marBottom w:val="0"/>
          <w:divBdr>
            <w:top w:val="none" w:sz="0" w:space="0" w:color="auto"/>
            <w:left w:val="none" w:sz="0" w:space="0" w:color="auto"/>
            <w:bottom w:val="none" w:sz="0" w:space="0" w:color="auto"/>
            <w:right w:val="none" w:sz="0" w:space="0" w:color="auto"/>
          </w:divBdr>
        </w:div>
        <w:div w:id="219949115">
          <w:marLeft w:val="0"/>
          <w:marRight w:val="0"/>
          <w:marTop w:val="0"/>
          <w:marBottom w:val="0"/>
          <w:divBdr>
            <w:top w:val="none" w:sz="0" w:space="0" w:color="auto"/>
            <w:left w:val="none" w:sz="0" w:space="0" w:color="auto"/>
            <w:bottom w:val="none" w:sz="0" w:space="0" w:color="auto"/>
            <w:right w:val="none" w:sz="0" w:space="0" w:color="auto"/>
          </w:divBdr>
        </w:div>
        <w:div w:id="351148261">
          <w:marLeft w:val="0"/>
          <w:marRight w:val="0"/>
          <w:marTop w:val="0"/>
          <w:marBottom w:val="0"/>
          <w:divBdr>
            <w:top w:val="none" w:sz="0" w:space="0" w:color="auto"/>
            <w:left w:val="none" w:sz="0" w:space="0" w:color="auto"/>
            <w:bottom w:val="none" w:sz="0" w:space="0" w:color="auto"/>
            <w:right w:val="none" w:sz="0" w:space="0" w:color="auto"/>
          </w:divBdr>
        </w:div>
        <w:div w:id="286817308">
          <w:marLeft w:val="0"/>
          <w:marRight w:val="0"/>
          <w:marTop w:val="0"/>
          <w:marBottom w:val="0"/>
          <w:divBdr>
            <w:top w:val="none" w:sz="0" w:space="0" w:color="auto"/>
            <w:left w:val="none" w:sz="0" w:space="0" w:color="auto"/>
            <w:bottom w:val="none" w:sz="0" w:space="0" w:color="auto"/>
            <w:right w:val="none" w:sz="0" w:space="0" w:color="auto"/>
          </w:divBdr>
        </w:div>
        <w:div w:id="2065253140">
          <w:marLeft w:val="0"/>
          <w:marRight w:val="0"/>
          <w:marTop w:val="0"/>
          <w:marBottom w:val="0"/>
          <w:divBdr>
            <w:top w:val="none" w:sz="0" w:space="0" w:color="auto"/>
            <w:left w:val="none" w:sz="0" w:space="0" w:color="auto"/>
            <w:bottom w:val="none" w:sz="0" w:space="0" w:color="auto"/>
            <w:right w:val="none" w:sz="0" w:space="0" w:color="auto"/>
          </w:divBdr>
        </w:div>
      </w:divsChild>
    </w:div>
    <w:div w:id="1889872954">
      <w:bodyDiv w:val="1"/>
      <w:marLeft w:val="0"/>
      <w:marRight w:val="0"/>
      <w:marTop w:val="0"/>
      <w:marBottom w:val="0"/>
      <w:divBdr>
        <w:top w:val="none" w:sz="0" w:space="0" w:color="auto"/>
        <w:left w:val="none" w:sz="0" w:space="0" w:color="auto"/>
        <w:bottom w:val="none" w:sz="0" w:space="0" w:color="auto"/>
        <w:right w:val="none" w:sz="0" w:space="0" w:color="auto"/>
      </w:divBdr>
    </w:div>
    <w:div w:id="1962639322">
      <w:bodyDiv w:val="1"/>
      <w:marLeft w:val="0"/>
      <w:marRight w:val="0"/>
      <w:marTop w:val="0"/>
      <w:marBottom w:val="0"/>
      <w:divBdr>
        <w:top w:val="none" w:sz="0" w:space="0" w:color="auto"/>
        <w:left w:val="none" w:sz="0" w:space="0" w:color="auto"/>
        <w:bottom w:val="none" w:sz="0" w:space="0" w:color="auto"/>
        <w:right w:val="none" w:sz="0" w:space="0" w:color="auto"/>
      </w:divBdr>
    </w:div>
    <w:div w:id="2005355510">
      <w:bodyDiv w:val="1"/>
      <w:marLeft w:val="0"/>
      <w:marRight w:val="0"/>
      <w:marTop w:val="0"/>
      <w:marBottom w:val="0"/>
      <w:divBdr>
        <w:top w:val="none" w:sz="0" w:space="0" w:color="auto"/>
        <w:left w:val="none" w:sz="0" w:space="0" w:color="auto"/>
        <w:bottom w:val="none" w:sz="0" w:space="0" w:color="auto"/>
        <w:right w:val="none" w:sz="0" w:space="0" w:color="auto"/>
      </w:divBdr>
      <w:divsChild>
        <w:div w:id="445779828">
          <w:marLeft w:val="0"/>
          <w:marRight w:val="0"/>
          <w:marTop w:val="0"/>
          <w:marBottom w:val="0"/>
          <w:divBdr>
            <w:top w:val="none" w:sz="0" w:space="0" w:color="auto"/>
            <w:left w:val="none" w:sz="0" w:space="0" w:color="auto"/>
            <w:bottom w:val="none" w:sz="0" w:space="0" w:color="auto"/>
            <w:right w:val="none" w:sz="0" w:space="0" w:color="auto"/>
          </w:divBdr>
        </w:div>
        <w:div w:id="1746757887">
          <w:marLeft w:val="0"/>
          <w:marRight w:val="0"/>
          <w:marTop w:val="0"/>
          <w:marBottom w:val="0"/>
          <w:divBdr>
            <w:top w:val="none" w:sz="0" w:space="0" w:color="auto"/>
            <w:left w:val="none" w:sz="0" w:space="0" w:color="auto"/>
            <w:bottom w:val="none" w:sz="0" w:space="0" w:color="auto"/>
            <w:right w:val="none" w:sz="0" w:space="0" w:color="auto"/>
          </w:divBdr>
        </w:div>
        <w:div w:id="1586112907">
          <w:marLeft w:val="0"/>
          <w:marRight w:val="0"/>
          <w:marTop w:val="0"/>
          <w:marBottom w:val="0"/>
          <w:divBdr>
            <w:top w:val="none" w:sz="0" w:space="0" w:color="auto"/>
            <w:left w:val="none" w:sz="0" w:space="0" w:color="auto"/>
            <w:bottom w:val="none" w:sz="0" w:space="0" w:color="auto"/>
            <w:right w:val="none" w:sz="0" w:space="0" w:color="auto"/>
          </w:divBdr>
        </w:div>
        <w:div w:id="446657600">
          <w:marLeft w:val="0"/>
          <w:marRight w:val="0"/>
          <w:marTop w:val="0"/>
          <w:marBottom w:val="0"/>
          <w:divBdr>
            <w:top w:val="none" w:sz="0" w:space="0" w:color="auto"/>
            <w:left w:val="none" w:sz="0" w:space="0" w:color="auto"/>
            <w:bottom w:val="none" w:sz="0" w:space="0" w:color="auto"/>
            <w:right w:val="none" w:sz="0" w:space="0" w:color="auto"/>
          </w:divBdr>
        </w:div>
        <w:div w:id="1045328383">
          <w:marLeft w:val="0"/>
          <w:marRight w:val="0"/>
          <w:marTop w:val="0"/>
          <w:marBottom w:val="0"/>
          <w:divBdr>
            <w:top w:val="none" w:sz="0" w:space="0" w:color="auto"/>
            <w:left w:val="none" w:sz="0" w:space="0" w:color="auto"/>
            <w:bottom w:val="none" w:sz="0" w:space="0" w:color="auto"/>
            <w:right w:val="none" w:sz="0" w:space="0" w:color="auto"/>
          </w:divBdr>
        </w:div>
        <w:div w:id="6099519">
          <w:marLeft w:val="0"/>
          <w:marRight w:val="0"/>
          <w:marTop w:val="0"/>
          <w:marBottom w:val="0"/>
          <w:divBdr>
            <w:top w:val="none" w:sz="0" w:space="0" w:color="auto"/>
            <w:left w:val="none" w:sz="0" w:space="0" w:color="auto"/>
            <w:bottom w:val="none" w:sz="0" w:space="0" w:color="auto"/>
            <w:right w:val="none" w:sz="0" w:space="0" w:color="auto"/>
          </w:divBdr>
        </w:div>
        <w:div w:id="428231908">
          <w:marLeft w:val="0"/>
          <w:marRight w:val="0"/>
          <w:marTop w:val="0"/>
          <w:marBottom w:val="0"/>
          <w:divBdr>
            <w:top w:val="none" w:sz="0" w:space="0" w:color="auto"/>
            <w:left w:val="none" w:sz="0" w:space="0" w:color="auto"/>
            <w:bottom w:val="none" w:sz="0" w:space="0" w:color="auto"/>
            <w:right w:val="none" w:sz="0" w:space="0" w:color="auto"/>
          </w:divBdr>
        </w:div>
      </w:divsChild>
    </w:div>
    <w:div w:id="204945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8</Pages>
  <Words>2719</Words>
  <Characters>15502</Characters>
  <Application>Microsoft Office Word</Application>
  <DocSecurity>0</DocSecurity>
  <Lines>129</Lines>
  <Paragraphs>36</Paragraphs>
  <ScaleCrop>false</ScaleCrop>
  <Company/>
  <LinksUpToDate>false</LinksUpToDate>
  <CharactersWithSpaces>18185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 yang</dc:creator>
  <cp:keywords/>
  <dc:description/>
  <cp:lastModifiedBy>xi yang</cp:lastModifiedBy>
  <cp:revision>1</cp:revision>
  <dcterms:created xsi:type="dcterms:W3CDTF">2025-01-25T06:54:00Z</dcterms:created>
  <dcterms:modified xsi:type="dcterms:W3CDTF">2025-01-25T16:43:00Z</dcterms:modified>
</cp:coreProperties>
</file>