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47007" w14:textId="55E63328" w:rsidR="00591174" w:rsidRPr="00591174" w:rsidRDefault="00591174" w:rsidP="00591174">
      <w:pPr>
        <w:spacing w:line="240" w:lineRule="auto"/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591174">
        <w:rPr>
          <w:rFonts w:ascii="微软雅黑" w:eastAsia="微软雅黑" w:hAnsi="微软雅黑"/>
          <w:b/>
          <w:bCs/>
          <w:sz w:val="32"/>
          <w:szCs w:val="32"/>
        </w:rPr>
        <w:t xml:space="preserve">杨晟琦文明公理系统之文明等级评分器 · </w:t>
      </w:r>
      <w:r w:rsidRPr="00591174">
        <w:rPr>
          <w:rFonts w:ascii="微软雅黑" w:eastAsia="微软雅黑" w:hAnsi="微软雅黑" w:hint="eastAsia"/>
          <w:b/>
          <w:bCs/>
          <w:sz w:val="32"/>
          <w:szCs w:val="32"/>
        </w:rPr>
        <w:t>使用说明书</w:t>
      </w:r>
    </w:p>
    <w:p w14:paraId="52C16039" w14:textId="77777777" w:rsidR="00591174" w:rsidRPr="00364435" w:rsidRDefault="00591174" w:rsidP="00591174">
      <w:pPr>
        <w:spacing w:line="240" w:lineRule="auto"/>
        <w:rPr>
          <w:rFonts w:ascii="微软雅黑" w:eastAsia="微软雅黑" w:hAnsi="微软雅黑" w:hint="eastAsia"/>
          <w:sz w:val="21"/>
          <w:szCs w:val="21"/>
        </w:rPr>
      </w:pPr>
      <w:r w:rsidRPr="00364435">
        <w:rPr>
          <w:rFonts w:ascii="微软雅黑" w:eastAsia="微软雅黑" w:hAnsi="微软雅黑" w:hint="eastAsia"/>
          <w:sz w:val="21"/>
          <w:szCs w:val="21"/>
        </w:rPr>
        <w:t>作者：杨晟琦 原创时间：2026年8月10日</w:t>
      </w:r>
    </w:p>
    <w:p w14:paraId="484AAA2A" w14:textId="77777777" w:rsidR="00591174" w:rsidRPr="00591174" w:rsidRDefault="00591174" w:rsidP="00591174">
      <w:pPr>
        <w:rPr>
          <w:rFonts w:ascii="微软雅黑" w:eastAsia="微软雅黑" w:hAnsi="微软雅黑"/>
          <w:b/>
          <w:bCs/>
          <w:sz w:val="28"/>
          <w:szCs w:val="28"/>
        </w:rPr>
      </w:pPr>
      <w:r w:rsidRPr="00591174">
        <w:rPr>
          <w:rFonts w:ascii="微软雅黑" w:eastAsia="微软雅黑" w:hAnsi="微软雅黑"/>
          <w:b/>
          <w:bCs/>
          <w:sz w:val="28"/>
          <w:szCs w:val="28"/>
        </w:rPr>
        <w:t>第一层：三大基石（门禁）</w:t>
      </w:r>
    </w:p>
    <w:p w14:paraId="736EDD21" w14:textId="77777777" w:rsidR="00591174" w:rsidRPr="00591174" w:rsidRDefault="00591174" w:rsidP="00591174">
      <w:pPr>
        <w:rPr>
          <w:rFonts w:ascii="微软雅黑" w:eastAsia="微软雅黑" w:hAnsi="微软雅黑"/>
          <w:sz w:val="18"/>
          <w:szCs w:val="18"/>
        </w:rPr>
      </w:pPr>
      <w:r w:rsidRPr="00591174">
        <w:rPr>
          <w:rFonts w:ascii="微软雅黑" w:eastAsia="微软雅黑" w:hAnsi="微软雅黑"/>
          <w:sz w:val="18"/>
          <w:szCs w:val="18"/>
        </w:rPr>
        <w:t>勾选全部三项后才可进入打分。缺任何一条，系统直接判定为</w:t>
      </w:r>
      <w:r w:rsidRPr="00591174">
        <w:rPr>
          <w:rFonts w:ascii="微软雅黑" w:eastAsia="微软雅黑" w:hAnsi="微软雅黑"/>
          <w:b/>
          <w:bCs/>
          <w:sz w:val="18"/>
          <w:szCs w:val="18"/>
        </w:rPr>
        <w:t>“未进入文明等级”</w:t>
      </w:r>
      <w:r w:rsidRPr="00591174">
        <w:rPr>
          <w:rFonts w:ascii="微软雅黑" w:eastAsia="微软雅黑" w:hAnsi="微软雅黑"/>
          <w:sz w:val="18"/>
          <w:szCs w:val="18"/>
        </w:rPr>
        <w:t>。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696"/>
        <w:gridCol w:w="8040"/>
      </w:tblGrid>
      <w:tr w:rsidR="00591174" w:rsidRPr="00591174" w14:paraId="2ADB7C11" w14:textId="77777777" w:rsidTr="00591174">
        <w:tc>
          <w:tcPr>
            <w:tcW w:w="871" w:type="pct"/>
            <w:hideMark/>
          </w:tcPr>
          <w:p w14:paraId="7F262CF3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基石</w:t>
            </w:r>
          </w:p>
        </w:tc>
        <w:tc>
          <w:tcPr>
            <w:tcW w:w="4129" w:type="pct"/>
            <w:hideMark/>
          </w:tcPr>
          <w:p w14:paraId="7697711E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核心内容</w:t>
            </w:r>
          </w:p>
        </w:tc>
      </w:tr>
      <w:tr w:rsidR="00591174" w:rsidRPr="00591174" w14:paraId="0FD4A69C" w14:textId="77777777" w:rsidTr="00591174">
        <w:tc>
          <w:tcPr>
            <w:tcW w:w="871" w:type="pct"/>
            <w:hideMark/>
          </w:tcPr>
          <w:p w14:paraId="41336EDE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文明的基石</w:t>
            </w:r>
          </w:p>
        </w:tc>
        <w:tc>
          <w:tcPr>
            <w:tcW w:w="4129" w:type="pct"/>
            <w:hideMark/>
          </w:tcPr>
          <w:p w14:paraId="6D311A8E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自由是文明的前提，规则是自由的边界。个体拥有自主选择的权利，不被工具化；规则面前人人平等，制定透明，执行无偏。</w:t>
            </w:r>
          </w:p>
        </w:tc>
      </w:tr>
      <w:tr w:rsidR="00591174" w:rsidRPr="00591174" w14:paraId="11EEE2AE" w14:textId="77777777" w:rsidTr="00591174">
        <w:tc>
          <w:tcPr>
            <w:tcW w:w="871" w:type="pct"/>
            <w:hideMark/>
          </w:tcPr>
          <w:p w14:paraId="6C086D3C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社会的基石</w:t>
            </w:r>
          </w:p>
        </w:tc>
        <w:tc>
          <w:tcPr>
            <w:tcW w:w="4129" w:type="pct"/>
            <w:hideMark/>
          </w:tcPr>
          <w:p w14:paraId="1A538A57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正义是底层百姓唯一的压舱石，利益是得利者唯一的压舱石。当两者碰撞时，系统必须倾听直觉报警，而非用“程序合规”宣判直觉无效。</w:t>
            </w:r>
          </w:p>
        </w:tc>
      </w:tr>
      <w:tr w:rsidR="00591174" w:rsidRPr="00591174" w14:paraId="46BE08BE" w14:textId="77777777" w:rsidTr="00591174">
        <w:tc>
          <w:tcPr>
            <w:tcW w:w="871" w:type="pct"/>
            <w:hideMark/>
          </w:tcPr>
          <w:p w14:paraId="147AF419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治理的基石</w:t>
            </w:r>
          </w:p>
        </w:tc>
        <w:tc>
          <w:tcPr>
            <w:tcW w:w="4129" w:type="pct"/>
            <w:hideMark/>
          </w:tcPr>
          <w:p w14:paraId="4BF3101D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判决书未出，任何公民和财产受完全保护，不可被提前处置；司法系统的所有系统性代价由系统自身承担，不转嫁给个体。权力必须在每一个普通人的注视下行使。</w:t>
            </w:r>
          </w:p>
        </w:tc>
      </w:tr>
    </w:tbl>
    <w:p w14:paraId="0362438F" w14:textId="77777777" w:rsidR="00591174" w:rsidRPr="00591174" w:rsidRDefault="00591174" w:rsidP="00591174">
      <w:pPr>
        <w:rPr>
          <w:rFonts w:ascii="微软雅黑" w:eastAsia="微软雅黑" w:hAnsi="微软雅黑"/>
          <w:b/>
          <w:bCs/>
          <w:sz w:val="28"/>
          <w:szCs w:val="28"/>
        </w:rPr>
      </w:pPr>
      <w:r w:rsidRPr="00591174">
        <w:rPr>
          <w:rFonts w:ascii="微软雅黑" w:eastAsia="微软雅黑" w:hAnsi="微软雅黑"/>
          <w:b/>
          <w:bCs/>
          <w:sz w:val="28"/>
          <w:szCs w:val="28"/>
        </w:rPr>
        <w:t>第二层：四大要素 · 十八个子项</w:t>
      </w:r>
    </w:p>
    <w:p w14:paraId="6BC672F4" w14:textId="77777777" w:rsidR="00591174" w:rsidRPr="00591174" w:rsidRDefault="00591174" w:rsidP="00591174">
      <w:pPr>
        <w:rPr>
          <w:rFonts w:ascii="微软雅黑" w:eastAsia="微软雅黑" w:hAnsi="微软雅黑"/>
          <w:sz w:val="18"/>
          <w:szCs w:val="18"/>
        </w:rPr>
      </w:pPr>
      <w:r w:rsidRPr="00591174">
        <w:rPr>
          <w:rFonts w:ascii="微软雅黑" w:eastAsia="微软雅黑" w:hAnsi="微软雅黑"/>
          <w:sz w:val="18"/>
          <w:szCs w:val="18"/>
        </w:rPr>
        <w:t>每个子项滑动打分（0-10分）。大类得分 = 子项平均分 × 2.5（满分25）。</w:t>
      </w:r>
    </w:p>
    <w:p w14:paraId="3734E8B6" w14:textId="77777777" w:rsidR="00591174" w:rsidRPr="00591174" w:rsidRDefault="00591174" w:rsidP="00591174">
      <w:pPr>
        <w:rPr>
          <w:rFonts w:ascii="微软雅黑" w:eastAsia="微软雅黑" w:hAnsi="微软雅黑"/>
          <w:b/>
          <w:bCs/>
          <w:sz w:val="21"/>
          <w:szCs w:val="21"/>
        </w:rPr>
      </w:pPr>
      <w:r w:rsidRPr="00591174">
        <w:rPr>
          <w:rFonts w:ascii="微软雅黑" w:eastAsia="微软雅黑" w:hAnsi="微软雅黑"/>
          <w:b/>
          <w:bCs/>
          <w:sz w:val="21"/>
          <w:szCs w:val="21"/>
        </w:rPr>
        <w:t>要素一：生存与劳动保障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695"/>
        <w:gridCol w:w="3221"/>
        <w:gridCol w:w="2378"/>
        <w:gridCol w:w="2442"/>
      </w:tblGrid>
      <w:tr w:rsidR="00591174" w:rsidRPr="00591174" w14:paraId="4E6746EE" w14:textId="77777777" w:rsidTr="00591174">
        <w:tc>
          <w:tcPr>
            <w:tcW w:w="871" w:type="pct"/>
            <w:hideMark/>
          </w:tcPr>
          <w:p w14:paraId="03D06184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子项</w:t>
            </w:r>
          </w:p>
        </w:tc>
        <w:tc>
          <w:tcPr>
            <w:tcW w:w="1654" w:type="pct"/>
            <w:hideMark/>
          </w:tcPr>
          <w:p w14:paraId="6C39BECC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核心问题</w:t>
            </w:r>
          </w:p>
        </w:tc>
        <w:tc>
          <w:tcPr>
            <w:tcW w:w="1221" w:type="pct"/>
            <w:hideMark/>
          </w:tcPr>
          <w:p w14:paraId="7E597AA3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0分含义</w:t>
            </w:r>
          </w:p>
        </w:tc>
        <w:tc>
          <w:tcPr>
            <w:tcW w:w="1254" w:type="pct"/>
            <w:hideMark/>
          </w:tcPr>
          <w:p w14:paraId="49C2BA06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10分含义</w:t>
            </w:r>
          </w:p>
        </w:tc>
      </w:tr>
      <w:tr w:rsidR="00591174" w:rsidRPr="00591174" w14:paraId="6ACC4B5E" w14:textId="77777777" w:rsidTr="00591174">
        <w:tc>
          <w:tcPr>
            <w:tcW w:w="871" w:type="pct"/>
            <w:hideMark/>
          </w:tcPr>
          <w:p w14:paraId="6B18EEA0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基本生存保障</w:t>
            </w:r>
          </w:p>
        </w:tc>
        <w:tc>
          <w:tcPr>
            <w:tcW w:w="1654" w:type="pct"/>
            <w:hideMark/>
          </w:tcPr>
          <w:p w14:paraId="36876BFB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失业后能撑多久？大病会不会放弃治疗？</w:t>
            </w:r>
          </w:p>
        </w:tc>
        <w:tc>
          <w:tcPr>
            <w:tcW w:w="1221" w:type="pct"/>
            <w:hideMark/>
          </w:tcPr>
          <w:p w14:paraId="04465FC4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失业即断粮，撑不过1个月</w:t>
            </w:r>
          </w:p>
        </w:tc>
        <w:tc>
          <w:tcPr>
            <w:tcW w:w="1254" w:type="pct"/>
            <w:hideMark/>
          </w:tcPr>
          <w:p w14:paraId="1AD4A50B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撑24个月以上，大病全覆盖</w:t>
            </w:r>
          </w:p>
        </w:tc>
      </w:tr>
      <w:tr w:rsidR="00591174" w:rsidRPr="00591174" w14:paraId="05CF8650" w14:textId="77777777" w:rsidTr="00591174">
        <w:tc>
          <w:tcPr>
            <w:tcW w:w="871" w:type="pct"/>
            <w:hideMark/>
          </w:tcPr>
          <w:p w14:paraId="3A745414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劳动安全与健康</w:t>
            </w:r>
          </w:p>
        </w:tc>
        <w:tc>
          <w:tcPr>
            <w:tcW w:w="1654" w:type="pct"/>
            <w:hideMark/>
          </w:tcPr>
          <w:p w14:paraId="1BCA51B8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工作环境安全吗？工伤有保障吗？</w:t>
            </w:r>
          </w:p>
        </w:tc>
        <w:tc>
          <w:tcPr>
            <w:tcW w:w="1221" w:type="pct"/>
            <w:hideMark/>
          </w:tcPr>
          <w:p w14:paraId="3BADBA23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工作环境等于“搏命”</w:t>
            </w:r>
          </w:p>
        </w:tc>
        <w:tc>
          <w:tcPr>
            <w:tcW w:w="1254" w:type="pct"/>
            <w:hideMark/>
          </w:tcPr>
          <w:p w14:paraId="12CAB6B2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制度性底线，零容忍</w:t>
            </w:r>
          </w:p>
        </w:tc>
      </w:tr>
      <w:tr w:rsidR="00591174" w:rsidRPr="00591174" w14:paraId="5318A922" w14:textId="77777777" w:rsidTr="00591174">
        <w:tc>
          <w:tcPr>
            <w:tcW w:w="871" w:type="pct"/>
            <w:hideMark/>
          </w:tcPr>
          <w:p w14:paraId="05604EA8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基本收入水平</w:t>
            </w:r>
          </w:p>
        </w:tc>
        <w:tc>
          <w:tcPr>
            <w:tcW w:w="1654" w:type="pct"/>
            <w:hideMark/>
          </w:tcPr>
          <w:p w14:paraId="5AB64138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最低工资能养活自己吗？</w:t>
            </w:r>
          </w:p>
        </w:tc>
        <w:tc>
          <w:tcPr>
            <w:tcW w:w="1221" w:type="pct"/>
            <w:hideMark/>
          </w:tcPr>
          <w:p w14:paraId="1CF0F868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只够吃饭和房租</w:t>
            </w:r>
          </w:p>
        </w:tc>
        <w:tc>
          <w:tcPr>
            <w:tcW w:w="1254" w:type="pct"/>
            <w:hideMark/>
          </w:tcPr>
          <w:p w14:paraId="6376794F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支撑完整生活计划</w:t>
            </w:r>
          </w:p>
        </w:tc>
      </w:tr>
      <w:tr w:rsidR="00591174" w:rsidRPr="00591174" w14:paraId="73FD8329" w14:textId="77777777" w:rsidTr="00591174">
        <w:tc>
          <w:tcPr>
            <w:tcW w:w="871" w:type="pct"/>
            <w:hideMark/>
          </w:tcPr>
          <w:p w14:paraId="741D6A98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劳动权利的制度保护</w:t>
            </w:r>
          </w:p>
        </w:tc>
        <w:tc>
          <w:tcPr>
            <w:tcW w:w="1654" w:type="pct"/>
            <w:hideMark/>
          </w:tcPr>
          <w:p w14:paraId="278F42FB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劳动法是否被严格执行？</w:t>
            </w:r>
          </w:p>
        </w:tc>
        <w:tc>
          <w:tcPr>
            <w:tcW w:w="1221" w:type="pct"/>
            <w:hideMark/>
          </w:tcPr>
          <w:p w14:paraId="3E09511B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劳动法不存在或无效</w:t>
            </w:r>
          </w:p>
        </w:tc>
        <w:tc>
          <w:tcPr>
            <w:tcW w:w="1254" w:type="pct"/>
            <w:hideMark/>
          </w:tcPr>
          <w:p w14:paraId="06793BF3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严格执行，集体谈判权真实有效</w:t>
            </w:r>
          </w:p>
        </w:tc>
      </w:tr>
    </w:tbl>
    <w:p w14:paraId="5F9DAA56" w14:textId="77777777" w:rsidR="00591174" w:rsidRPr="00591174" w:rsidRDefault="00591174" w:rsidP="00591174">
      <w:pPr>
        <w:rPr>
          <w:rFonts w:ascii="微软雅黑" w:eastAsia="微软雅黑" w:hAnsi="微软雅黑"/>
          <w:b/>
          <w:bCs/>
          <w:sz w:val="21"/>
          <w:szCs w:val="21"/>
        </w:rPr>
      </w:pPr>
      <w:r w:rsidRPr="00591174">
        <w:rPr>
          <w:rFonts w:ascii="微软雅黑" w:eastAsia="微软雅黑" w:hAnsi="微软雅黑"/>
          <w:b/>
          <w:bCs/>
          <w:sz w:val="21"/>
          <w:szCs w:val="21"/>
        </w:rPr>
        <w:t>要素二：劳动价值平等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3"/>
        <w:gridCol w:w="3121"/>
        <w:gridCol w:w="2185"/>
        <w:gridCol w:w="2307"/>
      </w:tblGrid>
      <w:tr w:rsidR="00591174" w:rsidRPr="00591174" w14:paraId="7119320F" w14:textId="77777777" w:rsidTr="00591174">
        <w:tc>
          <w:tcPr>
            <w:tcW w:w="1090" w:type="pct"/>
            <w:hideMark/>
          </w:tcPr>
          <w:p w14:paraId="3E9C9B8E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子项</w:t>
            </w:r>
          </w:p>
        </w:tc>
        <w:tc>
          <w:tcPr>
            <w:tcW w:w="1603" w:type="pct"/>
            <w:hideMark/>
          </w:tcPr>
          <w:p w14:paraId="19086929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核心问题</w:t>
            </w:r>
          </w:p>
        </w:tc>
        <w:tc>
          <w:tcPr>
            <w:tcW w:w="1122" w:type="pct"/>
            <w:hideMark/>
          </w:tcPr>
          <w:p w14:paraId="72B703D0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0分含义</w:t>
            </w:r>
          </w:p>
        </w:tc>
        <w:tc>
          <w:tcPr>
            <w:tcW w:w="1186" w:type="pct"/>
            <w:hideMark/>
          </w:tcPr>
          <w:p w14:paraId="721A2C0F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10分含义</w:t>
            </w:r>
          </w:p>
        </w:tc>
      </w:tr>
      <w:tr w:rsidR="00591174" w:rsidRPr="00591174" w14:paraId="511AF00C" w14:textId="77777777" w:rsidTr="00591174">
        <w:tc>
          <w:tcPr>
            <w:tcW w:w="1090" w:type="pct"/>
            <w:hideMark/>
          </w:tcPr>
          <w:p w14:paraId="6EA257F7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同工同酬</w:t>
            </w:r>
          </w:p>
        </w:tc>
        <w:tc>
          <w:tcPr>
            <w:tcW w:w="1603" w:type="pct"/>
            <w:hideMark/>
          </w:tcPr>
          <w:p w14:paraId="65159BEF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性别/户籍/年龄是否影响收入？</w:t>
            </w:r>
          </w:p>
        </w:tc>
        <w:tc>
          <w:tcPr>
            <w:tcW w:w="1122" w:type="pct"/>
            <w:hideMark/>
          </w:tcPr>
          <w:p w14:paraId="090C0DBF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身份决定收入</w:t>
            </w:r>
          </w:p>
        </w:tc>
        <w:tc>
          <w:tcPr>
            <w:tcW w:w="1186" w:type="pct"/>
            <w:hideMark/>
          </w:tcPr>
          <w:p w14:paraId="2E781DC6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同工同酬铁律</w:t>
            </w:r>
          </w:p>
        </w:tc>
      </w:tr>
      <w:tr w:rsidR="00591174" w:rsidRPr="00591174" w14:paraId="6D6025BE" w14:textId="77777777" w:rsidTr="00591174">
        <w:tc>
          <w:tcPr>
            <w:tcW w:w="1090" w:type="pct"/>
            <w:hideMark/>
          </w:tcPr>
          <w:p w14:paraId="1177E244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职业稳定性与年龄歧视</w:t>
            </w:r>
          </w:p>
        </w:tc>
        <w:tc>
          <w:tcPr>
            <w:tcW w:w="1603" w:type="pct"/>
            <w:hideMark/>
          </w:tcPr>
          <w:p w14:paraId="3F2FFF61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35岁后还能有体面工作吗？</w:t>
            </w:r>
          </w:p>
        </w:tc>
        <w:tc>
          <w:tcPr>
            <w:tcW w:w="1122" w:type="pct"/>
            <w:hideMark/>
          </w:tcPr>
          <w:p w14:paraId="2F64FA51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35岁即“死期”</w:t>
            </w:r>
          </w:p>
        </w:tc>
        <w:tc>
          <w:tcPr>
            <w:tcW w:w="1186" w:type="pct"/>
            <w:hideMark/>
          </w:tcPr>
          <w:p w14:paraId="4FE3B33E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任何年龄公平机会</w:t>
            </w:r>
          </w:p>
        </w:tc>
      </w:tr>
      <w:tr w:rsidR="00591174" w:rsidRPr="00591174" w14:paraId="22C91C53" w14:textId="77777777" w:rsidTr="00591174">
        <w:tc>
          <w:tcPr>
            <w:tcW w:w="1090" w:type="pct"/>
            <w:hideMark/>
          </w:tcPr>
          <w:p w14:paraId="1C94CA29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社会保障平等性</w:t>
            </w:r>
          </w:p>
        </w:tc>
        <w:tc>
          <w:tcPr>
            <w:tcW w:w="1603" w:type="pct"/>
            <w:hideMark/>
          </w:tcPr>
          <w:p w14:paraId="131C3C2C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灵活就业者是否有同等保障？</w:t>
            </w:r>
          </w:p>
        </w:tc>
        <w:tc>
          <w:tcPr>
            <w:tcW w:w="1122" w:type="pct"/>
            <w:hideMark/>
          </w:tcPr>
          <w:p w14:paraId="3D3D1D15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灵活就业者“裸奔”</w:t>
            </w:r>
          </w:p>
        </w:tc>
        <w:tc>
          <w:tcPr>
            <w:tcW w:w="1186" w:type="pct"/>
            <w:hideMark/>
          </w:tcPr>
          <w:p w14:paraId="6C9171D6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社保无死角、无差异</w:t>
            </w:r>
          </w:p>
        </w:tc>
      </w:tr>
      <w:tr w:rsidR="00591174" w:rsidRPr="00591174" w14:paraId="58C82D51" w14:textId="77777777" w:rsidTr="00591174">
        <w:tc>
          <w:tcPr>
            <w:tcW w:w="1090" w:type="pct"/>
            <w:hideMark/>
          </w:tcPr>
          <w:p w14:paraId="1850601D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劳动尊严与离线权</w:t>
            </w:r>
          </w:p>
        </w:tc>
        <w:tc>
          <w:tcPr>
            <w:tcW w:w="1603" w:type="pct"/>
            <w:hideMark/>
          </w:tcPr>
          <w:p w14:paraId="5E8408B5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下班后能不理工作消息吗？</w:t>
            </w:r>
          </w:p>
        </w:tc>
        <w:tc>
          <w:tcPr>
            <w:tcW w:w="1122" w:type="pct"/>
            <w:hideMark/>
          </w:tcPr>
          <w:p w14:paraId="0A4EEF3C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24小时待命</w:t>
            </w:r>
          </w:p>
        </w:tc>
        <w:tc>
          <w:tcPr>
            <w:tcW w:w="1186" w:type="pct"/>
            <w:hideMark/>
          </w:tcPr>
          <w:p w14:paraId="113C7E5B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下班即离线，法律保障</w:t>
            </w:r>
          </w:p>
        </w:tc>
      </w:tr>
      <w:tr w:rsidR="00591174" w:rsidRPr="00591174" w14:paraId="0B2B86E2" w14:textId="77777777" w:rsidTr="00591174">
        <w:tc>
          <w:tcPr>
            <w:tcW w:w="1090" w:type="pct"/>
            <w:hideMark/>
          </w:tcPr>
          <w:p w14:paraId="127F687A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代际公平与社会流动</w:t>
            </w:r>
          </w:p>
        </w:tc>
        <w:tc>
          <w:tcPr>
            <w:tcW w:w="1603" w:type="pct"/>
            <w:hideMark/>
          </w:tcPr>
          <w:p w14:paraId="3CD7C0F3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你的孩子靠努力能改变阶层吗？</w:t>
            </w:r>
          </w:p>
        </w:tc>
        <w:tc>
          <w:tcPr>
            <w:tcW w:w="1122" w:type="pct"/>
            <w:hideMark/>
          </w:tcPr>
          <w:p w14:paraId="3C11FFB2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出身决定命运</w:t>
            </w:r>
          </w:p>
        </w:tc>
        <w:tc>
          <w:tcPr>
            <w:tcW w:w="1186" w:type="pct"/>
            <w:hideMark/>
          </w:tcPr>
          <w:p w14:paraId="198B2C34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社会流动性极强</w:t>
            </w:r>
          </w:p>
        </w:tc>
      </w:tr>
      <w:tr w:rsidR="00591174" w:rsidRPr="00591174" w14:paraId="6712EB8D" w14:textId="77777777" w:rsidTr="00591174">
        <w:tc>
          <w:tcPr>
            <w:tcW w:w="1090" w:type="pct"/>
            <w:hideMark/>
          </w:tcPr>
          <w:p w14:paraId="1FE2443A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职业选择自由</w:t>
            </w:r>
          </w:p>
        </w:tc>
        <w:tc>
          <w:tcPr>
            <w:tcW w:w="1603" w:type="pct"/>
            <w:hideMark/>
          </w:tcPr>
          <w:p w14:paraId="46601A6B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先天因素是否限制职业选择？</w:t>
            </w:r>
          </w:p>
        </w:tc>
        <w:tc>
          <w:tcPr>
            <w:tcW w:w="1122" w:type="pct"/>
            <w:hideMark/>
          </w:tcPr>
          <w:p w14:paraId="6FE2614C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被先天身份锁定</w:t>
            </w:r>
          </w:p>
        </w:tc>
        <w:tc>
          <w:tcPr>
            <w:tcW w:w="1186" w:type="pct"/>
            <w:hideMark/>
          </w:tcPr>
          <w:p w14:paraId="5ABB8610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完全自由，只受能力限制</w:t>
            </w:r>
          </w:p>
        </w:tc>
      </w:tr>
    </w:tbl>
    <w:p w14:paraId="5BE374F6" w14:textId="77777777" w:rsidR="00591174" w:rsidRPr="00591174" w:rsidRDefault="00591174" w:rsidP="00591174">
      <w:pPr>
        <w:rPr>
          <w:rFonts w:ascii="微软雅黑" w:eastAsia="微软雅黑" w:hAnsi="微软雅黑"/>
          <w:b/>
          <w:bCs/>
          <w:sz w:val="21"/>
          <w:szCs w:val="21"/>
        </w:rPr>
      </w:pPr>
      <w:r w:rsidRPr="00591174">
        <w:rPr>
          <w:rFonts w:ascii="微软雅黑" w:eastAsia="微软雅黑" w:hAnsi="微软雅黑"/>
          <w:b/>
          <w:bCs/>
          <w:sz w:val="21"/>
          <w:szCs w:val="21"/>
        </w:rPr>
        <w:t>要素三：收入分配公平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3"/>
        <w:gridCol w:w="3914"/>
        <w:gridCol w:w="1688"/>
        <w:gridCol w:w="2011"/>
      </w:tblGrid>
      <w:tr w:rsidR="00591174" w:rsidRPr="00591174" w14:paraId="3344C91A" w14:textId="77777777" w:rsidTr="00591174">
        <w:tc>
          <w:tcPr>
            <w:tcW w:w="1090" w:type="pct"/>
            <w:hideMark/>
          </w:tcPr>
          <w:p w14:paraId="400ADB0F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子项</w:t>
            </w:r>
          </w:p>
        </w:tc>
        <w:tc>
          <w:tcPr>
            <w:tcW w:w="2010" w:type="pct"/>
            <w:hideMark/>
          </w:tcPr>
          <w:p w14:paraId="7B82922E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核心问题</w:t>
            </w:r>
          </w:p>
        </w:tc>
        <w:tc>
          <w:tcPr>
            <w:tcW w:w="867" w:type="pct"/>
            <w:hideMark/>
          </w:tcPr>
          <w:p w14:paraId="5B2EF6B4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0分含义</w:t>
            </w:r>
          </w:p>
        </w:tc>
        <w:tc>
          <w:tcPr>
            <w:tcW w:w="1034" w:type="pct"/>
            <w:hideMark/>
          </w:tcPr>
          <w:p w14:paraId="33BB4B4E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10分含义</w:t>
            </w:r>
          </w:p>
        </w:tc>
      </w:tr>
      <w:tr w:rsidR="00591174" w:rsidRPr="00591174" w14:paraId="38F6FCE9" w14:textId="77777777" w:rsidTr="00591174">
        <w:tc>
          <w:tcPr>
            <w:tcW w:w="1090" w:type="pct"/>
            <w:hideMark/>
          </w:tcPr>
          <w:p w14:paraId="70E3B525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收入差距</w:t>
            </w:r>
          </w:p>
        </w:tc>
        <w:tc>
          <w:tcPr>
            <w:tcW w:w="2010" w:type="pct"/>
            <w:hideMark/>
          </w:tcPr>
          <w:p w14:paraId="6AA95050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底层与顶层的收入倍数是多少？</w:t>
            </w:r>
          </w:p>
        </w:tc>
        <w:tc>
          <w:tcPr>
            <w:tcW w:w="867" w:type="pct"/>
            <w:hideMark/>
          </w:tcPr>
          <w:p w14:paraId="7C7B0146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相差百倍</w:t>
            </w:r>
          </w:p>
        </w:tc>
        <w:tc>
          <w:tcPr>
            <w:tcW w:w="1034" w:type="pct"/>
            <w:hideMark/>
          </w:tcPr>
          <w:p w14:paraId="15ECD012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差距小，有公平感</w:t>
            </w:r>
          </w:p>
        </w:tc>
      </w:tr>
      <w:tr w:rsidR="00591174" w:rsidRPr="00591174" w14:paraId="24671BFE" w14:textId="77777777" w:rsidTr="00591174">
        <w:tc>
          <w:tcPr>
            <w:tcW w:w="1090" w:type="pct"/>
            <w:hideMark/>
          </w:tcPr>
          <w:p w14:paraId="76513D39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财富积累机会</w:t>
            </w:r>
          </w:p>
        </w:tc>
        <w:tc>
          <w:tcPr>
            <w:tcW w:w="2010" w:type="pct"/>
            <w:hideMark/>
          </w:tcPr>
          <w:p w14:paraId="25A6B7F5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普通人靠劳动能积累资产吗？</w:t>
            </w:r>
          </w:p>
        </w:tc>
        <w:tc>
          <w:tcPr>
            <w:tcW w:w="867" w:type="pct"/>
            <w:hideMark/>
          </w:tcPr>
          <w:p w14:paraId="07EBFC69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存不下钱</w:t>
            </w:r>
          </w:p>
        </w:tc>
        <w:tc>
          <w:tcPr>
            <w:tcW w:w="1034" w:type="pct"/>
            <w:hideMark/>
          </w:tcPr>
          <w:p w14:paraId="033F09C9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劳动就能积累资产</w:t>
            </w:r>
          </w:p>
        </w:tc>
      </w:tr>
      <w:tr w:rsidR="00591174" w:rsidRPr="00591174" w14:paraId="69DBD636" w14:textId="77777777" w:rsidTr="00591174">
        <w:tc>
          <w:tcPr>
            <w:tcW w:w="1090" w:type="pct"/>
            <w:hideMark/>
          </w:tcPr>
          <w:p w14:paraId="22A9AD0E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再分配机制</w:t>
            </w:r>
          </w:p>
        </w:tc>
        <w:tc>
          <w:tcPr>
            <w:tcW w:w="2010" w:type="pct"/>
            <w:hideMark/>
          </w:tcPr>
          <w:p w14:paraId="6260AB08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税收和公共支出是否向低收入者倾斜？</w:t>
            </w:r>
          </w:p>
        </w:tc>
        <w:tc>
          <w:tcPr>
            <w:tcW w:w="867" w:type="pct"/>
            <w:hideMark/>
          </w:tcPr>
          <w:p w14:paraId="318E2D8B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都在帮富人</w:t>
            </w:r>
          </w:p>
        </w:tc>
        <w:tc>
          <w:tcPr>
            <w:tcW w:w="1034" w:type="pct"/>
            <w:hideMark/>
          </w:tcPr>
          <w:p w14:paraId="36760CF5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有效托底</w:t>
            </w:r>
          </w:p>
        </w:tc>
      </w:tr>
      <w:tr w:rsidR="00591174" w:rsidRPr="00591174" w14:paraId="4A11EB3A" w14:textId="77777777" w:rsidTr="00591174">
        <w:tc>
          <w:tcPr>
            <w:tcW w:w="1090" w:type="pct"/>
            <w:hideMark/>
          </w:tcPr>
          <w:p w14:paraId="31B5D333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劳动所得 vs 资本所得</w:t>
            </w:r>
          </w:p>
        </w:tc>
        <w:tc>
          <w:tcPr>
            <w:tcW w:w="2010" w:type="pct"/>
            <w:hideMark/>
          </w:tcPr>
          <w:p w14:paraId="27740F7D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劳动收入与资本收入是否失衡？</w:t>
            </w:r>
          </w:p>
        </w:tc>
        <w:tc>
          <w:tcPr>
            <w:tcW w:w="867" w:type="pct"/>
            <w:hideMark/>
          </w:tcPr>
          <w:p w14:paraId="2A82FE96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劳动是被收割</w:t>
            </w:r>
          </w:p>
        </w:tc>
        <w:tc>
          <w:tcPr>
            <w:tcW w:w="1034" w:type="pct"/>
            <w:hideMark/>
          </w:tcPr>
          <w:p w14:paraId="7E6D819A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劳动与资本基本平衡</w:t>
            </w:r>
          </w:p>
        </w:tc>
      </w:tr>
    </w:tbl>
    <w:p w14:paraId="2C79FAB2" w14:textId="77777777" w:rsidR="00591174" w:rsidRPr="00591174" w:rsidRDefault="00591174" w:rsidP="00591174">
      <w:pPr>
        <w:rPr>
          <w:rFonts w:ascii="微软雅黑" w:eastAsia="微软雅黑" w:hAnsi="微软雅黑"/>
          <w:b/>
          <w:bCs/>
          <w:sz w:val="21"/>
          <w:szCs w:val="21"/>
        </w:rPr>
      </w:pPr>
      <w:r w:rsidRPr="00591174">
        <w:rPr>
          <w:rFonts w:ascii="微软雅黑" w:eastAsia="微软雅黑" w:hAnsi="微软雅黑"/>
          <w:b/>
          <w:bCs/>
          <w:sz w:val="21"/>
          <w:szCs w:val="21"/>
        </w:rPr>
        <w:t>要素四：言论与精神自由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728"/>
        <w:gridCol w:w="3452"/>
        <w:gridCol w:w="2210"/>
        <w:gridCol w:w="2346"/>
      </w:tblGrid>
      <w:tr w:rsidR="00591174" w:rsidRPr="00591174" w14:paraId="10D928C2" w14:textId="77777777" w:rsidTr="00591174">
        <w:tc>
          <w:tcPr>
            <w:tcW w:w="887" w:type="pct"/>
            <w:hideMark/>
          </w:tcPr>
          <w:p w14:paraId="5E934459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子项</w:t>
            </w:r>
          </w:p>
        </w:tc>
        <w:tc>
          <w:tcPr>
            <w:tcW w:w="1773" w:type="pct"/>
            <w:hideMark/>
          </w:tcPr>
          <w:p w14:paraId="52B1E153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核心问题</w:t>
            </w:r>
          </w:p>
        </w:tc>
        <w:tc>
          <w:tcPr>
            <w:tcW w:w="1135" w:type="pct"/>
            <w:hideMark/>
          </w:tcPr>
          <w:p w14:paraId="0D1E0293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0分含义</w:t>
            </w:r>
          </w:p>
        </w:tc>
        <w:tc>
          <w:tcPr>
            <w:tcW w:w="1206" w:type="pct"/>
            <w:hideMark/>
          </w:tcPr>
          <w:p w14:paraId="53557793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10分含义</w:t>
            </w:r>
          </w:p>
        </w:tc>
      </w:tr>
      <w:tr w:rsidR="00591174" w:rsidRPr="00591174" w14:paraId="11F247C8" w14:textId="77777777" w:rsidTr="00591174">
        <w:tc>
          <w:tcPr>
            <w:tcW w:w="887" w:type="pct"/>
            <w:hideMark/>
          </w:tcPr>
          <w:p w14:paraId="75FD5298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言论表达自由</w:t>
            </w:r>
          </w:p>
        </w:tc>
        <w:tc>
          <w:tcPr>
            <w:tcW w:w="1773" w:type="pct"/>
            <w:hideMark/>
          </w:tcPr>
          <w:p w14:paraId="1256934C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能公开批评制度而不被报复吗？</w:t>
            </w:r>
          </w:p>
        </w:tc>
        <w:tc>
          <w:tcPr>
            <w:tcW w:w="1135" w:type="pct"/>
            <w:hideMark/>
          </w:tcPr>
          <w:p w14:paraId="1E5D8AAD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言论即风险</w:t>
            </w:r>
          </w:p>
        </w:tc>
        <w:tc>
          <w:tcPr>
            <w:tcW w:w="1206" w:type="pct"/>
            <w:hideMark/>
          </w:tcPr>
          <w:p w14:paraId="059DCDF1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公开批评不受报复</w:t>
            </w:r>
          </w:p>
        </w:tc>
      </w:tr>
      <w:tr w:rsidR="00591174" w:rsidRPr="00591174" w14:paraId="04CDCA5F" w14:textId="77777777" w:rsidTr="00591174">
        <w:tc>
          <w:tcPr>
            <w:tcW w:w="887" w:type="pct"/>
            <w:hideMark/>
          </w:tcPr>
          <w:p w14:paraId="16B88419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信息获取自由</w:t>
            </w:r>
          </w:p>
        </w:tc>
        <w:tc>
          <w:tcPr>
            <w:tcW w:w="1773" w:type="pct"/>
            <w:hideMark/>
          </w:tcPr>
          <w:p w14:paraId="3FB06EA6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信息是否被过滤？</w:t>
            </w:r>
          </w:p>
        </w:tc>
        <w:tc>
          <w:tcPr>
            <w:tcW w:w="1135" w:type="pct"/>
            <w:hideMark/>
          </w:tcPr>
          <w:p w14:paraId="6E91BFA7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只能看到官方信息</w:t>
            </w:r>
          </w:p>
        </w:tc>
        <w:tc>
          <w:tcPr>
            <w:tcW w:w="1206" w:type="pct"/>
            <w:hideMark/>
          </w:tcPr>
          <w:p w14:paraId="68725257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自由流通，无审查</w:t>
            </w:r>
          </w:p>
        </w:tc>
      </w:tr>
      <w:tr w:rsidR="00591174" w:rsidRPr="00591174" w14:paraId="5AD2216E" w14:textId="77777777" w:rsidTr="00591174">
        <w:tc>
          <w:tcPr>
            <w:tcW w:w="887" w:type="pct"/>
            <w:hideMark/>
          </w:tcPr>
          <w:p w14:paraId="65D94E2A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精神文化自由</w:t>
            </w:r>
          </w:p>
        </w:tc>
        <w:tc>
          <w:tcPr>
            <w:tcW w:w="1773" w:type="pct"/>
            <w:hideMark/>
          </w:tcPr>
          <w:p w14:paraId="5C988F2D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边缘文化是否被允许？</w:t>
            </w:r>
          </w:p>
        </w:tc>
        <w:tc>
          <w:tcPr>
            <w:tcW w:w="1135" w:type="pct"/>
            <w:hideMark/>
          </w:tcPr>
          <w:p w14:paraId="63B99D18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精神世界被管制</w:t>
            </w:r>
          </w:p>
        </w:tc>
        <w:tc>
          <w:tcPr>
            <w:tcW w:w="1206" w:type="pct"/>
            <w:hideMark/>
          </w:tcPr>
          <w:p w14:paraId="62CC8333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所有文化表达享有空间</w:t>
            </w:r>
          </w:p>
        </w:tc>
      </w:tr>
      <w:tr w:rsidR="00591174" w:rsidRPr="00591174" w14:paraId="25BED8F8" w14:textId="77777777" w:rsidTr="00591174">
        <w:tc>
          <w:tcPr>
            <w:tcW w:w="887" w:type="pct"/>
            <w:hideMark/>
          </w:tcPr>
          <w:p w14:paraId="4A595400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学术与媒体独立</w:t>
            </w:r>
          </w:p>
        </w:tc>
        <w:tc>
          <w:tcPr>
            <w:tcW w:w="1773" w:type="pct"/>
            <w:hideMark/>
          </w:tcPr>
          <w:p w14:paraId="5FF85213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学术/媒体是否服务于权力？</w:t>
            </w:r>
          </w:p>
        </w:tc>
        <w:tc>
          <w:tcPr>
            <w:tcW w:w="1135" w:type="pct"/>
            <w:hideMark/>
          </w:tcPr>
          <w:p w14:paraId="54718715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学术=宣传</w:t>
            </w:r>
          </w:p>
        </w:tc>
        <w:tc>
          <w:tcPr>
            <w:tcW w:w="1206" w:type="pct"/>
            <w:hideMark/>
          </w:tcPr>
          <w:p w14:paraId="225804DA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完全独立</w:t>
            </w:r>
          </w:p>
        </w:tc>
      </w:tr>
    </w:tbl>
    <w:p w14:paraId="2596574B" w14:textId="77777777" w:rsidR="00591174" w:rsidRPr="00591174" w:rsidRDefault="00591174" w:rsidP="00591174">
      <w:pPr>
        <w:rPr>
          <w:rFonts w:ascii="微软雅黑" w:eastAsia="微软雅黑" w:hAnsi="微软雅黑"/>
          <w:b/>
          <w:bCs/>
          <w:sz w:val="28"/>
          <w:szCs w:val="28"/>
        </w:rPr>
      </w:pPr>
      <w:r w:rsidRPr="00591174">
        <w:rPr>
          <w:rFonts w:ascii="微软雅黑" w:eastAsia="微软雅黑" w:hAnsi="微软雅黑"/>
          <w:b/>
          <w:bCs/>
          <w:sz w:val="28"/>
          <w:szCs w:val="28"/>
        </w:rPr>
        <w:t>第三层：司法验证（治理基石）</w:t>
      </w:r>
    </w:p>
    <w:p w14:paraId="139FB0BD" w14:textId="77777777" w:rsidR="00591174" w:rsidRPr="00591174" w:rsidRDefault="00591174" w:rsidP="00591174">
      <w:pPr>
        <w:rPr>
          <w:rFonts w:ascii="微软雅黑" w:eastAsia="微软雅黑" w:hAnsi="微软雅黑"/>
          <w:sz w:val="18"/>
          <w:szCs w:val="18"/>
        </w:rPr>
      </w:pPr>
      <w:r w:rsidRPr="00591174">
        <w:rPr>
          <w:rFonts w:ascii="微软雅黑" w:eastAsia="微软雅黑" w:hAnsi="微软雅黑"/>
          <w:sz w:val="18"/>
          <w:szCs w:val="18"/>
        </w:rPr>
        <w:t>司法维度</w:t>
      </w:r>
      <w:r w:rsidRPr="00591174">
        <w:rPr>
          <w:rFonts w:ascii="微软雅黑" w:eastAsia="微软雅黑" w:hAnsi="微软雅黑"/>
          <w:b/>
          <w:bCs/>
          <w:sz w:val="18"/>
          <w:szCs w:val="18"/>
        </w:rPr>
        <w:t>不参与正向加分，只做减法</w:t>
      </w:r>
      <w:r w:rsidRPr="00591174">
        <w:rPr>
          <w:rFonts w:ascii="微软雅黑" w:eastAsia="微软雅黑" w:hAnsi="微软雅黑"/>
          <w:sz w:val="18"/>
          <w:szCs w:val="18"/>
        </w:rPr>
        <w:t>。三条硬条件独立验证，作为折扣系数（0.8-1.0）作用于最终得分。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266"/>
        <w:gridCol w:w="3980"/>
        <w:gridCol w:w="1593"/>
        <w:gridCol w:w="1897"/>
      </w:tblGrid>
      <w:tr w:rsidR="00591174" w:rsidRPr="00591174" w14:paraId="4705B0F2" w14:textId="77777777" w:rsidTr="00591174">
        <w:tc>
          <w:tcPr>
            <w:tcW w:w="1164" w:type="pct"/>
            <w:hideMark/>
          </w:tcPr>
          <w:p w14:paraId="704C09FD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子项</w:t>
            </w:r>
          </w:p>
        </w:tc>
        <w:tc>
          <w:tcPr>
            <w:tcW w:w="2044" w:type="pct"/>
            <w:hideMark/>
          </w:tcPr>
          <w:p w14:paraId="30282C1E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核心问题</w:t>
            </w:r>
          </w:p>
        </w:tc>
        <w:tc>
          <w:tcPr>
            <w:tcW w:w="818" w:type="pct"/>
            <w:hideMark/>
          </w:tcPr>
          <w:p w14:paraId="10314275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0分含义</w:t>
            </w:r>
          </w:p>
        </w:tc>
        <w:tc>
          <w:tcPr>
            <w:tcW w:w="975" w:type="pct"/>
            <w:hideMark/>
          </w:tcPr>
          <w:p w14:paraId="4CCF47E3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10分含义</w:t>
            </w:r>
          </w:p>
        </w:tc>
      </w:tr>
      <w:tr w:rsidR="00591174" w:rsidRPr="00591174" w14:paraId="7FB1A2AB" w14:textId="77777777" w:rsidTr="00591174">
        <w:tc>
          <w:tcPr>
            <w:tcW w:w="1164" w:type="pct"/>
            <w:hideMark/>
          </w:tcPr>
          <w:p w14:paraId="406219D1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判决前不可触碰人身财产</w:t>
            </w:r>
          </w:p>
        </w:tc>
        <w:tc>
          <w:tcPr>
            <w:tcW w:w="2044" w:type="pct"/>
            <w:hideMark/>
          </w:tcPr>
          <w:p w14:paraId="0E8541F8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判决书出来之前，权力能否随意冻结资产？</w:t>
            </w:r>
          </w:p>
        </w:tc>
        <w:tc>
          <w:tcPr>
            <w:tcW w:w="818" w:type="pct"/>
            <w:hideMark/>
          </w:tcPr>
          <w:p w14:paraId="29406ECF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想抓就抓</w:t>
            </w:r>
          </w:p>
        </w:tc>
        <w:tc>
          <w:tcPr>
            <w:tcW w:w="975" w:type="pct"/>
            <w:hideMark/>
          </w:tcPr>
          <w:p w14:paraId="27E7B904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绝对不可触碰</w:t>
            </w:r>
          </w:p>
        </w:tc>
      </w:tr>
      <w:tr w:rsidR="00591174" w:rsidRPr="00591174" w14:paraId="47C24C66" w14:textId="77777777" w:rsidTr="00591174">
        <w:tc>
          <w:tcPr>
            <w:tcW w:w="1164" w:type="pct"/>
            <w:hideMark/>
          </w:tcPr>
          <w:p w14:paraId="5CBA809E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系统性代价由系统承担</w:t>
            </w:r>
          </w:p>
        </w:tc>
        <w:tc>
          <w:tcPr>
            <w:tcW w:w="2044" w:type="pct"/>
            <w:hideMark/>
          </w:tcPr>
          <w:p w14:paraId="79E50908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如果司法系统错了，代价由谁承担？</w:t>
            </w:r>
          </w:p>
        </w:tc>
        <w:tc>
          <w:tcPr>
            <w:tcW w:w="818" w:type="pct"/>
            <w:hideMark/>
          </w:tcPr>
          <w:p w14:paraId="62987DBA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受害者自己扛</w:t>
            </w:r>
          </w:p>
        </w:tc>
        <w:tc>
          <w:tcPr>
            <w:tcW w:w="975" w:type="pct"/>
            <w:hideMark/>
          </w:tcPr>
          <w:p w14:paraId="0F1C324C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承担全部代价</w:t>
            </w:r>
          </w:p>
        </w:tc>
      </w:tr>
      <w:tr w:rsidR="00591174" w:rsidRPr="00591174" w14:paraId="7B43D53E" w14:textId="77777777" w:rsidTr="00591174">
        <w:tc>
          <w:tcPr>
            <w:tcW w:w="1164" w:type="pct"/>
            <w:hideMark/>
          </w:tcPr>
          <w:p w14:paraId="03F9C724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不公感知必须响应</w:t>
            </w:r>
          </w:p>
        </w:tc>
        <w:tc>
          <w:tcPr>
            <w:tcW w:w="2044" w:type="pct"/>
            <w:hideMark/>
          </w:tcPr>
          <w:p w14:paraId="20595AA4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当你觉得“这不公平”时，系统会听吗？</w:t>
            </w:r>
          </w:p>
        </w:tc>
        <w:tc>
          <w:tcPr>
            <w:tcW w:w="818" w:type="pct"/>
            <w:hideMark/>
          </w:tcPr>
          <w:p w14:paraId="1EF6FFA6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不能说</w:t>
            </w:r>
          </w:p>
        </w:tc>
        <w:tc>
          <w:tcPr>
            <w:tcW w:w="975" w:type="pct"/>
            <w:hideMark/>
          </w:tcPr>
          <w:p w14:paraId="04BA5462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自动受理、公开响应</w:t>
            </w:r>
          </w:p>
        </w:tc>
      </w:tr>
    </w:tbl>
    <w:p w14:paraId="74589AB7" w14:textId="77777777" w:rsidR="00591174" w:rsidRPr="00591174" w:rsidRDefault="00591174" w:rsidP="00591174">
      <w:pPr>
        <w:rPr>
          <w:rFonts w:ascii="微软雅黑" w:eastAsia="微软雅黑" w:hAnsi="微软雅黑"/>
          <w:sz w:val="18"/>
          <w:szCs w:val="18"/>
        </w:rPr>
      </w:pPr>
      <w:r w:rsidRPr="00591174">
        <w:rPr>
          <w:rFonts w:ascii="微软雅黑" w:eastAsia="微软雅黑" w:hAnsi="微软雅黑"/>
          <w:b/>
          <w:bCs/>
          <w:sz w:val="18"/>
          <w:szCs w:val="18"/>
        </w:rPr>
        <w:t>密度约束（硬约束）</w:t>
      </w:r>
      <w:r w:rsidRPr="00591174">
        <w:rPr>
          <w:rFonts w:ascii="微软雅黑" w:eastAsia="微软雅黑" w:hAnsi="微软雅黑"/>
          <w:sz w:val="18"/>
          <w:szCs w:val="18"/>
        </w:rPr>
        <w:t> ：系统“认错记录”密度越高，司法维度被锁定的上限越低。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922"/>
        <w:gridCol w:w="2407"/>
        <w:gridCol w:w="2407"/>
      </w:tblGrid>
      <w:tr w:rsidR="00591174" w:rsidRPr="00591174" w14:paraId="1BB7C8AE" w14:textId="77777777" w:rsidTr="00591174">
        <w:tc>
          <w:tcPr>
            <w:tcW w:w="2527" w:type="pct"/>
            <w:hideMark/>
          </w:tcPr>
          <w:p w14:paraId="06344D9A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记录密度（件/万人）</w:t>
            </w:r>
          </w:p>
        </w:tc>
        <w:tc>
          <w:tcPr>
            <w:tcW w:w="1236" w:type="pct"/>
            <w:hideMark/>
          </w:tcPr>
          <w:p w14:paraId="1F91CECF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约束等级</w:t>
            </w:r>
          </w:p>
        </w:tc>
        <w:tc>
          <w:tcPr>
            <w:tcW w:w="1236" w:type="pct"/>
            <w:hideMark/>
          </w:tcPr>
          <w:p w14:paraId="37B7A814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司法上限</w:t>
            </w:r>
          </w:p>
        </w:tc>
      </w:tr>
      <w:tr w:rsidR="00591174" w:rsidRPr="00591174" w14:paraId="05159053" w14:textId="77777777" w:rsidTr="00591174">
        <w:tc>
          <w:tcPr>
            <w:tcW w:w="2527" w:type="pct"/>
            <w:hideMark/>
          </w:tcPr>
          <w:p w14:paraId="749A84A3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≤ 0.5</w:t>
            </w:r>
          </w:p>
        </w:tc>
        <w:tc>
          <w:tcPr>
            <w:tcW w:w="1236" w:type="pct"/>
            <w:hideMark/>
          </w:tcPr>
          <w:p w14:paraId="66DF61B7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无约束</w:t>
            </w:r>
          </w:p>
        </w:tc>
        <w:tc>
          <w:tcPr>
            <w:tcW w:w="1236" w:type="pct"/>
            <w:hideMark/>
          </w:tcPr>
          <w:p w14:paraId="22B4971A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≤ 10 分</w:t>
            </w:r>
          </w:p>
        </w:tc>
      </w:tr>
      <w:tr w:rsidR="00591174" w:rsidRPr="00591174" w14:paraId="4C1ABF38" w14:textId="77777777" w:rsidTr="00591174">
        <w:tc>
          <w:tcPr>
            <w:tcW w:w="2527" w:type="pct"/>
            <w:hideMark/>
          </w:tcPr>
          <w:p w14:paraId="274E6565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≤ 1.0</w:t>
            </w:r>
          </w:p>
        </w:tc>
        <w:tc>
          <w:tcPr>
            <w:tcW w:w="1236" w:type="pct"/>
            <w:hideMark/>
          </w:tcPr>
          <w:p w14:paraId="059491BC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轻度约束</w:t>
            </w:r>
          </w:p>
        </w:tc>
        <w:tc>
          <w:tcPr>
            <w:tcW w:w="1236" w:type="pct"/>
            <w:hideMark/>
          </w:tcPr>
          <w:p w14:paraId="2FA79C0F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≤ 8 分</w:t>
            </w:r>
          </w:p>
        </w:tc>
      </w:tr>
      <w:tr w:rsidR="00591174" w:rsidRPr="00591174" w14:paraId="2CEC013A" w14:textId="77777777" w:rsidTr="00591174">
        <w:tc>
          <w:tcPr>
            <w:tcW w:w="2527" w:type="pct"/>
            <w:hideMark/>
          </w:tcPr>
          <w:p w14:paraId="3926A408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≤ 2.0</w:t>
            </w:r>
          </w:p>
        </w:tc>
        <w:tc>
          <w:tcPr>
            <w:tcW w:w="1236" w:type="pct"/>
            <w:hideMark/>
          </w:tcPr>
          <w:p w14:paraId="1A6F94D6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中度约束</w:t>
            </w:r>
          </w:p>
        </w:tc>
        <w:tc>
          <w:tcPr>
            <w:tcW w:w="1236" w:type="pct"/>
            <w:hideMark/>
          </w:tcPr>
          <w:p w14:paraId="45AD859F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≤ 6 分</w:t>
            </w:r>
          </w:p>
        </w:tc>
      </w:tr>
      <w:tr w:rsidR="00591174" w:rsidRPr="00591174" w14:paraId="38AC9257" w14:textId="77777777" w:rsidTr="00591174">
        <w:tc>
          <w:tcPr>
            <w:tcW w:w="2527" w:type="pct"/>
            <w:hideMark/>
          </w:tcPr>
          <w:p w14:paraId="74F7C716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≤ 5.0</w:t>
            </w:r>
          </w:p>
        </w:tc>
        <w:tc>
          <w:tcPr>
            <w:tcW w:w="1236" w:type="pct"/>
            <w:hideMark/>
          </w:tcPr>
          <w:p w14:paraId="609D9FF6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重度约束</w:t>
            </w:r>
          </w:p>
        </w:tc>
        <w:tc>
          <w:tcPr>
            <w:tcW w:w="1236" w:type="pct"/>
            <w:hideMark/>
          </w:tcPr>
          <w:p w14:paraId="1A0E7BB5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≤ 4 分</w:t>
            </w:r>
          </w:p>
        </w:tc>
      </w:tr>
      <w:tr w:rsidR="00591174" w:rsidRPr="00591174" w14:paraId="4B853E33" w14:textId="77777777" w:rsidTr="00591174">
        <w:tc>
          <w:tcPr>
            <w:tcW w:w="2527" w:type="pct"/>
            <w:hideMark/>
          </w:tcPr>
          <w:p w14:paraId="4F76E74D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&gt; 5.0</w:t>
            </w:r>
          </w:p>
        </w:tc>
        <w:tc>
          <w:tcPr>
            <w:tcW w:w="1236" w:type="pct"/>
            <w:hideMark/>
          </w:tcPr>
          <w:p w14:paraId="1F944AB1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极度约束</w:t>
            </w:r>
          </w:p>
        </w:tc>
        <w:tc>
          <w:tcPr>
            <w:tcW w:w="1236" w:type="pct"/>
            <w:hideMark/>
          </w:tcPr>
          <w:p w14:paraId="17023A5A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≤ 1 分</w:t>
            </w:r>
          </w:p>
        </w:tc>
      </w:tr>
    </w:tbl>
    <w:p w14:paraId="51B00A82" w14:textId="77777777" w:rsidR="00591174" w:rsidRPr="00591174" w:rsidRDefault="00591174" w:rsidP="00591174">
      <w:pPr>
        <w:rPr>
          <w:rFonts w:ascii="微软雅黑" w:eastAsia="微软雅黑" w:hAnsi="微软雅黑"/>
          <w:b/>
          <w:bCs/>
          <w:sz w:val="28"/>
          <w:szCs w:val="28"/>
        </w:rPr>
      </w:pPr>
      <w:r w:rsidRPr="00591174">
        <w:rPr>
          <w:rFonts w:ascii="微软雅黑" w:eastAsia="微软雅黑" w:hAnsi="微软雅黑"/>
          <w:b/>
          <w:bCs/>
          <w:sz w:val="28"/>
          <w:szCs w:val="28"/>
        </w:rPr>
        <w:t>第四层：核心公式与输出</w:t>
      </w:r>
    </w:p>
    <w:p w14:paraId="69901137" w14:textId="77777777" w:rsidR="00591174" w:rsidRPr="00591174" w:rsidRDefault="00591174" w:rsidP="00591174">
      <w:pPr>
        <w:rPr>
          <w:rFonts w:ascii="微软雅黑" w:eastAsia="微软雅黑" w:hAnsi="微软雅黑"/>
          <w:sz w:val="18"/>
          <w:szCs w:val="18"/>
        </w:rPr>
      </w:pPr>
      <w:r w:rsidRPr="00591174">
        <w:rPr>
          <w:rFonts w:ascii="微软雅黑" w:eastAsia="微软雅黑" w:hAnsi="微软雅黑"/>
          <w:b/>
          <w:bCs/>
          <w:sz w:val="18"/>
          <w:szCs w:val="18"/>
        </w:rPr>
        <w:t>文明指数 =（生存与劳动保障 + 劳动价值平等 + 收入分配公平 + 言论与精神自由）× 2.5</w:t>
      </w:r>
    </w:p>
    <w:p w14:paraId="56F14BB6" w14:textId="77777777" w:rsidR="00591174" w:rsidRPr="00591174" w:rsidRDefault="00591174" w:rsidP="00591174">
      <w:pPr>
        <w:rPr>
          <w:rFonts w:ascii="微软雅黑" w:eastAsia="微软雅黑" w:hAnsi="微软雅黑"/>
          <w:sz w:val="18"/>
          <w:szCs w:val="18"/>
        </w:rPr>
      </w:pPr>
      <w:r w:rsidRPr="00591174">
        <w:rPr>
          <w:rFonts w:ascii="微软雅黑" w:eastAsia="微软雅黑" w:hAnsi="微软雅黑"/>
          <w:b/>
          <w:bCs/>
          <w:sz w:val="18"/>
          <w:szCs w:val="18"/>
        </w:rPr>
        <w:t>满分100分 · 四项要素等权重</w:t>
      </w:r>
    </w:p>
    <w:p w14:paraId="01F27211" w14:textId="77777777" w:rsidR="00591174" w:rsidRPr="00591174" w:rsidRDefault="00591174" w:rsidP="00591174">
      <w:pPr>
        <w:rPr>
          <w:rFonts w:ascii="微软雅黑" w:eastAsia="微软雅黑" w:hAnsi="微软雅黑"/>
          <w:sz w:val="18"/>
          <w:szCs w:val="18"/>
        </w:rPr>
      </w:pPr>
      <w:r w:rsidRPr="00591174">
        <w:rPr>
          <w:rFonts w:ascii="微软雅黑" w:eastAsia="微软雅黑" w:hAnsi="微软雅黑"/>
          <w:b/>
          <w:bCs/>
          <w:sz w:val="18"/>
          <w:szCs w:val="18"/>
        </w:rPr>
        <w:t>三条元法则：</w:t>
      </w:r>
    </w:p>
    <w:p w14:paraId="4D0EADB2" w14:textId="77777777" w:rsidR="00591174" w:rsidRPr="00591174" w:rsidRDefault="00591174" w:rsidP="00591174">
      <w:pPr>
        <w:numPr>
          <w:ilvl w:val="0"/>
          <w:numId w:val="1"/>
        </w:numPr>
        <w:rPr>
          <w:rFonts w:ascii="微软雅黑" w:eastAsia="微软雅黑" w:hAnsi="微软雅黑"/>
          <w:sz w:val="18"/>
          <w:szCs w:val="18"/>
        </w:rPr>
      </w:pPr>
      <w:r w:rsidRPr="00591174">
        <w:rPr>
          <w:rFonts w:ascii="微软雅黑" w:eastAsia="微软雅黑" w:hAnsi="微软雅黑"/>
          <w:b/>
          <w:bCs/>
          <w:sz w:val="18"/>
          <w:szCs w:val="18"/>
        </w:rPr>
        <w:t>基石否决权</w:t>
      </w:r>
      <w:r w:rsidRPr="00591174">
        <w:rPr>
          <w:rFonts w:ascii="微软雅黑" w:eastAsia="微软雅黑" w:hAnsi="微软雅黑"/>
          <w:sz w:val="18"/>
          <w:szCs w:val="18"/>
        </w:rPr>
        <w:t>：原则不成立则量化无意义</w:t>
      </w:r>
    </w:p>
    <w:p w14:paraId="472A765C" w14:textId="77777777" w:rsidR="00591174" w:rsidRPr="00591174" w:rsidRDefault="00591174" w:rsidP="00591174">
      <w:pPr>
        <w:numPr>
          <w:ilvl w:val="0"/>
          <w:numId w:val="1"/>
        </w:numPr>
        <w:rPr>
          <w:rFonts w:ascii="微软雅黑" w:eastAsia="微软雅黑" w:hAnsi="微软雅黑"/>
          <w:sz w:val="18"/>
          <w:szCs w:val="18"/>
        </w:rPr>
      </w:pPr>
      <w:r w:rsidRPr="00591174">
        <w:rPr>
          <w:rFonts w:ascii="微软雅黑" w:eastAsia="微软雅黑" w:hAnsi="微软雅黑"/>
          <w:b/>
          <w:bCs/>
          <w:sz w:val="18"/>
          <w:szCs w:val="18"/>
        </w:rPr>
        <w:t>体感优先律</w:t>
      </w:r>
      <w:r w:rsidRPr="00591174">
        <w:rPr>
          <w:rFonts w:ascii="微软雅黑" w:eastAsia="微软雅黑" w:hAnsi="微软雅黑"/>
          <w:sz w:val="18"/>
          <w:szCs w:val="18"/>
        </w:rPr>
        <w:t>：人的承受凌驾于纸面数据</w:t>
      </w:r>
    </w:p>
    <w:p w14:paraId="430B7918" w14:textId="77777777" w:rsidR="00591174" w:rsidRPr="00591174" w:rsidRDefault="00591174" w:rsidP="00591174">
      <w:pPr>
        <w:numPr>
          <w:ilvl w:val="0"/>
          <w:numId w:val="1"/>
        </w:numPr>
        <w:rPr>
          <w:rFonts w:ascii="微软雅黑" w:eastAsia="微软雅黑" w:hAnsi="微软雅黑"/>
          <w:sz w:val="18"/>
          <w:szCs w:val="18"/>
        </w:rPr>
      </w:pPr>
      <w:r w:rsidRPr="00591174">
        <w:rPr>
          <w:rFonts w:ascii="微软雅黑" w:eastAsia="微软雅黑" w:hAnsi="微软雅黑"/>
          <w:b/>
          <w:bCs/>
          <w:sz w:val="18"/>
          <w:szCs w:val="18"/>
        </w:rPr>
        <w:t>最短木桶律</w:t>
      </w:r>
      <w:r w:rsidRPr="00591174">
        <w:rPr>
          <w:rFonts w:ascii="微软雅黑" w:eastAsia="微软雅黑" w:hAnsi="微软雅黑"/>
          <w:sz w:val="18"/>
          <w:szCs w:val="18"/>
        </w:rPr>
        <w:t>：单一维度的崩塌足以摧毁整个系统的文明等级</w:t>
      </w:r>
    </w:p>
    <w:p w14:paraId="2A31671C" w14:textId="77777777" w:rsidR="00591174" w:rsidRPr="00591174" w:rsidRDefault="00591174" w:rsidP="00591174">
      <w:pPr>
        <w:rPr>
          <w:rFonts w:ascii="微软雅黑" w:eastAsia="微软雅黑" w:hAnsi="微软雅黑"/>
          <w:sz w:val="18"/>
          <w:szCs w:val="18"/>
        </w:rPr>
      </w:pPr>
      <w:r w:rsidRPr="00591174">
        <w:rPr>
          <w:rFonts w:ascii="微软雅黑" w:eastAsia="微软雅黑" w:hAnsi="微软雅黑"/>
          <w:b/>
          <w:bCs/>
          <w:sz w:val="18"/>
          <w:szCs w:val="18"/>
        </w:rPr>
        <w:t>等级划分：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512"/>
        <w:gridCol w:w="3141"/>
        <w:gridCol w:w="4083"/>
      </w:tblGrid>
      <w:tr w:rsidR="00591174" w:rsidRPr="00591174" w14:paraId="6CEF573A" w14:textId="77777777" w:rsidTr="00591174">
        <w:tc>
          <w:tcPr>
            <w:tcW w:w="1290" w:type="pct"/>
            <w:hideMark/>
          </w:tcPr>
          <w:p w14:paraId="444D6B66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最终得分</w:t>
            </w:r>
          </w:p>
        </w:tc>
        <w:tc>
          <w:tcPr>
            <w:tcW w:w="1613" w:type="pct"/>
            <w:hideMark/>
          </w:tcPr>
          <w:p w14:paraId="691DF3CE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文明等级</w:t>
            </w:r>
          </w:p>
        </w:tc>
        <w:tc>
          <w:tcPr>
            <w:tcW w:w="2097" w:type="pct"/>
            <w:hideMark/>
          </w:tcPr>
          <w:p w14:paraId="3D1F182D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九式诊断定位</w:t>
            </w:r>
          </w:p>
        </w:tc>
      </w:tr>
      <w:tr w:rsidR="00591174" w:rsidRPr="00591174" w14:paraId="66072A92" w14:textId="77777777" w:rsidTr="00591174">
        <w:tc>
          <w:tcPr>
            <w:tcW w:w="1290" w:type="pct"/>
            <w:hideMark/>
          </w:tcPr>
          <w:p w14:paraId="34F246F4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0-19</w:t>
            </w:r>
          </w:p>
        </w:tc>
        <w:tc>
          <w:tcPr>
            <w:tcW w:w="1613" w:type="pct"/>
            <w:hideMark/>
          </w:tcPr>
          <w:p w14:paraId="4D98D448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低级文明</w:t>
            </w:r>
          </w:p>
        </w:tc>
        <w:tc>
          <w:tcPr>
            <w:tcW w:w="2097" w:type="pct"/>
            <w:hideMark/>
          </w:tcPr>
          <w:p w14:paraId="7B14BF98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结构性不公</w:t>
            </w:r>
          </w:p>
        </w:tc>
      </w:tr>
      <w:tr w:rsidR="00591174" w:rsidRPr="00591174" w14:paraId="024D63D1" w14:textId="77777777" w:rsidTr="00591174">
        <w:tc>
          <w:tcPr>
            <w:tcW w:w="1290" w:type="pct"/>
            <w:hideMark/>
          </w:tcPr>
          <w:p w14:paraId="3BF902B9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20-29</w:t>
            </w:r>
          </w:p>
        </w:tc>
        <w:tc>
          <w:tcPr>
            <w:tcW w:w="1613" w:type="pct"/>
            <w:hideMark/>
          </w:tcPr>
          <w:p w14:paraId="5AEA4B52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低级文明</w:t>
            </w:r>
          </w:p>
        </w:tc>
        <w:tc>
          <w:tcPr>
            <w:tcW w:w="2097" w:type="pct"/>
            <w:hideMark/>
          </w:tcPr>
          <w:p w14:paraId="69587A01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结构性锁死</w:t>
            </w:r>
          </w:p>
        </w:tc>
      </w:tr>
      <w:tr w:rsidR="00591174" w:rsidRPr="00591174" w14:paraId="77226308" w14:textId="77777777" w:rsidTr="00591174">
        <w:tc>
          <w:tcPr>
            <w:tcW w:w="1290" w:type="pct"/>
            <w:hideMark/>
          </w:tcPr>
          <w:p w14:paraId="6DFAE82B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30-39</w:t>
            </w:r>
          </w:p>
        </w:tc>
        <w:tc>
          <w:tcPr>
            <w:tcW w:w="1613" w:type="pct"/>
            <w:hideMark/>
          </w:tcPr>
          <w:p w14:paraId="4DA9B002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低级文明</w:t>
            </w:r>
          </w:p>
        </w:tc>
        <w:tc>
          <w:tcPr>
            <w:tcW w:w="2097" w:type="pct"/>
            <w:hideMark/>
          </w:tcPr>
          <w:p w14:paraId="01D22D59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结构性错位</w:t>
            </w:r>
          </w:p>
        </w:tc>
      </w:tr>
      <w:tr w:rsidR="00591174" w:rsidRPr="00591174" w14:paraId="34DEA51B" w14:textId="77777777" w:rsidTr="00591174">
        <w:tc>
          <w:tcPr>
            <w:tcW w:w="1290" w:type="pct"/>
            <w:hideMark/>
          </w:tcPr>
          <w:p w14:paraId="7D3E107B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40-49</w:t>
            </w:r>
          </w:p>
        </w:tc>
        <w:tc>
          <w:tcPr>
            <w:tcW w:w="1613" w:type="pct"/>
            <w:hideMark/>
          </w:tcPr>
          <w:p w14:paraId="510B4913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中级文明</w:t>
            </w:r>
          </w:p>
        </w:tc>
        <w:tc>
          <w:tcPr>
            <w:tcW w:w="2097" w:type="pct"/>
            <w:hideMark/>
          </w:tcPr>
          <w:p w14:paraId="38FF4AA0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结构性矛盾</w:t>
            </w:r>
          </w:p>
        </w:tc>
      </w:tr>
      <w:tr w:rsidR="00591174" w:rsidRPr="00591174" w14:paraId="745FF466" w14:textId="77777777" w:rsidTr="00591174">
        <w:tc>
          <w:tcPr>
            <w:tcW w:w="1290" w:type="pct"/>
            <w:hideMark/>
          </w:tcPr>
          <w:p w14:paraId="5C70D380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50-59</w:t>
            </w:r>
          </w:p>
        </w:tc>
        <w:tc>
          <w:tcPr>
            <w:tcW w:w="1613" w:type="pct"/>
            <w:hideMark/>
          </w:tcPr>
          <w:p w14:paraId="6F6EB568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中级文明</w:t>
            </w:r>
          </w:p>
        </w:tc>
        <w:tc>
          <w:tcPr>
            <w:tcW w:w="2097" w:type="pct"/>
            <w:hideMark/>
          </w:tcPr>
          <w:p w14:paraId="053243CE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结构性收缩</w:t>
            </w:r>
          </w:p>
        </w:tc>
      </w:tr>
      <w:tr w:rsidR="00591174" w:rsidRPr="00591174" w14:paraId="3D0A4F67" w14:textId="77777777" w:rsidTr="00591174">
        <w:tc>
          <w:tcPr>
            <w:tcW w:w="1290" w:type="pct"/>
            <w:hideMark/>
          </w:tcPr>
          <w:p w14:paraId="202FE099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60-69</w:t>
            </w:r>
          </w:p>
        </w:tc>
        <w:tc>
          <w:tcPr>
            <w:tcW w:w="1613" w:type="pct"/>
            <w:hideMark/>
          </w:tcPr>
          <w:p w14:paraId="67C804A7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中级文明</w:t>
            </w:r>
          </w:p>
        </w:tc>
        <w:tc>
          <w:tcPr>
            <w:tcW w:w="2097" w:type="pct"/>
            <w:hideMark/>
          </w:tcPr>
          <w:p w14:paraId="7F6767E9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结构性失聪</w:t>
            </w:r>
          </w:p>
        </w:tc>
      </w:tr>
      <w:tr w:rsidR="00591174" w:rsidRPr="00591174" w14:paraId="6732AA53" w14:textId="77777777" w:rsidTr="00591174">
        <w:tc>
          <w:tcPr>
            <w:tcW w:w="1290" w:type="pct"/>
            <w:hideMark/>
          </w:tcPr>
          <w:p w14:paraId="4F9502B3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70-79</w:t>
            </w:r>
          </w:p>
        </w:tc>
        <w:tc>
          <w:tcPr>
            <w:tcW w:w="1613" w:type="pct"/>
            <w:hideMark/>
          </w:tcPr>
          <w:p w14:paraId="22957687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中级文明</w:t>
            </w:r>
          </w:p>
        </w:tc>
        <w:tc>
          <w:tcPr>
            <w:tcW w:w="2097" w:type="pct"/>
            <w:hideMark/>
          </w:tcPr>
          <w:p w14:paraId="5AF0E94A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结构性逃逸</w:t>
            </w:r>
          </w:p>
        </w:tc>
      </w:tr>
      <w:tr w:rsidR="00591174" w:rsidRPr="00591174" w14:paraId="45455448" w14:textId="77777777" w:rsidTr="00591174">
        <w:tc>
          <w:tcPr>
            <w:tcW w:w="1290" w:type="pct"/>
            <w:hideMark/>
          </w:tcPr>
          <w:p w14:paraId="1DBD2851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80-89</w:t>
            </w:r>
          </w:p>
        </w:tc>
        <w:tc>
          <w:tcPr>
            <w:tcW w:w="1613" w:type="pct"/>
            <w:hideMark/>
          </w:tcPr>
          <w:p w14:paraId="7CC0700F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高级文明</w:t>
            </w:r>
          </w:p>
        </w:tc>
        <w:tc>
          <w:tcPr>
            <w:tcW w:w="2097" w:type="pct"/>
            <w:hideMark/>
          </w:tcPr>
          <w:p w14:paraId="7D97D7F9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结构性空心</w:t>
            </w:r>
          </w:p>
        </w:tc>
      </w:tr>
      <w:tr w:rsidR="00591174" w:rsidRPr="00591174" w14:paraId="2D3807C0" w14:textId="77777777" w:rsidTr="00591174">
        <w:tc>
          <w:tcPr>
            <w:tcW w:w="1290" w:type="pct"/>
            <w:hideMark/>
          </w:tcPr>
          <w:p w14:paraId="0FBF2C7F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90-100</w:t>
            </w:r>
          </w:p>
        </w:tc>
        <w:tc>
          <w:tcPr>
            <w:tcW w:w="1613" w:type="pct"/>
            <w:hideMark/>
          </w:tcPr>
          <w:p w14:paraId="341AAB8D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高级文明</w:t>
            </w:r>
          </w:p>
        </w:tc>
        <w:tc>
          <w:tcPr>
            <w:tcW w:w="2097" w:type="pct"/>
            <w:hideMark/>
          </w:tcPr>
          <w:p w14:paraId="7E340886" w14:textId="77777777" w:rsidR="00591174" w:rsidRPr="00591174" w:rsidRDefault="00591174" w:rsidP="00591174">
            <w:pPr>
              <w:spacing w:after="160" w:line="278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591174">
              <w:rPr>
                <w:rFonts w:ascii="微软雅黑" w:eastAsia="微软雅黑" w:hAnsi="微软雅黑"/>
                <w:sz w:val="18"/>
                <w:szCs w:val="18"/>
              </w:rPr>
              <w:t>结构性死亡</w:t>
            </w:r>
          </w:p>
        </w:tc>
      </w:tr>
    </w:tbl>
    <w:p w14:paraId="598E0905" w14:textId="77777777" w:rsidR="00591174" w:rsidRPr="00591174" w:rsidRDefault="00591174" w:rsidP="00591174">
      <w:pPr>
        <w:rPr>
          <w:rFonts w:ascii="微软雅黑" w:eastAsia="微软雅黑" w:hAnsi="微软雅黑"/>
          <w:sz w:val="18"/>
          <w:szCs w:val="18"/>
        </w:rPr>
      </w:pPr>
      <w:r w:rsidRPr="00591174">
        <w:rPr>
          <w:rFonts w:ascii="微软雅黑" w:eastAsia="微软雅黑" w:hAnsi="微软雅黑"/>
          <w:b/>
          <w:bCs/>
          <w:sz w:val="18"/>
          <w:szCs w:val="18"/>
        </w:rPr>
        <w:t>输出内容：</w:t>
      </w:r>
    </w:p>
    <w:p w14:paraId="38FCEE77" w14:textId="77777777" w:rsidR="00591174" w:rsidRPr="00591174" w:rsidRDefault="00591174" w:rsidP="00591174">
      <w:pPr>
        <w:numPr>
          <w:ilvl w:val="0"/>
          <w:numId w:val="2"/>
        </w:numPr>
        <w:rPr>
          <w:rFonts w:ascii="微软雅黑" w:eastAsia="微软雅黑" w:hAnsi="微软雅黑"/>
          <w:sz w:val="18"/>
          <w:szCs w:val="18"/>
        </w:rPr>
      </w:pPr>
      <w:r w:rsidRPr="00591174">
        <w:rPr>
          <w:rFonts w:ascii="微软雅黑" w:eastAsia="微软雅黑" w:hAnsi="微软雅黑"/>
          <w:sz w:val="18"/>
          <w:szCs w:val="18"/>
        </w:rPr>
        <w:t>文明指数得分（0-100分）</w:t>
      </w:r>
    </w:p>
    <w:p w14:paraId="5A55296A" w14:textId="77777777" w:rsidR="00591174" w:rsidRPr="00591174" w:rsidRDefault="00591174" w:rsidP="00591174">
      <w:pPr>
        <w:numPr>
          <w:ilvl w:val="0"/>
          <w:numId w:val="2"/>
        </w:numPr>
        <w:rPr>
          <w:rFonts w:ascii="微软雅黑" w:eastAsia="微软雅黑" w:hAnsi="微软雅黑"/>
          <w:sz w:val="18"/>
          <w:szCs w:val="18"/>
        </w:rPr>
      </w:pPr>
      <w:r w:rsidRPr="00591174">
        <w:rPr>
          <w:rFonts w:ascii="微软雅黑" w:eastAsia="微软雅黑" w:hAnsi="微软雅黑"/>
          <w:sz w:val="18"/>
          <w:szCs w:val="18"/>
        </w:rPr>
        <w:lastRenderedPageBreak/>
        <w:t>文明等级（低级/中级/高级）</w:t>
      </w:r>
    </w:p>
    <w:p w14:paraId="1022ADB7" w14:textId="77777777" w:rsidR="00591174" w:rsidRPr="00591174" w:rsidRDefault="00591174" w:rsidP="00591174">
      <w:pPr>
        <w:numPr>
          <w:ilvl w:val="0"/>
          <w:numId w:val="2"/>
        </w:numPr>
        <w:rPr>
          <w:rFonts w:ascii="微软雅黑" w:eastAsia="微软雅黑" w:hAnsi="微软雅黑"/>
          <w:sz w:val="18"/>
          <w:szCs w:val="18"/>
        </w:rPr>
      </w:pPr>
      <w:r w:rsidRPr="00591174">
        <w:rPr>
          <w:rFonts w:ascii="微软雅黑" w:eastAsia="微软雅黑" w:hAnsi="微软雅黑"/>
          <w:sz w:val="18"/>
          <w:szCs w:val="18"/>
        </w:rPr>
        <w:t>四大要素各维度得分明细</w:t>
      </w:r>
    </w:p>
    <w:p w14:paraId="1D6EEFAB" w14:textId="77777777" w:rsidR="00591174" w:rsidRPr="00591174" w:rsidRDefault="00591174" w:rsidP="00591174">
      <w:pPr>
        <w:numPr>
          <w:ilvl w:val="0"/>
          <w:numId w:val="2"/>
        </w:numPr>
        <w:rPr>
          <w:rFonts w:ascii="微软雅黑" w:eastAsia="微软雅黑" w:hAnsi="微软雅黑"/>
          <w:sz w:val="18"/>
          <w:szCs w:val="18"/>
        </w:rPr>
      </w:pPr>
      <w:r w:rsidRPr="00591174">
        <w:rPr>
          <w:rFonts w:ascii="微软雅黑" w:eastAsia="微软雅黑" w:hAnsi="微软雅黑"/>
          <w:sz w:val="18"/>
          <w:szCs w:val="18"/>
        </w:rPr>
        <w:t>司法验证综合得分与折扣系数</w:t>
      </w:r>
    </w:p>
    <w:p w14:paraId="43ED30B6" w14:textId="77777777" w:rsidR="00591174" w:rsidRPr="00591174" w:rsidRDefault="00591174" w:rsidP="00591174">
      <w:pPr>
        <w:numPr>
          <w:ilvl w:val="0"/>
          <w:numId w:val="2"/>
        </w:numPr>
        <w:rPr>
          <w:rFonts w:ascii="微软雅黑" w:eastAsia="微软雅黑" w:hAnsi="微软雅黑"/>
          <w:sz w:val="18"/>
          <w:szCs w:val="18"/>
        </w:rPr>
      </w:pPr>
      <w:r w:rsidRPr="00591174">
        <w:rPr>
          <w:rFonts w:ascii="微软雅黑" w:eastAsia="微软雅黑" w:hAnsi="微软雅黑"/>
          <w:sz w:val="18"/>
          <w:szCs w:val="18"/>
        </w:rPr>
        <w:t>九式诊断路径定位</w:t>
      </w:r>
    </w:p>
    <w:p w14:paraId="7D729BCB" w14:textId="77777777" w:rsidR="00591174" w:rsidRPr="00591174" w:rsidRDefault="00591174" w:rsidP="00591174">
      <w:pPr>
        <w:numPr>
          <w:ilvl w:val="0"/>
          <w:numId w:val="2"/>
        </w:numPr>
        <w:rPr>
          <w:rFonts w:ascii="微软雅黑" w:eastAsia="微软雅黑" w:hAnsi="微软雅黑"/>
          <w:sz w:val="18"/>
          <w:szCs w:val="18"/>
        </w:rPr>
      </w:pPr>
      <w:r w:rsidRPr="00591174">
        <w:rPr>
          <w:rFonts w:ascii="微软雅黑" w:eastAsia="微软雅黑" w:hAnsi="微软雅黑"/>
          <w:sz w:val="18"/>
          <w:szCs w:val="18"/>
        </w:rPr>
        <w:t>最短木桶律触发状态</w:t>
      </w:r>
    </w:p>
    <w:p w14:paraId="30CFA73E" w14:textId="77777777" w:rsidR="00591174" w:rsidRPr="00591174" w:rsidRDefault="00591174" w:rsidP="00591174">
      <w:pPr>
        <w:numPr>
          <w:ilvl w:val="0"/>
          <w:numId w:val="2"/>
        </w:numPr>
        <w:rPr>
          <w:rFonts w:ascii="微软雅黑" w:eastAsia="微软雅黑" w:hAnsi="微软雅黑"/>
          <w:sz w:val="18"/>
          <w:szCs w:val="18"/>
        </w:rPr>
      </w:pPr>
      <w:r w:rsidRPr="00591174">
        <w:rPr>
          <w:rFonts w:ascii="微软雅黑" w:eastAsia="微软雅黑" w:hAnsi="微软雅黑"/>
          <w:sz w:val="18"/>
          <w:szCs w:val="18"/>
        </w:rPr>
        <w:t>优先行动建议</w:t>
      </w:r>
    </w:p>
    <w:p w14:paraId="294FCFF7" w14:textId="77777777" w:rsidR="00591174" w:rsidRPr="00591174" w:rsidRDefault="00591174" w:rsidP="00591174">
      <w:pPr>
        <w:numPr>
          <w:ilvl w:val="0"/>
          <w:numId w:val="2"/>
        </w:numPr>
        <w:rPr>
          <w:rFonts w:ascii="微软雅黑" w:eastAsia="微软雅黑" w:hAnsi="微软雅黑"/>
          <w:sz w:val="18"/>
          <w:szCs w:val="18"/>
        </w:rPr>
      </w:pPr>
      <w:r w:rsidRPr="00591174">
        <w:rPr>
          <w:rFonts w:ascii="微软雅黑" w:eastAsia="微软雅黑" w:hAnsi="微软雅黑"/>
          <w:sz w:val="18"/>
          <w:szCs w:val="18"/>
        </w:rPr>
        <w:t>WJP法治维度映射参照</w:t>
      </w:r>
    </w:p>
    <w:p w14:paraId="75E9F36B" w14:textId="77777777" w:rsidR="00591174" w:rsidRPr="00591174" w:rsidRDefault="00591174" w:rsidP="00591174">
      <w:pPr>
        <w:numPr>
          <w:ilvl w:val="0"/>
          <w:numId w:val="2"/>
        </w:numPr>
        <w:rPr>
          <w:rFonts w:ascii="微软雅黑" w:eastAsia="微软雅黑" w:hAnsi="微软雅黑"/>
          <w:sz w:val="18"/>
          <w:szCs w:val="18"/>
        </w:rPr>
      </w:pPr>
      <w:r w:rsidRPr="00591174">
        <w:rPr>
          <w:rFonts w:ascii="微软雅黑" w:eastAsia="微软雅黑" w:hAnsi="微软雅黑"/>
          <w:sz w:val="18"/>
          <w:szCs w:val="18"/>
        </w:rPr>
        <w:t>历史趋势点阵图（最近7次）</w:t>
      </w:r>
    </w:p>
    <w:p w14:paraId="2B2C5505" w14:textId="77777777" w:rsidR="00591174" w:rsidRPr="00591174" w:rsidRDefault="00591174" w:rsidP="00591174">
      <w:pPr>
        <w:rPr>
          <w:rFonts w:ascii="微软雅黑" w:eastAsia="微软雅黑" w:hAnsi="微软雅黑"/>
          <w:b/>
          <w:bCs/>
          <w:sz w:val="18"/>
          <w:szCs w:val="18"/>
        </w:rPr>
      </w:pPr>
      <w:r w:rsidRPr="00591174">
        <w:rPr>
          <w:rFonts w:ascii="微软雅黑" w:eastAsia="微软雅黑" w:hAnsi="微软雅黑"/>
          <w:b/>
          <w:bCs/>
          <w:sz w:val="18"/>
          <w:szCs w:val="18"/>
        </w:rPr>
        <w:t>两者的关系</w:t>
      </w:r>
    </w:p>
    <w:p w14:paraId="5EC6721D" w14:textId="77777777" w:rsidR="00591174" w:rsidRPr="00591174" w:rsidRDefault="00591174" w:rsidP="00591174">
      <w:pPr>
        <w:numPr>
          <w:ilvl w:val="0"/>
          <w:numId w:val="3"/>
        </w:numPr>
        <w:rPr>
          <w:rFonts w:ascii="微软雅黑" w:eastAsia="微软雅黑" w:hAnsi="微软雅黑"/>
          <w:sz w:val="18"/>
          <w:szCs w:val="18"/>
        </w:rPr>
      </w:pPr>
      <w:r w:rsidRPr="00591174">
        <w:rPr>
          <w:rFonts w:ascii="微软雅黑" w:eastAsia="微软雅黑" w:hAnsi="微软雅黑"/>
          <w:b/>
          <w:bCs/>
          <w:sz w:val="18"/>
          <w:szCs w:val="18"/>
        </w:rPr>
        <w:t>「人类思维盲区在线诊断工具」</w:t>
      </w:r>
      <w:r w:rsidRPr="00591174">
        <w:rPr>
          <w:rFonts w:ascii="微软雅黑" w:eastAsia="微软雅黑" w:hAnsi="微软雅黑"/>
          <w:sz w:val="18"/>
          <w:szCs w:val="18"/>
        </w:rPr>
        <w:t> 是进入整个系统的</w:t>
      </w:r>
      <w:r w:rsidRPr="00591174">
        <w:rPr>
          <w:rFonts w:ascii="微软雅黑" w:eastAsia="微软雅黑" w:hAnsi="微软雅黑"/>
          <w:b/>
          <w:bCs/>
          <w:sz w:val="18"/>
          <w:szCs w:val="18"/>
        </w:rPr>
        <w:t>第一层</w:t>
      </w:r>
      <w:r w:rsidRPr="00591174">
        <w:rPr>
          <w:rFonts w:ascii="微软雅黑" w:eastAsia="微软雅黑" w:hAnsi="微软雅黑"/>
          <w:sz w:val="18"/>
          <w:szCs w:val="18"/>
        </w:rPr>
        <w:t>，先让读者看见自己的思维习惯，获得元认知能力。</w:t>
      </w:r>
    </w:p>
    <w:p w14:paraId="7E149F71" w14:textId="77777777" w:rsidR="00591174" w:rsidRPr="00591174" w:rsidRDefault="00591174" w:rsidP="00591174">
      <w:pPr>
        <w:numPr>
          <w:ilvl w:val="0"/>
          <w:numId w:val="3"/>
        </w:numPr>
        <w:rPr>
          <w:rFonts w:ascii="微软雅黑" w:eastAsia="微软雅黑" w:hAnsi="微软雅黑"/>
          <w:sz w:val="18"/>
          <w:szCs w:val="18"/>
        </w:rPr>
      </w:pPr>
      <w:r w:rsidRPr="00591174">
        <w:rPr>
          <w:rFonts w:ascii="微软雅黑" w:eastAsia="微软雅黑" w:hAnsi="微软雅黑"/>
          <w:b/>
          <w:bCs/>
          <w:sz w:val="18"/>
          <w:szCs w:val="18"/>
        </w:rPr>
        <w:t>「文明等级评分器」</w:t>
      </w:r>
      <w:r w:rsidRPr="00591174">
        <w:rPr>
          <w:rFonts w:ascii="微软雅黑" w:eastAsia="微软雅黑" w:hAnsi="微软雅黑"/>
          <w:sz w:val="18"/>
          <w:szCs w:val="18"/>
        </w:rPr>
        <w:t> 是进入整个系统的</w:t>
      </w:r>
      <w:r w:rsidRPr="00591174">
        <w:rPr>
          <w:rFonts w:ascii="微软雅黑" w:eastAsia="微软雅黑" w:hAnsi="微软雅黑"/>
          <w:b/>
          <w:bCs/>
          <w:sz w:val="18"/>
          <w:szCs w:val="18"/>
        </w:rPr>
        <w:t>第三层</w:t>
      </w:r>
      <w:r w:rsidRPr="00591174">
        <w:rPr>
          <w:rFonts w:ascii="微软雅黑" w:eastAsia="微软雅黑" w:hAnsi="微软雅黑"/>
          <w:sz w:val="18"/>
          <w:szCs w:val="18"/>
        </w:rPr>
        <w:t>，在第一层（思维觉醒）和第二层（理解三大基石与九步路径）的基础上，对系统进行</w:t>
      </w:r>
      <w:r w:rsidRPr="00591174">
        <w:rPr>
          <w:rFonts w:ascii="微软雅黑" w:eastAsia="微软雅黑" w:hAnsi="微软雅黑"/>
          <w:b/>
          <w:bCs/>
          <w:sz w:val="18"/>
          <w:szCs w:val="18"/>
        </w:rPr>
        <w:t>量化打分</w:t>
      </w:r>
      <w:r w:rsidRPr="00591174">
        <w:rPr>
          <w:rFonts w:ascii="微软雅黑" w:eastAsia="微软雅黑" w:hAnsi="微软雅黑"/>
          <w:sz w:val="18"/>
          <w:szCs w:val="18"/>
        </w:rPr>
        <w:t>。</w:t>
      </w:r>
    </w:p>
    <w:p w14:paraId="08F787E9" w14:textId="77777777" w:rsidR="00591174" w:rsidRDefault="00591174" w:rsidP="00591174">
      <w:pPr>
        <w:rPr>
          <w:rFonts w:ascii="微软雅黑" w:eastAsia="微软雅黑" w:hAnsi="微软雅黑"/>
          <w:sz w:val="18"/>
          <w:szCs w:val="18"/>
        </w:rPr>
      </w:pPr>
      <w:r w:rsidRPr="00591174">
        <w:rPr>
          <w:rFonts w:ascii="微软雅黑" w:eastAsia="微软雅黑" w:hAnsi="微软雅黑"/>
          <w:sz w:val="18"/>
          <w:szCs w:val="18"/>
        </w:rPr>
        <w:t>两者不重复、不冲突，在五层链路中承担完全不同的功能：一个诊断的是</w:t>
      </w:r>
      <w:r w:rsidRPr="00591174">
        <w:rPr>
          <w:rFonts w:ascii="微软雅黑" w:eastAsia="微软雅黑" w:hAnsi="微软雅黑"/>
          <w:b/>
          <w:bCs/>
          <w:sz w:val="18"/>
          <w:szCs w:val="18"/>
        </w:rPr>
        <w:t>人</w:t>
      </w:r>
      <w:r w:rsidRPr="00591174">
        <w:rPr>
          <w:rFonts w:ascii="微软雅黑" w:eastAsia="微软雅黑" w:hAnsi="微软雅黑"/>
          <w:sz w:val="18"/>
          <w:szCs w:val="18"/>
        </w:rPr>
        <w:t>，一个诊断的是</w:t>
      </w:r>
      <w:r w:rsidRPr="00591174">
        <w:rPr>
          <w:rFonts w:ascii="微软雅黑" w:eastAsia="微软雅黑" w:hAnsi="微软雅黑"/>
          <w:b/>
          <w:bCs/>
          <w:sz w:val="18"/>
          <w:szCs w:val="18"/>
        </w:rPr>
        <w:t>系统</w:t>
      </w:r>
      <w:r w:rsidRPr="00591174">
        <w:rPr>
          <w:rFonts w:ascii="微软雅黑" w:eastAsia="微软雅黑" w:hAnsi="微软雅黑"/>
          <w:sz w:val="18"/>
          <w:szCs w:val="18"/>
        </w:rPr>
        <w:t>。</w:t>
      </w:r>
    </w:p>
    <w:p w14:paraId="7835BB3E" w14:textId="06190593" w:rsidR="00591174" w:rsidRPr="00591174" w:rsidRDefault="00591174" w:rsidP="00591174">
      <w:pPr>
        <w:rPr>
          <w:rFonts w:ascii="微软雅黑" w:eastAsia="微软雅黑" w:hAnsi="微软雅黑"/>
          <w:sz w:val="18"/>
          <w:szCs w:val="18"/>
        </w:rPr>
      </w:pPr>
      <w:r w:rsidRPr="00591174">
        <w:rPr>
          <w:rFonts w:ascii="微软雅黑" w:eastAsia="微软雅黑" w:hAnsi="微软雅黑"/>
          <w:sz w:val="18"/>
          <w:szCs w:val="18"/>
        </w:rPr>
        <w:t>只有做完前者的自我对话，才能避免把后者的评分误读为“攻击”或“煽动”。</w:t>
      </w:r>
    </w:p>
    <w:p w14:paraId="3B6C4866" w14:textId="77777777" w:rsidR="00A01F54" w:rsidRPr="00591174" w:rsidRDefault="00A01F54">
      <w:pPr>
        <w:rPr>
          <w:rFonts w:ascii="微软雅黑" w:eastAsia="微软雅黑" w:hAnsi="微软雅黑" w:hint="eastAsia"/>
          <w:sz w:val="18"/>
          <w:szCs w:val="18"/>
        </w:rPr>
      </w:pPr>
    </w:p>
    <w:sectPr w:rsidR="00A01F54" w:rsidRPr="00591174" w:rsidSect="00591174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46403"/>
    <w:multiLevelType w:val="multilevel"/>
    <w:tmpl w:val="0072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451C6C"/>
    <w:multiLevelType w:val="multilevel"/>
    <w:tmpl w:val="3FB6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BB565C"/>
    <w:multiLevelType w:val="multilevel"/>
    <w:tmpl w:val="ABCA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554742">
    <w:abstractNumId w:val="1"/>
  </w:num>
  <w:num w:numId="2" w16cid:durableId="963275015">
    <w:abstractNumId w:val="0"/>
  </w:num>
  <w:num w:numId="3" w16cid:durableId="19619161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174"/>
    <w:rsid w:val="0010541D"/>
    <w:rsid w:val="00591174"/>
    <w:rsid w:val="00905E07"/>
    <w:rsid w:val="00A0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4D878"/>
  <w15:chartTrackingRefBased/>
  <w15:docId w15:val="{BA6F3F01-AD20-420B-98C7-0580D2947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11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1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11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11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11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117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11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11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11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11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1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1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11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117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11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11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11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11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11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1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11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11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1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11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11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11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1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11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1174"/>
    <w:rPr>
      <w:b/>
      <w:bCs/>
      <w:smallCaps/>
      <w:color w:val="0F4761" w:themeColor="accent1" w:themeShade="BF"/>
      <w:spacing w:val="5"/>
    </w:rPr>
  </w:style>
  <w:style w:type="table" w:styleId="ae">
    <w:name w:val="Grid Table Light"/>
    <w:basedOn w:val="a1"/>
    <w:uiPriority w:val="40"/>
    <w:rsid w:val="0059117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Uncle</dc:creator>
  <cp:keywords/>
  <dc:description/>
  <cp:lastModifiedBy>Nine Uncle</cp:lastModifiedBy>
  <cp:revision>1</cp:revision>
  <dcterms:created xsi:type="dcterms:W3CDTF">2026-08-10T13:51:00Z</dcterms:created>
  <dcterms:modified xsi:type="dcterms:W3CDTF">2026-08-10T13:54:00Z</dcterms:modified>
</cp:coreProperties>
</file>