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476" w14:textId="77777777" w:rsidR="00FE79FE" w:rsidRDefault="00FE79FE"/>
    <w:p w14:paraId="6B192ED6" w14:textId="77777777" w:rsidR="00013002" w:rsidRDefault="00013002" w:rsidP="00DE5556">
      <w:pPr>
        <w:tabs>
          <w:tab w:val="clear" w:pos="794"/>
          <w:tab w:val="clear" w:pos="1191"/>
          <w:tab w:val="clear" w:pos="1588"/>
          <w:tab w:val="clear" w:pos="1985"/>
        </w:tabs>
      </w:pPr>
    </w:p>
    <w:p w14:paraId="4026BE34" w14:textId="7BD37065" w:rsidR="00D5024B" w:rsidRPr="007E27E3" w:rsidRDefault="005B218E" w:rsidP="00D5024B">
      <w:pPr>
        <w:pStyle w:val="CoverNumber"/>
        <w:rPr>
          <w:rFonts w:ascii="Tahoma" w:eastAsia="SimHei" w:hAnsi="Tahoma" w:cs="Tahoma"/>
          <w:lang w:eastAsia="zh-CN"/>
        </w:rPr>
      </w:pPr>
      <w:bookmarkStart w:id="0" w:name="_Toc164693753"/>
      <w:r w:rsidRPr="00222FAD">
        <w:rPr>
          <w:rFonts w:eastAsia="SimHei" w:cs="Arial"/>
          <w:lang w:eastAsia="zh-CN"/>
        </w:rPr>
        <w:t xml:space="preserve">ITU-R </w:t>
      </w:r>
      <w:r w:rsidR="00121D68">
        <w:rPr>
          <w:rFonts w:eastAsia="SimHei" w:cs="Arial"/>
          <w:lang w:eastAsia="zh-CN"/>
        </w:rPr>
        <w:t>P</w:t>
      </w:r>
      <w:r w:rsidRPr="00222FAD">
        <w:rPr>
          <w:rFonts w:eastAsia="SimHei" w:cs="Arial"/>
          <w:lang w:eastAsia="zh-CN"/>
        </w:rPr>
        <w:t>.</w:t>
      </w:r>
      <w:r w:rsidR="00121D68">
        <w:rPr>
          <w:rFonts w:eastAsia="SimHei" w:cs="Arial"/>
          <w:lang w:eastAsia="zh-CN"/>
        </w:rPr>
        <w:t>1812</w:t>
      </w:r>
      <w:r w:rsidR="002D2450" w:rsidRPr="00222FAD">
        <w:rPr>
          <w:rFonts w:eastAsia="SimHei" w:cs="Arial"/>
          <w:lang w:eastAsia="zh-CN"/>
        </w:rPr>
        <w:t>-</w:t>
      </w:r>
      <w:r w:rsidR="00121D68">
        <w:rPr>
          <w:rFonts w:eastAsia="SimHei" w:cs="Arial"/>
          <w:lang w:eastAsia="zh-CN"/>
        </w:rPr>
        <w:t>7</w:t>
      </w:r>
      <w:r w:rsidRPr="007E27E3">
        <w:rPr>
          <w:rFonts w:ascii="Tahoma" w:eastAsia="SimHei" w:hAnsi="Tahoma" w:cs="Tahoma"/>
          <w:lang w:eastAsia="zh-CN"/>
        </w:rPr>
        <w:t>建议书</w:t>
      </w:r>
      <w:bookmarkEnd w:id="0"/>
    </w:p>
    <w:p w14:paraId="295BB17A" w14:textId="1C43B71C" w:rsidR="00D5024B" w:rsidRPr="000974DA" w:rsidRDefault="00D5024B" w:rsidP="00D5024B">
      <w:pPr>
        <w:pStyle w:val="CoverDate"/>
        <w:rPr>
          <w:rFonts w:eastAsia="SimHei" w:cs="Arial"/>
          <w:lang w:eastAsia="zh-CN"/>
        </w:rPr>
      </w:pPr>
      <w:r w:rsidRPr="000974DA">
        <w:rPr>
          <w:rFonts w:eastAsia="SimHei" w:cs="Arial"/>
          <w:lang w:eastAsia="zh-CN"/>
        </w:rPr>
        <w:t>(</w:t>
      </w:r>
      <w:r w:rsidR="00121D68">
        <w:rPr>
          <w:rFonts w:eastAsia="SimHei" w:cs="Arial"/>
          <w:lang w:eastAsia="zh-CN"/>
        </w:rPr>
        <w:t>08</w:t>
      </w:r>
      <w:r w:rsidR="002D2450" w:rsidRPr="000974DA">
        <w:rPr>
          <w:rFonts w:eastAsia="SimHei" w:cs="Arial"/>
          <w:lang w:eastAsia="zh-CN"/>
        </w:rPr>
        <w:t>/2023</w:t>
      </w:r>
      <w:r w:rsidRPr="000974DA">
        <w:rPr>
          <w:rFonts w:eastAsia="SimHei" w:cs="Arial"/>
          <w:lang w:eastAsia="zh-CN"/>
        </w:rPr>
        <w:t>)</w:t>
      </w:r>
    </w:p>
    <w:p w14:paraId="491FE2DC" w14:textId="0348332E" w:rsidR="00D5024B" w:rsidRPr="00121D68" w:rsidRDefault="00121D68" w:rsidP="00121D68">
      <w:pPr>
        <w:pStyle w:val="CoverSeries"/>
        <w:rPr>
          <w:rFonts w:eastAsia="SimHei" w:cs="Arial"/>
          <w:lang w:eastAsia="zh-CN"/>
        </w:rPr>
      </w:pPr>
      <w:r>
        <w:rPr>
          <w:rFonts w:asciiTheme="minorHAnsi" w:eastAsia="SimHei" w:hAnsiTheme="minorHAnsi" w:cstheme="minorHAnsi"/>
          <w:lang w:eastAsia="zh-CN"/>
        </w:rPr>
        <w:t>P</w:t>
      </w:r>
      <w:r w:rsidR="002D2450" w:rsidRPr="002D2450">
        <w:rPr>
          <w:rFonts w:ascii="Tahoma" w:eastAsia="SimHei" w:hAnsi="Tahoma" w:cs="Tahoma" w:hint="eastAsia"/>
          <w:lang w:eastAsia="zh-CN"/>
        </w:rPr>
        <w:t>系列：</w:t>
      </w:r>
      <w:r w:rsidRPr="00121D68">
        <w:rPr>
          <w:rFonts w:ascii="Tahoma" w:eastAsia="SimHei" w:hAnsi="Tahoma" w:cs="Tahoma" w:hint="eastAsia"/>
          <w:lang w:eastAsia="zh-CN"/>
        </w:rPr>
        <w:t>无线电波传播</w:t>
      </w:r>
    </w:p>
    <w:p w14:paraId="5747A593" w14:textId="1282E6DA" w:rsidR="00A71FE5" w:rsidRPr="00121D68" w:rsidRDefault="00121D68" w:rsidP="00121D68">
      <w:pPr>
        <w:pStyle w:val="CoverTitle"/>
        <w:rPr>
          <w:rFonts w:cs="Arial"/>
          <w:lang w:eastAsia="zh-CN"/>
        </w:rPr>
      </w:pPr>
      <w:r w:rsidRPr="00121D68">
        <w:rPr>
          <w:rFonts w:eastAsia="SimHei" w:cs="Arial"/>
          <w:lang w:eastAsia="zh-CN"/>
        </w:rPr>
        <w:t>30 MHz</w:t>
      </w:r>
      <w:r w:rsidRPr="00121D68">
        <w:rPr>
          <w:rFonts w:eastAsia="SimHei" w:cs="Arial"/>
          <w:lang w:eastAsia="zh-CN"/>
        </w:rPr>
        <w:t>至</w:t>
      </w:r>
      <w:r w:rsidRPr="00121D68">
        <w:rPr>
          <w:rFonts w:eastAsia="SimHei" w:cs="Arial"/>
          <w:lang w:eastAsia="zh-CN"/>
        </w:rPr>
        <w:t xml:space="preserve">6 </w:t>
      </w:r>
      <w:r>
        <w:rPr>
          <w:rFonts w:eastAsia="SimHei" w:cs="Arial"/>
          <w:lang w:eastAsia="zh-CN"/>
        </w:rPr>
        <w:t>G</w:t>
      </w:r>
      <w:r w:rsidRPr="00121D68">
        <w:rPr>
          <w:rFonts w:eastAsia="SimHei" w:cs="Arial"/>
          <w:lang w:eastAsia="zh-CN"/>
        </w:rPr>
        <w:t>Hz</w:t>
      </w:r>
      <w:r w:rsidRPr="00121D68">
        <w:rPr>
          <w:rFonts w:eastAsia="SimHei" w:cs="Arial"/>
          <w:lang w:eastAsia="zh-CN"/>
        </w:rPr>
        <w:t>频段中</w:t>
      </w:r>
      <w:r w:rsidR="009D0DC3">
        <w:rPr>
          <w:rFonts w:eastAsia="SimHei" w:cs="Arial"/>
          <w:lang w:eastAsia="zh-CN"/>
        </w:rPr>
        <w:br/>
      </w:r>
      <w:r w:rsidRPr="00121D68">
        <w:rPr>
          <w:rFonts w:eastAsia="SimHei" w:cs="Arial"/>
          <w:lang w:eastAsia="zh-CN"/>
        </w:rPr>
        <w:t>有关点对面地面业务的一种</w:t>
      </w:r>
      <w:r w:rsidR="009D0DC3">
        <w:rPr>
          <w:rFonts w:eastAsia="SimHei" w:cs="Arial"/>
          <w:lang w:eastAsia="zh-CN"/>
        </w:rPr>
        <w:br/>
      </w:r>
      <w:r w:rsidRPr="00121D68">
        <w:rPr>
          <w:rFonts w:eastAsia="SimHei" w:cs="Arial"/>
          <w:lang w:eastAsia="zh-CN"/>
        </w:rPr>
        <w:t>路径特定的传播预测方法</w:t>
      </w:r>
    </w:p>
    <w:p w14:paraId="46D194DB" w14:textId="77777777" w:rsidR="00EE47C4" w:rsidRDefault="00EE47C4" w:rsidP="005373E0">
      <w:pPr>
        <w:rPr>
          <w:lang w:val="en-US" w:eastAsia="zh-CN"/>
        </w:rPr>
      </w:pPr>
    </w:p>
    <w:p w14:paraId="72A7DDB4" w14:textId="77777777" w:rsidR="00121D68" w:rsidRPr="00121D68" w:rsidRDefault="00121D68" w:rsidP="005373E0">
      <w:pPr>
        <w:rPr>
          <w:lang w:val="en-US" w:eastAsia="zh-CN"/>
        </w:rPr>
        <w:sectPr w:rsidR="00121D68" w:rsidRPr="00121D68" w:rsidSect="0027411A">
          <w:headerReference w:type="even" r:id="rId8"/>
          <w:headerReference w:type="default" r:id="rId9"/>
          <w:footerReference w:type="default" r:id="rId10"/>
          <w:pgSz w:w="11907" w:h="16840" w:code="9"/>
          <w:pgMar w:top="1089" w:right="1089" w:bottom="284" w:left="1089" w:header="737" w:footer="284" w:gutter="0"/>
          <w:pgNumType w:start="1"/>
          <w:cols w:space="720"/>
          <w:docGrid w:linePitch="326"/>
        </w:sectPr>
      </w:pPr>
    </w:p>
    <w:p w14:paraId="2CF13269" w14:textId="77777777" w:rsidR="00D5024B" w:rsidRPr="00586EF8" w:rsidRDefault="001477C8" w:rsidP="00D5024B">
      <w:pPr>
        <w:pStyle w:val="Tablehead"/>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240" w:after="0"/>
        <w:rPr>
          <w:bCs/>
          <w:sz w:val="24"/>
          <w:szCs w:val="24"/>
          <w:lang w:val="en-US" w:eastAsia="zh-CN"/>
        </w:rPr>
      </w:pPr>
      <w:bookmarkStart w:id="1" w:name="c2tope"/>
      <w:bookmarkEnd w:id="1"/>
      <w:r w:rsidRPr="001477C8">
        <w:rPr>
          <w:rFonts w:hint="eastAsia"/>
          <w:bCs/>
          <w:sz w:val="24"/>
          <w:szCs w:val="24"/>
          <w:lang w:val="en-US" w:eastAsia="zh-CN"/>
        </w:rPr>
        <w:lastRenderedPageBreak/>
        <w:t>前言</w:t>
      </w:r>
    </w:p>
    <w:p w14:paraId="3C27AEE7" w14:textId="77777777" w:rsidR="00CC01C7" w:rsidRPr="00CC01C7" w:rsidRDefault="00CC01C7" w:rsidP="00CC01C7">
      <w:pPr>
        <w:ind w:firstLineChars="200" w:firstLine="400"/>
        <w:rPr>
          <w:sz w:val="20"/>
          <w:lang w:val="en-US" w:eastAsia="zh-CN"/>
        </w:rPr>
      </w:pPr>
      <w:r w:rsidRPr="00CC01C7">
        <w:rPr>
          <w:rFonts w:hint="eastAsia"/>
          <w:sz w:val="20"/>
          <w:lang w:val="en-US" w:eastAsia="zh-CN"/>
        </w:rPr>
        <w:t>无线电通信部门的作用是确保所有无线电通信业务，包括卫星业务，合理、公平、有效和经济地使用无线电频谱，并开展没有频率范围限制的研究，在此基础上通过建议书。</w:t>
      </w:r>
    </w:p>
    <w:p w14:paraId="596D95B4" w14:textId="77777777" w:rsidR="00D5024B" w:rsidRDefault="00CC01C7" w:rsidP="00CC01C7">
      <w:pPr>
        <w:ind w:firstLineChars="200" w:firstLine="400"/>
        <w:rPr>
          <w:sz w:val="20"/>
          <w:lang w:val="en-US" w:eastAsia="zh-CN"/>
        </w:rPr>
      </w:pPr>
      <w:r w:rsidRPr="00CC01C7">
        <w:rPr>
          <w:rFonts w:hint="eastAsia"/>
          <w:sz w:val="20"/>
          <w:lang w:val="en-US" w:eastAsia="zh-CN"/>
        </w:rPr>
        <w:t>无线电通信部门制定规章制度和政策的职能由世界和区域无线电通信大会以及无线电通信全会完成，并得到各研究组的支持。</w:t>
      </w:r>
    </w:p>
    <w:p w14:paraId="5C1506A9" w14:textId="77777777" w:rsidR="00D5024B" w:rsidRPr="00A74B43" w:rsidRDefault="00A511E2" w:rsidP="00A74B43">
      <w:pPr>
        <w:pStyle w:val="Heading1"/>
        <w:spacing w:before="680"/>
        <w:jc w:val="center"/>
        <w:rPr>
          <w:szCs w:val="24"/>
          <w:lang w:val="en-US" w:eastAsia="zh-CN"/>
        </w:rPr>
      </w:pPr>
      <w:bookmarkStart w:id="2" w:name="_Toc164691564"/>
      <w:bookmarkStart w:id="3" w:name="_Toc164693754"/>
      <w:r w:rsidRPr="00A511E2">
        <w:rPr>
          <w:rFonts w:hint="eastAsia"/>
          <w:szCs w:val="24"/>
          <w:lang w:val="en-US" w:eastAsia="zh-CN"/>
        </w:rPr>
        <w:t>知识产权政策（</w:t>
      </w:r>
      <w:r w:rsidRPr="00A511E2">
        <w:rPr>
          <w:rFonts w:hint="eastAsia"/>
          <w:szCs w:val="24"/>
          <w:lang w:val="en-US" w:eastAsia="zh-CN"/>
        </w:rPr>
        <w:t>IPR</w:t>
      </w:r>
      <w:r w:rsidRPr="00A511E2">
        <w:rPr>
          <w:rFonts w:hint="eastAsia"/>
          <w:szCs w:val="24"/>
          <w:lang w:val="en-US" w:eastAsia="zh-CN"/>
        </w:rPr>
        <w:t>）</w:t>
      </w:r>
      <w:bookmarkEnd w:id="2"/>
      <w:bookmarkEnd w:id="3"/>
    </w:p>
    <w:p w14:paraId="2DAD6D4B" w14:textId="77777777" w:rsidR="00A74B43" w:rsidRDefault="00A74B43" w:rsidP="00A74B43">
      <w:pPr>
        <w:tabs>
          <w:tab w:val="clear" w:pos="794"/>
          <w:tab w:val="clear" w:pos="1191"/>
          <w:tab w:val="clear" w:pos="1588"/>
          <w:tab w:val="clear" w:pos="1985"/>
        </w:tabs>
        <w:wordWrap w:val="0"/>
        <w:overflowPunct/>
        <w:topLinePunct/>
        <w:autoSpaceDE/>
        <w:autoSpaceDN/>
        <w:spacing w:before="240"/>
        <w:ind w:firstLineChars="200" w:firstLine="400"/>
        <w:rPr>
          <w:noProof/>
          <w:sz w:val="20"/>
          <w:lang w:val="en-US" w:eastAsia="zh-CN"/>
        </w:rPr>
      </w:pPr>
      <w:r>
        <w:rPr>
          <w:rFonts w:ascii="SimSun" w:hAnsi="SimSun" w:cs="SimSun" w:hint="eastAsia"/>
          <w:noProof/>
          <w:sz w:val="20"/>
          <w:lang w:val="en-US" w:eastAsia="zh-CN"/>
        </w:rPr>
        <w:t>国际电联</w:t>
      </w:r>
      <w:r>
        <w:rPr>
          <w:rFonts w:hint="eastAsia"/>
          <w:noProof/>
          <w:sz w:val="20"/>
          <w:lang w:eastAsia="zh-CN"/>
        </w:rPr>
        <w:t>无线电通信部门</w:t>
      </w:r>
      <w:r>
        <w:rPr>
          <w:rFonts w:ascii="SimSun" w:hAnsi="SimSun" w:cs="SimSun" w:hint="eastAsia"/>
          <w:noProof/>
          <w:sz w:val="20"/>
          <w:lang w:eastAsia="zh-CN"/>
        </w:rPr>
        <w:t>（</w:t>
      </w:r>
      <w:r w:rsidRPr="005450C8">
        <w:rPr>
          <w:rFonts w:hint="eastAsia"/>
          <w:noProof/>
          <w:sz w:val="20"/>
          <w:lang w:val="en-US" w:eastAsia="zh-CN"/>
        </w:rPr>
        <w:t>ITU-R</w:t>
      </w:r>
      <w:r>
        <w:rPr>
          <w:rFonts w:ascii="SimSun" w:hAnsi="SimSun" w:cs="SimSun" w:hint="eastAsia"/>
          <w:noProof/>
          <w:sz w:val="20"/>
          <w:lang w:val="en-US" w:eastAsia="zh-CN"/>
        </w:rPr>
        <w:t>）</w:t>
      </w:r>
      <w:r w:rsidRPr="005450C8">
        <w:rPr>
          <w:rFonts w:ascii="SimSun" w:hAnsi="SimSun" w:cs="SimSun" w:hint="eastAsia"/>
          <w:noProof/>
          <w:sz w:val="20"/>
          <w:lang w:val="en-US" w:eastAsia="zh-CN"/>
        </w:rPr>
        <w:t>的</w:t>
      </w:r>
      <w:r w:rsidRPr="005450C8">
        <w:rPr>
          <w:rFonts w:hint="eastAsia"/>
          <w:noProof/>
          <w:sz w:val="20"/>
          <w:lang w:val="en-US" w:eastAsia="zh-CN"/>
        </w:rPr>
        <w:t>IPR</w:t>
      </w:r>
      <w:r w:rsidRPr="005450C8">
        <w:rPr>
          <w:rFonts w:ascii="SimSun" w:hAnsi="SimSun" w:cs="SimSun" w:hint="eastAsia"/>
          <w:noProof/>
          <w:sz w:val="20"/>
          <w:lang w:val="en-US" w:eastAsia="zh-CN"/>
        </w:rPr>
        <w:t>政策述于</w:t>
      </w:r>
      <w:r w:rsidRPr="005450C8">
        <w:rPr>
          <w:rFonts w:hint="eastAsia"/>
          <w:noProof/>
          <w:sz w:val="20"/>
          <w:lang w:val="en-US" w:eastAsia="zh-CN"/>
        </w:rPr>
        <w:t>ITU-R</w:t>
      </w:r>
      <w:r w:rsidRPr="005450C8">
        <w:rPr>
          <w:rFonts w:ascii="SimSun" w:hAnsi="SimSun" w:cs="SimSun" w:hint="eastAsia"/>
          <w:noProof/>
          <w:sz w:val="20"/>
          <w:lang w:val="en-US" w:eastAsia="zh-CN"/>
        </w:rPr>
        <w:t>第</w:t>
      </w:r>
      <w:r w:rsidRPr="005450C8">
        <w:rPr>
          <w:rFonts w:hint="eastAsia"/>
          <w:noProof/>
          <w:sz w:val="20"/>
          <w:lang w:val="en-US" w:eastAsia="zh-CN"/>
        </w:rPr>
        <w:t>1</w:t>
      </w:r>
      <w:r w:rsidRPr="005450C8">
        <w:rPr>
          <w:rFonts w:ascii="SimSun" w:hAnsi="SimSun" w:cs="SimSun" w:hint="eastAsia"/>
          <w:noProof/>
          <w:sz w:val="20"/>
          <w:lang w:val="en-US" w:eastAsia="zh-CN"/>
        </w:rPr>
        <w:t>号决议所参引的《</w:t>
      </w:r>
      <w:r w:rsidRPr="005450C8">
        <w:rPr>
          <w:rFonts w:hint="eastAsia"/>
          <w:noProof/>
          <w:sz w:val="20"/>
          <w:lang w:val="en-US" w:eastAsia="zh-CN"/>
        </w:rPr>
        <w:t>ITU-T/ITU-R/ISO/IEC</w:t>
      </w:r>
      <w:r w:rsidRPr="005450C8">
        <w:rPr>
          <w:rFonts w:ascii="SimSun" w:hAnsi="SimSun" w:cs="SimSun" w:hint="eastAsia"/>
          <w:noProof/>
          <w:sz w:val="20"/>
          <w:lang w:val="en-US" w:eastAsia="zh-CN"/>
        </w:rPr>
        <w:t>的通用专利政策》。专利持有人用于提交专利声明和许可声明的表格可从</w:t>
      </w:r>
      <w:hyperlink r:id="rId11" w:history="1">
        <w:r w:rsidRPr="005450C8">
          <w:rPr>
            <w:rStyle w:val="Hyperlink"/>
            <w:rFonts w:hint="eastAsia"/>
            <w:noProof/>
            <w:sz w:val="20"/>
            <w:lang w:val="en-GB" w:eastAsia="zh-CN"/>
          </w:rPr>
          <w:t>http://www.itu.int/ITU-R/go/patents/zh</w:t>
        </w:r>
      </w:hyperlink>
      <w:r w:rsidRPr="005450C8">
        <w:rPr>
          <w:rFonts w:ascii="SimSun" w:hAnsi="SimSun" w:cs="SimSun" w:hint="eastAsia"/>
          <w:noProof/>
          <w:sz w:val="20"/>
          <w:lang w:eastAsia="zh-CN"/>
        </w:rPr>
        <w:t>获得</w:t>
      </w:r>
      <w:r w:rsidRPr="005450C8">
        <w:rPr>
          <w:rFonts w:ascii="SimSun" w:hAnsi="SimSun" w:cs="SimSun" w:hint="eastAsia"/>
          <w:noProof/>
          <w:sz w:val="20"/>
          <w:lang w:val="en-US" w:eastAsia="zh-CN"/>
        </w:rPr>
        <w:t>，</w:t>
      </w:r>
      <w:r w:rsidRPr="005450C8">
        <w:rPr>
          <w:rFonts w:ascii="SimSun" w:hAnsi="SimSun" w:cs="SimSun" w:hint="eastAsia"/>
          <w:noProof/>
          <w:sz w:val="20"/>
          <w:lang w:eastAsia="zh-CN"/>
        </w:rPr>
        <w:t>在此处也可获取</w:t>
      </w:r>
      <w:r w:rsidRPr="005450C8">
        <w:rPr>
          <w:rFonts w:ascii="SimSun" w:hAnsi="SimSun" w:cs="SimSun" w:hint="eastAsia"/>
          <w:noProof/>
          <w:sz w:val="20"/>
          <w:lang w:val="en-US" w:eastAsia="zh-CN"/>
        </w:rPr>
        <w:t>《</w:t>
      </w:r>
      <w:r w:rsidRPr="005450C8">
        <w:rPr>
          <w:rFonts w:hint="eastAsia"/>
          <w:noProof/>
          <w:sz w:val="20"/>
          <w:lang w:val="en-US" w:eastAsia="zh-CN"/>
        </w:rPr>
        <w:t>ITU-T/ITU-R/ISO/IEC</w:t>
      </w:r>
      <w:r w:rsidRPr="005450C8">
        <w:rPr>
          <w:rFonts w:ascii="SimSun" w:hAnsi="SimSun" w:cs="SimSun" w:hint="eastAsia"/>
          <w:noProof/>
          <w:sz w:val="20"/>
          <w:lang w:val="en-US" w:eastAsia="zh-CN"/>
        </w:rPr>
        <w:t>的通用专利政策实施指南》和</w:t>
      </w:r>
      <w:r w:rsidRPr="005450C8">
        <w:rPr>
          <w:rFonts w:hint="eastAsia"/>
          <w:noProof/>
          <w:sz w:val="20"/>
          <w:lang w:val="en-US" w:eastAsia="zh-CN"/>
        </w:rPr>
        <w:t>ITU-R</w:t>
      </w:r>
      <w:r w:rsidRPr="005450C8">
        <w:rPr>
          <w:rFonts w:ascii="SimSun" w:hAnsi="SimSun" w:cs="SimSun" w:hint="eastAsia"/>
          <w:noProof/>
          <w:sz w:val="20"/>
          <w:lang w:val="en-US" w:eastAsia="zh-CN"/>
        </w:rPr>
        <w:t>专利信息数据库。</w:t>
      </w:r>
    </w:p>
    <w:p w14:paraId="71469F4C" w14:textId="77777777" w:rsidR="00A74B43" w:rsidRDefault="00A74B43" w:rsidP="00A74B43">
      <w:pPr>
        <w:jc w:val="center"/>
        <w:rPr>
          <w:noProof/>
          <w:sz w:val="22"/>
          <w:lang w:val="en-US" w:eastAsia="zh-CN"/>
        </w:rPr>
      </w:pPr>
    </w:p>
    <w:tbl>
      <w:tblPr>
        <w:tblW w:w="0" w:type="auto"/>
        <w:tblInd w:w="288" w:type="dxa"/>
        <w:tblBorders>
          <w:top w:val="single" w:sz="12" w:space="0" w:color="000080"/>
          <w:left w:val="single" w:sz="12" w:space="0" w:color="000080"/>
          <w:bottom w:val="single" w:sz="12" w:space="0" w:color="000080"/>
          <w:right w:val="single" w:sz="12" w:space="0" w:color="000080"/>
        </w:tblBorders>
        <w:tblLook w:val="04A0" w:firstRow="1" w:lastRow="0" w:firstColumn="1" w:lastColumn="0" w:noHBand="0" w:noVBand="1"/>
      </w:tblPr>
      <w:tblGrid>
        <w:gridCol w:w="1139"/>
        <w:gridCol w:w="8182"/>
      </w:tblGrid>
      <w:tr w:rsidR="00A74B43" w:rsidRPr="00242966" w14:paraId="0D816E5B" w14:textId="77777777" w:rsidTr="00BF4E74">
        <w:tc>
          <w:tcPr>
            <w:tcW w:w="9360" w:type="dxa"/>
            <w:gridSpan w:val="2"/>
            <w:tcBorders>
              <w:top w:val="single" w:sz="12" w:space="0" w:color="000080"/>
              <w:left w:val="single" w:sz="12" w:space="0" w:color="000080"/>
              <w:bottom w:val="nil"/>
              <w:right w:val="single" w:sz="12" w:space="0" w:color="000080"/>
            </w:tcBorders>
          </w:tcPr>
          <w:p w14:paraId="3D5A2AA2" w14:textId="77777777" w:rsidR="00A74B43" w:rsidRPr="00570E6F" w:rsidRDefault="00A74B43" w:rsidP="00BF4E74">
            <w:pPr>
              <w:pStyle w:val="Chaptitle"/>
              <w:rPr>
                <w:noProof/>
                <w:sz w:val="22"/>
                <w:szCs w:val="22"/>
                <w:lang w:val="pt-BR" w:eastAsia="zh-CN"/>
              </w:rPr>
            </w:pPr>
            <w:r w:rsidRPr="00570E6F">
              <w:rPr>
                <w:rFonts w:hint="eastAsia"/>
                <w:noProof/>
                <w:sz w:val="22"/>
                <w:szCs w:val="22"/>
                <w:lang w:val="pt-BR" w:eastAsia="zh-CN"/>
              </w:rPr>
              <w:t xml:space="preserve">ITU-R </w:t>
            </w:r>
            <w:r w:rsidRPr="00910F2D">
              <w:rPr>
                <w:rFonts w:ascii="SimSun" w:hAnsi="SimSun" w:cs="SimSun" w:hint="eastAsia"/>
                <w:noProof/>
                <w:sz w:val="22"/>
                <w:szCs w:val="22"/>
                <w:lang w:val="en-US" w:eastAsia="zh-CN"/>
              </w:rPr>
              <w:t>建议书系列</w:t>
            </w:r>
          </w:p>
          <w:p w14:paraId="472264CA" w14:textId="77777777" w:rsidR="00A74B43" w:rsidRPr="00570E6F" w:rsidRDefault="00A74B43" w:rsidP="00BF4E74">
            <w:pPr>
              <w:pStyle w:val="Tablehead"/>
              <w:tabs>
                <w:tab w:val="clear" w:pos="284"/>
                <w:tab w:val="clear" w:pos="567"/>
                <w:tab w:val="clear" w:pos="851"/>
                <w:tab w:val="clear" w:pos="1134"/>
                <w:tab w:val="clear" w:pos="1418"/>
                <w:tab w:val="clear" w:pos="1701"/>
                <w:tab w:val="left" w:pos="794"/>
                <w:tab w:val="left" w:pos="1191"/>
                <w:tab w:val="left" w:pos="1588"/>
              </w:tabs>
              <w:spacing w:before="120" w:after="60"/>
              <w:rPr>
                <w:bCs/>
                <w:noProof/>
                <w:sz w:val="20"/>
                <w:lang w:val="pt-BR" w:eastAsia="zh-CN"/>
              </w:rPr>
            </w:pPr>
            <w:r w:rsidRPr="00570E6F">
              <w:rPr>
                <w:rFonts w:hint="eastAsia"/>
                <w:b w:val="0"/>
                <w:noProof/>
                <w:sz w:val="20"/>
                <w:lang w:val="pt-BR" w:eastAsia="zh-CN"/>
              </w:rPr>
              <w:t>（</w:t>
            </w:r>
            <w:r>
              <w:rPr>
                <w:rFonts w:hint="eastAsia"/>
                <w:b w:val="0"/>
                <w:noProof/>
                <w:sz w:val="20"/>
                <w:lang w:val="en-US" w:eastAsia="zh-CN"/>
              </w:rPr>
              <w:t>可同时在以下网址获得</w:t>
            </w:r>
            <w:r w:rsidRPr="00570E6F">
              <w:rPr>
                <w:rFonts w:hint="eastAsia"/>
                <w:b w:val="0"/>
                <w:noProof/>
                <w:sz w:val="20"/>
                <w:lang w:val="pt-BR" w:eastAsia="zh-CN"/>
              </w:rPr>
              <w:t>：</w:t>
            </w:r>
            <w:hyperlink r:id="rId12" w:history="1">
              <w:r w:rsidRPr="00570E6F">
                <w:rPr>
                  <w:rStyle w:val="Hyperlink"/>
                  <w:rFonts w:hint="eastAsia"/>
                  <w:b w:val="0"/>
                  <w:bCs/>
                  <w:noProof/>
                  <w:sz w:val="20"/>
                  <w:lang w:val="pt-BR" w:eastAsia="zh-CN"/>
                </w:rPr>
                <w:t>http://www.itu.int/publ/R-REC/zh</w:t>
              </w:r>
            </w:hyperlink>
            <w:r w:rsidRPr="00570E6F">
              <w:rPr>
                <w:rFonts w:hint="eastAsia"/>
                <w:b w:val="0"/>
                <w:noProof/>
                <w:sz w:val="20"/>
                <w:lang w:val="pt-BR" w:eastAsia="zh-CN"/>
              </w:rPr>
              <w:t>）</w:t>
            </w:r>
          </w:p>
        </w:tc>
      </w:tr>
      <w:tr w:rsidR="00A74B43" w14:paraId="0953A68A" w14:textId="77777777" w:rsidTr="00BF4E74">
        <w:tc>
          <w:tcPr>
            <w:tcW w:w="1140" w:type="dxa"/>
            <w:tcBorders>
              <w:top w:val="nil"/>
              <w:left w:val="single" w:sz="12" w:space="0" w:color="000080"/>
              <w:bottom w:val="nil"/>
              <w:right w:val="nil"/>
            </w:tcBorders>
          </w:tcPr>
          <w:p w14:paraId="39734BC9" w14:textId="77777777" w:rsidR="00A74B43" w:rsidRDefault="00A74B43" w:rsidP="00BF4E74">
            <w:pPr>
              <w:spacing w:before="200" w:after="100"/>
              <w:ind w:left="57"/>
              <w:rPr>
                <w:b/>
                <w:bCs/>
                <w:noProof/>
                <w:sz w:val="20"/>
                <w:lang w:val="en-US" w:eastAsia="zh-CN"/>
              </w:rPr>
            </w:pPr>
            <w:r>
              <w:rPr>
                <w:rFonts w:hint="eastAsia"/>
                <w:b/>
                <w:bCs/>
                <w:noProof/>
                <w:sz w:val="20"/>
                <w:lang w:val="en-US" w:eastAsia="zh-CN"/>
              </w:rPr>
              <w:t>系列</w:t>
            </w:r>
          </w:p>
        </w:tc>
        <w:tc>
          <w:tcPr>
            <w:tcW w:w="8220" w:type="dxa"/>
            <w:tcBorders>
              <w:top w:val="nil"/>
              <w:left w:val="nil"/>
              <w:bottom w:val="nil"/>
              <w:right w:val="single" w:sz="12" w:space="0" w:color="000080"/>
            </w:tcBorders>
          </w:tcPr>
          <w:p w14:paraId="172F36BD" w14:textId="77777777" w:rsidR="00A74B43" w:rsidRPr="00863241" w:rsidRDefault="00A74B43" w:rsidP="00BF4E74">
            <w:pPr>
              <w:pStyle w:val="Tablehead"/>
              <w:tabs>
                <w:tab w:val="clear" w:pos="284"/>
                <w:tab w:val="clear" w:pos="567"/>
                <w:tab w:val="clear" w:pos="851"/>
                <w:tab w:val="clear" w:pos="1134"/>
                <w:tab w:val="clear" w:pos="1418"/>
                <w:tab w:val="clear" w:pos="1701"/>
                <w:tab w:val="left" w:pos="794"/>
                <w:tab w:val="left" w:pos="1191"/>
                <w:tab w:val="left" w:pos="1588"/>
              </w:tabs>
              <w:spacing w:before="140" w:after="100"/>
              <w:ind w:hanging="1144"/>
              <w:rPr>
                <w:rFonts w:ascii="SimSun" w:hAnsi="SimSun"/>
                <w:bCs/>
                <w:noProof/>
                <w:sz w:val="20"/>
                <w:lang w:val="en-US" w:eastAsia="zh-CN"/>
              </w:rPr>
            </w:pPr>
            <w:r w:rsidRPr="00863241">
              <w:rPr>
                <w:rFonts w:ascii="SimSun" w:hAnsi="SimSun" w:hint="eastAsia"/>
                <w:bCs/>
                <w:noProof/>
                <w:sz w:val="20"/>
                <w:lang w:val="en-US" w:eastAsia="zh-CN"/>
              </w:rPr>
              <w:t>标题</w:t>
            </w:r>
          </w:p>
        </w:tc>
      </w:tr>
      <w:tr w:rsidR="00A74B43" w14:paraId="336DCEC6" w14:textId="77777777" w:rsidTr="00BF4E74">
        <w:tc>
          <w:tcPr>
            <w:tcW w:w="1140" w:type="dxa"/>
            <w:tcBorders>
              <w:top w:val="nil"/>
              <w:left w:val="single" w:sz="12" w:space="0" w:color="000080"/>
              <w:bottom w:val="nil"/>
              <w:right w:val="nil"/>
            </w:tcBorders>
          </w:tcPr>
          <w:p w14:paraId="6928A03F" w14:textId="77777777" w:rsidR="00A74B43" w:rsidRDefault="00A74B43" w:rsidP="00F93A0E">
            <w:pPr>
              <w:spacing w:before="30" w:after="30"/>
              <w:ind w:left="57"/>
              <w:jc w:val="left"/>
              <w:rPr>
                <w:b/>
                <w:bCs/>
                <w:noProof/>
                <w:sz w:val="20"/>
                <w:lang w:val="en-US" w:eastAsia="zh-CN"/>
              </w:rPr>
            </w:pPr>
            <w:r w:rsidRPr="00B00E4F">
              <w:rPr>
                <w:rFonts w:hint="eastAsia"/>
                <w:b/>
                <w:bCs/>
                <w:noProof/>
                <w:sz w:val="20"/>
                <w:lang w:val="en-US" w:eastAsia="zh-CN"/>
              </w:rPr>
              <w:t>BO</w:t>
            </w:r>
          </w:p>
        </w:tc>
        <w:tc>
          <w:tcPr>
            <w:tcW w:w="8220" w:type="dxa"/>
            <w:tcBorders>
              <w:top w:val="nil"/>
              <w:left w:val="nil"/>
              <w:bottom w:val="nil"/>
              <w:right w:val="single" w:sz="12" w:space="0" w:color="000080"/>
            </w:tcBorders>
          </w:tcPr>
          <w:p w14:paraId="56987FDB" w14:textId="77777777" w:rsidR="00A74B43" w:rsidRDefault="00A74B43" w:rsidP="00F93A0E">
            <w:pPr>
              <w:spacing w:before="30" w:after="30"/>
              <w:jc w:val="left"/>
              <w:rPr>
                <w:b/>
                <w:bCs/>
                <w:noProof/>
                <w:sz w:val="20"/>
                <w:lang w:val="en-US" w:eastAsia="zh-CN"/>
              </w:rPr>
            </w:pPr>
            <w:r w:rsidRPr="00B00E4F">
              <w:rPr>
                <w:rFonts w:hint="eastAsia"/>
                <w:bCs/>
                <w:noProof/>
                <w:sz w:val="20"/>
                <w:lang w:val="en-US" w:eastAsia="zh-CN"/>
              </w:rPr>
              <w:t>卫星传输</w:t>
            </w:r>
          </w:p>
        </w:tc>
      </w:tr>
      <w:tr w:rsidR="00A74B43" w14:paraId="1721849C" w14:textId="77777777" w:rsidTr="007F5EA7">
        <w:tc>
          <w:tcPr>
            <w:tcW w:w="1140" w:type="dxa"/>
            <w:tcBorders>
              <w:top w:val="nil"/>
              <w:left w:val="single" w:sz="12" w:space="0" w:color="000080"/>
              <w:bottom w:val="nil"/>
              <w:right w:val="nil"/>
            </w:tcBorders>
            <w:shd w:val="clear" w:color="auto" w:fill="auto"/>
          </w:tcPr>
          <w:p w14:paraId="16A25015" w14:textId="77777777" w:rsidR="00A74B43" w:rsidRPr="007F5EA7" w:rsidRDefault="00A74B43" w:rsidP="00BF4E74">
            <w:pPr>
              <w:spacing w:before="30" w:after="30"/>
              <w:ind w:left="57"/>
              <w:jc w:val="left"/>
              <w:rPr>
                <w:rFonts w:eastAsia="Times New Roman" w:hAnsi="Times New Roman Bold"/>
                <w:b/>
                <w:sz w:val="20"/>
                <w:lang w:val="en-US"/>
              </w:rPr>
            </w:pPr>
            <w:r w:rsidRPr="007F5EA7">
              <w:rPr>
                <w:rFonts w:eastAsia="Times New Roman" w:hAnsi="Times New Roman Bold" w:hint="eastAsia"/>
                <w:b/>
                <w:sz w:val="20"/>
                <w:lang w:val="en-US"/>
              </w:rPr>
              <w:t>BR</w:t>
            </w:r>
          </w:p>
        </w:tc>
        <w:tc>
          <w:tcPr>
            <w:tcW w:w="8220" w:type="dxa"/>
            <w:tcBorders>
              <w:top w:val="nil"/>
              <w:left w:val="nil"/>
              <w:bottom w:val="nil"/>
              <w:right w:val="single" w:sz="12" w:space="0" w:color="000080"/>
            </w:tcBorders>
            <w:shd w:val="clear" w:color="auto" w:fill="auto"/>
          </w:tcPr>
          <w:p w14:paraId="6BE6FA69" w14:textId="77777777" w:rsidR="00A74B43" w:rsidRPr="007F5EA7" w:rsidRDefault="00A74B43" w:rsidP="00B00E4F">
            <w:pPr>
              <w:spacing w:before="30" w:after="30"/>
              <w:jc w:val="left"/>
              <w:rPr>
                <w:rFonts w:eastAsia="Times New Roman" w:hAnsi="Times New Roman Bold"/>
                <w:bCs/>
                <w:sz w:val="20"/>
                <w:lang w:val="en-US" w:eastAsia="zh-CN"/>
              </w:rPr>
            </w:pPr>
            <w:r w:rsidRPr="007F5EA7">
              <w:rPr>
                <w:rFonts w:ascii="SimSun" w:hAnsi="SimSun" w:cs="SimSun" w:hint="eastAsia"/>
                <w:bCs/>
                <w:sz w:val="20"/>
                <w:lang w:val="en-US" w:eastAsia="zh-CN"/>
              </w:rPr>
              <w:t>用于制作、存档和播放的记录；用于电视的胶片</w:t>
            </w:r>
          </w:p>
        </w:tc>
      </w:tr>
      <w:tr w:rsidR="00A74B43" w14:paraId="41EB3ADF" w14:textId="77777777" w:rsidTr="00D2152F">
        <w:tc>
          <w:tcPr>
            <w:tcW w:w="1140" w:type="dxa"/>
            <w:tcBorders>
              <w:top w:val="nil"/>
              <w:left w:val="single" w:sz="12" w:space="0" w:color="000080"/>
              <w:bottom w:val="nil"/>
              <w:right w:val="nil"/>
            </w:tcBorders>
            <w:shd w:val="clear" w:color="auto" w:fill="auto"/>
          </w:tcPr>
          <w:p w14:paraId="7BE90EE3" w14:textId="77777777" w:rsidR="00A74B43" w:rsidRPr="00787C16" w:rsidRDefault="00A74B43" w:rsidP="00BF4E74">
            <w:pPr>
              <w:spacing w:before="30" w:after="30"/>
              <w:ind w:left="57"/>
              <w:jc w:val="left"/>
              <w:rPr>
                <w:b/>
                <w:bCs/>
                <w:noProof/>
                <w:sz w:val="20"/>
                <w:lang w:val="en-US" w:eastAsia="zh-CN"/>
              </w:rPr>
            </w:pPr>
            <w:r w:rsidRPr="00787C16">
              <w:rPr>
                <w:rFonts w:eastAsia="Times New Roman" w:hAnsi="Times New Roman Bold" w:hint="eastAsia"/>
                <w:b/>
                <w:sz w:val="20"/>
                <w:lang w:val="en-US"/>
              </w:rPr>
              <w:t>BS</w:t>
            </w:r>
          </w:p>
        </w:tc>
        <w:tc>
          <w:tcPr>
            <w:tcW w:w="8220" w:type="dxa"/>
            <w:tcBorders>
              <w:top w:val="nil"/>
              <w:left w:val="nil"/>
              <w:bottom w:val="nil"/>
              <w:right w:val="single" w:sz="12" w:space="0" w:color="000080"/>
            </w:tcBorders>
            <w:shd w:val="clear" w:color="auto" w:fill="auto"/>
          </w:tcPr>
          <w:p w14:paraId="36ED1FD7" w14:textId="77777777" w:rsidR="00A74B43" w:rsidRPr="00787C16" w:rsidRDefault="00A74B43" w:rsidP="00BF4E74">
            <w:pPr>
              <w:spacing w:before="30" w:after="30"/>
              <w:jc w:val="left"/>
              <w:rPr>
                <w:bCs/>
                <w:noProof/>
                <w:sz w:val="20"/>
                <w:lang w:val="en-US" w:eastAsia="zh-CN"/>
              </w:rPr>
            </w:pPr>
            <w:r w:rsidRPr="00787C16">
              <w:rPr>
                <w:rFonts w:ascii="SimSun" w:hAnsi="SimSun" w:cs="SimSun" w:hint="eastAsia"/>
                <w:bCs/>
                <w:sz w:val="20"/>
                <w:lang w:val="en-US" w:eastAsia="zh-CN"/>
              </w:rPr>
              <w:t>广播业务（声音）</w:t>
            </w:r>
          </w:p>
        </w:tc>
      </w:tr>
      <w:tr w:rsidR="00A74B43" w14:paraId="59DBEDD6" w14:textId="77777777" w:rsidTr="00CB4C31">
        <w:tc>
          <w:tcPr>
            <w:tcW w:w="1140" w:type="dxa"/>
            <w:tcBorders>
              <w:top w:val="nil"/>
              <w:left w:val="single" w:sz="12" w:space="0" w:color="000080"/>
              <w:bottom w:val="nil"/>
              <w:right w:val="nil"/>
            </w:tcBorders>
            <w:shd w:val="clear" w:color="auto" w:fill="auto"/>
          </w:tcPr>
          <w:p w14:paraId="783E4697" w14:textId="77777777" w:rsidR="00A74B43" w:rsidRPr="00CB4C31" w:rsidRDefault="00A74B43" w:rsidP="00BF4E74">
            <w:pPr>
              <w:spacing w:before="30" w:after="30"/>
              <w:ind w:left="57"/>
              <w:jc w:val="left"/>
              <w:rPr>
                <w:b/>
                <w:bCs/>
                <w:noProof/>
                <w:sz w:val="20"/>
                <w:lang w:val="en-US" w:eastAsia="zh-CN"/>
              </w:rPr>
            </w:pPr>
            <w:r w:rsidRPr="00CB4C31">
              <w:rPr>
                <w:rFonts w:eastAsia="Times New Roman" w:hAnsi="Times New Roman Bold" w:hint="eastAsia"/>
                <w:b/>
                <w:sz w:val="20"/>
                <w:lang w:val="en-US"/>
              </w:rPr>
              <w:t>BT</w:t>
            </w:r>
          </w:p>
        </w:tc>
        <w:tc>
          <w:tcPr>
            <w:tcW w:w="8220" w:type="dxa"/>
            <w:tcBorders>
              <w:top w:val="nil"/>
              <w:left w:val="nil"/>
              <w:bottom w:val="nil"/>
              <w:right w:val="single" w:sz="12" w:space="0" w:color="000080"/>
            </w:tcBorders>
            <w:shd w:val="clear" w:color="auto" w:fill="auto"/>
          </w:tcPr>
          <w:p w14:paraId="0826F6EF" w14:textId="77777777" w:rsidR="00A74B43" w:rsidRPr="00CB4C31" w:rsidRDefault="00A74B43" w:rsidP="00BF4E74">
            <w:pPr>
              <w:spacing w:before="30" w:after="30"/>
              <w:jc w:val="left"/>
              <w:rPr>
                <w:bCs/>
                <w:noProof/>
                <w:sz w:val="20"/>
                <w:lang w:val="en-US" w:eastAsia="zh-CN"/>
              </w:rPr>
            </w:pPr>
            <w:r w:rsidRPr="00CB4C31">
              <w:rPr>
                <w:rFonts w:ascii="SimSun" w:hAnsi="SimSun" w:cs="SimSun" w:hint="eastAsia"/>
                <w:bCs/>
                <w:sz w:val="20"/>
                <w:lang w:val="en-US" w:eastAsia="zh-CN"/>
              </w:rPr>
              <w:t>广播业务（电视）</w:t>
            </w:r>
          </w:p>
        </w:tc>
      </w:tr>
      <w:tr w:rsidR="00A74B43" w14:paraId="7DA40E54" w14:textId="77777777" w:rsidTr="007242EE">
        <w:tc>
          <w:tcPr>
            <w:tcW w:w="1140" w:type="dxa"/>
            <w:tcBorders>
              <w:top w:val="nil"/>
              <w:left w:val="single" w:sz="12" w:space="0" w:color="000080"/>
              <w:bottom w:val="nil"/>
              <w:right w:val="nil"/>
            </w:tcBorders>
            <w:shd w:val="clear" w:color="auto" w:fill="auto"/>
          </w:tcPr>
          <w:p w14:paraId="654021BA" w14:textId="77777777" w:rsidR="00A74B43" w:rsidRPr="007242EE" w:rsidRDefault="00A74B43" w:rsidP="00BF4E74">
            <w:pPr>
              <w:spacing w:before="30" w:after="30"/>
              <w:ind w:left="57"/>
              <w:jc w:val="left"/>
              <w:rPr>
                <w:b/>
                <w:noProof/>
                <w:sz w:val="20"/>
                <w:lang w:val="fr-CH" w:eastAsia="zh-CN"/>
              </w:rPr>
            </w:pPr>
            <w:r w:rsidRPr="007242EE">
              <w:rPr>
                <w:rFonts w:eastAsia="Times New Roman" w:hAnsi="Times New Roman Bold" w:hint="eastAsia"/>
                <w:b/>
                <w:sz w:val="20"/>
                <w:lang w:val="en-US"/>
              </w:rPr>
              <w:t>F</w:t>
            </w:r>
          </w:p>
        </w:tc>
        <w:tc>
          <w:tcPr>
            <w:tcW w:w="8220" w:type="dxa"/>
            <w:tcBorders>
              <w:top w:val="nil"/>
              <w:left w:val="nil"/>
              <w:bottom w:val="nil"/>
              <w:right w:val="single" w:sz="12" w:space="0" w:color="000080"/>
            </w:tcBorders>
            <w:shd w:val="clear" w:color="auto" w:fill="auto"/>
          </w:tcPr>
          <w:p w14:paraId="685AC77E" w14:textId="77777777" w:rsidR="00A74B43" w:rsidRPr="007242EE" w:rsidRDefault="00A74B43" w:rsidP="00CB4C31">
            <w:pPr>
              <w:spacing w:before="30" w:after="30"/>
              <w:jc w:val="left"/>
              <w:rPr>
                <w:rFonts w:ascii="SimSun" w:hAnsi="SimSun" w:cs="SimSun"/>
                <w:bCs/>
                <w:sz w:val="20"/>
                <w:lang w:val="en-US" w:eastAsia="zh-CN"/>
              </w:rPr>
            </w:pPr>
            <w:r w:rsidRPr="007242EE">
              <w:rPr>
                <w:rFonts w:ascii="SimSun" w:hAnsi="SimSun" w:cs="SimSun" w:hint="eastAsia"/>
                <w:bCs/>
                <w:sz w:val="20"/>
                <w:lang w:val="en-US" w:eastAsia="zh-CN"/>
              </w:rPr>
              <w:t>固定业务</w:t>
            </w:r>
          </w:p>
        </w:tc>
      </w:tr>
      <w:tr w:rsidR="00A74B43" w14:paraId="12AA296D" w14:textId="77777777" w:rsidTr="00AC1927">
        <w:tc>
          <w:tcPr>
            <w:tcW w:w="1140" w:type="dxa"/>
            <w:tcBorders>
              <w:top w:val="nil"/>
              <w:left w:val="single" w:sz="12" w:space="0" w:color="000080"/>
              <w:bottom w:val="nil"/>
              <w:right w:val="nil"/>
            </w:tcBorders>
            <w:shd w:val="clear" w:color="auto" w:fill="auto"/>
          </w:tcPr>
          <w:p w14:paraId="19C69964" w14:textId="77777777" w:rsidR="00A74B43" w:rsidRPr="00121D68" w:rsidRDefault="00A74B43" w:rsidP="00BF4E74">
            <w:pPr>
              <w:spacing w:before="30" w:after="30"/>
              <w:ind w:left="57"/>
              <w:jc w:val="left"/>
              <w:rPr>
                <w:rFonts w:eastAsia="Times New Roman" w:hAnsi="Times New Roman Bold"/>
                <w:b/>
                <w:sz w:val="20"/>
                <w:lang w:val="en-US"/>
              </w:rPr>
            </w:pPr>
            <w:r w:rsidRPr="00121D68">
              <w:rPr>
                <w:rFonts w:eastAsia="Times New Roman" w:hAnsi="Times New Roman Bold" w:hint="eastAsia"/>
                <w:b/>
                <w:sz w:val="20"/>
                <w:lang w:val="en-US"/>
              </w:rPr>
              <w:t>M</w:t>
            </w:r>
          </w:p>
        </w:tc>
        <w:tc>
          <w:tcPr>
            <w:tcW w:w="8220" w:type="dxa"/>
            <w:tcBorders>
              <w:top w:val="nil"/>
              <w:left w:val="nil"/>
              <w:bottom w:val="nil"/>
              <w:right w:val="single" w:sz="12" w:space="0" w:color="000080"/>
            </w:tcBorders>
            <w:shd w:val="clear" w:color="auto" w:fill="auto"/>
          </w:tcPr>
          <w:p w14:paraId="72F741F4" w14:textId="77777777" w:rsidR="00A74B43" w:rsidRPr="00121D68" w:rsidRDefault="00A74B43" w:rsidP="00121D68">
            <w:pPr>
              <w:spacing w:before="30" w:after="30"/>
              <w:ind w:left="57" w:hanging="57"/>
              <w:jc w:val="left"/>
              <w:rPr>
                <w:rFonts w:eastAsia="Times New Roman" w:hAnsi="Times New Roman Bold"/>
                <w:bCs/>
                <w:color w:val="000080"/>
                <w:sz w:val="20"/>
                <w:lang w:val="en-US" w:eastAsia="zh-CN"/>
              </w:rPr>
            </w:pPr>
            <w:r w:rsidRPr="00121D68">
              <w:rPr>
                <w:rFonts w:ascii="SimSun" w:hAnsi="SimSun" w:cs="SimSun" w:hint="eastAsia"/>
                <w:bCs/>
                <w:sz w:val="20"/>
                <w:lang w:val="en-US" w:eastAsia="zh-CN"/>
              </w:rPr>
              <w:t>移动、无线电测定、业余无线电以及相关卫星业务</w:t>
            </w:r>
          </w:p>
        </w:tc>
      </w:tr>
      <w:tr w:rsidR="00A74B43" w14:paraId="4DC264DB" w14:textId="77777777" w:rsidTr="00265D44">
        <w:tc>
          <w:tcPr>
            <w:tcW w:w="1140" w:type="dxa"/>
            <w:tcBorders>
              <w:top w:val="nil"/>
              <w:left w:val="single" w:sz="12" w:space="0" w:color="000080"/>
              <w:bottom w:val="nil"/>
              <w:right w:val="nil"/>
            </w:tcBorders>
            <w:shd w:val="clear" w:color="auto" w:fill="F2F2F2" w:themeFill="background1" w:themeFillShade="F2"/>
          </w:tcPr>
          <w:p w14:paraId="2503F0C6" w14:textId="77777777" w:rsidR="00A74B43" w:rsidRPr="00121D68" w:rsidRDefault="00A74B43" w:rsidP="00BF4E74">
            <w:pPr>
              <w:spacing w:before="30" w:after="30"/>
              <w:ind w:left="57"/>
              <w:jc w:val="left"/>
              <w:rPr>
                <w:rFonts w:eastAsia="Times New Roman" w:hAnsi="Times New Roman Bold"/>
                <w:b/>
                <w:color w:val="000080"/>
                <w:sz w:val="20"/>
                <w:lang w:val="en-US"/>
              </w:rPr>
            </w:pPr>
            <w:r w:rsidRPr="00121D68">
              <w:rPr>
                <w:rFonts w:eastAsia="Times New Roman" w:hAnsi="Times New Roman Bold" w:hint="eastAsia"/>
                <w:b/>
                <w:color w:val="000080"/>
                <w:sz w:val="20"/>
                <w:lang w:val="en-US"/>
              </w:rPr>
              <w:t>P</w:t>
            </w:r>
          </w:p>
        </w:tc>
        <w:tc>
          <w:tcPr>
            <w:tcW w:w="8220" w:type="dxa"/>
            <w:tcBorders>
              <w:top w:val="nil"/>
              <w:left w:val="nil"/>
              <w:bottom w:val="nil"/>
              <w:right w:val="single" w:sz="12" w:space="0" w:color="000080"/>
            </w:tcBorders>
            <w:shd w:val="clear" w:color="auto" w:fill="F2F2F2" w:themeFill="background1" w:themeFillShade="F2"/>
          </w:tcPr>
          <w:p w14:paraId="23389BEC" w14:textId="77777777" w:rsidR="00A74B43" w:rsidRPr="00121D68" w:rsidRDefault="00A74B43" w:rsidP="00BF4E74">
            <w:pPr>
              <w:spacing w:before="30" w:after="30"/>
              <w:jc w:val="left"/>
              <w:rPr>
                <w:rFonts w:eastAsia="Times New Roman" w:hAnsi="Times New Roman Bold"/>
                <w:b/>
                <w:color w:val="000080"/>
                <w:sz w:val="20"/>
                <w:lang w:val="en-US"/>
              </w:rPr>
            </w:pPr>
            <w:proofErr w:type="spellStart"/>
            <w:r w:rsidRPr="00121D68">
              <w:rPr>
                <w:rFonts w:ascii="SimSun" w:hAnsi="SimSun" w:cs="SimSun" w:hint="eastAsia"/>
                <w:b/>
                <w:color w:val="000080"/>
                <w:sz w:val="20"/>
                <w:lang w:val="en-US"/>
              </w:rPr>
              <w:t>无线电波传播</w:t>
            </w:r>
            <w:proofErr w:type="spellEnd"/>
          </w:p>
        </w:tc>
      </w:tr>
      <w:tr w:rsidR="00A74B43" w14:paraId="5720B93A" w14:textId="77777777" w:rsidTr="00BF4E74">
        <w:tc>
          <w:tcPr>
            <w:tcW w:w="1140" w:type="dxa"/>
            <w:tcBorders>
              <w:top w:val="nil"/>
              <w:left w:val="single" w:sz="12" w:space="0" w:color="000080"/>
              <w:bottom w:val="nil"/>
              <w:right w:val="nil"/>
            </w:tcBorders>
          </w:tcPr>
          <w:p w14:paraId="35A40146" w14:textId="77777777" w:rsidR="00A74B43" w:rsidRDefault="00A74B43" w:rsidP="00BF4E74">
            <w:pPr>
              <w:spacing w:before="30" w:after="30"/>
              <w:ind w:left="57"/>
              <w:jc w:val="left"/>
              <w:rPr>
                <w:b/>
                <w:bCs/>
                <w:noProof/>
                <w:sz w:val="20"/>
                <w:lang w:val="en-US" w:eastAsia="zh-CN"/>
              </w:rPr>
            </w:pPr>
            <w:r>
              <w:rPr>
                <w:rFonts w:hint="eastAsia"/>
                <w:b/>
                <w:bCs/>
                <w:noProof/>
                <w:sz w:val="20"/>
                <w:lang w:val="en-US" w:eastAsia="zh-CN"/>
              </w:rPr>
              <w:t>RA</w:t>
            </w:r>
          </w:p>
        </w:tc>
        <w:tc>
          <w:tcPr>
            <w:tcW w:w="8220" w:type="dxa"/>
            <w:tcBorders>
              <w:top w:val="nil"/>
              <w:left w:val="nil"/>
              <w:bottom w:val="nil"/>
              <w:right w:val="single" w:sz="12" w:space="0" w:color="000080"/>
            </w:tcBorders>
          </w:tcPr>
          <w:p w14:paraId="6FD19A7E" w14:textId="77777777" w:rsidR="00A74B43" w:rsidRPr="002D2450" w:rsidRDefault="00A74B43" w:rsidP="00BF4E74">
            <w:pPr>
              <w:pStyle w:val="Tabletext"/>
              <w:tabs>
                <w:tab w:val="clear" w:pos="284"/>
                <w:tab w:val="clear" w:pos="567"/>
                <w:tab w:val="clear" w:pos="851"/>
                <w:tab w:val="clear" w:pos="1134"/>
                <w:tab w:val="clear" w:pos="1418"/>
                <w:tab w:val="clear" w:pos="1701"/>
                <w:tab w:val="left" w:pos="794"/>
                <w:tab w:val="left" w:pos="1191"/>
                <w:tab w:val="left" w:pos="1588"/>
              </w:tabs>
              <w:spacing w:before="30" w:after="30"/>
              <w:rPr>
                <w:noProof/>
                <w:sz w:val="20"/>
                <w:lang w:val="en-US" w:eastAsia="zh-CN"/>
              </w:rPr>
            </w:pPr>
            <w:r w:rsidRPr="002D2450">
              <w:rPr>
                <w:rFonts w:hint="eastAsia"/>
                <w:noProof/>
                <w:sz w:val="20"/>
                <w:lang w:val="en-US" w:eastAsia="zh-CN"/>
              </w:rPr>
              <w:t>射电天文</w:t>
            </w:r>
          </w:p>
        </w:tc>
      </w:tr>
      <w:tr w:rsidR="00A74B43" w14:paraId="619BAAE0" w14:textId="77777777" w:rsidTr="00BF4E74">
        <w:tc>
          <w:tcPr>
            <w:tcW w:w="1140" w:type="dxa"/>
            <w:tcBorders>
              <w:top w:val="nil"/>
              <w:left w:val="single" w:sz="12" w:space="0" w:color="000080"/>
              <w:bottom w:val="nil"/>
              <w:right w:val="nil"/>
            </w:tcBorders>
          </w:tcPr>
          <w:p w14:paraId="1D6EBDD0" w14:textId="77777777" w:rsidR="00A74B43" w:rsidRDefault="00A74B43" w:rsidP="00BF4E74">
            <w:pPr>
              <w:spacing w:before="30" w:after="30"/>
              <w:ind w:left="57"/>
              <w:jc w:val="left"/>
              <w:rPr>
                <w:b/>
                <w:bCs/>
                <w:noProof/>
                <w:sz w:val="20"/>
                <w:lang w:val="en-US" w:eastAsia="zh-CN"/>
              </w:rPr>
            </w:pPr>
            <w:r>
              <w:rPr>
                <w:rFonts w:hint="eastAsia"/>
                <w:b/>
                <w:bCs/>
                <w:noProof/>
                <w:sz w:val="20"/>
                <w:lang w:val="en-US" w:eastAsia="zh-CN"/>
              </w:rPr>
              <w:t>RS</w:t>
            </w:r>
          </w:p>
        </w:tc>
        <w:tc>
          <w:tcPr>
            <w:tcW w:w="8220" w:type="dxa"/>
            <w:tcBorders>
              <w:top w:val="nil"/>
              <w:left w:val="nil"/>
              <w:bottom w:val="nil"/>
              <w:right w:val="single" w:sz="12" w:space="0" w:color="000080"/>
            </w:tcBorders>
          </w:tcPr>
          <w:p w14:paraId="3C74A2F0" w14:textId="77777777" w:rsidR="00A74B43" w:rsidRDefault="00A74B43" w:rsidP="00BF4E74">
            <w:pPr>
              <w:pStyle w:val="Tabletext"/>
              <w:tabs>
                <w:tab w:val="clear" w:pos="284"/>
                <w:tab w:val="clear" w:pos="567"/>
                <w:tab w:val="clear" w:pos="851"/>
                <w:tab w:val="clear" w:pos="1134"/>
                <w:tab w:val="clear" w:pos="1418"/>
                <w:tab w:val="clear" w:pos="1701"/>
                <w:tab w:val="left" w:pos="794"/>
                <w:tab w:val="left" w:pos="1191"/>
                <w:tab w:val="left" w:pos="1588"/>
              </w:tabs>
              <w:spacing w:before="30" w:after="30"/>
              <w:rPr>
                <w:noProof/>
                <w:sz w:val="20"/>
                <w:lang w:val="en-US" w:eastAsia="zh-CN"/>
              </w:rPr>
            </w:pPr>
            <w:r>
              <w:rPr>
                <w:rFonts w:hint="eastAsia"/>
                <w:noProof/>
                <w:sz w:val="20"/>
                <w:lang w:val="en-US" w:eastAsia="zh-CN"/>
              </w:rPr>
              <w:t>遥感系统</w:t>
            </w:r>
          </w:p>
        </w:tc>
      </w:tr>
      <w:tr w:rsidR="00A74B43" w14:paraId="20016A55" w14:textId="77777777" w:rsidTr="00BF4E74">
        <w:tc>
          <w:tcPr>
            <w:tcW w:w="1140" w:type="dxa"/>
            <w:tcBorders>
              <w:top w:val="nil"/>
              <w:left w:val="single" w:sz="12" w:space="0" w:color="000080"/>
              <w:bottom w:val="nil"/>
              <w:right w:val="nil"/>
            </w:tcBorders>
          </w:tcPr>
          <w:p w14:paraId="2BF73D7A" w14:textId="77777777" w:rsidR="00A74B43" w:rsidRDefault="00A74B43" w:rsidP="00BF4E74">
            <w:pPr>
              <w:spacing w:before="30" w:after="30"/>
              <w:ind w:left="57"/>
              <w:jc w:val="left"/>
              <w:rPr>
                <w:b/>
                <w:bCs/>
                <w:noProof/>
                <w:sz w:val="20"/>
                <w:lang w:val="en-US" w:eastAsia="zh-CN"/>
              </w:rPr>
            </w:pPr>
            <w:r>
              <w:rPr>
                <w:rFonts w:hint="eastAsia"/>
                <w:b/>
                <w:bCs/>
                <w:noProof/>
                <w:sz w:val="20"/>
                <w:lang w:val="en-US" w:eastAsia="zh-CN"/>
              </w:rPr>
              <w:t>S</w:t>
            </w:r>
          </w:p>
        </w:tc>
        <w:tc>
          <w:tcPr>
            <w:tcW w:w="8220" w:type="dxa"/>
            <w:tcBorders>
              <w:top w:val="nil"/>
              <w:left w:val="nil"/>
              <w:bottom w:val="nil"/>
              <w:right w:val="single" w:sz="12" w:space="0" w:color="000080"/>
            </w:tcBorders>
          </w:tcPr>
          <w:p w14:paraId="46FE2C97" w14:textId="77777777" w:rsidR="00A74B43" w:rsidRDefault="00A74B43" w:rsidP="00BF4E74">
            <w:pPr>
              <w:spacing w:before="30" w:after="30"/>
              <w:jc w:val="left"/>
              <w:rPr>
                <w:noProof/>
                <w:sz w:val="20"/>
                <w:lang w:val="en-US" w:eastAsia="zh-CN"/>
              </w:rPr>
            </w:pPr>
            <w:r>
              <w:rPr>
                <w:rFonts w:hint="eastAsia"/>
                <w:noProof/>
                <w:sz w:val="20"/>
                <w:lang w:val="en-US" w:eastAsia="zh-CN"/>
              </w:rPr>
              <w:t>卫星固定业务</w:t>
            </w:r>
          </w:p>
        </w:tc>
      </w:tr>
      <w:tr w:rsidR="00A74B43" w14:paraId="2775EB9F" w14:textId="77777777" w:rsidTr="00BF4E74">
        <w:tc>
          <w:tcPr>
            <w:tcW w:w="1140" w:type="dxa"/>
            <w:tcBorders>
              <w:top w:val="nil"/>
              <w:left w:val="single" w:sz="12" w:space="0" w:color="000080"/>
              <w:bottom w:val="nil"/>
              <w:right w:val="nil"/>
            </w:tcBorders>
            <w:shd w:val="clear" w:color="auto" w:fill="auto"/>
          </w:tcPr>
          <w:p w14:paraId="715911AC" w14:textId="77777777" w:rsidR="00A74B43" w:rsidRPr="00F93A0E" w:rsidRDefault="00A74B43" w:rsidP="00F93A0E">
            <w:pPr>
              <w:spacing w:before="30" w:after="30"/>
              <w:ind w:left="57"/>
              <w:jc w:val="left"/>
              <w:rPr>
                <w:b/>
                <w:bCs/>
                <w:noProof/>
                <w:sz w:val="20"/>
                <w:lang w:val="en-US" w:eastAsia="zh-CN"/>
              </w:rPr>
            </w:pPr>
            <w:r w:rsidRPr="00F93A0E">
              <w:rPr>
                <w:rFonts w:hint="eastAsia"/>
                <w:b/>
                <w:bCs/>
                <w:noProof/>
                <w:sz w:val="20"/>
                <w:lang w:val="en-US" w:eastAsia="zh-CN"/>
              </w:rPr>
              <w:t>SA</w:t>
            </w:r>
          </w:p>
        </w:tc>
        <w:tc>
          <w:tcPr>
            <w:tcW w:w="8220" w:type="dxa"/>
            <w:tcBorders>
              <w:top w:val="nil"/>
              <w:left w:val="nil"/>
              <w:bottom w:val="nil"/>
              <w:right w:val="single" w:sz="12" w:space="0" w:color="000080"/>
            </w:tcBorders>
            <w:shd w:val="clear" w:color="auto" w:fill="auto"/>
          </w:tcPr>
          <w:p w14:paraId="0107E8AD" w14:textId="77777777" w:rsidR="00A74B43" w:rsidRPr="00B00E4F" w:rsidRDefault="00A74B43" w:rsidP="00BF4E74">
            <w:pPr>
              <w:spacing w:before="30" w:after="30"/>
              <w:jc w:val="left"/>
              <w:rPr>
                <w:noProof/>
                <w:sz w:val="20"/>
                <w:lang w:val="en-US" w:eastAsia="zh-CN"/>
              </w:rPr>
            </w:pPr>
            <w:r w:rsidRPr="00B00E4F">
              <w:rPr>
                <w:rFonts w:hint="eastAsia"/>
                <w:noProof/>
                <w:sz w:val="20"/>
                <w:lang w:val="en-US" w:eastAsia="zh-CN"/>
              </w:rPr>
              <w:t>空间应用和气象</w:t>
            </w:r>
          </w:p>
        </w:tc>
      </w:tr>
      <w:tr w:rsidR="00A74B43" w14:paraId="2C3BA268" w14:textId="77777777" w:rsidTr="00BF4E74">
        <w:tc>
          <w:tcPr>
            <w:tcW w:w="1140" w:type="dxa"/>
            <w:tcBorders>
              <w:top w:val="nil"/>
              <w:left w:val="single" w:sz="12" w:space="0" w:color="000080"/>
              <w:bottom w:val="nil"/>
              <w:right w:val="nil"/>
            </w:tcBorders>
          </w:tcPr>
          <w:p w14:paraId="71DD0422" w14:textId="77777777" w:rsidR="00A74B43" w:rsidRDefault="00A74B43" w:rsidP="00BF4E74">
            <w:pPr>
              <w:spacing w:before="30" w:after="30"/>
              <w:ind w:left="57"/>
              <w:jc w:val="left"/>
              <w:rPr>
                <w:b/>
                <w:bCs/>
                <w:noProof/>
                <w:sz w:val="20"/>
                <w:lang w:val="en-US" w:eastAsia="zh-CN"/>
              </w:rPr>
            </w:pPr>
            <w:r>
              <w:rPr>
                <w:rFonts w:hint="eastAsia"/>
                <w:b/>
                <w:bCs/>
                <w:noProof/>
                <w:sz w:val="20"/>
                <w:lang w:val="en-US" w:eastAsia="zh-CN"/>
              </w:rPr>
              <w:t>SF</w:t>
            </w:r>
          </w:p>
        </w:tc>
        <w:tc>
          <w:tcPr>
            <w:tcW w:w="8220" w:type="dxa"/>
            <w:tcBorders>
              <w:top w:val="nil"/>
              <w:left w:val="nil"/>
              <w:bottom w:val="nil"/>
              <w:right w:val="single" w:sz="12" w:space="0" w:color="000080"/>
            </w:tcBorders>
          </w:tcPr>
          <w:p w14:paraId="46F47BBB" w14:textId="77777777" w:rsidR="00A74B43" w:rsidRDefault="00A74B43" w:rsidP="00BF4E74">
            <w:pPr>
              <w:spacing w:before="30" w:after="30"/>
              <w:jc w:val="left"/>
              <w:rPr>
                <w:noProof/>
                <w:sz w:val="20"/>
                <w:lang w:val="en-US" w:eastAsia="zh-CN"/>
              </w:rPr>
            </w:pPr>
            <w:r>
              <w:rPr>
                <w:rFonts w:hint="eastAsia"/>
                <w:noProof/>
                <w:sz w:val="20"/>
                <w:lang w:val="en-US" w:eastAsia="zh-CN"/>
              </w:rPr>
              <w:t>卫星固定和固定业务系统之间频率共用和协调</w:t>
            </w:r>
          </w:p>
        </w:tc>
      </w:tr>
      <w:tr w:rsidR="00A74B43" w14:paraId="102DCA98" w14:textId="77777777" w:rsidTr="00BF4E74">
        <w:tc>
          <w:tcPr>
            <w:tcW w:w="1140" w:type="dxa"/>
            <w:tcBorders>
              <w:top w:val="nil"/>
              <w:left w:val="single" w:sz="12" w:space="0" w:color="000080"/>
              <w:bottom w:val="nil"/>
              <w:right w:val="nil"/>
            </w:tcBorders>
            <w:shd w:val="clear" w:color="auto" w:fill="FFFFFF"/>
          </w:tcPr>
          <w:p w14:paraId="06D231B9" w14:textId="77777777" w:rsidR="00A74B43" w:rsidRPr="0069010E" w:rsidRDefault="00A74B43" w:rsidP="00BF4E74">
            <w:pPr>
              <w:spacing w:before="30" w:after="30"/>
              <w:ind w:left="57"/>
              <w:jc w:val="left"/>
              <w:rPr>
                <w:b/>
                <w:bCs/>
                <w:noProof/>
                <w:sz w:val="20"/>
                <w:lang w:val="en-US" w:eastAsia="zh-CN"/>
              </w:rPr>
            </w:pPr>
            <w:r w:rsidRPr="0069010E">
              <w:rPr>
                <w:rFonts w:hint="eastAsia"/>
                <w:b/>
                <w:bCs/>
                <w:noProof/>
                <w:sz w:val="20"/>
                <w:lang w:val="en-US" w:eastAsia="zh-CN"/>
              </w:rPr>
              <w:t>SM</w:t>
            </w:r>
          </w:p>
        </w:tc>
        <w:tc>
          <w:tcPr>
            <w:tcW w:w="8220" w:type="dxa"/>
            <w:tcBorders>
              <w:top w:val="nil"/>
              <w:left w:val="nil"/>
              <w:bottom w:val="nil"/>
              <w:right w:val="single" w:sz="12" w:space="0" w:color="000080"/>
            </w:tcBorders>
            <w:shd w:val="clear" w:color="auto" w:fill="FFFFFF"/>
          </w:tcPr>
          <w:p w14:paraId="48CA33B0" w14:textId="77777777" w:rsidR="00A74B43" w:rsidRDefault="00A74B43" w:rsidP="00BF4E74">
            <w:pPr>
              <w:spacing w:before="30" w:after="30"/>
              <w:jc w:val="left"/>
              <w:rPr>
                <w:noProof/>
                <w:sz w:val="20"/>
                <w:lang w:val="en-US" w:eastAsia="zh-CN"/>
              </w:rPr>
            </w:pPr>
            <w:r>
              <w:rPr>
                <w:rFonts w:hint="eastAsia"/>
                <w:noProof/>
                <w:sz w:val="20"/>
                <w:lang w:val="en-US" w:eastAsia="zh-CN"/>
              </w:rPr>
              <w:t>频谱管理</w:t>
            </w:r>
          </w:p>
        </w:tc>
      </w:tr>
      <w:tr w:rsidR="00A74B43" w14:paraId="4DBF820C" w14:textId="77777777" w:rsidTr="00BF4E74">
        <w:tc>
          <w:tcPr>
            <w:tcW w:w="1140" w:type="dxa"/>
            <w:tcBorders>
              <w:top w:val="nil"/>
              <w:left w:val="single" w:sz="12" w:space="0" w:color="000080"/>
              <w:bottom w:val="nil"/>
              <w:right w:val="nil"/>
            </w:tcBorders>
            <w:shd w:val="clear" w:color="auto" w:fill="FFFFFF"/>
          </w:tcPr>
          <w:p w14:paraId="47C1F306" w14:textId="77777777" w:rsidR="00A74B43" w:rsidRDefault="00A74B43" w:rsidP="00BF4E74">
            <w:pPr>
              <w:spacing w:before="30" w:after="30"/>
              <w:ind w:left="57"/>
              <w:jc w:val="left"/>
              <w:rPr>
                <w:b/>
                <w:bCs/>
                <w:noProof/>
                <w:sz w:val="20"/>
                <w:lang w:val="en-US" w:eastAsia="zh-CN"/>
              </w:rPr>
            </w:pPr>
            <w:r>
              <w:rPr>
                <w:rFonts w:hint="eastAsia"/>
                <w:b/>
                <w:bCs/>
                <w:noProof/>
                <w:sz w:val="20"/>
                <w:lang w:val="en-US" w:eastAsia="zh-CN"/>
              </w:rPr>
              <w:t>SNG</w:t>
            </w:r>
          </w:p>
        </w:tc>
        <w:tc>
          <w:tcPr>
            <w:tcW w:w="8220" w:type="dxa"/>
            <w:tcBorders>
              <w:top w:val="nil"/>
              <w:left w:val="nil"/>
              <w:bottom w:val="nil"/>
              <w:right w:val="single" w:sz="12" w:space="0" w:color="000080"/>
            </w:tcBorders>
            <w:shd w:val="clear" w:color="auto" w:fill="FFFFFF"/>
          </w:tcPr>
          <w:p w14:paraId="769503CB" w14:textId="77777777" w:rsidR="00A74B43" w:rsidRDefault="00A74B43" w:rsidP="00BF4E74">
            <w:pPr>
              <w:spacing w:before="30" w:after="30"/>
              <w:jc w:val="left"/>
              <w:rPr>
                <w:noProof/>
                <w:sz w:val="20"/>
                <w:lang w:val="en-US" w:eastAsia="zh-CN"/>
              </w:rPr>
            </w:pPr>
            <w:r>
              <w:rPr>
                <w:rFonts w:hint="eastAsia"/>
                <w:noProof/>
                <w:sz w:val="20"/>
                <w:lang w:val="en-US" w:eastAsia="zh-CN"/>
              </w:rPr>
              <w:t>卫星新闻采集</w:t>
            </w:r>
          </w:p>
        </w:tc>
      </w:tr>
      <w:tr w:rsidR="00A74B43" w14:paraId="123449CF" w14:textId="77777777" w:rsidTr="00BF4E74">
        <w:tc>
          <w:tcPr>
            <w:tcW w:w="1140" w:type="dxa"/>
            <w:tcBorders>
              <w:top w:val="nil"/>
              <w:left w:val="single" w:sz="12" w:space="0" w:color="000080"/>
              <w:bottom w:val="nil"/>
              <w:right w:val="nil"/>
            </w:tcBorders>
            <w:shd w:val="clear" w:color="auto" w:fill="FFFFFF"/>
          </w:tcPr>
          <w:p w14:paraId="46ECF793" w14:textId="77777777" w:rsidR="00A74B43" w:rsidRDefault="00A74B43" w:rsidP="00BF4E74">
            <w:pPr>
              <w:spacing w:before="30" w:after="30"/>
              <w:ind w:left="57"/>
              <w:jc w:val="left"/>
              <w:rPr>
                <w:b/>
                <w:bCs/>
                <w:noProof/>
                <w:sz w:val="20"/>
                <w:lang w:val="en-US" w:eastAsia="zh-CN"/>
              </w:rPr>
            </w:pPr>
            <w:r>
              <w:rPr>
                <w:rFonts w:hint="eastAsia"/>
                <w:b/>
                <w:bCs/>
                <w:noProof/>
                <w:sz w:val="20"/>
                <w:lang w:val="en-US" w:eastAsia="zh-CN"/>
              </w:rPr>
              <w:t>TF</w:t>
            </w:r>
          </w:p>
        </w:tc>
        <w:tc>
          <w:tcPr>
            <w:tcW w:w="8220" w:type="dxa"/>
            <w:tcBorders>
              <w:top w:val="nil"/>
              <w:left w:val="nil"/>
              <w:bottom w:val="nil"/>
              <w:right w:val="single" w:sz="12" w:space="0" w:color="000080"/>
            </w:tcBorders>
            <w:shd w:val="clear" w:color="auto" w:fill="FFFFFF"/>
          </w:tcPr>
          <w:p w14:paraId="0BE2ADDA" w14:textId="77777777" w:rsidR="00A74B43" w:rsidRDefault="00A74B43" w:rsidP="00BF4E74">
            <w:pPr>
              <w:spacing w:before="30" w:after="30"/>
              <w:jc w:val="left"/>
              <w:rPr>
                <w:noProof/>
                <w:sz w:val="20"/>
                <w:lang w:val="en-US" w:eastAsia="zh-CN"/>
              </w:rPr>
            </w:pPr>
            <w:r>
              <w:rPr>
                <w:rFonts w:hint="eastAsia"/>
                <w:noProof/>
                <w:sz w:val="20"/>
                <w:lang w:val="en-US" w:eastAsia="zh-CN"/>
              </w:rPr>
              <w:t>时间信号和标准频率发射</w:t>
            </w:r>
          </w:p>
        </w:tc>
      </w:tr>
      <w:tr w:rsidR="00A74B43" w14:paraId="0D98831B" w14:textId="77777777" w:rsidTr="00BF4E74">
        <w:tc>
          <w:tcPr>
            <w:tcW w:w="1140" w:type="dxa"/>
            <w:tcBorders>
              <w:top w:val="nil"/>
              <w:left w:val="single" w:sz="12" w:space="0" w:color="000080"/>
              <w:bottom w:val="single" w:sz="12" w:space="0" w:color="000080"/>
              <w:right w:val="nil"/>
            </w:tcBorders>
            <w:shd w:val="clear" w:color="auto" w:fill="FFFFFF"/>
          </w:tcPr>
          <w:p w14:paraId="7B0033DB" w14:textId="77777777" w:rsidR="00A74B43" w:rsidRDefault="00A74B43" w:rsidP="00BF4E74">
            <w:pPr>
              <w:spacing w:before="30" w:after="30"/>
              <w:ind w:left="57"/>
              <w:jc w:val="left"/>
              <w:rPr>
                <w:b/>
                <w:bCs/>
                <w:noProof/>
                <w:sz w:val="20"/>
                <w:lang w:val="en-US" w:eastAsia="zh-CN"/>
              </w:rPr>
            </w:pPr>
            <w:r>
              <w:rPr>
                <w:rFonts w:hint="eastAsia"/>
                <w:b/>
                <w:bCs/>
                <w:noProof/>
                <w:sz w:val="20"/>
                <w:lang w:val="en-US" w:eastAsia="zh-CN"/>
              </w:rPr>
              <w:t>V</w:t>
            </w:r>
          </w:p>
        </w:tc>
        <w:tc>
          <w:tcPr>
            <w:tcW w:w="8220" w:type="dxa"/>
            <w:tcBorders>
              <w:top w:val="nil"/>
              <w:left w:val="nil"/>
              <w:bottom w:val="single" w:sz="12" w:space="0" w:color="000080"/>
              <w:right w:val="single" w:sz="12" w:space="0" w:color="000080"/>
            </w:tcBorders>
            <w:shd w:val="clear" w:color="auto" w:fill="FFFFFF"/>
          </w:tcPr>
          <w:p w14:paraId="51D25876" w14:textId="77777777" w:rsidR="00A74B43" w:rsidRDefault="00A74B43" w:rsidP="00BF4E74">
            <w:pPr>
              <w:spacing w:before="30" w:after="30"/>
              <w:jc w:val="left"/>
              <w:rPr>
                <w:noProof/>
                <w:sz w:val="20"/>
                <w:lang w:val="en-US" w:eastAsia="zh-CN"/>
              </w:rPr>
            </w:pPr>
            <w:r>
              <w:rPr>
                <w:rFonts w:hint="eastAsia"/>
                <w:noProof/>
                <w:sz w:val="20"/>
                <w:lang w:val="en-US" w:eastAsia="zh-CN"/>
              </w:rPr>
              <w:t>词汇和相关课题</w:t>
            </w:r>
          </w:p>
        </w:tc>
      </w:tr>
    </w:tbl>
    <w:p w14:paraId="2EEA6D4A" w14:textId="77777777" w:rsidR="00A74B43" w:rsidRDefault="00A74B43" w:rsidP="00A74B43">
      <w:pPr>
        <w:spacing w:before="30" w:after="30"/>
        <w:jc w:val="center"/>
        <w:rPr>
          <w:noProof/>
          <w:sz w:val="20"/>
          <w:lang w:val="en-US" w:eastAsia="zh-CN"/>
        </w:rPr>
      </w:pPr>
    </w:p>
    <w:p w14:paraId="726F787C" w14:textId="77777777" w:rsidR="00A74B43" w:rsidRDefault="00A74B43" w:rsidP="00A74B43">
      <w:pPr>
        <w:spacing w:before="0"/>
        <w:jc w:val="center"/>
        <w:rPr>
          <w:noProof/>
          <w:sz w:val="22"/>
          <w:lang w:val="en-US" w:eastAsia="zh-CN"/>
        </w:rPr>
      </w:pPr>
    </w:p>
    <w:tbl>
      <w:tblPr>
        <w:tblW w:w="0" w:type="auto"/>
        <w:tblInd w:w="288" w:type="dxa"/>
        <w:tblBorders>
          <w:top w:val="single" w:sz="12" w:space="0" w:color="000080"/>
          <w:left w:val="single" w:sz="12" w:space="0" w:color="000080"/>
          <w:bottom w:val="single" w:sz="12" w:space="0" w:color="000080"/>
          <w:right w:val="single" w:sz="12" w:space="0" w:color="000080"/>
        </w:tblBorders>
        <w:tblLook w:val="04A0" w:firstRow="1" w:lastRow="0" w:firstColumn="1" w:lastColumn="0" w:noHBand="0" w:noVBand="1"/>
      </w:tblPr>
      <w:tblGrid>
        <w:gridCol w:w="9321"/>
      </w:tblGrid>
      <w:tr w:rsidR="00A74B43" w14:paraId="52D92146" w14:textId="77777777" w:rsidTr="00BF4E74">
        <w:tc>
          <w:tcPr>
            <w:tcW w:w="9360" w:type="dxa"/>
          </w:tcPr>
          <w:p w14:paraId="396E2DA0" w14:textId="77777777" w:rsidR="00A74B43" w:rsidRDefault="00A74B43" w:rsidP="00BF4E74">
            <w:pPr>
              <w:spacing w:after="120"/>
              <w:jc w:val="left"/>
              <w:rPr>
                <w:noProof/>
                <w:sz w:val="20"/>
                <w:lang w:val="en-US" w:eastAsia="zh-CN"/>
              </w:rPr>
            </w:pPr>
            <w:r>
              <w:rPr>
                <w:rFonts w:eastAsia="STKaiti" w:hAnsi="STKaiti" w:hint="eastAsia"/>
                <w:b/>
                <w:iCs/>
                <w:smallCaps/>
                <w:noProof/>
                <w:sz w:val="20"/>
                <w:lang w:val="en-US" w:eastAsia="zh-CN"/>
              </w:rPr>
              <w:t>注</w:t>
            </w:r>
            <w:r>
              <w:rPr>
                <w:rFonts w:eastAsia="STKaiti" w:hAnsi="STKaiti" w:hint="eastAsia"/>
                <w:iCs/>
                <w:smallCaps/>
                <w:noProof/>
                <w:sz w:val="20"/>
                <w:lang w:val="en-US" w:eastAsia="zh-CN"/>
              </w:rPr>
              <w:t>：本</w:t>
            </w:r>
            <w:r>
              <w:rPr>
                <w:rFonts w:eastAsia="STKaiti" w:hint="eastAsia"/>
                <w:bCs/>
                <w:iCs/>
                <w:smallCaps/>
                <w:noProof/>
                <w:sz w:val="20"/>
                <w:lang w:val="en-US" w:eastAsia="zh-CN"/>
              </w:rPr>
              <w:t>ITU-R</w:t>
            </w:r>
            <w:r>
              <w:rPr>
                <w:rFonts w:eastAsia="STKaiti" w:hAnsi="STKaiti" w:hint="eastAsia"/>
                <w:bCs/>
                <w:iCs/>
                <w:smallCaps/>
                <w:noProof/>
                <w:sz w:val="20"/>
                <w:lang w:val="en-US" w:eastAsia="zh-CN"/>
              </w:rPr>
              <w:t>建议书英文版已按</w:t>
            </w:r>
            <w:r>
              <w:rPr>
                <w:rFonts w:eastAsia="STKaiti" w:hint="eastAsia"/>
                <w:bCs/>
                <w:iCs/>
                <w:smallCaps/>
                <w:noProof/>
                <w:sz w:val="20"/>
                <w:lang w:val="en-US" w:eastAsia="zh-CN"/>
              </w:rPr>
              <w:t>ITU-R</w:t>
            </w:r>
            <w:r>
              <w:rPr>
                <w:rFonts w:eastAsia="STKaiti" w:hAnsi="STKaiti" w:hint="eastAsia"/>
                <w:bCs/>
                <w:iCs/>
                <w:smallCaps/>
                <w:noProof/>
                <w:sz w:val="20"/>
                <w:lang w:val="en-US" w:eastAsia="zh-CN"/>
              </w:rPr>
              <w:t>第</w:t>
            </w:r>
            <w:r>
              <w:rPr>
                <w:rFonts w:eastAsia="STKaiti" w:hint="eastAsia"/>
                <w:bCs/>
                <w:iCs/>
                <w:smallCaps/>
                <w:noProof/>
                <w:sz w:val="20"/>
                <w:lang w:val="en-US" w:eastAsia="zh-CN"/>
              </w:rPr>
              <w:t>1</w:t>
            </w:r>
            <w:r>
              <w:rPr>
                <w:rFonts w:eastAsia="STKaiti" w:hAnsi="STKaiti" w:hint="eastAsia"/>
                <w:bCs/>
                <w:iCs/>
                <w:smallCaps/>
                <w:noProof/>
                <w:sz w:val="20"/>
                <w:lang w:val="en-US" w:eastAsia="zh-CN"/>
              </w:rPr>
              <w:t>号决议规定的程序批准。</w:t>
            </w:r>
          </w:p>
        </w:tc>
      </w:tr>
    </w:tbl>
    <w:p w14:paraId="6EDE6593" w14:textId="77777777" w:rsidR="00D5024B" w:rsidRDefault="00D5024B" w:rsidP="00D5024B">
      <w:pPr>
        <w:jc w:val="center"/>
        <w:rPr>
          <w:sz w:val="22"/>
          <w:lang w:val="en-US" w:eastAsia="zh-CN"/>
        </w:rPr>
      </w:pPr>
    </w:p>
    <w:p w14:paraId="64EBAEDD" w14:textId="77777777" w:rsidR="00E626FB" w:rsidRDefault="00E626FB" w:rsidP="00E626FB">
      <w:pPr>
        <w:spacing w:before="240"/>
        <w:jc w:val="right"/>
        <w:rPr>
          <w:rFonts w:eastAsia="STKaiti"/>
          <w:iCs/>
          <w:noProof/>
          <w:sz w:val="20"/>
          <w:lang w:val="en-US" w:eastAsia="zh-CN"/>
        </w:rPr>
      </w:pPr>
      <w:r>
        <w:rPr>
          <w:rFonts w:eastAsia="STKaiti" w:hAnsi="STKaiti" w:hint="eastAsia"/>
          <w:iCs/>
          <w:noProof/>
          <w:sz w:val="20"/>
          <w:lang w:val="en-US" w:eastAsia="zh-CN"/>
        </w:rPr>
        <w:t>电子出版物</w:t>
      </w:r>
    </w:p>
    <w:p w14:paraId="40A034DE" w14:textId="295D7F85" w:rsidR="00D5024B" w:rsidRPr="002F5199" w:rsidRDefault="00E626FB" w:rsidP="00E626FB">
      <w:pPr>
        <w:spacing w:before="0"/>
        <w:jc w:val="right"/>
        <w:rPr>
          <w:sz w:val="20"/>
          <w:lang w:val="en-US" w:eastAsia="zh-CN"/>
        </w:rPr>
      </w:pPr>
      <w:r>
        <w:rPr>
          <w:rFonts w:hint="eastAsia"/>
          <w:noProof/>
          <w:sz w:val="20"/>
          <w:lang w:val="en-US" w:eastAsia="zh-CN"/>
        </w:rPr>
        <w:t>202</w:t>
      </w:r>
      <w:r w:rsidR="00265D44">
        <w:rPr>
          <w:rFonts w:hint="eastAsia"/>
          <w:noProof/>
          <w:sz w:val="20"/>
          <w:lang w:val="en-US" w:eastAsia="zh-CN"/>
        </w:rPr>
        <w:t>4</w:t>
      </w:r>
      <w:r>
        <w:rPr>
          <w:rFonts w:hint="eastAsia"/>
          <w:noProof/>
          <w:sz w:val="20"/>
          <w:lang w:val="en-US" w:eastAsia="zh-CN"/>
        </w:rPr>
        <w:t>年，日内瓦</w:t>
      </w:r>
    </w:p>
    <w:p w14:paraId="5D1907A8" w14:textId="77777777" w:rsidR="00D5024B" w:rsidRDefault="00D5024B" w:rsidP="005839A0">
      <w:pPr>
        <w:spacing w:before="0"/>
        <w:jc w:val="center"/>
        <w:rPr>
          <w:sz w:val="22"/>
          <w:lang w:val="en-US" w:eastAsia="zh-CN"/>
        </w:rPr>
      </w:pPr>
    </w:p>
    <w:p w14:paraId="24479E29" w14:textId="6320AB07" w:rsidR="00D5024B" w:rsidRPr="00470E28" w:rsidRDefault="00962BF3" w:rsidP="00D5024B">
      <w:pPr>
        <w:jc w:val="center"/>
        <w:rPr>
          <w:sz w:val="20"/>
          <w:lang w:val="en-US" w:eastAsia="zh-CN"/>
        </w:rPr>
      </w:pPr>
      <w:r>
        <w:rPr>
          <w:rFonts w:hint="eastAsia"/>
          <w:noProof/>
          <w:sz w:val="20"/>
          <w:lang w:val="en-US" w:eastAsia="zh-CN"/>
        </w:rPr>
        <w:sym w:font="Symbol" w:char="F0E3"/>
      </w:r>
      <w:r>
        <w:rPr>
          <w:rFonts w:hint="eastAsia"/>
          <w:noProof/>
          <w:sz w:val="20"/>
          <w:lang w:val="en-US" w:eastAsia="zh-CN"/>
        </w:rPr>
        <w:t xml:space="preserve"> </w:t>
      </w:r>
      <w:r>
        <w:rPr>
          <w:rFonts w:hint="eastAsia"/>
          <w:noProof/>
          <w:sz w:val="20"/>
          <w:lang w:val="en-US" w:eastAsia="zh-CN"/>
        </w:rPr>
        <w:t>国际电联</w:t>
      </w:r>
      <w:r>
        <w:rPr>
          <w:rFonts w:hint="eastAsia"/>
          <w:noProof/>
          <w:sz w:val="20"/>
          <w:lang w:val="en-US" w:eastAsia="zh-CN"/>
        </w:rPr>
        <w:t xml:space="preserve"> 202</w:t>
      </w:r>
      <w:r w:rsidR="00265D44">
        <w:rPr>
          <w:rFonts w:hint="eastAsia"/>
          <w:noProof/>
          <w:sz w:val="20"/>
          <w:lang w:val="en-US" w:eastAsia="zh-CN"/>
        </w:rPr>
        <w:t>4</w:t>
      </w:r>
    </w:p>
    <w:p w14:paraId="6A8B5479" w14:textId="77777777" w:rsidR="007565CC" w:rsidRDefault="00ED0D47" w:rsidP="00ED0D47">
      <w:pPr>
        <w:spacing w:before="160"/>
        <w:ind w:firstLineChars="200" w:firstLine="360"/>
        <w:rPr>
          <w:i/>
          <w:sz w:val="20"/>
          <w:lang w:val="en-US" w:eastAsia="zh-CN"/>
        </w:rPr>
        <w:sectPr w:rsidR="007565CC" w:rsidSect="002058CE">
          <w:headerReference w:type="even" r:id="rId13"/>
          <w:headerReference w:type="default" r:id="rId14"/>
          <w:pgSz w:w="11907" w:h="16834" w:code="9"/>
          <w:pgMar w:top="1418" w:right="1134" w:bottom="1134" w:left="1134" w:header="720" w:footer="482" w:gutter="0"/>
          <w:paperSrc w:first="15" w:other="15"/>
          <w:pgNumType w:fmt="lowerRoman" w:start="2"/>
          <w:cols w:space="720"/>
        </w:sectPr>
      </w:pPr>
      <w:r>
        <w:rPr>
          <w:rFonts w:hint="eastAsia"/>
          <w:noProof/>
          <w:sz w:val="18"/>
          <w:szCs w:val="18"/>
          <w:lang w:eastAsia="zh-CN"/>
        </w:rPr>
        <w:t>版权所有。未经国际电联书面许可，不得以任何手段翻印本出版物的任何部分。</w:t>
      </w:r>
    </w:p>
    <w:p w14:paraId="7E348E07" w14:textId="1263C83D" w:rsidR="00B874C6" w:rsidRPr="00B874C6" w:rsidRDefault="00B874C6" w:rsidP="002D2450">
      <w:pPr>
        <w:pStyle w:val="RecNo"/>
        <w:spacing w:before="0"/>
        <w:rPr>
          <w:lang w:val="en-US" w:eastAsia="zh-CN"/>
        </w:rPr>
      </w:pPr>
      <w:bookmarkStart w:id="4" w:name="irecnoe"/>
      <w:bookmarkEnd w:id="4"/>
      <w:r w:rsidRPr="00BF487A">
        <w:rPr>
          <w:rStyle w:val="href"/>
          <w:lang w:val="en-US" w:eastAsia="zh-CN"/>
        </w:rPr>
        <w:lastRenderedPageBreak/>
        <w:t>ITU-</w:t>
      </w:r>
      <w:proofErr w:type="gramStart"/>
      <w:r w:rsidRPr="00BF487A">
        <w:rPr>
          <w:rStyle w:val="href"/>
          <w:lang w:val="en-US" w:eastAsia="zh-CN"/>
        </w:rPr>
        <w:t xml:space="preserve">R  </w:t>
      </w:r>
      <w:r w:rsidR="00121D68">
        <w:rPr>
          <w:rStyle w:val="href"/>
          <w:lang w:val="en-US" w:eastAsia="zh-CN"/>
        </w:rPr>
        <w:t>P</w:t>
      </w:r>
      <w:r w:rsidR="002D2450" w:rsidRPr="002D2450">
        <w:rPr>
          <w:rStyle w:val="href"/>
          <w:lang w:val="en-US" w:eastAsia="zh-CN"/>
        </w:rPr>
        <w:t>.</w:t>
      </w:r>
      <w:r w:rsidR="00121D68">
        <w:rPr>
          <w:rStyle w:val="href"/>
          <w:lang w:val="en-US" w:eastAsia="zh-CN"/>
        </w:rPr>
        <w:t>1812</w:t>
      </w:r>
      <w:proofErr w:type="gramEnd"/>
      <w:r w:rsidR="002D2450" w:rsidRPr="002D2450">
        <w:rPr>
          <w:rStyle w:val="href"/>
          <w:lang w:val="en-US" w:eastAsia="zh-CN"/>
        </w:rPr>
        <w:t>-</w:t>
      </w:r>
      <w:r w:rsidR="00121D68">
        <w:rPr>
          <w:rStyle w:val="href"/>
          <w:lang w:val="en-US" w:eastAsia="zh-CN"/>
        </w:rPr>
        <w:t>7</w:t>
      </w:r>
      <w:r w:rsidR="00F66F3B" w:rsidRPr="002D2450">
        <w:rPr>
          <w:rFonts w:hint="eastAsia"/>
          <w:lang w:eastAsia="zh-CN"/>
        </w:rPr>
        <w:t>建议书</w:t>
      </w:r>
    </w:p>
    <w:p w14:paraId="6893282E" w14:textId="63526C31" w:rsidR="00121D68" w:rsidRPr="00360A02" w:rsidRDefault="00121D68" w:rsidP="00121D68">
      <w:pPr>
        <w:pStyle w:val="RectitleBR"/>
        <w:rPr>
          <w:lang w:val="en-US" w:eastAsia="zh-CN"/>
        </w:rPr>
      </w:pPr>
      <w:bookmarkStart w:id="5" w:name="OLE_LINK4"/>
      <w:bookmarkStart w:id="6" w:name="OLE_LINK3"/>
      <w:r w:rsidRPr="00360A02">
        <w:rPr>
          <w:lang w:val="en-GB" w:eastAsia="zh-CN"/>
        </w:rPr>
        <w:t>30 MHz</w:t>
      </w:r>
      <w:r w:rsidRPr="00360A02">
        <w:rPr>
          <w:rFonts w:hint="eastAsia"/>
          <w:lang w:val="en-GB" w:eastAsia="zh-CN"/>
        </w:rPr>
        <w:t>至</w:t>
      </w:r>
      <w:r w:rsidRPr="00360A02">
        <w:rPr>
          <w:lang w:val="en-GB" w:eastAsia="zh-CN"/>
        </w:rPr>
        <w:t xml:space="preserve">6 </w:t>
      </w:r>
      <w:r w:rsidR="00254695">
        <w:rPr>
          <w:lang w:val="en-GB" w:eastAsia="zh-CN"/>
        </w:rPr>
        <w:t>G</w:t>
      </w:r>
      <w:r w:rsidRPr="00360A02">
        <w:rPr>
          <w:lang w:val="en-GB" w:eastAsia="zh-CN"/>
        </w:rPr>
        <w:t>Hz</w:t>
      </w:r>
      <w:r w:rsidRPr="00360A02">
        <w:rPr>
          <w:rFonts w:hint="eastAsia"/>
          <w:lang w:val="en-GB" w:eastAsia="zh-CN"/>
        </w:rPr>
        <w:t>频段</w:t>
      </w:r>
      <w:r w:rsidRPr="00360A02">
        <w:rPr>
          <w:rFonts w:ascii="SimSun" w:hAnsi="SimSun" w:cs="SimSun" w:hint="eastAsia"/>
          <w:lang w:eastAsia="zh-CN"/>
        </w:rPr>
        <w:t>中有关点对面</w:t>
      </w:r>
      <w:r>
        <w:rPr>
          <w:rFonts w:ascii="SimSun" w:hAnsi="SimSun" w:cs="SimSun"/>
          <w:lang w:eastAsia="zh-CN"/>
        </w:rPr>
        <w:br/>
      </w:r>
      <w:r w:rsidRPr="00360A02">
        <w:rPr>
          <w:rFonts w:ascii="SimSun" w:hAnsi="SimSun" w:cs="SimSun" w:hint="eastAsia"/>
          <w:lang w:eastAsia="zh-CN"/>
        </w:rPr>
        <w:t>地面业务的一种路径特定的传播预测方法</w:t>
      </w:r>
      <w:bookmarkEnd w:id="5"/>
      <w:bookmarkEnd w:id="6"/>
    </w:p>
    <w:p w14:paraId="08B32251" w14:textId="6D9FE29B" w:rsidR="002D2450" w:rsidRPr="00870226" w:rsidRDefault="00121D68" w:rsidP="00121D68">
      <w:pPr>
        <w:pStyle w:val="Recref"/>
        <w:rPr>
          <w:lang w:eastAsia="zh-CN"/>
        </w:rPr>
      </w:pPr>
      <w:r w:rsidRPr="00360A02">
        <w:rPr>
          <w:rFonts w:hint="eastAsia"/>
          <w:lang w:val="en-US" w:eastAsia="zh-CN"/>
        </w:rPr>
        <w:t>（</w:t>
      </w:r>
      <w:r w:rsidRPr="00360A02">
        <w:rPr>
          <w:lang w:val="en-US" w:eastAsia="zh-CN"/>
        </w:rPr>
        <w:t>ITU</w:t>
      </w:r>
      <w:r w:rsidRPr="00360A02">
        <w:rPr>
          <w:lang w:val="en-US" w:eastAsia="zh-CN"/>
        </w:rPr>
        <w:noBreakHyphen/>
        <w:t>R</w:t>
      </w:r>
      <w:r w:rsidRPr="00360A02">
        <w:rPr>
          <w:rFonts w:hint="eastAsia"/>
          <w:lang w:val="en-US" w:eastAsia="zh-CN"/>
        </w:rPr>
        <w:t>第</w:t>
      </w:r>
      <w:r w:rsidRPr="00360A02">
        <w:rPr>
          <w:lang w:val="en-US" w:eastAsia="zh-CN"/>
        </w:rPr>
        <w:t>203/3</w:t>
      </w:r>
      <w:r w:rsidRPr="00360A02">
        <w:rPr>
          <w:rFonts w:ascii="SimSun" w:hAnsi="SimSun" w:cs="SimSun" w:hint="eastAsia"/>
          <w:lang w:val="en-US" w:eastAsia="zh-CN"/>
        </w:rPr>
        <w:t>号研究课题</w:t>
      </w:r>
      <w:r w:rsidRPr="00360A02">
        <w:rPr>
          <w:rFonts w:hint="eastAsia"/>
          <w:lang w:val="en-US" w:eastAsia="zh-CN"/>
        </w:rPr>
        <w:t>）</w:t>
      </w:r>
    </w:p>
    <w:p w14:paraId="7D06A769" w14:textId="026FEAAD" w:rsidR="002D2450" w:rsidRDefault="00590AC5" w:rsidP="002D2450">
      <w:pPr>
        <w:pStyle w:val="Recdate"/>
        <w:rPr>
          <w:lang w:eastAsia="zh-CN"/>
        </w:rPr>
      </w:pPr>
      <w:r>
        <w:rPr>
          <w:rFonts w:hint="eastAsia"/>
          <w:lang w:eastAsia="zh-CN"/>
        </w:rPr>
        <w:t>（</w:t>
      </w:r>
      <w:r w:rsidR="00121D68" w:rsidRPr="00360A02">
        <w:rPr>
          <w:lang w:val="en-US" w:eastAsia="zh-CN"/>
        </w:rPr>
        <w:t>2007-2009-2012-2013-2015</w:t>
      </w:r>
      <w:r w:rsidR="00121D68" w:rsidRPr="00360A02">
        <w:rPr>
          <w:rFonts w:hint="eastAsia"/>
          <w:lang w:val="en-US" w:eastAsia="zh-CN"/>
        </w:rPr>
        <w:t>-2019</w:t>
      </w:r>
      <w:r w:rsidR="00121D68" w:rsidRPr="00360A02">
        <w:rPr>
          <w:lang w:val="en-US" w:eastAsia="zh-CN"/>
        </w:rPr>
        <w:t>-2021</w:t>
      </w:r>
      <w:r w:rsidR="00121D68">
        <w:rPr>
          <w:lang w:val="en-US" w:eastAsia="zh-CN"/>
        </w:rPr>
        <w:t>-2023</w:t>
      </w:r>
      <w:r w:rsidR="00121D68" w:rsidRPr="00360A02">
        <w:rPr>
          <w:rFonts w:hint="eastAsia"/>
          <w:lang w:val="en-GB" w:eastAsia="zh-CN"/>
        </w:rPr>
        <w:t>年</w:t>
      </w:r>
      <w:r>
        <w:rPr>
          <w:rFonts w:hint="eastAsia"/>
          <w:lang w:eastAsia="zh-CN"/>
        </w:rPr>
        <w:t>）</w:t>
      </w:r>
    </w:p>
    <w:p w14:paraId="072396A8" w14:textId="77777777" w:rsidR="002D2450" w:rsidRDefault="002D2450" w:rsidP="008D2B3F">
      <w:pPr>
        <w:pStyle w:val="HeadingSum"/>
        <w:rPr>
          <w:lang w:eastAsia="zh-CN"/>
        </w:rPr>
      </w:pPr>
      <w:bookmarkStart w:id="7" w:name="_Toc45616533"/>
      <w:bookmarkStart w:id="8" w:name="_Toc45616831"/>
      <w:r>
        <w:rPr>
          <w:rFonts w:hint="eastAsia"/>
          <w:lang w:eastAsia="zh-CN"/>
        </w:rPr>
        <w:t>范围</w:t>
      </w:r>
    </w:p>
    <w:p w14:paraId="100244B7" w14:textId="4F098D9A" w:rsidR="00121D68" w:rsidRPr="00360A02" w:rsidRDefault="00121D68" w:rsidP="00121D68">
      <w:pPr>
        <w:pStyle w:val="Summary"/>
        <w:spacing w:after="0"/>
        <w:ind w:firstLine="539"/>
        <w:rPr>
          <w:lang w:eastAsia="zh-CN"/>
        </w:rPr>
      </w:pPr>
      <w:r w:rsidRPr="00360A02">
        <w:rPr>
          <w:rFonts w:hint="eastAsia"/>
          <w:lang w:eastAsia="zh-CN"/>
        </w:rPr>
        <w:t>本建议书描述一种适于地面点对面业务的传播预测方法，其频率范围为</w:t>
      </w:r>
      <w:r w:rsidRPr="00360A02">
        <w:rPr>
          <w:lang w:eastAsia="zh-CN"/>
        </w:rPr>
        <w:t>30 MHz</w:t>
      </w:r>
      <w:r w:rsidRPr="00360A02">
        <w:rPr>
          <w:rFonts w:hint="eastAsia"/>
          <w:lang w:eastAsia="zh-CN"/>
        </w:rPr>
        <w:t>至</w:t>
      </w:r>
      <w:r w:rsidRPr="00360A02">
        <w:rPr>
          <w:lang w:val="en-GB" w:eastAsia="zh-CN"/>
        </w:rPr>
        <w:t>6 </w:t>
      </w:r>
      <w:r w:rsidR="00254695">
        <w:rPr>
          <w:lang w:val="en-GB" w:eastAsia="zh-CN"/>
        </w:rPr>
        <w:t>G</w:t>
      </w:r>
      <w:r w:rsidRPr="00360A02">
        <w:rPr>
          <w:lang w:val="en-GB" w:eastAsia="zh-CN"/>
        </w:rPr>
        <w:t>Hz</w:t>
      </w:r>
      <w:r w:rsidRPr="00360A02">
        <w:rPr>
          <w:rFonts w:hint="eastAsia"/>
          <w:lang w:eastAsia="zh-CN"/>
        </w:rPr>
        <w:t>，用于详细评估超过某特定时间百分比</w:t>
      </w:r>
      <w:r w:rsidRPr="00360A02">
        <w:rPr>
          <w:i/>
          <w:lang w:val="en-US" w:eastAsia="zh-CN"/>
        </w:rPr>
        <w:t>p</w:t>
      </w:r>
      <w:r w:rsidRPr="00360A02">
        <w:rPr>
          <w:lang w:val="en-US" w:eastAsia="zh-CN"/>
        </w:rPr>
        <w:t>%</w:t>
      </w:r>
      <w:r w:rsidRPr="00360A02">
        <w:rPr>
          <w:rFonts w:hint="eastAsia"/>
          <w:lang w:eastAsia="zh-CN"/>
        </w:rPr>
        <w:t>（其范围为</w:t>
      </w:r>
      <w:r w:rsidRPr="00360A02">
        <w:rPr>
          <w:lang w:val="en-US" w:eastAsia="zh-CN"/>
        </w:rPr>
        <w:t>1% ≤ </w:t>
      </w:r>
      <w:r w:rsidRPr="00360A02">
        <w:rPr>
          <w:i/>
          <w:lang w:val="en-US" w:eastAsia="zh-CN"/>
        </w:rPr>
        <w:t>p </w:t>
      </w:r>
      <w:r w:rsidRPr="00360A02">
        <w:rPr>
          <w:lang w:val="en-US" w:eastAsia="zh-CN"/>
        </w:rPr>
        <w:t>≤ 50%</w:t>
      </w:r>
      <w:r w:rsidRPr="00360A02">
        <w:rPr>
          <w:rFonts w:hint="eastAsia"/>
          <w:lang w:eastAsia="zh-CN"/>
        </w:rPr>
        <w:t>）以及某特定位置百分比</w:t>
      </w:r>
      <w:proofErr w:type="spellStart"/>
      <w:r w:rsidRPr="00360A02">
        <w:rPr>
          <w:i/>
          <w:lang w:val="en-US" w:eastAsia="zh-CN"/>
        </w:rPr>
        <w:t>p</w:t>
      </w:r>
      <w:r w:rsidRPr="00360A02">
        <w:rPr>
          <w:i/>
          <w:vertAlign w:val="subscript"/>
          <w:lang w:val="en-US" w:eastAsia="zh-CN"/>
        </w:rPr>
        <w:t>L</w:t>
      </w:r>
      <w:proofErr w:type="spellEnd"/>
      <w:r w:rsidR="00EF19D8" w:rsidRPr="00CB1D8D">
        <w:rPr>
          <w:lang w:val="en-GB" w:eastAsia="zh-CN"/>
        </w:rPr>
        <w:t>%</w:t>
      </w:r>
      <w:r w:rsidRPr="00360A02">
        <w:rPr>
          <w:rFonts w:hint="eastAsia"/>
          <w:lang w:eastAsia="zh-CN"/>
        </w:rPr>
        <w:t>（其范围为</w:t>
      </w:r>
      <w:r w:rsidRPr="00360A02">
        <w:rPr>
          <w:lang w:val="en-US" w:eastAsia="zh-CN"/>
        </w:rPr>
        <w:t>1% </w:t>
      </w:r>
      <w:r w:rsidRPr="00360A02">
        <w:rPr>
          <w:lang w:val="fr-FR" w:eastAsia="zh-CN"/>
        </w:rPr>
        <w:sym w:font="Symbol" w:char="F0A3"/>
      </w:r>
      <w:r w:rsidRPr="00360A02">
        <w:rPr>
          <w:lang w:val="en-US" w:eastAsia="zh-CN"/>
        </w:rPr>
        <w:t> </w:t>
      </w:r>
      <w:proofErr w:type="spellStart"/>
      <w:r w:rsidRPr="00360A02">
        <w:rPr>
          <w:i/>
          <w:lang w:val="en-US" w:eastAsia="zh-CN"/>
        </w:rPr>
        <w:t>p</w:t>
      </w:r>
      <w:r w:rsidRPr="00360A02">
        <w:rPr>
          <w:i/>
          <w:vertAlign w:val="subscript"/>
          <w:lang w:val="en-US" w:eastAsia="zh-CN"/>
        </w:rPr>
        <w:t>L</w:t>
      </w:r>
      <w:proofErr w:type="spellEnd"/>
      <w:r w:rsidRPr="00360A02">
        <w:rPr>
          <w:i/>
          <w:lang w:val="en-US" w:eastAsia="zh-CN"/>
        </w:rPr>
        <w:t> </w:t>
      </w:r>
      <w:r w:rsidRPr="00360A02">
        <w:rPr>
          <w:lang w:val="fr-FR" w:eastAsia="zh-CN"/>
        </w:rPr>
        <w:sym w:font="Symbol" w:char="F0A3"/>
      </w:r>
      <w:r w:rsidRPr="00360A02">
        <w:rPr>
          <w:lang w:val="en-US" w:eastAsia="zh-CN"/>
        </w:rPr>
        <w:t> 99%</w:t>
      </w:r>
      <w:r w:rsidRPr="00360A02">
        <w:rPr>
          <w:rFonts w:hint="eastAsia"/>
          <w:lang w:eastAsia="zh-CN"/>
        </w:rPr>
        <w:t>）的信号水平。该方法提供了基于地形剖面的详细分析。</w:t>
      </w:r>
    </w:p>
    <w:p w14:paraId="4212DF58" w14:textId="77777777" w:rsidR="00121D68" w:rsidRPr="00360A02" w:rsidRDefault="00121D68" w:rsidP="00121D68">
      <w:pPr>
        <w:pStyle w:val="Summary"/>
        <w:spacing w:after="0"/>
        <w:ind w:firstLine="539"/>
        <w:rPr>
          <w:lang w:eastAsia="zh-CN"/>
        </w:rPr>
      </w:pPr>
      <w:r w:rsidRPr="00360A02">
        <w:rPr>
          <w:rFonts w:hint="eastAsia"/>
          <w:lang w:eastAsia="zh-CN"/>
        </w:rPr>
        <w:t>该方法适于预测使用路径长度从</w:t>
      </w:r>
      <w:r w:rsidRPr="00360A02">
        <w:rPr>
          <w:lang w:eastAsia="zh-CN"/>
        </w:rPr>
        <w:t>0.25 km</w:t>
      </w:r>
      <w:r w:rsidRPr="00360A02">
        <w:rPr>
          <w:rFonts w:hint="eastAsia"/>
          <w:lang w:eastAsia="zh-CN"/>
        </w:rPr>
        <w:t>到大约</w:t>
      </w:r>
      <w:r w:rsidRPr="00360A02">
        <w:rPr>
          <w:lang w:eastAsia="zh-CN"/>
        </w:rPr>
        <w:t>3 000 km</w:t>
      </w:r>
      <w:r w:rsidRPr="00360A02">
        <w:rPr>
          <w:rFonts w:hint="eastAsia"/>
          <w:lang w:eastAsia="zh-CN"/>
        </w:rPr>
        <w:t>的地面线路的无线电通信系统，其两个终端距离地面的高度都大约为</w:t>
      </w:r>
      <w:r w:rsidRPr="00360A02">
        <w:rPr>
          <w:lang w:eastAsia="zh-CN"/>
        </w:rPr>
        <w:t>3 km</w:t>
      </w:r>
      <w:r w:rsidRPr="00360A02">
        <w:rPr>
          <w:rFonts w:hint="eastAsia"/>
          <w:lang w:eastAsia="zh-CN"/>
        </w:rPr>
        <w:t>。它不适于空</w:t>
      </w:r>
      <w:r w:rsidRPr="00360A02">
        <w:rPr>
          <w:lang w:eastAsia="zh-CN"/>
        </w:rPr>
        <w:t xml:space="preserve"> </w:t>
      </w:r>
      <w:r w:rsidRPr="00360A02">
        <w:rPr>
          <w:lang w:val="en-US" w:eastAsia="zh-CN"/>
        </w:rPr>
        <w:t xml:space="preserve">– </w:t>
      </w:r>
      <w:r w:rsidRPr="00360A02">
        <w:rPr>
          <w:rFonts w:hint="eastAsia"/>
          <w:lang w:eastAsia="zh-CN"/>
        </w:rPr>
        <w:t>地或天</w:t>
      </w:r>
      <w:r w:rsidRPr="00360A02">
        <w:rPr>
          <w:lang w:eastAsia="zh-CN"/>
        </w:rPr>
        <w:t xml:space="preserve"> </w:t>
      </w:r>
      <w:r w:rsidRPr="00360A02">
        <w:rPr>
          <w:lang w:val="en-US" w:eastAsia="zh-CN"/>
        </w:rPr>
        <w:t xml:space="preserve">– </w:t>
      </w:r>
      <w:r w:rsidRPr="00360A02">
        <w:rPr>
          <w:rFonts w:hint="eastAsia"/>
          <w:lang w:eastAsia="zh-CN"/>
        </w:rPr>
        <w:t>地无线电线路的传播预测。</w:t>
      </w:r>
    </w:p>
    <w:p w14:paraId="3CC96CF8" w14:textId="13C5986D" w:rsidR="008D2B3F" w:rsidRDefault="00121D68" w:rsidP="00A637EF">
      <w:pPr>
        <w:spacing w:after="360"/>
        <w:ind w:firstLineChars="200" w:firstLine="480"/>
        <w:rPr>
          <w:szCs w:val="24"/>
          <w:lang w:eastAsia="zh-CN"/>
        </w:rPr>
      </w:pPr>
      <w:r w:rsidRPr="00360A02">
        <w:rPr>
          <w:rFonts w:hint="eastAsia"/>
          <w:lang w:eastAsia="zh-CN"/>
        </w:rPr>
        <w:t>本建议书用于补充</w:t>
      </w:r>
      <w:r w:rsidRPr="00360A02">
        <w:rPr>
          <w:lang w:eastAsia="zh-CN"/>
        </w:rPr>
        <w:t>ITU-R P.1546</w:t>
      </w:r>
      <w:r w:rsidRPr="00360A02">
        <w:rPr>
          <w:rFonts w:hint="eastAsia"/>
          <w:lang w:eastAsia="zh-CN"/>
        </w:rPr>
        <w:t>建议书。</w:t>
      </w:r>
    </w:p>
    <w:p w14:paraId="60812207" w14:textId="77777777" w:rsidR="002D2450" w:rsidRDefault="002D2450" w:rsidP="002D2450">
      <w:pPr>
        <w:pStyle w:val="Headingb"/>
        <w:rPr>
          <w:lang w:eastAsia="zh-CN"/>
        </w:rPr>
      </w:pPr>
      <w:r>
        <w:rPr>
          <w:rFonts w:hint="eastAsia"/>
          <w:lang w:val="en-US" w:eastAsia="zh-CN"/>
        </w:rPr>
        <w:t>关键词</w:t>
      </w:r>
    </w:p>
    <w:p w14:paraId="7A31D8AB" w14:textId="39CF6DFA" w:rsidR="008D2B3F" w:rsidRDefault="00121D68" w:rsidP="002D2450">
      <w:pPr>
        <w:ind w:firstLineChars="200" w:firstLine="480"/>
        <w:rPr>
          <w:lang w:eastAsia="zh-CN"/>
        </w:rPr>
      </w:pPr>
      <w:r w:rsidRPr="00360A02">
        <w:rPr>
          <w:rFonts w:ascii="SimSun" w:hAnsi="SimSun" w:cs="SimSun" w:hint="eastAsia"/>
          <w:lang w:val="en-GB" w:eastAsia="zh-CN"/>
        </w:rPr>
        <w:t>长距离特定路径传播、对流层路径</w:t>
      </w:r>
      <w:r w:rsidRPr="00360A02">
        <w:rPr>
          <w:rFonts w:eastAsia="Times New Roman" w:hint="eastAsia"/>
          <w:lang w:val="en-GB" w:eastAsia="zh-CN"/>
        </w:rPr>
        <w:t>/</w:t>
      </w:r>
      <w:r w:rsidRPr="00360A02">
        <w:rPr>
          <w:rFonts w:ascii="SimSun" w:hAnsi="SimSun" w:cs="SimSun" w:hint="eastAsia"/>
          <w:lang w:val="en-GB" w:eastAsia="zh-CN"/>
        </w:rPr>
        <w:t>电路、基本传输损耗预测、时间和位置可变性</w:t>
      </w:r>
    </w:p>
    <w:bookmarkEnd w:id="7"/>
    <w:bookmarkEnd w:id="8"/>
    <w:p w14:paraId="65840962" w14:textId="2E37F02E" w:rsidR="00254695" w:rsidRPr="00872371" w:rsidRDefault="00872371" w:rsidP="00254695">
      <w:pPr>
        <w:pStyle w:val="Headingb"/>
        <w:rPr>
          <w:lang w:eastAsia="zh-CN"/>
        </w:rPr>
      </w:pPr>
      <w:r w:rsidRPr="00872371">
        <w:rPr>
          <w:rFonts w:hint="eastAsia"/>
          <w:lang w:val="en-GB" w:eastAsia="zh-CN"/>
        </w:rPr>
        <w:t>缩略语</w:t>
      </w:r>
      <w:r w:rsidRPr="00872371">
        <w:rPr>
          <w:rFonts w:hint="eastAsia"/>
          <w:lang w:eastAsia="zh-CN"/>
        </w:rPr>
        <w:t>/</w:t>
      </w:r>
      <w:r w:rsidRPr="00872371">
        <w:rPr>
          <w:rFonts w:hint="eastAsia"/>
          <w:lang w:val="en-GB" w:eastAsia="zh-CN"/>
        </w:rPr>
        <w:t>词汇表</w:t>
      </w:r>
    </w:p>
    <w:p w14:paraId="1568ED04" w14:textId="723E1EEA" w:rsidR="00254695" w:rsidRPr="00872371" w:rsidRDefault="00254695" w:rsidP="00254695">
      <w:pPr>
        <w:tabs>
          <w:tab w:val="clear" w:pos="794"/>
        </w:tabs>
        <w:rPr>
          <w:lang w:eastAsia="zh-CN"/>
        </w:rPr>
      </w:pPr>
      <w:proofErr w:type="spellStart"/>
      <w:proofErr w:type="gramStart"/>
      <w:r w:rsidRPr="00872371">
        <w:rPr>
          <w:lang w:eastAsia="zh-CN"/>
        </w:rPr>
        <w:t>amsl</w:t>
      </w:r>
      <w:proofErr w:type="spellEnd"/>
      <w:proofErr w:type="gramEnd"/>
      <w:r w:rsidRPr="00872371">
        <w:rPr>
          <w:lang w:eastAsia="zh-CN"/>
        </w:rPr>
        <w:tab/>
      </w:r>
      <w:r w:rsidR="00872371" w:rsidRPr="00872371">
        <w:rPr>
          <w:rFonts w:hint="eastAsia"/>
          <w:lang w:val="en-GB" w:eastAsia="zh-CN"/>
        </w:rPr>
        <w:t>平均海拔高度</w:t>
      </w:r>
    </w:p>
    <w:p w14:paraId="755961F4" w14:textId="4319D498" w:rsidR="00254695" w:rsidRPr="00872371" w:rsidRDefault="00254695" w:rsidP="00254695">
      <w:pPr>
        <w:tabs>
          <w:tab w:val="clear" w:pos="794"/>
        </w:tabs>
        <w:rPr>
          <w:lang w:eastAsia="zh-CN"/>
        </w:rPr>
      </w:pPr>
      <w:r w:rsidRPr="00872371">
        <w:rPr>
          <w:lang w:eastAsia="zh-CN"/>
        </w:rPr>
        <w:t>DTT</w:t>
      </w:r>
      <w:r w:rsidRPr="00872371">
        <w:rPr>
          <w:lang w:eastAsia="zh-CN"/>
        </w:rPr>
        <w:tab/>
      </w:r>
      <w:r w:rsidR="00872371" w:rsidRPr="00872371">
        <w:rPr>
          <w:rFonts w:hint="eastAsia"/>
          <w:lang w:val="en-GB" w:eastAsia="zh-CN"/>
        </w:rPr>
        <w:t>数字地面电视</w:t>
      </w:r>
    </w:p>
    <w:p w14:paraId="010FD3FE" w14:textId="221E717C" w:rsidR="00254695" w:rsidRPr="00872371" w:rsidRDefault="00254695" w:rsidP="00254695">
      <w:pPr>
        <w:tabs>
          <w:tab w:val="clear" w:pos="794"/>
        </w:tabs>
        <w:rPr>
          <w:lang w:eastAsia="zh-CN"/>
        </w:rPr>
      </w:pPr>
      <w:r w:rsidRPr="00872371">
        <w:rPr>
          <w:lang w:eastAsia="zh-CN"/>
        </w:rPr>
        <w:t>IDWM</w:t>
      </w:r>
      <w:r w:rsidRPr="00872371">
        <w:rPr>
          <w:lang w:eastAsia="zh-CN"/>
        </w:rPr>
        <w:tab/>
      </w:r>
      <w:r w:rsidR="00872371" w:rsidRPr="00872371">
        <w:rPr>
          <w:rFonts w:hint="eastAsia"/>
          <w:lang w:eastAsia="zh-CN"/>
        </w:rPr>
        <w:t>国际电联数字化世界地图</w:t>
      </w:r>
    </w:p>
    <w:p w14:paraId="57445E9C" w14:textId="4D70A8DB" w:rsidR="00254695" w:rsidRPr="00254695" w:rsidRDefault="00254695" w:rsidP="00254695">
      <w:pPr>
        <w:tabs>
          <w:tab w:val="clear" w:pos="794"/>
        </w:tabs>
        <w:rPr>
          <w:lang w:val="en-GB" w:eastAsia="zh-CN"/>
        </w:rPr>
      </w:pPr>
      <w:proofErr w:type="spellStart"/>
      <w:r w:rsidRPr="00254695">
        <w:rPr>
          <w:lang w:val="en-GB" w:eastAsia="zh-CN"/>
        </w:rPr>
        <w:t>LoS</w:t>
      </w:r>
      <w:proofErr w:type="spellEnd"/>
      <w:r w:rsidRPr="00254695">
        <w:rPr>
          <w:lang w:val="en-GB" w:eastAsia="zh-CN"/>
        </w:rPr>
        <w:tab/>
      </w:r>
      <w:r w:rsidR="00872371" w:rsidRPr="00872371">
        <w:rPr>
          <w:rFonts w:hint="eastAsia"/>
          <w:lang w:val="en-GB" w:eastAsia="zh-CN"/>
        </w:rPr>
        <w:t>视距</w:t>
      </w:r>
    </w:p>
    <w:p w14:paraId="74EE6E5F" w14:textId="3884D255" w:rsidR="00254695" w:rsidRPr="00254695" w:rsidRDefault="00254695" w:rsidP="00254695">
      <w:pPr>
        <w:tabs>
          <w:tab w:val="clear" w:pos="794"/>
        </w:tabs>
        <w:rPr>
          <w:lang w:val="en-GB" w:eastAsia="zh-CN"/>
        </w:rPr>
      </w:pPr>
      <w:proofErr w:type="spellStart"/>
      <w:r w:rsidRPr="00254695">
        <w:rPr>
          <w:lang w:val="en-GB" w:eastAsia="zh-CN"/>
        </w:rPr>
        <w:t>NLoS</w:t>
      </w:r>
      <w:proofErr w:type="spellEnd"/>
      <w:r w:rsidRPr="00254695">
        <w:rPr>
          <w:lang w:val="en-GB" w:eastAsia="zh-CN"/>
        </w:rPr>
        <w:tab/>
      </w:r>
      <w:r w:rsidR="00872371" w:rsidRPr="00872371">
        <w:rPr>
          <w:rFonts w:hint="eastAsia"/>
          <w:lang w:val="en-GB" w:eastAsia="zh-CN"/>
        </w:rPr>
        <w:t>非视距</w:t>
      </w:r>
    </w:p>
    <w:p w14:paraId="7A0D26CC" w14:textId="3CEC308A" w:rsidR="00254695" w:rsidRPr="00254695" w:rsidRDefault="00254695" w:rsidP="00254695">
      <w:pPr>
        <w:tabs>
          <w:tab w:val="clear" w:pos="794"/>
        </w:tabs>
        <w:rPr>
          <w:lang w:val="en-GB" w:eastAsia="zh-CN"/>
        </w:rPr>
      </w:pPr>
      <w:r w:rsidRPr="00254695">
        <w:rPr>
          <w:lang w:val="en-GB" w:eastAsia="zh-CN"/>
        </w:rPr>
        <w:t xml:space="preserve">P-P </w:t>
      </w:r>
      <w:r w:rsidRPr="00254695">
        <w:rPr>
          <w:lang w:val="en-GB" w:eastAsia="zh-CN"/>
        </w:rPr>
        <w:tab/>
      </w:r>
      <w:r w:rsidR="00872371">
        <w:rPr>
          <w:rFonts w:hint="eastAsia"/>
          <w:lang w:val="en-GB" w:eastAsia="zh-CN"/>
        </w:rPr>
        <w:t>点对点</w:t>
      </w:r>
    </w:p>
    <w:p w14:paraId="65965CB7" w14:textId="0879DF7A" w:rsidR="00254695" w:rsidRPr="00254695" w:rsidRDefault="00254695" w:rsidP="00254695">
      <w:pPr>
        <w:tabs>
          <w:tab w:val="clear" w:pos="794"/>
        </w:tabs>
        <w:rPr>
          <w:lang w:val="en-GB" w:eastAsia="zh-CN"/>
        </w:rPr>
      </w:pPr>
      <w:r w:rsidRPr="00254695">
        <w:rPr>
          <w:lang w:val="en-GB" w:eastAsia="zh-CN"/>
        </w:rPr>
        <w:t>UHF</w:t>
      </w:r>
      <w:r w:rsidRPr="00254695">
        <w:rPr>
          <w:lang w:val="en-GB" w:eastAsia="zh-CN"/>
        </w:rPr>
        <w:tab/>
      </w:r>
      <w:r w:rsidR="00872371" w:rsidRPr="00872371">
        <w:rPr>
          <w:rFonts w:hint="eastAsia"/>
          <w:lang w:val="en-GB" w:eastAsia="zh-CN"/>
        </w:rPr>
        <w:t>超高频</w:t>
      </w:r>
    </w:p>
    <w:p w14:paraId="546FB504" w14:textId="28D40D05" w:rsidR="00254695" w:rsidRPr="00254695" w:rsidRDefault="00254695" w:rsidP="00254695">
      <w:pPr>
        <w:tabs>
          <w:tab w:val="clear" w:pos="794"/>
        </w:tabs>
        <w:rPr>
          <w:lang w:val="en-GB" w:eastAsia="zh-CN"/>
        </w:rPr>
      </w:pPr>
      <w:r w:rsidRPr="00254695">
        <w:rPr>
          <w:lang w:val="en-GB" w:eastAsia="zh-CN"/>
        </w:rPr>
        <w:t>VHF</w:t>
      </w:r>
      <w:r w:rsidRPr="00254695">
        <w:rPr>
          <w:lang w:val="en-GB" w:eastAsia="zh-CN"/>
        </w:rPr>
        <w:tab/>
      </w:r>
      <w:r w:rsidR="00872371" w:rsidRPr="00872371">
        <w:rPr>
          <w:rFonts w:hint="eastAsia"/>
          <w:lang w:val="en-GB" w:eastAsia="zh-CN"/>
        </w:rPr>
        <w:t>甚高频</w:t>
      </w:r>
    </w:p>
    <w:p w14:paraId="5C8040CE" w14:textId="60E572EE" w:rsidR="00254695" w:rsidRPr="00254695" w:rsidRDefault="00872371" w:rsidP="00254695">
      <w:pPr>
        <w:pStyle w:val="Headingb"/>
        <w:rPr>
          <w:lang w:val="en-GB" w:eastAsia="zh-CN"/>
        </w:rPr>
      </w:pPr>
      <w:r w:rsidRPr="00872371">
        <w:rPr>
          <w:rFonts w:hint="eastAsia"/>
          <w:lang w:val="en-GB" w:eastAsia="zh-CN"/>
        </w:rPr>
        <w:t>相关的</w:t>
      </w:r>
      <w:r w:rsidRPr="00872371">
        <w:rPr>
          <w:rFonts w:hint="eastAsia"/>
          <w:lang w:val="en-GB" w:eastAsia="zh-CN"/>
        </w:rPr>
        <w:t>ITU</w:t>
      </w:r>
      <w:r w:rsidRPr="00872371">
        <w:rPr>
          <w:rFonts w:hint="eastAsia"/>
          <w:lang w:val="en-GB" w:eastAsia="zh-CN"/>
        </w:rPr>
        <w:t>建议书和报告</w:t>
      </w:r>
    </w:p>
    <w:p w14:paraId="3F42FD52" w14:textId="4B6F2227" w:rsidR="00254695" w:rsidRPr="00EF19D8" w:rsidRDefault="00254695" w:rsidP="00254695">
      <w:pPr>
        <w:rPr>
          <w:rStyle w:val="Hyperlink"/>
          <w:color w:val="auto"/>
          <w:u w:val="none"/>
          <w:lang w:val="en-GB" w:eastAsia="zh-CN"/>
        </w:rPr>
      </w:pPr>
      <w:r w:rsidRPr="00EF19D8">
        <w:rPr>
          <w:lang w:val="en-GB" w:eastAsia="zh-CN"/>
        </w:rPr>
        <w:t>ITU</w:t>
      </w:r>
      <w:r w:rsidRPr="00EF19D8">
        <w:rPr>
          <w:lang w:val="en-GB" w:eastAsia="zh-CN"/>
        </w:rPr>
        <w:noBreakHyphen/>
        <w:t>R </w:t>
      </w:r>
      <w:hyperlink r:id="rId15" w:history="1">
        <w:r w:rsidRPr="00EF19D8">
          <w:rPr>
            <w:rStyle w:val="Hyperlink"/>
            <w:color w:val="auto"/>
            <w:u w:val="none"/>
            <w:lang w:val="en-GB" w:eastAsia="zh-CN"/>
          </w:rPr>
          <w:t>P.452</w:t>
        </w:r>
      </w:hyperlink>
      <w:r w:rsidR="00EF19D8">
        <w:rPr>
          <w:rStyle w:val="Hyperlink"/>
          <w:rFonts w:hint="eastAsia"/>
          <w:color w:val="auto"/>
          <w:u w:val="none"/>
          <w:lang w:eastAsia="zh-CN"/>
        </w:rPr>
        <w:t>建议书</w:t>
      </w:r>
    </w:p>
    <w:p w14:paraId="07FD0E81" w14:textId="654EB9E6" w:rsidR="00254695" w:rsidRPr="00EF19D8" w:rsidRDefault="00254695" w:rsidP="00254695">
      <w:pPr>
        <w:rPr>
          <w:rStyle w:val="Hyperlink"/>
          <w:color w:val="auto"/>
          <w:u w:val="none"/>
          <w:lang w:val="en-GB" w:eastAsia="zh-CN"/>
        </w:rPr>
      </w:pPr>
      <w:r w:rsidRPr="00EF19D8">
        <w:rPr>
          <w:lang w:val="en-GB" w:eastAsia="zh-CN"/>
        </w:rPr>
        <w:t>ITU</w:t>
      </w:r>
      <w:r w:rsidRPr="00EF19D8">
        <w:rPr>
          <w:lang w:val="en-GB" w:eastAsia="zh-CN"/>
        </w:rPr>
        <w:noBreakHyphen/>
        <w:t>R </w:t>
      </w:r>
      <w:hyperlink r:id="rId16" w:history="1">
        <w:r w:rsidRPr="00EF19D8">
          <w:rPr>
            <w:rStyle w:val="Hyperlink"/>
            <w:color w:val="auto"/>
            <w:u w:val="none"/>
            <w:lang w:val="en-GB" w:eastAsia="zh-CN"/>
          </w:rPr>
          <w:t>P.528</w:t>
        </w:r>
      </w:hyperlink>
      <w:r w:rsidR="00EF19D8">
        <w:rPr>
          <w:rStyle w:val="Hyperlink"/>
          <w:rFonts w:hint="eastAsia"/>
          <w:color w:val="auto"/>
          <w:u w:val="none"/>
          <w:lang w:eastAsia="zh-CN"/>
        </w:rPr>
        <w:t>建议书</w:t>
      </w:r>
    </w:p>
    <w:p w14:paraId="12222AEE" w14:textId="5E1FBECF" w:rsidR="00254695" w:rsidRPr="00EF19D8" w:rsidRDefault="00254695" w:rsidP="00254695">
      <w:pPr>
        <w:rPr>
          <w:lang w:val="en-GB" w:eastAsia="zh-CN"/>
        </w:rPr>
      </w:pPr>
      <w:r w:rsidRPr="00EF19D8">
        <w:rPr>
          <w:lang w:val="en-GB" w:eastAsia="zh-CN"/>
        </w:rPr>
        <w:t>ITU</w:t>
      </w:r>
      <w:r w:rsidRPr="00EF19D8">
        <w:rPr>
          <w:lang w:val="en-GB" w:eastAsia="zh-CN"/>
        </w:rPr>
        <w:noBreakHyphen/>
        <w:t>R </w:t>
      </w:r>
      <w:hyperlink r:id="rId17" w:history="1">
        <w:r w:rsidRPr="00EF19D8">
          <w:rPr>
            <w:rStyle w:val="Hyperlink"/>
            <w:color w:val="auto"/>
            <w:u w:val="none"/>
            <w:lang w:val="en-GB" w:eastAsia="zh-CN"/>
          </w:rPr>
          <w:t>P.530</w:t>
        </w:r>
      </w:hyperlink>
      <w:r w:rsidR="00EF19D8">
        <w:rPr>
          <w:rStyle w:val="Hyperlink"/>
          <w:rFonts w:hint="eastAsia"/>
          <w:color w:val="auto"/>
          <w:u w:val="none"/>
          <w:lang w:eastAsia="zh-CN"/>
        </w:rPr>
        <w:t>建议书</w:t>
      </w:r>
    </w:p>
    <w:p w14:paraId="43D5AB8D" w14:textId="5A274559" w:rsidR="00254695" w:rsidRPr="00EF19D8" w:rsidRDefault="00254695" w:rsidP="00254695">
      <w:pPr>
        <w:rPr>
          <w:rStyle w:val="Hyperlink"/>
          <w:color w:val="auto"/>
          <w:u w:val="none"/>
          <w:lang w:val="en-GB" w:eastAsia="zh-CN"/>
        </w:rPr>
      </w:pPr>
      <w:r w:rsidRPr="00EF19D8">
        <w:rPr>
          <w:lang w:val="en-GB" w:eastAsia="zh-CN"/>
        </w:rPr>
        <w:t>ITU</w:t>
      </w:r>
      <w:r w:rsidRPr="00EF19D8">
        <w:rPr>
          <w:lang w:val="en-GB" w:eastAsia="zh-CN"/>
        </w:rPr>
        <w:noBreakHyphen/>
        <w:t>R </w:t>
      </w:r>
      <w:hyperlink r:id="rId18" w:history="1">
        <w:r w:rsidRPr="00EF19D8">
          <w:rPr>
            <w:rStyle w:val="Hyperlink"/>
            <w:color w:val="auto"/>
            <w:u w:val="none"/>
            <w:lang w:val="en-GB" w:eastAsia="zh-CN"/>
          </w:rPr>
          <w:t>P.617</w:t>
        </w:r>
      </w:hyperlink>
      <w:r w:rsidR="00EF19D8">
        <w:rPr>
          <w:rStyle w:val="Hyperlink"/>
          <w:rFonts w:hint="eastAsia"/>
          <w:color w:val="auto"/>
          <w:u w:val="none"/>
          <w:lang w:eastAsia="zh-CN"/>
        </w:rPr>
        <w:t>建议书</w:t>
      </w:r>
    </w:p>
    <w:p w14:paraId="772317D0" w14:textId="5AD0D165" w:rsidR="00254695" w:rsidRPr="00EF19D8" w:rsidRDefault="00254695" w:rsidP="00254695">
      <w:pPr>
        <w:rPr>
          <w:lang w:val="en-GB" w:eastAsia="zh-CN"/>
        </w:rPr>
      </w:pPr>
      <w:r w:rsidRPr="00EF19D8">
        <w:rPr>
          <w:lang w:val="en-GB" w:eastAsia="zh-CN"/>
        </w:rPr>
        <w:t xml:space="preserve">ITU-R </w:t>
      </w:r>
      <w:hyperlink r:id="rId19" w:history="1">
        <w:r w:rsidRPr="00EF19D8">
          <w:rPr>
            <w:rStyle w:val="Hyperlink"/>
            <w:color w:val="auto"/>
            <w:u w:val="none"/>
            <w:lang w:val="en-GB" w:eastAsia="zh-CN"/>
          </w:rPr>
          <w:t>P.844</w:t>
        </w:r>
      </w:hyperlink>
      <w:r w:rsidR="00EF19D8">
        <w:rPr>
          <w:rStyle w:val="Hyperlink"/>
          <w:rFonts w:hint="eastAsia"/>
          <w:color w:val="auto"/>
          <w:u w:val="none"/>
          <w:lang w:eastAsia="zh-CN"/>
        </w:rPr>
        <w:t>建议书</w:t>
      </w:r>
    </w:p>
    <w:p w14:paraId="18556D5E" w14:textId="1BB7831A" w:rsidR="00254695" w:rsidRPr="00EF19D8" w:rsidRDefault="00254695" w:rsidP="00254695">
      <w:pPr>
        <w:rPr>
          <w:lang w:val="en-GB" w:eastAsia="zh-CN"/>
        </w:rPr>
      </w:pPr>
      <w:r w:rsidRPr="00EF19D8">
        <w:rPr>
          <w:lang w:val="en-GB" w:eastAsia="zh-CN"/>
        </w:rPr>
        <w:t>ITU-R</w:t>
      </w:r>
      <w:hyperlink r:id="rId20" w:history="1">
        <w:r w:rsidRPr="00EF19D8">
          <w:rPr>
            <w:rStyle w:val="Hyperlink"/>
            <w:color w:val="auto"/>
            <w:u w:val="none"/>
            <w:lang w:val="en-GB" w:eastAsia="zh-CN"/>
          </w:rPr>
          <w:t xml:space="preserve"> P.1144</w:t>
        </w:r>
      </w:hyperlink>
      <w:r w:rsidR="00EF19D8">
        <w:rPr>
          <w:rStyle w:val="Hyperlink"/>
          <w:rFonts w:hint="eastAsia"/>
          <w:color w:val="auto"/>
          <w:u w:val="none"/>
          <w:lang w:eastAsia="zh-CN"/>
        </w:rPr>
        <w:t>建议书</w:t>
      </w:r>
    </w:p>
    <w:p w14:paraId="20516AB8" w14:textId="6EC373C4" w:rsidR="00254695" w:rsidRPr="00EF19D8" w:rsidRDefault="00254695" w:rsidP="00254695">
      <w:pPr>
        <w:rPr>
          <w:lang w:val="en-GB" w:eastAsia="zh-CN"/>
        </w:rPr>
      </w:pPr>
      <w:r w:rsidRPr="00EF19D8">
        <w:rPr>
          <w:lang w:val="en-GB" w:eastAsia="zh-CN"/>
        </w:rPr>
        <w:t>ITU</w:t>
      </w:r>
      <w:r w:rsidRPr="00EF19D8">
        <w:rPr>
          <w:lang w:val="en-GB" w:eastAsia="zh-CN"/>
        </w:rPr>
        <w:noBreakHyphen/>
        <w:t>R </w:t>
      </w:r>
      <w:hyperlink r:id="rId21" w:history="1">
        <w:r w:rsidRPr="00EF19D8">
          <w:rPr>
            <w:rStyle w:val="Hyperlink"/>
            <w:color w:val="auto"/>
            <w:u w:val="none"/>
            <w:lang w:val="en-GB" w:eastAsia="zh-CN"/>
          </w:rPr>
          <w:t>P.1406</w:t>
        </w:r>
      </w:hyperlink>
      <w:r w:rsidR="00EF19D8">
        <w:rPr>
          <w:rStyle w:val="Hyperlink"/>
          <w:rFonts w:hint="eastAsia"/>
          <w:color w:val="auto"/>
          <w:u w:val="none"/>
          <w:lang w:eastAsia="zh-CN"/>
        </w:rPr>
        <w:t>建议书</w:t>
      </w:r>
    </w:p>
    <w:p w14:paraId="6E77D7D4" w14:textId="0A874494" w:rsidR="00254695" w:rsidRPr="00EF19D8" w:rsidRDefault="00254695" w:rsidP="00254695">
      <w:pPr>
        <w:rPr>
          <w:lang w:val="en-GB" w:eastAsia="zh-CN"/>
        </w:rPr>
      </w:pPr>
      <w:r w:rsidRPr="00EF19D8">
        <w:rPr>
          <w:lang w:val="en-GB" w:eastAsia="zh-CN"/>
        </w:rPr>
        <w:lastRenderedPageBreak/>
        <w:t>ITU</w:t>
      </w:r>
      <w:r w:rsidRPr="00EF19D8">
        <w:rPr>
          <w:lang w:val="en-GB" w:eastAsia="zh-CN"/>
        </w:rPr>
        <w:noBreakHyphen/>
        <w:t>R </w:t>
      </w:r>
      <w:hyperlink r:id="rId22" w:history="1">
        <w:r w:rsidRPr="00EF19D8">
          <w:rPr>
            <w:rStyle w:val="Hyperlink"/>
            <w:color w:val="auto"/>
            <w:u w:val="none"/>
            <w:lang w:val="en-GB" w:eastAsia="zh-CN"/>
          </w:rPr>
          <w:t>P.1411</w:t>
        </w:r>
      </w:hyperlink>
      <w:r w:rsidR="00EF19D8">
        <w:rPr>
          <w:rStyle w:val="Hyperlink"/>
          <w:rFonts w:hint="eastAsia"/>
          <w:color w:val="auto"/>
          <w:u w:val="none"/>
          <w:lang w:eastAsia="zh-CN"/>
        </w:rPr>
        <w:t>建议书</w:t>
      </w:r>
    </w:p>
    <w:p w14:paraId="069FC8B2" w14:textId="665A8DC6" w:rsidR="00254695" w:rsidRPr="00EF19D8" w:rsidRDefault="00254695" w:rsidP="00254695">
      <w:pPr>
        <w:rPr>
          <w:lang w:val="en-GB" w:eastAsia="zh-CN"/>
        </w:rPr>
      </w:pPr>
      <w:r w:rsidRPr="00EF19D8">
        <w:rPr>
          <w:lang w:val="en-GB" w:eastAsia="zh-CN"/>
        </w:rPr>
        <w:t>ITU</w:t>
      </w:r>
      <w:r w:rsidRPr="00EF19D8">
        <w:rPr>
          <w:lang w:val="en-GB" w:eastAsia="zh-CN"/>
        </w:rPr>
        <w:noBreakHyphen/>
        <w:t>R </w:t>
      </w:r>
      <w:hyperlink r:id="rId23" w:history="1">
        <w:r w:rsidRPr="00EF19D8">
          <w:rPr>
            <w:rStyle w:val="Hyperlink"/>
            <w:color w:val="auto"/>
            <w:u w:val="none"/>
            <w:lang w:val="en-GB" w:eastAsia="zh-CN"/>
          </w:rPr>
          <w:t>P.1546</w:t>
        </w:r>
      </w:hyperlink>
      <w:r w:rsidR="00EF19D8">
        <w:rPr>
          <w:rStyle w:val="Hyperlink"/>
          <w:rFonts w:hint="eastAsia"/>
          <w:color w:val="auto"/>
          <w:u w:val="none"/>
          <w:lang w:eastAsia="zh-CN"/>
        </w:rPr>
        <w:t>建议书</w:t>
      </w:r>
    </w:p>
    <w:p w14:paraId="3AE2FEB3" w14:textId="75C35015" w:rsidR="00254695" w:rsidRPr="00EF19D8" w:rsidRDefault="00254695" w:rsidP="00254695">
      <w:pPr>
        <w:rPr>
          <w:lang w:val="en-GB" w:eastAsia="zh-CN"/>
        </w:rPr>
      </w:pPr>
      <w:r w:rsidRPr="00EF19D8">
        <w:rPr>
          <w:lang w:val="en-GB" w:eastAsia="zh-CN"/>
        </w:rPr>
        <w:t>ITU-R </w:t>
      </w:r>
      <w:hyperlink r:id="rId24" w:history="1">
        <w:r w:rsidRPr="00EF19D8">
          <w:rPr>
            <w:rStyle w:val="Hyperlink"/>
            <w:color w:val="auto"/>
            <w:u w:val="none"/>
            <w:lang w:val="en-GB" w:eastAsia="zh-CN"/>
          </w:rPr>
          <w:t>P.2001</w:t>
        </w:r>
      </w:hyperlink>
      <w:r w:rsidR="00EF19D8">
        <w:rPr>
          <w:rStyle w:val="Hyperlink"/>
          <w:rFonts w:hint="eastAsia"/>
          <w:color w:val="auto"/>
          <w:u w:val="none"/>
          <w:lang w:eastAsia="zh-CN"/>
        </w:rPr>
        <w:t>建议书</w:t>
      </w:r>
    </w:p>
    <w:p w14:paraId="3151EF0C" w14:textId="68BA799E" w:rsidR="00254695" w:rsidRPr="00254695" w:rsidRDefault="00254695" w:rsidP="00254695">
      <w:pPr>
        <w:rPr>
          <w:lang w:val="en-GB" w:eastAsia="zh-CN"/>
        </w:rPr>
      </w:pPr>
      <w:r w:rsidRPr="00254695">
        <w:rPr>
          <w:lang w:val="en-GB" w:eastAsia="zh-CN"/>
        </w:rPr>
        <w:t xml:space="preserve">ITU-R </w:t>
      </w:r>
      <w:hyperlink r:id="rId25" w:history="1">
        <w:r w:rsidRPr="00254695">
          <w:rPr>
            <w:rStyle w:val="Hyperlink"/>
            <w:color w:val="auto"/>
            <w:u w:val="none"/>
            <w:lang w:val="en-GB" w:eastAsia="zh-CN"/>
          </w:rPr>
          <w:t>P.2040</w:t>
        </w:r>
      </w:hyperlink>
      <w:r w:rsidR="00EF19D8">
        <w:rPr>
          <w:rStyle w:val="Hyperlink"/>
          <w:rFonts w:hint="eastAsia"/>
          <w:color w:val="auto"/>
          <w:u w:val="none"/>
          <w:lang w:eastAsia="zh-CN"/>
        </w:rPr>
        <w:t>建议书</w:t>
      </w:r>
    </w:p>
    <w:p w14:paraId="501177DC" w14:textId="19BB661D" w:rsidR="002D2450" w:rsidRPr="00254695" w:rsidRDefault="00EF19D8" w:rsidP="00254695">
      <w:pPr>
        <w:pStyle w:val="enumlev2"/>
        <w:ind w:hanging="1191"/>
        <w:rPr>
          <w:lang w:val="en-GB" w:eastAsia="zh-CN"/>
        </w:rPr>
      </w:pPr>
      <w:r w:rsidRPr="00EF19D8">
        <w:rPr>
          <w:rFonts w:hint="eastAsia"/>
          <w:lang w:val="en-GB" w:eastAsia="zh-CN"/>
        </w:rPr>
        <w:t>注</w:t>
      </w:r>
      <w:r w:rsidRPr="00EF19D8">
        <w:rPr>
          <w:rFonts w:hint="eastAsia"/>
          <w:lang w:val="en-GB" w:eastAsia="zh-CN"/>
        </w:rPr>
        <w:t xml:space="preserve"> </w:t>
      </w:r>
      <w:r w:rsidRPr="00570E6F">
        <w:rPr>
          <w:lang w:val="en-GB" w:eastAsia="zh-CN"/>
        </w:rPr>
        <w:t>–</w:t>
      </w:r>
      <w:r w:rsidRPr="00EF19D8">
        <w:rPr>
          <w:rFonts w:hint="eastAsia"/>
          <w:lang w:val="en-GB" w:eastAsia="zh-CN"/>
        </w:rPr>
        <w:t xml:space="preserve"> </w:t>
      </w:r>
      <w:r w:rsidRPr="00EF19D8">
        <w:rPr>
          <w:rFonts w:hint="eastAsia"/>
          <w:lang w:val="en-GB" w:eastAsia="zh-CN"/>
        </w:rPr>
        <w:t>应使用建议书</w:t>
      </w:r>
      <w:r w:rsidRPr="00EF19D8">
        <w:rPr>
          <w:rFonts w:hint="eastAsia"/>
          <w:lang w:val="en-GB" w:eastAsia="zh-CN"/>
        </w:rPr>
        <w:t>/</w:t>
      </w:r>
      <w:r w:rsidRPr="00EF19D8">
        <w:rPr>
          <w:rFonts w:hint="eastAsia"/>
          <w:lang w:val="en-GB" w:eastAsia="zh-CN"/>
        </w:rPr>
        <w:t>报告的最新版本。</w:t>
      </w:r>
    </w:p>
    <w:p w14:paraId="4624C7F6" w14:textId="77777777" w:rsidR="00121D68" w:rsidRPr="003C0F1B" w:rsidRDefault="00121D68" w:rsidP="00121D68">
      <w:pPr>
        <w:pStyle w:val="Normalaftertitle0"/>
        <w:rPr>
          <w:rFonts w:asciiTheme="minorHAnsi" w:eastAsiaTheme="minorEastAsia" w:hAnsiTheme="minorHAnsi" w:cstheme="minorHAnsi"/>
          <w:lang w:eastAsia="zh-CN"/>
        </w:rPr>
      </w:pPr>
      <w:r w:rsidRPr="003C0F1B">
        <w:rPr>
          <w:rFonts w:asciiTheme="minorHAnsi" w:eastAsiaTheme="minorEastAsia" w:hAnsiTheme="minorHAnsi" w:cstheme="minorHAnsi"/>
          <w:lang w:eastAsia="zh-CN"/>
        </w:rPr>
        <w:t>国际电联无线电通信全会，</w:t>
      </w:r>
    </w:p>
    <w:p w14:paraId="0C180223" w14:textId="77777777" w:rsidR="00121D68" w:rsidRPr="00360A02" w:rsidRDefault="00121D68" w:rsidP="00121D68">
      <w:pPr>
        <w:pStyle w:val="Call"/>
        <w:rPr>
          <w:i/>
          <w:lang w:eastAsia="zh-CN"/>
        </w:rPr>
      </w:pPr>
      <w:r w:rsidRPr="00360A02">
        <w:rPr>
          <w:rFonts w:hint="eastAsia"/>
          <w:lang w:eastAsia="zh-CN"/>
        </w:rPr>
        <w:t>考虑到</w:t>
      </w:r>
    </w:p>
    <w:p w14:paraId="10169D0F" w14:textId="77777777" w:rsidR="00121D68" w:rsidRPr="00360A02" w:rsidRDefault="00121D68" w:rsidP="00121D68">
      <w:pPr>
        <w:rPr>
          <w:lang w:eastAsia="zh-CN"/>
        </w:rPr>
      </w:pPr>
      <w:r w:rsidRPr="00360A02">
        <w:rPr>
          <w:i/>
          <w:lang w:eastAsia="zh-CN"/>
        </w:rPr>
        <w:t>a)</w:t>
      </w:r>
      <w:r w:rsidRPr="00360A02">
        <w:rPr>
          <w:lang w:eastAsia="zh-CN"/>
        </w:rPr>
        <w:tab/>
      </w:r>
      <w:r w:rsidRPr="00360A02">
        <w:rPr>
          <w:rFonts w:hint="eastAsia"/>
          <w:lang w:val="zh-CN" w:eastAsia="zh-CN"/>
        </w:rPr>
        <w:t>有必要为</w:t>
      </w:r>
      <w:r w:rsidRPr="00360A02">
        <w:rPr>
          <w:rFonts w:hint="eastAsia"/>
          <w:lang w:eastAsia="zh-CN"/>
        </w:rPr>
        <w:t>工程师们</w:t>
      </w:r>
      <w:r w:rsidRPr="00360A02">
        <w:rPr>
          <w:rFonts w:hint="eastAsia"/>
          <w:lang w:val="zh-CN" w:eastAsia="zh-CN"/>
        </w:rPr>
        <w:t>提供有关在</w:t>
      </w:r>
      <w:r w:rsidRPr="00360A02">
        <w:rPr>
          <w:lang w:val="zh-CN" w:eastAsia="zh-CN"/>
        </w:rPr>
        <w:t>VHF</w:t>
      </w:r>
      <w:r w:rsidRPr="00360A02">
        <w:rPr>
          <w:rFonts w:hint="eastAsia"/>
          <w:lang w:val="zh-CN" w:eastAsia="zh-CN"/>
        </w:rPr>
        <w:t>和</w:t>
      </w:r>
      <w:r w:rsidRPr="00360A02">
        <w:rPr>
          <w:lang w:val="zh-CN" w:eastAsia="zh-CN"/>
        </w:rPr>
        <w:t>UHF</w:t>
      </w:r>
      <w:r w:rsidRPr="00360A02">
        <w:rPr>
          <w:rFonts w:hint="eastAsia"/>
          <w:lang w:val="zh-CN" w:eastAsia="zh-CN"/>
        </w:rPr>
        <w:t>波段上规划地面无线电通信业务的指南；</w:t>
      </w:r>
    </w:p>
    <w:p w14:paraId="4E93FF99" w14:textId="77777777" w:rsidR="00121D68" w:rsidRPr="00360A02" w:rsidRDefault="00121D68" w:rsidP="00121D68">
      <w:pPr>
        <w:rPr>
          <w:lang w:eastAsia="zh-CN"/>
        </w:rPr>
      </w:pPr>
      <w:r w:rsidRPr="00360A02">
        <w:rPr>
          <w:i/>
          <w:lang w:eastAsia="zh-CN"/>
        </w:rPr>
        <w:t>b)</w:t>
      </w:r>
      <w:r w:rsidRPr="00360A02">
        <w:rPr>
          <w:lang w:eastAsia="zh-CN"/>
        </w:rPr>
        <w:tab/>
      </w:r>
      <w:r w:rsidRPr="00360A02">
        <w:rPr>
          <w:rFonts w:hint="eastAsia"/>
          <w:lang w:val="zh-CN" w:eastAsia="zh-CN"/>
        </w:rPr>
        <w:t>对工作于相同或邻近频道的站，要求确定最小的地理间隔，以避免因长距离地面传播而引起的不可接受的干扰，这是一个非常重要的问题。</w:t>
      </w:r>
    </w:p>
    <w:p w14:paraId="1EC15E6F" w14:textId="0233B24C" w:rsidR="00121D68" w:rsidRPr="00360A02" w:rsidRDefault="00121D68" w:rsidP="00FF2E44">
      <w:pPr>
        <w:pStyle w:val="Call"/>
        <w:tabs>
          <w:tab w:val="clear" w:pos="1985"/>
          <w:tab w:val="left" w:pos="7980"/>
        </w:tabs>
        <w:rPr>
          <w:szCs w:val="24"/>
          <w:lang w:eastAsia="zh-CN"/>
        </w:rPr>
      </w:pPr>
      <w:r w:rsidRPr="00360A02">
        <w:rPr>
          <w:rFonts w:hint="eastAsia"/>
          <w:lang w:eastAsia="zh-CN"/>
        </w:rPr>
        <w:t>注意到</w:t>
      </w:r>
    </w:p>
    <w:p w14:paraId="7B509798" w14:textId="7A5ADC86" w:rsidR="00121D68" w:rsidRPr="00360A02" w:rsidRDefault="00121D68" w:rsidP="00121D68">
      <w:pPr>
        <w:rPr>
          <w:lang w:eastAsia="zh-CN"/>
        </w:rPr>
      </w:pPr>
      <w:r w:rsidRPr="00360A02">
        <w:rPr>
          <w:i/>
          <w:lang w:eastAsia="zh-CN"/>
        </w:rPr>
        <w:t>a)</w:t>
      </w:r>
      <w:r w:rsidRPr="00360A02">
        <w:rPr>
          <w:lang w:eastAsia="zh-CN"/>
        </w:rPr>
        <w:tab/>
        <w:t>ITU</w:t>
      </w:r>
      <w:r w:rsidRPr="00360A02">
        <w:rPr>
          <w:lang w:eastAsia="zh-CN"/>
        </w:rPr>
        <w:noBreakHyphen/>
        <w:t>R P.528</w:t>
      </w:r>
      <w:r w:rsidRPr="00360A02">
        <w:rPr>
          <w:rFonts w:hint="eastAsia"/>
          <w:lang w:eastAsia="zh-CN"/>
        </w:rPr>
        <w:t>建议书为频率范围在</w:t>
      </w:r>
      <w:r w:rsidRPr="00360A02">
        <w:rPr>
          <w:lang w:eastAsia="zh-CN"/>
        </w:rPr>
        <w:t>1</w:t>
      </w:r>
      <w:r w:rsidR="00EF19D8">
        <w:rPr>
          <w:lang w:eastAsia="zh-CN"/>
        </w:rPr>
        <w:t>00</w:t>
      </w:r>
      <w:r w:rsidRPr="00254695">
        <w:rPr>
          <w:lang w:eastAsia="zh-CN"/>
        </w:rPr>
        <w:t> </w:t>
      </w:r>
      <w:r w:rsidRPr="00360A02">
        <w:rPr>
          <w:lang w:eastAsia="zh-CN"/>
        </w:rPr>
        <w:t>MHz</w:t>
      </w:r>
      <w:r w:rsidR="00EF19D8">
        <w:rPr>
          <w:rFonts w:hint="eastAsia"/>
          <w:lang w:eastAsia="zh-CN"/>
        </w:rPr>
        <w:t>至</w:t>
      </w:r>
      <w:r w:rsidR="00EF19D8">
        <w:rPr>
          <w:rFonts w:hint="eastAsia"/>
          <w:lang w:eastAsia="zh-CN"/>
        </w:rPr>
        <w:t>3</w:t>
      </w:r>
      <w:r w:rsidR="00EF19D8">
        <w:rPr>
          <w:lang w:eastAsia="zh-CN"/>
        </w:rPr>
        <w:t>0</w:t>
      </w:r>
      <w:r w:rsidRPr="00254695">
        <w:rPr>
          <w:lang w:eastAsia="zh-CN"/>
        </w:rPr>
        <w:t> </w:t>
      </w:r>
      <w:r w:rsidRPr="00360A02">
        <w:rPr>
          <w:lang w:eastAsia="zh-CN"/>
        </w:rPr>
        <w:t>GHz</w:t>
      </w:r>
      <w:r w:rsidRPr="00360A02">
        <w:rPr>
          <w:rFonts w:hint="eastAsia"/>
          <w:lang w:eastAsia="zh-CN"/>
        </w:rPr>
        <w:t>的航空移动业务提供了有关点对面基本传输损耗预测的指南；</w:t>
      </w:r>
    </w:p>
    <w:p w14:paraId="5DD4A92A" w14:textId="77777777" w:rsidR="00121D68" w:rsidRPr="00360A02" w:rsidRDefault="00121D68" w:rsidP="00121D68">
      <w:pPr>
        <w:rPr>
          <w:lang w:eastAsia="zh-CN"/>
        </w:rPr>
      </w:pPr>
      <w:r w:rsidRPr="00360A02">
        <w:rPr>
          <w:i/>
          <w:lang w:eastAsia="zh-CN"/>
        </w:rPr>
        <w:t>b)</w:t>
      </w:r>
      <w:r w:rsidRPr="00360A02">
        <w:rPr>
          <w:lang w:eastAsia="zh-CN"/>
        </w:rPr>
        <w:tab/>
        <w:t>ITU</w:t>
      </w:r>
      <w:r w:rsidRPr="00360A02">
        <w:rPr>
          <w:lang w:eastAsia="zh-CN"/>
        </w:rPr>
        <w:noBreakHyphen/>
        <w:t>R P.452</w:t>
      </w:r>
      <w:r w:rsidRPr="00360A02">
        <w:rPr>
          <w:rFonts w:hint="eastAsia"/>
          <w:lang w:eastAsia="zh-CN"/>
        </w:rPr>
        <w:t>建议书为详细评估频率在约</w:t>
      </w:r>
      <w:r w:rsidRPr="00360A02">
        <w:rPr>
          <w:lang w:eastAsia="zh-CN"/>
        </w:rPr>
        <w:t>0.1</w:t>
      </w:r>
      <w:r w:rsidRPr="00360A02">
        <w:rPr>
          <w:lang w:val="en-US" w:eastAsia="zh-CN"/>
        </w:rPr>
        <w:t> </w:t>
      </w:r>
      <w:r w:rsidRPr="00360A02">
        <w:rPr>
          <w:lang w:eastAsia="zh-CN"/>
        </w:rPr>
        <w:t>GHz</w:t>
      </w:r>
      <w:r w:rsidRPr="00360A02">
        <w:rPr>
          <w:rFonts w:hint="eastAsia"/>
          <w:lang w:eastAsia="zh-CN"/>
        </w:rPr>
        <w:t>以上、地球表面站间的微波干扰提供了指南；</w:t>
      </w:r>
    </w:p>
    <w:p w14:paraId="426A8F58" w14:textId="77777777" w:rsidR="00121D68" w:rsidRPr="00360A02" w:rsidRDefault="00121D68" w:rsidP="00121D68">
      <w:pPr>
        <w:rPr>
          <w:lang w:eastAsia="zh-CN"/>
        </w:rPr>
      </w:pPr>
      <w:r w:rsidRPr="00360A02">
        <w:rPr>
          <w:i/>
          <w:lang w:eastAsia="zh-CN"/>
        </w:rPr>
        <w:t>c)</w:t>
      </w:r>
      <w:r w:rsidRPr="00360A02">
        <w:rPr>
          <w:lang w:eastAsia="zh-CN"/>
        </w:rPr>
        <w:tab/>
        <w:t>ITU</w:t>
      </w:r>
      <w:r w:rsidRPr="00360A02">
        <w:rPr>
          <w:lang w:eastAsia="zh-CN"/>
        </w:rPr>
        <w:noBreakHyphen/>
        <w:t>R P.617</w:t>
      </w:r>
      <w:r w:rsidRPr="00360A02">
        <w:rPr>
          <w:rFonts w:hint="eastAsia"/>
          <w:lang w:eastAsia="zh-CN"/>
        </w:rPr>
        <w:t>建议书为频率范围在</w:t>
      </w:r>
      <w:r w:rsidRPr="00360A02">
        <w:rPr>
          <w:lang w:eastAsia="zh-CN"/>
        </w:rPr>
        <w:t>30 MHz</w:t>
      </w:r>
      <w:r w:rsidRPr="00360A02">
        <w:rPr>
          <w:rFonts w:hint="eastAsia"/>
          <w:lang w:eastAsia="zh-CN"/>
        </w:rPr>
        <w:t>以上、距离范围在</w:t>
      </w:r>
      <w:r w:rsidRPr="00360A02">
        <w:rPr>
          <w:lang w:eastAsia="zh-CN"/>
        </w:rPr>
        <w:t>100</w:t>
      </w:r>
      <w:r w:rsidRPr="00360A02">
        <w:rPr>
          <w:rFonts w:hint="eastAsia"/>
          <w:lang w:eastAsia="zh-CN"/>
        </w:rPr>
        <w:t>～</w:t>
      </w:r>
      <w:r w:rsidRPr="00360A02">
        <w:rPr>
          <w:lang w:eastAsia="zh-CN"/>
        </w:rPr>
        <w:t>1 000</w:t>
      </w:r>
      <w:r w:rsidRPr="00360A02">
        <w:rPr>
          <w:lang w:val="en-US" w:eastAsia="zh-CN"/>
        </w:rPr>
        <w:t> </w:t>
      </w:r>
      <w:r w:rsidRPr="00360A02">
        <w:rPr>
          <w:lang w:eastAsia="zh-CN"/>
        </w:rPr>
        <w:t>km</w:t>
      </w:r>
      <w:r w:rsidRPr="00360A02">
        <w:rPr>
          <w:rFonts w:hint="eastAsia"/>
          <w:lang w:eastAsia="zh-CN"/>
        </w:rPr>
        <w:t>的超地平线无线电中继系统的点对点传播损耗预测提供了指南；</w:t>
      </w:r>
    </w:p>
    <w:p w14:paraId="0D09E9B4" w14:textId="77777777" w:rsidR="00121D68" w:rsidRPr="00360A02" w:rsidRDefault="00121D68" w:rsidP="00121D68">
      <w:pPr>
        <w:rPr>
          <w:lang w:eastAsia="zh-CN"/>
        </w:rPr>
      </w:pPr>
      <w:r w:rsidRPr="00360A02">
        <w:rPr>
          <w:i/>
          <w:lang w:eastAsia="zh-CN"/>
        </w:rPr>
        <w:t>d)</w:t>
      </w:r>
      <w:r w:rsidRPr="00360A02">
        <w:rPr>
          <w:lang w:eastAsia="zh-CN"/>
        </w:rPr>
        <w:tab/>
        <w:t>ITU</w:t>
      </w:r>
      <w:r w:rsidRPr="00360A02">
        <w:rPr>
          <w:lang w:eastAsia="zh-CN"/>
        </w:rPr>
        <w:noBreakHyphen/>
        <w:t>R P.1411</w:t>
      </w:r>
      <w:r w:rsidRPr="00360A02">
        <w:rPr>
          <w:rFonts w:hint="eastAsia"/>
          <w:lang w:eastAsia="zh-CN"/>
        </w:rPr>
        <w:t>建议书提供了有关短距离（至</w:t>
      </w:r>
      <w:r w:rsidRPr="00360A02">
        <w:rPr>
          <w:lang w:eastAsia="zh-CN"/>
        </w:rPr>
        <w:t>1</w:t>
      </w:r>
      <w:r w:rsidRPr="00360A02">
        <w:rPr>
          <w:lang w:val="en-US" w:eastAsia="zh-CN"/>
        </w:rPr>
        <w:t> </w:t>
      </w:r>
      <w:r w:rsidRPr="00360A02">
        <w:rPr>
          <w:lang w:eastAsia="zh-CN"/>
        </w:rPr>
        <w:t>km</w:t>
      </w:r>
      <w:r w:rsidRPr="00360A02">
        <w:rPr>
          <w:rFonts w:hint="eastAsia"/>
          <w:lang w:eastAsia="zh-CN"/>
        </w:rPr>
        <w:t>）户外业务预测的指南；</w:t>
      </w:r>
    </w:p>
    <w:p w14:paraId="505763D9" w14:textId="77777777" w:rsidR="00121D68" w:rsidRPr="000B0CF7" w:rsidRDefault="00121D68" w:rsidP="00121D68">
      <w:pPr>
        <w:rPr>
          <w:lang w:eastAsia="zh-CN"/>
        </w:rPr>
      </w:pPr>
      <w:r w:rsidRPr="00360A02">
        <w:rPr>
          <w:i/>
          <w:lang w:eastAsia="zh-CN"/>
        </w:rPr>
        <w:t>e)</w:t>
      </w:r>
      <w:r w:rsidRPr="00360A02">
        <w:rPr>
          <w:lang w:eastAsia="zh-CN"/>
        </w:rPr>
        <w:tab/>
        <w:t>ITU</w:t>
      </w:r>
      <w:r w:rsidRPr="00360A02">
        <w:rPr>
          <w:lang w:eastAsia="zh-CN"/>
        </w:rPr>
        <w:noBreakHyphen/>
        <w:t>R P.530</w:t>
      </w:r>
      <w:r w:rsidRPr="00360A02">
        <w:rPr>
          <w:rFonts w:hint="eastAsia"/>
          <w:lang w:eastAsia="zh-CN"/>
        </w:rPr>
        <w:t>建议书提供了有关地面视距系统点对点传播损耗预测的指南；</w:t>
      </w:r>
    </w:p>
    <w:p w14:paraId="439E6448" w14:textId="77777777" w:rsidR="00121D68" w:rsidRPr="00360A02" w:rsidRDefault="00121D68" w:rsidP="00121D68">
      <w:pPr>
        <w:rPr>
          <w:lang w:val="en-US" w:eastAsia="zh-CN"/>
        </w:rPr>
      </w:pPr>
      <w:r w:rsidRPr="00360A02">
        <w:rPr>
          <w:i/>
          <w:lang w:eastAsia="zh-CN"/>
        </w:rPr>
        <w:t>f)</w:t>
      </w:r>
      <w:r w:rsidRPr="00360A02">
        <w:rPr>
          <w:lang w:eastAsia="zh-CN"/>
        </w:rPr>
        <w:tab/>
      </w:r>
      <w:r w:rsidRPr="00360A02">
        <w:rPr>
          <w:rFonts w:hint="eastAsia"/>
          <w:lang w:eastAsia="zh-CN"/>
        </w:rPr>
        <w:t>主要依据对实验数据所做的统计分析，</w:t>
      </w:r>
      <w:r w:rsidRPr="00360A02">
        <w:rPr>
          <w:lang w:eastAsia="zh-CN"/>
        </w:rPr>
        <w:t>ITU</w:t>
      </w:r>
      <w:r w:rsidRPr="00360A02">
        <w:rPr>
          <w:lang w:eastAsia="zh-CN"/>
        </w:rPr>
        <w:noBreakHyphen/>
        <w:t>R P.1546</w:t>
      </w:r>
      <w:r w:rsidRPr="00360A02">
        <w:rPr>
          <w:rFonts w:hint="eastAsia"/>
          <w:lang w:eastAsia="zh-CN"/>
        </w:rPr>
        <w:t>建议书提供了有关</w:t>
      </w:r>
      <w:r w:rsidRPr="00360A02">
        <w:rPr>
          <w:lang w:eastAsia="zh-CN"/>
        </w:rPr>
        <w:t>VHF</w:t>
      </w:r>
      <w:r w:rsidRPr="00360A02">
        <w:rPr>
          <w:rFonts w:hint="eastAsia"/>
          <w:lang w:eastAsia="zh-CN"/>
        </w:rPr>
        <w:t>和</w:t>
      </w:r>
      <w:r w:rsidRPr="00360A02">
        <w:rPr>
          <w:lang w:eastAsia="zh-CN"/>
        </w:rPr>
        <w:t>UHF</w:t>
      </w:r>
      <w:r w:rsidRPr="00360A02">
        <w:rPr>
          <w:rFonts w:hint="eastAsia"/>
          <w:lang w:eastAsia="zh-CN"/>
        </w:rPr>
        <w:t>波段上点对面场强预测的指南；</w:t>
      </w:r>
    </w:p>
    <w:p w14:paraId="195C759A" w14:textId="77777777" w:rsidR="00121D68" w:rsidRPr="00360A02" w:rsidRDefault="00121D68" w:rsidP="00121D68">
      <w:pPr>
        <w:rPr>
          <w:lang w:val="en-US" w:eastAsia="zh-CN"/>
        </w:rPr>
      </w:pPr>
      <w:r w:rsidRPr="00360A02">
        <w:rPr>
          <w:i/>
          <w:lang w:val="en-US" w:eastAsia="zh-CN"/>
        </w:rPr>
        <w:t>g)</w:t>
      </w:r>
      <w:r w:rsidRPr="00360A02">
        <w:rPr>
          <w:lang w:val="en-US" w:eastAsia="zh-CN"/>
        </w:rPr>
        <w:tab/>
        <w:t>ITU-R P.2001</w:t>
      </w:r>
      <w:r w:rsidRPr="00360A02">
        <w:rPr>
          <w:rFonts w:hint="eastAsia"/>
          <w:lang w:eastAsia="zh-CN"/>
        </w:rPr>
        <w:t>建议书为</w:t>
      </w:r>
      <w:r w:rsidRPr="00360A02">
        <w:rPr>
          <w:lang w:val="en-US" w:eastAsia="zh-CN"/>
        </w:rPr>
        <w:t>30 MHz</w:t>
      </w:r>
      <w:r w:rsidRPr="00360A02">
        <w:rPr>
          <w:lang w:eastAsia="zh-CN"/>
        </w:rPr>
        <w:t>至</w:t>
      </w:r>
      <w:r w:rsidRPr="00360A02">
        <w:rPr>
          <w:lang w:val="en-US" w:eastAsia="zh-CN"/>
        </w:rPr>
        <w:t>50 GHz</w:t>
      </w:r>
      <w:r w:rsidRPr="00360A02">
        <w:rPr>
          <w:lang w:eastAsia="zh-CN"/>
        </w:rPr>
        <w:t>的频率范围提供了范围广泛的地面传播模型</w:t>
      </w:r>
      <w:r w:rsidRPr="00360A02">
        <w:rPr>
          <w:rFonts w:hint="eastAsia"/>
          <w:lang w:val="en-US" w:eastAsia="zh-CN"/>
        </w:rPr>
        <w:t>，</w:t>
      </w:r>
      <w:proofErr w:type="gramStart"/>
      <w:r w:rsidRPr="00360A02">
        <w:rPr>
          <w:rFonts w:hint="eastAsia"/>
          <w:lang w:eastAsia="zh-CN"/>
        </w:rPr>
        <w:t>其中</w:t>
      </w:r>
      <w:r w:rsidRPr="00360A02">
        <w:rPr>
          <w:lang w:eastAsia="zh-CN"/>
        </w:rPr>
        <w:t>包括非常适合在</w:t>
      </w:r>
      <w:r w:rsidRPr="00360A02">
        <w:rPr>
          <w:rFonts w:hint="eastAsia"/>
          <w:lang w:val="en-US" w:eastAsia="zh-CN"/>
        </w:rPr>
        <w:t>蒙特卡罗</w:t>
      </w:r>
      <w:r w:rsidRPr="00360A02">
        <w:rPr>
          <w:lang w:eastAsia="zh-CN"/>
        </w:rPr>
        <w:t>模拟</w:t>
      </w:r>
      <w:r w:rsidRPr="00360A02">
        <w:rPr>
          <w:rFonts w:hint="eastAsia"/>
          <w:lang w:eastAsia="zh-CN"/>
        </w:rPr>
        <w:t>中</w:t>
      </w:r>
      <w:r w:rsidRPr="00360A02">
        <w:rPr>
          <w:lang w:eastAsia="zh-CN"/>
        </w:rPr>
        <w:t>使</w:t>
      </w:r>
      <w:r w:rsidRPr="00360A02">
        <w:rPr>
          <w:rFonts w:hint="eastAsia"/>
          <w:lang w:eastAsia="zh-CN"/>
        </w:rPr>
        <w:t>用的衰落</w:t>
      </w:r>
      <w:r w:rsidRPr="00360A02">
        <w:rPr>
          <w:rFonts w:hint="eastAsia"/>
          <w:lang w:val="en-US" w:eastAsia="zh-CN"/>
        </w:rPr>
        <w:t>和</w:t>
      </w:r>
      <w:r w:rsidRPr="00360A02">
        <w:rPr>
          <w:lang w:eastAsia="zh-CN"/>
        </w:rPr>
        <w:t>增强</w:t>
      </w:r>
      <w:r w:rsidRPr="00360A02">
        <w:rPr>
          <w:rFonts w:hint="eastAsia"/>
          <w:lang w:eastAsia="zh-CN"/>
        </w:rPr>
        <w:t>方面的</w:t>
      </w:r>
      <w:r w:rsidRPr="00360A02">
        <w:rPr>
          <w:lang w:eastAsia="zh-CN"/>
        </w:rPr>
        <w:t>统计数据</w:t>
      </w:r>
      <w:r w:rsidRPr="00360A02">
        <w:rPr>
          <w:rFonts w:hint="eastAsia"/>
          <w:lang w:val="en-US" w:eastAsia="zh-CN"/>
        </w:rPr>
        <w:t>；</w:t>
      </w:r>
      <w:proofErr w:type="gramEnd"/>
    </w:p>
    <w:p w14:paraId="0B185F81" w14:textId="77777777" w:rsidR="00121D68" w:rsidRPr="00360A02" w:rsidRDefault="00121D68" w:rsidP="00121D68">
      <w:pPr>
        <w:rPr>
          <w:lang w:val="en-US" w:eastAsia="zh-CN"/>
        </w:rPr>
      </w:pPr>
      <w:r w:rsidRPr="00360A02">
        <w:rPr>
          <w:i/>
          <w:iCs/>
          <w:lang w:val="en-US" w:eastAsia="zh-CN"/>
        </w:rPr>
        <w:t>h)</w:t>
      </w:r>
      <w:r w:rsidRPr="00360A02">
        <w:rPr>
          <w:lang w:val="en-US" w:eastAsia="zh-CN"/>
        </w:rPr>
        <w:tab/>
        <w:t>ITU-R P.2040</w:t>
      </w:r>
      <w:r w:rsidRPr="00360A02">
        <w:rPr>
          <w:rFonts w:hint="eastAsia"/>
          <w:lang w:val="en-US" w:eastAsia="zh-CN"/>
        </w:rPr>
        <w:t>建议书就建筑材料特性和结构对无线电波传播的影响提供</w:t>
      </w:r>
      <w:r w:rsidRPr="00360A02">
        <w:rPr>
          <w:lang w:val="en-US" w:eastAsia="zh-CN"/>
        </w:rPr>
        <w:t>了指导</w:t>
      </w:r>
      <w:r w:rsidRPr="00360A02">
        <w:rPr>
          <w:rFonts w:hint="eastAsia"/>
          <w:lang w:val="en-US" w:eastAsia="zh-CN"/>
        </w:rPr>
        <w:t>，</w:t>
      </w:r>
    </w:p>
    <w:p w14:paraId="41148113" w14:textId="77777777" w:rsidR="00121D68" w:rsidRPr="00360A02" w:rsidRDefault="00121D68" w:rsidP="00121D68">
      <w:pPr>
        <w:pStyle w:val="Call"/>
        <w:rPr>
          <w:i/>
          <w:lang w:eastAsia="zh-CN"/>
        </w:rPr>
      </w:pPr>
      <w:r w:rsidRPr="00360A02">
        <w:rPr>
          <w:rFonts w:hint="eastAsia"/>
          <w:lang w:eastAsia="zh-CN"/>
        </w:rPr>
        <w:t>建议</w:t>
      </w:r>
    </w:p>
    <w:p w14:paraId="4AA88BFF" w14:textId="77777777" w:rsidR="00121D68" w:rsidRPr="00360A02" w:rsidRDefault="00121D68" w:rsidP="00121D68">
      <w:pPr>
        <w:ind w:firstLineChars="200" w:firstLine="480"/>
        <w:rPr>
          <w:lang w:val="en-US" w:eastAsia="zh-CN"/>
        </w:rPr>
      </w:pPr>
      <w:r w:rsidRPr="00360A02">
        <w:rPr>
          <w:rFonts w:hint="eastAsia"/>
          <w:lang w:eastAsia="zh-CN"/>
        </w:rPr>
        <w:t>应将附件</w:t>
      </w:r>
      <w:r w:rsidRPr="00360A02">
        <w:rPr>
          <w:lang w:eastAsia="zh-CN"/>
        </w:rPr>
        <w:t>1</w:t>
      </w:r>
      <w:r w:rsidRPr="00360A02">
        <w:rPr>
          <w:rFonts w:hint="eastAsia"/>
          <w:lang w:eastAsia="zh-CN"/>
        </w:rPr>
        <w:t>中给出的程序用于详细评估与这些业务有关的点对面信号水平。</w:t>
      </w:r>
    </w:p>
    <w:p w14:paraId="3F0F8429" w14:textId="77777777" w:rsidR="00121D68" w:rsidRPr="00B202ED" w:rsidRDefault="00121D68" w:rsidP="00B202ED">
      <w:pPr>
        <w:pStyle w:val="Note"/>
        <w:rPr>
          <w:lang w:eastAsia="zh-CN"/>
        </w:rPr>
      </w:pPr>
      <w:r w:rsidRPr="00360A02">
        <w:rPr>
          <w:rFonts w:hint="eastAsia"/>
          <w:lang w:val="en-US" w:eastAsia="zh-CN"/>
        </w:rPr>
        <w:t>注</w:t>
      </w:r>
      <w:r w:rsidRPr="00360A02">
        <w:rPr>
          <w:lang w:val="en-US" w:eastAsia="zh-CN"/>
        </w:rPr>
        <w:t xml:space="preserve"> – </w:t>
      </w:r>
      <w:r w:rsidRPr="00360A02">
        <w:rPr>
          <w:lang w:val="en-US" w:eastAsia="zh-CN"/>
        </w:rPr>
        <w:t>远距离传播路径也可以通过电离层</w:t>
      </w:r>
      <w:r w:rsidRPr="00360A02">
        <w:rPr>
          <w:rFonts w:hint="eastAsia"/>
          <w:lang w:val="en-US" w:eastAsia="zh-CN"/>
        </w:rPr>
        <w:t>在</w:t>
      </w:r>
      <w:r w:rsidRPr="00360A02">
        <w:rPr>
          <w:lang w:val="en-US" w:eastAsia="zh-CN"/>
        </w:rPr>
        <w:t>VHF</w:t>
      </w:r>
      <w:r w:rsidRPr="00360A02">
        <w:rPr>
          <w:lang w:val="en-US" w:eastAsia="zh-CN"/>
        </w:rPr>
        <w:t>发生。</w:t>
      </w:r>
      <w:r w:rsidRPr="00360A02">
        <w:rPr>
          <w:rFonts w:hint="eastAsia"/>
          <w:lang w:val="en-US" w:eastAsia="zh-CN"/>
        </w:rPr>
        <w:t>对</w:t>
      </w:r>
      <w:r w:rsidRPr="00360A02">
        <w:rPr>
          <w:lang w:val="en-US" w:eastAsia="zh-CN"/>
        </w:rPr>
        <w:t>这些模式</w:t>
      </w:r>
      <w:r w:rsidRPr="00360A02">
        <w:rPr>
          <w:rFonts w:hint="eastAsia"/>
          <w:lang w:val="en-US" w:eastAsia="zh-CN"/>
        </w:rPr>
        <w:t>的</w:t>
      </w:r>
      <w:r w:rsidRPr="00360A02">
        <w:rPr>
          <w:lang w:val="en-US" w:eastAsia="zh-CN"/>
        </w:rPr>
        <w:t>总结</w:t>
      </w:r>
      <w:r w:rsidRPr="00360A02">
        <w:rPr>
          <w:rFonts w:hint="eastAsia"/>
          <w:lang w:val="en-US" w:eastAsia="zh-CN"/>
        </w:rPr>
        <w:t>见</w:t>
      </w:r>
      <w:r w:rsidRPr="00360A02">
        <w:rPr>
          <w:lang w:val="en-US" w:eastAsia="zh-CN"/>
        </w:rPr>
        <w:t>ITU-R P.844</w:t>
      </w:r>
      <w:r w:rsidRPr="00360A02">
        <w:rPr>
          <w:lang w:val="en-US" w:eastAsia="zh-CN"/>
        </w:rPr>
        <w:t>。</w:t>
      </w:r>
    </w:p>
    <w:p w14:paraId="3876D02C" w14:textId="77777777" w:rsidR="00121D68" w:rsidRDefault="00121D68" w:rsidP="00121D68">
      <w:pPr>
        <w:rPr>
          <w:lang w:val="en-US" w:eastAsia="zh-CN"/>
        </w:rPr>
      </w:pPr>
    </w:p>
    <w:p w14:paraId="411D0A5E" w14:textId="77777777" w:rsidR="00121D68" w:rsidRDefault="00121D68" w:rsidP="00570E6F">
      <w:pPr>
        <w:pStyle w:val="AppendixNoTitle"/>
        <w:pageBreakBefore/>
        <w:outlineLvl w:val="0"/>
        <w:rPr>
          <w:lang w:eastAsia="zh-CN"/>
        </w:rPr>
      </w:pPr>
      <w:bookmarkStart w:id="9" w:name="_Toc164693755"/>
      <w:r w:rsidRPr="00360A02">
        <w:rPr>
          <w:rFonts w:ascii="SimSun" w:hAnsi="SimSun" w:cs="SimSun" w:hint="eastAsia"/>
          <w:lang w:eastAsia="zh-CN"/>
        </w:rPr>
        <w:lastRenderedPageBreak/>
        <w:t>附件</w:t>
      </w:r>
      <w:r w:rsidRPr="00360A02">
        <w:rPr>
          <w:lang w:eastAsia="zh-CN"/>
        </w:rPr>
        <w:t>1</w:t>
      </w:r>
      <w:bookmarkEnd w:id="9"/>
    </w:p>
    <w:p w14:paraId="75D44E63" w14:textId="7188ADEE" w:rsidR="00254695" w:rsidRDefault="00105ACB" w:rsidP="00254695">
      <w:pPr>
        <w:jc w:val="center"/>
      </w:pPr>
      <w:r>
        <w:rPr>
          <w:rFonts w:hint="eastAsia"/>
          <w:lang w:eastAsia="zh-CN"/>
        </w:rPr>
        <w:t>目录</w:t>
      </w:r>
    </w:p>
    <w:p w14:paraId="6CD02618" w14:textId="7CAC984B" w:rsidR="00254695" w:rsidRPr="00105ACB" w:rsidRDefault="00105ACB" w:rsidP="00254695">
      <w:pPr>
        <w:pStyle w:val="toc0"/>
        <w:jc w:val="right"/>
        <w:rPr>
          <w:rFonts w:ascii="STKaiti" w:eastAsia="STKaiti" w:hAnsi="STKaiti"/>
          <w:i w:val="0"/>
          <w:iCs/>
        </w:rPr>
      </w:pPr>
      <w:r w:rsidRPr="00105ACB">
        <w:rPr>
          <w:rFonts w:ascii="STKaiti" w:eastAsia="STKaiti" w:hAnsi="STKaiti" w:hint="eastAsia"/>
          <w:i w:val="0"/>
          <w:iCs/>
          <w:lang w:eastAsia="zh-CN"/>
        </w:rPr>
        <w:t>页数</w:t>
      </w:r>
    </w:p>
    <w:p w14:paraId="1875D44F" w14:textId="7E8715F2" w:rsidR="00785726" w:rsidRDefault="00254695" w:rsidP="00785726">
      <w:pPr>
        <w:pStyle w:val="TOC1"/>
        <w:rPr>
          <w:rFonts w:asciiTheme="minorHAnsi" w:eastAsiaTheme="minorEastAsia" w:hAnsiTheme="minorHAnsi" w:cstheme="minorBidi"/>
          <w:noProof/>
          <w:kern w:val="2"/>
          <w:sz w:val="22"/>
          <w:szCs w:val="22"/>
          <w:lang w:val="en-GB" w:eastAsia="zh-CN"/>
          <w14:ligatures w14:val="standardContextual"/>
        </w:rPr>
      </w:pPr>
      <w:r>
        <w:rPr>
          <w:lang w:val="en-GB"/>
        </w:rPr>
        <w:fldChar w:fldCharType="begin"/>
      </w:r>
      <w:r>
        <w:rPr>
          <w:lang w:val="en-GB"/>
        </w:rPr>
        <w:instrText xml:space="preserve"> TOC \o "1-2" \h \z \u </w:instrText>
      </w:r>
      <w:r>
        <w:rPr>
          <w:lang w:val="en-GB"/>
        </w:rPr>
        <w:fldChar w:fldCharType="separate"/>
      </w:r>
    </w:p>
    <w:p w14:paraId="75280A07" w14:textId="0A34692A" w:rsidR="00785726" w:rsidRDefault="006E6228">
      <w:pPr>
        <w:pStyle w:val="TOC1"/>
        <w:rPr>
          <w:rFonts w:asciiTheme="minorHAnsi" w:eastAsiaTheme="minorEastAsia" w:hAnsiTheme="minorHAnsi" w:cstheme="minorBidi"/>
          <w:noProof/>
          <w:kern w:val="2"/>
          <w:sz w:val="22"/>
          <w:szCs w:val="22"/>
          <w:lang w:val="en-GB" w:eastAsia="zh-CN"/>
          <w14:ligatures w14:val="standardContextual"/>
        </w:rPr>
      </w:pPr>
      <w:hyperlink w:anchor="_Toc164693755" w:history="1">
        <w:r w:rsidR="00785726" w:rsidRPr="0018254A">
          <w:rPr>
            <w:rStyle w:val="Hyperlink"/>
            <w:rFonts w:ascii="SimSun" w:hAnsi="SimSun" w:cs="SimSun" w:hint="eastAsia"/>
            <w:noProof/>
            <w:lang w:eastAsia="zh-CN"/>
          </w:rPr>
          <w:t>附件</w:t>
        </w:r>
        <w:r w:rsidR="00785726" w:rsidRPr="0018254A">
          <w:rPr>
            <w:rStyle w:val="Hyperlink"/>
            <w:noProof/>
            <w:lang w:eastAsia="zh-CN"/>
          </w:rPr>
          <w:t>1</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_Toc164693755 \h </w:instrText>
        </w:r>
        <w:r w:rsidR="00785726">
          <w:rPr>
            <w:noProof/>
            <w:webHidden/>
          </w:rPr>
        </w:r>
        <w:r w:rsidR="00785726">
          <w:rPr>
            <w:noProof/>
            <w:webHidden/>
          </w:rPr>
          <w:fldChar w:fldCharType="separate"/>
        </w:r>
        <w:r w:rsidR="00E618DE">
          <w:rPr>
            <w:noProof/>
            <w:webHidden/>
          </w:rPr>
          <w:t>3</w:t>
        </w:r>
        <w:r w:rsidR="00785726">
          <w:rPr>
            <w:noProof/>
            <w:webHidden/>
          </w:rPr>
          <w:fldChar w:fldCharType="end"/>
        </w:r>
      </w:hyperlink>
    </w:p>
    <w:p w14:paraId="1C1594AC" w14:textId="694423E9" w:rsidR="00785726" w:rsidRDefault="006E6228">
      <w:pPr>
        <w:pStyle w:val="TOC1"/>
        <w:rPr>
          <w:rFonts w:asciiTheme="minorHAnsi" w:eastAsiaTheme="minorEastAsia" w:hAnsiTheme="minorHAnsi" w:cstheme="minorBidi"/>
          <w:noProof/>
          <w:kern w:val="2"/>
          <w:sz w:val="22"/>
          <w:szCs w:val="22"/>
          <w:lang w:val="en-GB" w:eastAsia="zh-CN"/>
          <w14:ligatures w14:val="standardContextual"/>
        </w:rPr>
      </w:pPr>
      <w:hyperlink w:anchor="_Toc164693756" w:history="1">
        <w:r w:rsidR="00785726" w:rsidRPr="0018254A">
          <w:rPr>
            <w:rStyle w:val="Hyperlink"/>
            <w:noProof/>
            <w:lang w:eastAsia="zh-CN"/>
          </w:rPr>
          <w:t>1</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ascii="SimSun" w:hAnsi="SimSun" w:cs="SimSun" w:hint="eastAsia"/>
            <w:noProof/>
            <w:lang w:eastAsia="zh-CN"/>
          </w:rPr>
          <w:t>引言</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_Toc164693756 \h </w:instrText>
        </w:r>
        <w:r w:rsidR="00785726">
          <w:rPr>
            <w:noProof/>
            <w:webHidden/>
          </w:rPr>
        </w:r>
        <w:r w:rsidR="00785726">
          <w:rPr>
            <w:noProof/>
            <w:webHidden/>
          </w:rPr>
          <w:fldChar w:fldCharType="separate"/>
        </w:r>
        <w:r w:rsidR="00E618DE">
          <w:rPr>
            <w:noProof/>
            <w:webHidden/>
          </w:rPr>
          <w:t>5</w:t>
        </w:r>
        <w:r w:rsidR="00785726">
          <w:rPr>
            <w:noProof/>
            <w:webHidden/>
          </w:rPr>
          <w:fldChar w:fldCharType="end"/>
        </w:r>
      </w:hyperlink>
    </w:p>
    <w:p w14:paraId="02F55425" w14:textId="25CDDFDD" w:rsidR="00785726" w:rsidRDefault="006E6228">
      <w:pPr>
        <w:pStyle w:val="TOC1"/>
        <w:rPr>
          <w:rFonts w:asciiTheme="minorHAnsi" w:eastAsiaTheme="minorEastAsia" w:hAnsiTheme="minorHAnsi" w:cstheme="minorBidi"/>
          <w:noProof/>
          <w:kern w:val="2"/>
          <w:sz w:val="22"/>
          <w:szCs w:val="22"/>
          <w:lang w:val="en-GB" w:eastAsia="zh-CN"/>
          <w14:ligatures w14:val="standardContextual"/>
        </w:rPr>
      </w:pPr>
      <w:hyperlink w:anchor="_Toc164693757" w:history="1">
        <w:r w:rsidR="00785726" w:rsidRPr="0018254A">
          <w:rPr>
            <w:rStyle w:val="Hyperlink"/>
            <w:noProof/>
            <w:lang w:eastAsia="zh-CN"/>
          </w:rPr>
          <w:t>2</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ascii="SimSun" w:hAnsi="SimSun" w:cs="SimSun" w:hint="eastAsia"/>
            <w:noProof/>
            <w:lang w:eastAsia="zh-CN"/>
          </w:rPr>
          <w:t>传播预测方法的模型</w:t>
        </w:r>
        <w:r w:rsidR="00785726" w:rsidRPr="0018254A">
          <w:rPr>
            <w:rStyle w:val="Hyperlink"/>
            <w:rFonts w:hint="eastAsia"/>
            <w:noProof/>
            <w:lang w:eastAsia="zh-CN"/>
          </w:rPr>
          <w:t>要素</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_Toc164693757 \h </w:instrText>
        </w:r>
        <w:r w:rsidR="00785726">
          <w:rPr>
            <w:noProof/>
            <w:webHidden/>
          </w:rPr>
        </w:r>
        <w:r w:rsidR="00785726">
          <w:rPr>
            <w:noProof/>
            <w:webHidden/>
          </w:rPr>
          <w:fldChar w:fldCharType="separate"/>
        </w:r>
        <w:r w:rsidR="00E618DE">
          <w:rPr>
            <w:noProof/>
            <w:webHidden/>
          </w:rPr>
          <w:t>6</w:t>
        </w:r>
        <w:r w:rsidR="00785726">
          <w:rPr>
            <w:noProof/>
            <w:webHidden/>
          </w:rPr>
          <w:fldChar w:fldCharType="end"/>
        </w:r>
      </w:hyperlink>
    </w:p>
    <w:p w14:paraId="18A9B1C3" w14:textId="59EA5729" w:rsidR="00785726" w:rsidRDefault="006E6228">
      <w:pPr>
        <w:pStyle w:val="TOC1"/>
        <w:rPr>
          <w:rFonts w:asciiTheme="minorHAnsi" w:eastAsiaTheme="minorEastAsia" w:hAnsiTheme="minorHAnsi" w:cstheme="minorBidi"/>
          <w:noProof/>
          <w:kern w:val="2"/>
          <w:sz w:val="22"/>
          <w:szCs w:val="22"/>
          <w:lang w:val="en-GB" w:eastAsia="zh-CN"/>
          <w14:ligatures w14:val="standardContextual"/>
        </w:rPr>
      </w:pPr>
      <w:hyperlink w:anchor="_Toc164693758" w:history="1">
        <w:r w:rsidR="00785726" w:rsidRPr="0018254A">
          <w:rPr>
            <w:rStyle w:val="Hyperlink"/>
            <w:noProof/>
            <w:lang w:eastAsia="zh-CN"/>
          </w:rPr>
          <w:t>3</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输入参数</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_Toc164693758 \h </w:instrText>
        </w:r>
        <w:r w:rsidR="00785726">
          <w:rPr>
            <w:noProof/>
            <w:webHidden/>
          </w:rPr>
        </w:r>
        <w:r w:rsidR="00785726">
          <w:rPr>
            <w:noProof/>
            <w:webHidden/>
          </w:rPr>
          <w:fldChar w:fldCharType="separate"/>
        </w:r>
        <w:r w:rsidR="00E618DE">
          <w:rPr>
            <w:noProof/>
            <w:webHidden/>
          </w:rPr>
          <w:t>6</w:t>
        </w:r>
        <w:r w:rsidR="00785726">
          <w:rPr>
            <w:noProof/>
            <w:webHidden/>
          </w:rPr>
          <w:fldChar w:fldCharType="end"/>
        </w:r>
      </w:hyperlink>
    </w:p>
    <w:p w14:paraId="411540A9" w14:textId="470DD231"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59" w:history="1">
        <w:r w:rsidR="00785726" w:rsidRPr="0018254A">
          <w:rPr>
            <w:rStyle w:val="Hyperlink"/>
            <w:noProof/>
            <w:lang w:eastAsia="zh-CN"/>
          </w:rPr>
          <w:t>3.1</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基本输入数据</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_Toc164693759 \h </w:instrText>
        </w:r>
        <w:r w:rsidR="00785726">
          <w:rPr>
            <w:noProof/>
            <w:webHidden/>
          </w:rPr>
        </w:r>
        <w:r w:rsidR="00785726">
          <w:rPr>
            <w:noProof/>
            <w:webHidden/>
          </w:rPr>
          <w:fldChar w:fldCharType="separate"/>
        </w:r>
        <w:r w:rsidR="00E618DE">
          <w:rPr>
            <w:noProof/>
            <w:webHidden/>
          </w:rPr>
          <w:t>6</w:t>
        </w:r>
        <w:r w:rsidR="00785726">
          <w:rPr>
            <w:noProof/>
            <w:webHidden/>
          </w:rPr>
          <w:fldChar w:fldCharType="end"/>
        </w:r>
      </w:hyperlink>
    </w:p>
    <w:p w14:paraId="675E746D" w14:textId="1E9EFD7E"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60" w:history="1">
        <w:r w:rsidR="00785726" w:rsidRPr="0018254A">
          <w:rPr>
            <w:rStyle w:val="Hyperlink"/>
            <w:noProof/>
            <w:lang w:eastAsia="zh-CN"/>
          </w:rPr>
          <w:t>3.2</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ascii="SimSun" w:hAnsi="SimSun" w:cs="SimSun" w:hint="eastAsia"/>
            <w:noProof/>
            <w:lang w:eastAsia="zh-CN"/>
          </w:rPr>
          <w:t>无线电路径剖面</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_Toc164693760 \h </w:instrText>
        </w:r>
        <w:r w:rsidR="00785726">
          <w:rPr>
            <w:noProof/>
            <w:webHidden/>
          </w:rPr>
        </w:r>
        <w:r w:rsidR="00785726">
          <w:rPr>
            <w:noProof/>
            <w:webHidden/>
          </w:rPr>
          <w:fldChar w:fldCharType="separate"/>
        </w:r>
        <w:r w:rsidR="00E618DE">
          <w:rPr>
            <w:noProof/>
            <w:webHidden/>
          </w:rPr>
          <w:t>7</w:t>
        </w:r>
        <w:r w:rsidR="00785726">
          <w:rPr>
            <w:noProof/>
            <w:webHidden/>
          </w:rPr>
          <w:fldChar w:fldCharType="end"/>
        </w:r>
      </w:hyperlink>
    </w:p>
    <w:p w14:paraId="2DA55C0E" w14:textId="54C9A93B"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61" w:history="1">
        <w:r w:rsidR="00785726" w:rsidRPr="0018254A">
          <w:rPr>
            <w:rStyle w:val="Hyperlink"/>
            <w:noProof/>
            <w:lang w:eastAsia="zh-CN"/>
          </w:rPr>
          <w:t>3.3</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无线电气候区域</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_Toc164693761 \h </w:instrText>
        </w:r>
        <w:r w:rsidR="00785726">
          <w:rPr>
            <w:noProof/>
            <w:webHidden/>
          </w:rPr>
        </w:r>
        <w:r w:rsidR="00785726">
          <w:rPr>
            <w:noProof/>
            <w:webHidden/>
          </w:rPr>
          <w:fldChar w:fldCharType="separate"/>
        </w:r>
        <w:r w:rsidR="00E618DE">
          <w:rPr>
            <w:noProof/>
            <w:webHidden/>
          </w:rPr>
          <w:t>9</w:t>
        </w:r>
        <w:r w:rsidR="00785726">
          <w:rPr>
            <w:noProof/>
            <w:webHidden/>
          </w:rPr>
          <w:fldChar w:fldCharType="end"/>
        </w:r>
      </w:hyperlink>
    </w:p>
    <w:p w14:paraId="3BC9527D" w14:textId="36DA7BC6"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62" w:history="1">
        <w:r w:rsidR="00785726" w:rsidRPr="0018254A">
          <w:rPr>
            <w:rStyle w:val="Hyperlink"/>
            <w:noProof/>
            <w:lang w:eastAsia="zh-CN"/>
          </w:rPr>
          <w:t>3.4</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距海岸的末端距离</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_Toc164693762 \h </w:instrText>
        </w:r>
        <w:r w:rsidR="00785726">
          <w:rPr>
            <w:noProof/>
            <w:webHidden/>
          </w:rPr>
        </w:r>
        <w:r w:rsidR="00785726">
          <w:rPr>
            <w:noProof/>
            <w:webHidden/>
          </w:rPr>
          <w:fldChar w:fldCharType="separate"/>
        </w:r>
        <w:r w:rsidR="00E618DE">
          <w:rPr>
            <w:noProof/>
            <w:webHidden/>
          </w:rPr>
          <w:t>9</w:t>
        </w:r>
        <w:r w:rsidR="00785726">
          <w:rPr>
            <w:noProof/>
            <w:webHidden/>
          </w:rPr>
          <w:fldChar w:fldCharType="end"/>
        </w:r>
      </w:hyperlink>
    </w:p>
    <w:p w14:paraId="356E513D" w14:textId="6A5E5623"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63" w:history="1">
        <w:r w:rsidR="00785726" w:rsidRPr="0018254A">
          <w:rPr>
            <w:rStyle w:val="Hyperlink"/>
            <w:noProof/>
            <w:lang w:eastAsia="zh-CN"/>
          </w:rPr>
          <w:t>3.5</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基本的无线电气象参数</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_Toc164693763 \h </w:instrText>
        </w:r>
        <w:r w:rsidR="00785726">
          <w:rPr>
            <w:noProof/>
            <w:webHidden/>
          </w:rPr>
        </w:r>
        <w:r w:rsidR="00785726">
          <w:rPr>
            <w:noProof/>
            <w:webHidden/>
          </w:rPr>
          <w:fldChar w:fldCharType="separate"/>
        </w:r>
        <w:r w:rsidR="00E618DE">
          <w:rPr>
            <w:noProof/>
            <w:webHidden/>
          </w:rPr>
          <w:t>9</w:t>
        </w:r>
        <w:r w:rsidR="00785726">
          <w:rPr>
            <w:noProof/>
            <w:webHidden/>
          </w:rPr>
          <w:fldChar w:fldCharType="end"/>
        </w:r>
      </w:hyperlink>
    </w:p>
    <w:p w14:paraId="642F641B" w14:textId="75C2C103"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64" w:history="1">
        <w:r w:rsidR="00785726" w:rsidRPr="0018254A">
          <w:rPr>
            <w:rStyle w:val="Hyperlink"/>
            <w:noProof/>
            <w:lang w:eastAsia="zh-CN"/>
          </w:rPr>
          <w:t>3.6</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管道的入射</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_Toc164693764 \h </w:instrText>
        </w:r>
        <w:r w:rsidR="00785726">
          <w:rPr>
            <w:noProof/>
            <w:webHidden/>
          </w:rPr>
        </w:r>
        <w:r w:rsidR="00785726">
          <w:rPr>
            <w:noProof/>
            <w:webHidden/>
          </w:rPr>
          <w:fldChar w:fldCharType="separate"/>
        </w:r>
        <w:r w:rsidR="00E618DE">
          <w:rPr>
            <w:noProof/>
            <w:webHidden/>
          </w:rPr>
          <w:t>10</w:t>
        </w:r>
        <w:r w:rsidR="00785726">
          <w:rPr>
            <w:noProof/>
            <w:webHidden/>
          </w:rPr>
          <w:fldChar w:fldCharType="end"/>
        </w:r>
      </w:hyperlink>
    </w:p>
    <w:p w14:paraId="09203C93" w14:textId="28A4BF53"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65" w:history="1">
        <w:r w:rsidR="00785726" w:rsidRPr="0018254A">
          <w:rPr>
            <w:rStyle w:val="Hyperlink"/>
            <w:noProof/>
            <w:lang w:eastAsia="zh-CN"/>
          </w:rPr>
          <w:t>3.7</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有效地球半径</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_Toc164693765 \h </w:instrText>
        </w:r>
        <w:r w:rsidR="00785726">
          <w:rPr>
            <w:noProof/>
            <w:webHidden/>
          </w:rPr>
        </w:r>
        <w:r w:rsidR="00785726">
          <w:rPr>
            <w:noProof/>
            <w:webHidden/>
          </w:rPr>
          <w:fldChar w:fldCharType="separate"/>
        </w:r>
        <w:r w:rsidR="00E618DE">
          <w:rPr>
            <w:noProof/>
            <w:webHidden/>
          </w:rPr>
          <w:t>11</w:t>
        </w:r>
        <w:r w:rsidR="00785726">
          <w:rPr>
            <w:noProof/>
            <w:webHidden/>
          </w:rPr>
          <w:fldChar w:fldCharType="end"/>
        </w:r>
      </w:hyperlink>
    </w:p>
    <w:p w14:paraId="34C081EF" w14:textId="3FBABC44"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66" w:history="1">
        <w:r w:rsidR="00785726" w:rsidRPr="0018254A">
          <w:rPr>
            <w:rStyle w:val="Hyperlink"/>
            <w:noProof/>
            <w:lang w:eastAsia="zh-CN"/>
          </w:rPr>
          <w:t>3.8</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从路径剖面分析中获得的参数</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_Toc164693766 \h </w:instrText>
        </w:r>
        <w:r w:rsidR="00785726">
          <w:rPr>
            <w:noProof/>
            <w:webHidden/>
          </w:rPr>
        </w:r>
        <w:r w:rsidR="00785726">
          <w:rPr>
            <w:noProof/>
            <w:webHidden/>
          </w:rPr>
          <w:fldChar w:fldCharType="separate"/>
        </w:r>
        <w:r w:rsidR="00E618DE">
          <w:rPr>
            <w:noProof/>
            <w:webHidden/>
          </w:rPr>
          <w:t>11</w:t>
        </w:r>
        <w:r w:rsidR="00785726">
          <w:rPr>
            <w:noProof/>
            <w:webHidden/>
          </w:rPr>
          <w:fldChar w:fldCharType="end"/>
        </w:r>
      </w:hyperlink>
    </w:p>
    <w:p w14:paraId="58457FF2" w14:textId="060D1F33" w:rsidR="00785726" w:rsidRDefault="006E6228">
      <w:pPr>
        <w:pStyle w:val="TOC1"/>
        <w:rPr>
          <w:rFonts w:asciiTheme="minorHAnsi" w:eastAsiaTheme="minorEastAsia" w:hAnsiTheme="minorHAnsi" w:cstheme="minorBidi"/>
          <w:noProof/>
          <w:kern w:val="2"/>
          <w:sz w:val="22"/>
          <w:szCs w:val="22"/>
          <w:lang w:val="en-GB" w:eastAsia="zh-CN"/>
          <w14:ligatures w14:val="standardContextual"/>
        </w:rPr>
      </w:pPr>
      <w:hyperlink w:anchor="_Toc164693767" w:history="1">
        <w:r w:rsidR="00785726" w:rsidRPr="0018254A">
          <w:rPr>
            <w:rStyle w:val="Hyperlink"/>
            <w:noProof/>
            <w:lang w:eastAsia="zh-CN"/>
          </w:rPr>
          <w:t>4</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预测程序</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_Toc164693767 \h </w:instrText>
        </w:r>
        <w:r w:rsidR="00785726">
          <w:rPr>
            <w:noProof/>
            <w:webHidden/>
          </w:rPr>
        </w:r>
        <w:r w:rsidR="00785726">
          <w:rPr>
            <w:noProof/>
            <w:webHidden/>
          </w:rPr>
          <w:fldChar w:fldCharType="separate"/>
        </w:r>
        <w:r w:rsidR="00E618DE">
          <w:rPr>
            <w:noProof/>
            <w:webHidden/>
          </w:rPr>
          <w:t>11</w:t>
        </w:r>
        <w:r w:rsidR="00785726">
          <w:rPr>
            <w:noProof/>
            <w:webHidden/>
          </w:rPr>
          <w:fldChar w:fldCharType="end"/>
        </w:r>
      </w:hyperlink>
    </w:p>
    <w:p w14:paraId="7D4A43BF" w14:textId="0A3AE9D0"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68" w:history="1">
        <w:r w:rsidR="00785726" w:rsidRPr="0018254A">
          <w:rPr>
            <w:rStyle w:val="Hyperlink"/>
            <w:noProof/>
            <w:lang w:eastAsia="zh-CN"/>
          </w:rPr>
          <w:t>4.1</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ascii="SimSun" w:hAnsi="SimSun" w:cs="SimSun" w:hint="eastAsia"/>
            <w:noProof/>
            <w:lang w:eastAsia="zh-CN"/>
          </w:rPr>
          <w:t>概述</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_Toc164693768 \h </w:instrText>
        </w:r>
        <w:r w:rsidR="00785726">
          <w:rPr>
            <w:noProof/>
            <w:webHidden/>
          </w:rPr>
        </w:r>
        <w:r w:rsidR="00785726">
          <w:rPr>
            <w:noProof/>
            <w:webHidden/>
          </w:rPr>
          <w:fldChar w:fldCharType="separate"/>
        </w:r>
        <w:r w:rsidR="00E618DE">
          <w:rPr>
            <w:noProof/>
            <w:webHidden/>
          </w:rPr>
          <w:t>11</w:t>
        </w:r>
        <w:r w:rsidR="00785726">
          <w:rPr>
            <w:noProof/>
            <w:webHidden/>
          </w:rPr>
          <w:fldChar w:fldCharType="end"/>
        </w:r>
      </w:hyperlink>
    </w:p>
    <w:p w14:paraId="2515F89D" w14:textId="58B4D872"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69" w:history="1">
        <w:r w:rsidR="00785726" w:rsidRPr="0018254A">
          <w:rPr>
            <w:rStyle w:val="Hyperlink"/>
            <w:noProof/>
            <w:lang w:eastAsia="zh-CN"/>
          </w:rPr>
          <w:t>4.2</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视距传播（包括短期效应）</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_Toc164693769 \h </w:instrText>
        </w:r>
        <w:r w:rsidR="00785726">
          <w:rPr>
            <w:noProof/>
            <w:webHidden/>
          </w:rPr>
        </w:r>
        <w:r w:rsidR="00785726">
          <w:rPr>
            <w:noProof/>
            <w:webHidden/>
          </w:rPr>
          <w:fldChar w:fldCharType="separate"/>
        </w:r>
        <w:r w:rsidR="00E618DE">
          <w:rPr>
            <w:noProof/>
            <w:webHidden/>
          </w:rPr>
          <w:t>12</w:t>
        </w:r>
        <w:r w:rsidR="00785726">
          <w:rPr>
            <w:noProof/>
            <w:webHidden/>
          </w:rPr>
          <w:fldChar w:fldCharType="end"/>
        </w:r>
      </w:hyperlink>
    </w:p>
    <w:p w14:paraId="56EF6D2F" w14:textId="373F41C9"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70" w:history="1">
        <w:r w:rsidR="00785726" w:rsidRPr="0018254A">
          <w:rPr>
            <w:rStyle w:val="Hyperlink"/>
            <w:noProof/>
            <w:lang w:eastAsia="zh-CN"/>
          </w:rPr>
          <w:t>4.3</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ascii="Arial" w:hAnsi="Arial" w:cs="Arial" w:hint="eastAsia"/>
            <w:noProof/>
            <w:lang w:eastAsia="zh-CN"/>
          </w:rPr>
          <w:t>衍射的传播</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_Toc164693770 \h </w:instrText>
        </w:r>
        <w:r w:rsidR="00785726">
          <w:rPr>
            <w:noProof/>
            <w:webHidden/>
          </w:rPr>
        </w:r>
        <w:r w:rsidR="00785726">
          <w:rPr>
            <w:noProof/>
            <w:webHidden/>
          </w:rPr>
          <w:fldChar w:fldCharType="separate"/>
        </w:r>
        <w:r w:rsidR="00E618DE">
          <w:rPr>
            <w:noProof/>
            <w:webHidden/>
          </w:rPr>
          <w:t>13</w:t>
        </w:r>
        <w:r w:rsidR="00785726">
          <w:rPr>
            <w:noProof/>
            <w:webHidden/>
          </w:rPr>
          <w:fldChar w:fldCharType="end"/>
        </w:r>
      </w:hyperlink>
    </w:p>
    <w:p w14:paraId="3A3C8F39" w14:textId="6E82DC1B"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71" w:history="1">
        <w:r w:rsidR="00785726" w:rsidRPr="0018254A">
          <w:rPr>
            <w:rStyle w:val="Hyperlink"/>
            <w:noProof/>
            <w:lang w:eastAsia="zh-CN"/>
          </w:rPr>
          <w:t>4.4</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通过对流层散射的传播</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_Toc164693771 \h </w:instrText>
        </w:r>
        <w:r w:rsidR="00785726">
          <w:rPr>
            <w:noProof/>
            <w:webHidden/>
          </w:rPr>
        </w:r>
        <w:r w:rsidR="00785726">
          <w:rPr>
            <w:noProof/>
            <w:webHidden/>
          </w:rPr>
          <w:fldChar w:fldCharType="separate"/>
        </w:r>
        <w:r w:rsidR="00E618DE">
          <w:rPr>
            <w:noProof/>
            <w:webHidden/>
          </w:rPr>
          <w:t>19</w:t>
        </w:r>
        <w:r w:rsidR="00785726">
          <w:rPr>
            <w:noProof/>
            <w:webHidden/>
          </w:rPr>
          <w:fldChar w:fldCharType="end"/>
        </w:r>
      </w:hyperlink>
    </w:p>
    <w:p w14:paraId="404F4DCE" w14:textId="7CF21FAE"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72" w:history="1">
        <w:r w:rsidR="00785726" w:rsidRPr="0018254A">
          <w:rPr>
            <w:rStyle w:val="Hyperlink"/>
            <w:noProof/>
            <w:lang w:eastAsia="zh-CN"/>
          </w:rPr>
          <w:t>4.5</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通过管道</w:t>
        </w:r>
        <w:r w:rsidR="00785726" w:rsidRPr="0018254A">
          <w:rPr>
            <w:rStyle w:val="Hyperlink"/>
            <w:noProof/>
            <w:lang w:eastAsia="zh-CN"/>
          </w:rPr>
          <w:t>/</w:t>
        </w:r>
        <w:r w:rsidR="00785726" w:rsidRPr="0018254A">
          <w:rPr>
            <w:rStyle w:val="Hyperlink"/>
            <w:rFonts w:hint="eastAsia"/>
            <w:noProof/>
            <w:lang w:eastAsia="zh-CN"/>
          </w:rPr>
          <w:t>层面反射的传播</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_Toc164693772 \h </w:instrText>
        </w:r>
        <w:r w:rsidR="00785726">
          <w:rPr>
            <w:noProof/>
            <w:webHidden/>
          </w:rPr>
        </w:r>
        <w:r w:rsidR="00785726">
          <w:rPr>
            <w:noProof/>
            <w:webHidden/>
          </w:rPr>
          <w:fldChar w:fldCharType="separate"/>
        </w:r>
        <w:r w:rsidR="00E618DE">
          <w:rPr>
            <w:noProof/>
            <w:webHidden/>
          </w:rPr>
          <w:t>19</w:t>
        </w:r>
        <w:r w:rsidR="00785726">
          <w:rPr>
            <w:noProof/>
            <w:webHidden/>
          </w:rPr>
          <w:fldChar w:fldCharType="end"/>
        </w:r>
      </w:hyperlink>
    </w:p>
    <w:p w14:paraId="3D68B858" w14:textId="3E6EF117"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73" w:history="1">
        <w:r w:rsidR="00785726" w:rsidRPr="0018254A">
          <w:rPr>
            <w:rStyle w:val="Hyperlink"/>
            <w:noProof/>
            <w:lang w:eastAsia="zh-CN"/>
          </w:rPr>
          <w:t>4.6</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不超过</w:t>
        </w:r>
        <w:r w:rsidR="00785726" w:rsidRPr="0018254A">
          <w:rPr>
            <w:rStyle w:val="Hyperlink"/>
            <w:i/>
            <w:iCs/>
            <w:noProof/>
            <w:lang w:eastAsia="zh-CN"/>
          </w:rPr>
          <w:t>p</w:t>
        </w:r>
        <w:r w:rsidR="00785726" w:rsidRPr="0018254A">
          <w:rPr>
            <w:rStyle w:val="Hyperlink"/>
            <w:noProof/>
            <w:lang w:eastAsia="zh-CN"/>
          </w:rPr>
          <w:t>%</w:t>
        </w:r>
        <w:r w:rsidR="00785726" w:rsidRPr="0018254A">
          <w:rPr>
            <w:rStyle w:val="Hyperlink"/>
            <w:rFonts w:hint="eastAsia"/>
            <w:noProof/>
            <w:lang w:eastAsia="zh-CN"/>
          </w:rPr>
          <w:t>时间和</w:t>
        </w:r>
        <w:r w:rsidR="00785726" w:rsidRPr="0018254A">
          <w:rPr>
            <w:rStyle w:val="Hyperlink"/>
            <w:noProof/>
            <w:lang w:eastAsia="zh-CN"/>
          </w:rPr>
          <w:t>50%</w:t>
        </w:r>
        <w:r w:rsidR="00785726" w:rsidRPr="0018254A">
          <w:rPr>
            <w:rStyle w:val="Hyperlink"/>
            <w:rFonts w:hint="eastAsia"/>
            <w:noProof/>
            <w:lang w:eastAsia="zh-CN"/>
          </w:rPr>
          <w:t>位置的基本传输损耗</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_Toc164693773 \h </w:instrText>
        </w:r>
        <w:r w:rsidR="00785726">
          <w:rPr>
            <w:noProof/>
            <w:webHidden/>
          </w:rPr>
        </w:r>
        <w:r w:rsidR="00785726">
          <w:rPr>
            <w:noProof/>
            <w:webHidden/>
          </w:rPr>
          <w:fldChar w:fldCharType="separate"/>
        </w:r>
        <w:r w:rsidR="00E618DE">
          <w:rPr>
            <w:noProof/>
            <w:webHidden/>
          </w:rPr>
          <w:t>21</w:t>
        </w:r>
        <w:r w:rsidR="00785726">
          <w:rPr>
            <w:noProof/>
            <w:webHidden/>
          </w:rPr>
          <w:fldChar w:fldCharType="end"/>
        </w:r>
      </w:hyperlink>
    </w:p>
    <w:p w14:paraId="7574E002" w14:textId="1561BB15"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74" w:history="1">
        <w:r w:rsidR="00785726" w:rsidRPr="0018254A">
          <w:rPr>
            <w:rStyle w:val="Hyperlink"/>
            <w:noProof/>
            <w:lang w:eastAsia="zh-CN"/>
          </w:rPr>
          <w:t>4.7</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损耗位置的可变性</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_Toc164693774 \h </w:instrText>
        </w:r>
        <w:r w:rsidR="00785726">
          <w:rPr>
            <w:noProof/>
            <w:webHidden/>
          </w:rPr>
        </w:r>
        <w:r w:rsidR="00785726">
          <w:rPr>
            <w:noProof/>
            <w:webHidden/>
          </w:rPr>
          <w:fldChar w:fldCharType="separate"/>
        </w:r>
        <w:r w:rsidR="00E618DE">
          <w:rPr>
            <w:noProof/>
            <w:webHidden/>
          </w:rPr>
          <w:t>23</w:t>
        </w:r>
        <w:r w:rsidR="00785726">
          <w:rPr>
            <w:noProof/>
            <w:webHidden/>
          </w:rPr>
          <w:fldChar w:fldCharType="end"/>
        </w:r>
      </w:hyperlink>
    </w:p>
    <w:p w14:paraId="1FC296FA" w14:textId="427FA6B3"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75" w:history="1">
        <w:r w:rsidR="00785726" w:rsidRPr="0018254A">
          <w:rPr>
            <w:rStyle w:val="Hyperlink"/>
            <w:noProof/>
            <w:lang w:eastAsia="zh-CN"/>
          </w:rPr>
          <w:t>4.8</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建筑物入口损耗</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_Toc164693775 \h </w:instrText>
        </w:r>
        <w:r w:rsidR="00785726">
          <w:rPr>
            <w:noProof/>
            <w:webHidden/>
          </w:rPr>
        </w:r>
        <w:r w:rsidR="00785726">
          <w:rPr>
            <w:noProof/>
            <w:webHidden/>
          </w:rPr>
          <w:fldChar w:fldCharType="separate"/>
        </w:r>
        <w:r w:rsidR="00E618DE">
          <w:rPr>
            <w:noProof/>
            <w:webHidden/>
          </w:rPr>
          <w:t>24</w:t>
        </w:r>
        <w:r w:rsidR="00785726">
          <w:rPr>
            <w:noProof/>
            <w:webHidden/>
          </w:rPr>
          <w:fldChar w:fldCharType="end"/>
        </w:r>
      </w:hyperlink>
    </w:p>
    <w:p w14:paraId="0726BE2E" w14:textId="2C53CC63"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76" w:history="1">
        <w:r w:rsidR="00785726" w:rsidRPr="0018254A">
          <w:rPr>
            <w:rStyle w:val="Hyperlink"/>
            <w:noProof/>
            <w:lang w:eastAsia="zh-CN"/>
          </w:rPr>
          <w:t>4.9</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不超过</w:t>
        </w:r>
        <w:r w:rsidR="00785726" w:rsidRPr="0018254A">
          <w:rPr>
            <w:rStyle w:val="Hyperlink"/>
            <w:i/>
            <w:noProof/>
            <w:lang w:eastAsia="zh-CN"/>
          </w:rPr>
          <w:t>p</w:t>
        </w:r>
        <w:r w:rsidR="00785726" w:rsidRPr="0018254A">
          <w:rPr>
            <w:rStyle w:val="Hyperlink"/>
            <w:noProof/>
            <w:lang w:eastAsia="zh-CN"/>
          </w:rPr>
          <w:t>%</w:t>
        </w:r>
        <w:r w:rsidR="00785726" w:rsidRPr="0018254A">
          <w:rPr>
            <w:rStyle w:val="Hyperlink"/>
            <w:rFonts w:hint="eastAsia"/>
            <w:noProof/>
            <w:lang w:eastAsia="zh-CN"/>
          </w:rPr>
          <w:t>时间和</w:t>
        </w:r>
        <w:r w:rsidR="00785726" w:rsidRPr="0018254A">
          <w:rPr>
            <w:rStyle w:val="Hyperlink"/>
            <w:i/>
            <w:noProof/>
            <w:lang w:eastAsia="zh-CN"/>
          </w:rPr>
          <w:t>p</w:t>
        </w:r>
        <w:r w:rsidR="00785726" w:rsidRPr="0018254A">
          <w:rPr>
            <w:rStyle w:val="Hyperlink"/>
            <w:i/>
            <w:noProof/>
            <w:vertAlign w:val="subscript"/>
            <w:lang w:eastAsia="zh-CN"/>
          </w:rPr>
          <w:t>L</w:t>
        </w:r>
        <w:r w:rsidR="00785726" w:rsidRPr="0018254A">
          <w:rPr>
            <w:rStyle w:val="Hyperlink"/>
            <w:noProof/>
            <w:lang w:eastAsia="zh-CN"/>
          </w:rPr>
          <w:t>%</w:t>
        </w:r>
        <w:r w:rsidR="00785726" w:rsidRPr="0018254A">
          <w:rPr>
            <w:rStyle w:val="Hyperlink"/>
            <w:rFonts w:hint="eastAsia"/>
            <w:noProof/>
            <w:lang w:eastAsia="zh-CN"/>
          </w:rPr>
          <w:t>位置的基本传输损耗</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_Toc164693776 \h </w:instrText>
        </w:r>
        <w:r w:rsidR="00785726">
          <w:rPr>
            <w:noProof/>
            <w:webHidden/>
          </w:rPr>
        </w:r>
        <w:r w:rsidR="00785726">
          <w:rPr>
            <w:noProof/>
            <w:webHidden/>
          </w:rPr>
          <w:fldChar w:fldCharType="separate"/>
        </w:r>
        <w:r w:rsidR="00E618DE">
          <w:rPr>
            <w:noProof/>
            <w:webHidden/>
          </w:rPr>
          <w:t>24</w:t>
        </w:r>
        <w:r w:rsidR="00785726">
          <w:rPr>
            <w:noProof/>
            <w:webHidden/>
          </w:rPr>
          <w:fldChar w:fldCharType="end"/>
        </w:r>
      </w:hyperlink>
    </w:p>
    <w:p w14:paraId="745A9784" w14:textId="6E5F3DBB"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77" w:history="1">
        <w:r w:rsidR="00785726" w:rsidRPr="0018254A">
          <w:rPr>
            <w:rStyle w:val="Hyperlink"/>
            <w:noProof/>
            <w:lang w:eastAsia="zh-CN"/>
          </w:rPr>
          <w:t>4.10</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超过</w:t>
        </w:r>
        <w:r w:rsidR="00785726" w:rsidRPr="0018254A">
          <w:rPr>
            <w:rStyle w:val="Hyperlink"/>
            <w:i/>
            <w:noProof/>
            <w:lang w:eastAsia="zh-CN"/>
          </w:rPr>
          <w:t>p</w:t>
        </w:r>
        <w:r w:rsidR="00785726" w:rsidRPr="0018254A">
          <w:rPr>
            <w:rStyle w:val="Hyperlink"/>
            <w:noProof/>
            <w:lang w:eastAsia="zh-CN"/>
          </w:rPr>
          <w:t>%</w:t>
        </w:r>
        <w:r w:rsidR="00785726" w:rsidRPr="0018254A">
          <w:rPr>
            <w:rStyle w:val="Hyperlink"/>
            <w:rFonts w:hint="eastAsia"/>
            <w:noProof/>
            <w:lang w:eastAsia="zh-CN"/>
          </w:rPr>
          <w:t>时间和</w:t>
        </w:r>
        <w:r w:rsidR="00785726" w:rsidRPr="0018254A">
          <w:rPr>
            <w:rStyle w:val="Hyperlink"/>
            <w:i/>
            <w:noProof/>
            <w:lang w:eastAsia="zh-CN"/>
          </w:rPr>
          <w:t>p</w:t>
        </w:r>
        <w:r w:rsidR="00785726" w:rsidRPr="0018254A">
          <w:rPr>
            <w:rStyle w:val="Hyperlink"/>
            <w:i/>
            <w:noProof/>
            <w:vertAlign w:val="subscript"/>
            <w:lang w:eastAsia="zh-CN"/>
          </w:rPr>
          <w:t>L</w:t>
        </w:r>
        <w:r w:rsidR="00785726" w:rsidRPr="0018254A">
          <w:rPr>
            <w:rStyle w:val="Hyperlink"/>
            <w:noProof/>
            <w:lang w:eastAsia="zh-CN"/>
          </w:rPr>
          <w:t>%</w:t>
        </w:r>
        <w:r w:rsidR="00785726" w:rsidRPr="0018254A">
          <w:rPr>
            <w:rStyle w:val="Hyperlink"/>
            <w:rFonts w:hint="eastAsia"/>
            <w:noProof/>
            <w:lang w:eastAsia="zh-CN"/>
          </w:rPr>
          <w:t>位置的场强</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_Toc164693777 \h </w:instrText>
        </w:r>
        <w:r w:rsidR="00785726">
          <w:rPr>
            <w:noProof/>
            <w:webHidden/>
          </w:rPr>
        </w:r>
        <w:r w:rsidR="00785726">
          <w:rPr>
            <w:noProof/>
            <w:webHidden/>
          </w:rPr>
          <w:fldChar w:fldCharType="separate"/>
        </w:r>
        <w:r w:rsidR="00E618DE">
          <w:rPr>
            <w:noProof/>
            <w:webHidden/>
          </w:rPr>
          <w:t>25</w:t>
        </w:r>
        <w:r w:rsidR="00785726">
          <w:rPr>
            <w:noProof/>
            <w:webHidden/>
          </w:rPr>
          <w:fldChar w:fldCharType="end"/>
        </w:r>
      </w:hyperlink>
    </w:p>
    <w:p w14:paraId="5273949E" w14:textId="0A8DB066" w:rsidR="00785726" w:rsidRDefault="006E6228" w:rsidP="00785726">
      <w:pPr>
        <w:pStyle w:val="TOC1"/>
        <w:keepNext/>
        <w:rPr>
          <w:rFonts w:asciiTheme="minorHAnsi" w:eastAsiaTheme="minorEastAsia" w:hAnsiTheme="minorHAnsi" w:cstheme="minorBidi"/>
          <w:noProof/>
          <w:kern w:val="2"/>
          <w:sz w:val="22"/>
          <w:szCs w:val="22"/>
          <w:lang w:val="en-GB" w:eastAsia="zh-CN"/>
          <w14:ligatures w14:val="standardContextual"/>
        </w:rPr>
      </w:pPr>
      <w:hyperlink w:anchor="_Toc164693778" w:history="1">
        <w:r w:rsidR="00785726" w:rsidRPr="0018254A">
          <w:rPr>
            <w:rStyle w:val="Hyperlink"/>
            <w:rFonts w:hint="eastAsia"/>
            <w:noProof/>
            <w:lang w:eastAsia="zh-CN"/>
          </w:rPr>
          <w:t>附件</w:t>
        </w:r>
        <w:r w:rsidR="00785726" w:rsidRPr="0018254A">
          <w:rPr>
            <w:rStyle w:val="Hyperlink"/>
            <w:noProof/>
            <w:lang w:val="es-ES" w:eastAsia="zh-CN"/>
          </w:rPr>
          <w:t>1</w:t>
        </w:r>
        <w:r w:rsidR="00785726" w:rsidRPr="0018254A">
          <w:rPr>
            <w:rStyle w:val="Hyperlink"/>
            <w:rFonts w:hint="eastAsia"/>
            <w:noProof/>
            <w:lang w:eastAsia="zh-CN"/>
          </w:rPr>
          <w:t>的后附资料</w:t>
        </w:r>
        <w:r w:rsidR="00785726" w:rsidRPr="0018254A">
          <w:rPr>
            <w:rStyle w:val="Hyperlink"/>
            <w:noProof/>
            <w:lang w:eastAsia="zh-CN"/>
          </w:rPr>
          <w:t xml:space="preserve">1 </w:t>
        </w:r>
        <w:r w:rsidR="00785726" w:rsidRPr="00785726">
          <w:rPr>
            <w:rStyle w:val="Hyperlink"/>
            <w:noProof/>
            <w:lang w:eastAsia="zh-CN"/>
          </w:rPr>
          <w:t>–</w:t>
        </w:r>
        <w:r w:rsidR="00785726" w:rsidRPr="0018254A">
          <w:rPr>
            <w:rStyle w:val="Hyperlink"/>
            <w:noProof/>
            <w:lang w:eastAsia="zh-CN"/>
          </w:rPr>
          <w:t xml:space="preserve"> </w:t>
        </w:r>
        <w:r w:rsidR="00785726" w:rsidRPr="0018254A">
          <w:rPr>
            <w:rStyle w:val="Hyperlink"/>
            <w:rFonts w:hint="eastAsia"/>
            <w:noProof/>
            <w:lang w:eastAsia="zh-CN"/>
          </w:rPr>
          <w:t>路径剖面分析</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_Toc164693778 \h </w:instrText>
        </w:r>
        <w:r w:rsidR="00785726">
          <w:rPr>
            <w:noProof/>
            <w:webHidden/>
          </w:rPr>
        </w:r>
        <w:r w:rsidR="00785726">
          <w:rPr>
            <w:noProof/>
            <w:webHidden/>
          </w:rPr>
          <w:fldChar w:fldCharType="separate"/>
        </w:r>
        <w:r w:rsidR="00E618DE">
          <w:rPr>
            <w:noProof/>
            <w:webHidden/>
          </w:rPr>
          <w:t>26</w:t>
        </w:r>
        <w:r w:rsidR="00785726">
          <w:rPr>
            <w:noProof/>
            <w:webHidden/>
          </w:rPr>
          <w:fldChar w:fldCharType="end"/>
        </w:r>
      </w:hyperlink>
    </w:p>
    <w:p w14:paraId="3719605E" w14:textId="4F6194E6" w:rsidR="00785726" w:rsidRDefault="006E6228" w:rsidP="00785726">
      <w:pPr>
        <w:pStyle w:val="TOC1"/>
        <w:keepNext/>
        <w:rPr>
          <w:rFonts w:asciiTheme="minorHAnsi" w:eastAsiaTheme="minorEastAsia" w:hAnsiTheme="minorHAnsi" w:cstheme="minorBidi"/>
          <w:noProof/>
          <w:kern w:val="2"/>
          <w:sz w:val="22"/>
          <w:szCs w:val="22"/>
          <w:lang w:val="en-GB" w:eastAsia="zh-CN"/>
          <w14:ligatures w14:val="standardContextual"/>
        </w:rPr>
      </w:pPr>
      <w:hyperlink w:anchor="_Toc164693779" w:history="1">
        <w:r w:rsidR="00785726" w:rsidRPr="0018254A">
          <w:rPr>
            <w:rStyle w:val="Hyperlink"/>
            <w:noProof/>
            <w:lang w:eastAsia="zh-CN"/>
          </w:rPr>
          <w:t>1</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引言</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_Toc164693779 \h </w:instrText>
        </w:r>
        <w:r w:rsidR="00785726">
          <w:rPr>
            <w:noProof/>
            <w:webHidden/>
          </w:rPr>
        </w:r>
        <w:r w:rsidR="00785726">
          <w:rPr>
            <w:noProof/>
            <w:webHidden/>
          </w:rPr>
          <w:fldChar w:fldCharType="separate"/>
        </w:r>
        <w:r w:rsidR="00E618DE">
          <w:rPr>
            <w:noProof/>
            <w:webHidden/>
          </w:rPr>
          <w:t>26</w:t>
        </w:r>
        <w:r w:rsidR="00785726">
          <w:rPr>
            <w:noProof/>
            <w:webHidden/>
          </w:rPr>
          <w:fldChar w:fldCharType="end"/>
        </w:r>
      </w:hyperlink>
    </w:p>
    <w:p w14:paraId="6392D05C" w14:textId="4A30E101" w:rsidR="00785726" w:rsidRDefault="006E6228">
      <w:pPr>
        <w:pStyle w:val="TOC1"/>
        <w:rPr>
          <w:rFonts w:asciiTheme="minorHAnsi" w:eastAsiaTheme="minorEastAsia" w:hAnsiTheme="minorHAnsi" w:cstheme="minorBidi"/>
          <w:noProof/>
          <w:kern w:val="2"/>
          <w:sz w:val="22"/>
          <w:szCs w:val="22"/>
          <w:lang w:val="en-GB" w:eastAsia="zh-CN"/>
          <w14:ligatures w14:val="standardContextual"/>
        </w:rPr>
      </w:pPr>
      <w:hyperlink w:anchor="_Toc164693780" w:history="1">
        <w:r w:rsidR="00785726" w:rsidRPr="0018254A">
          <w:rPr>
            <w:rStyle w:val="Hyperlink"/>
            <w:noProof/>
            <w:lang w:eastAsia="zh-CN"/>
          </w:rPr>
          <w:t>2</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构造路径剖面</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_Toc164693780 \h </w:instrText>
        </w:r>
        <w:r w:rsidR="00785726">
          <w:rPr>
            <w:noProof/>
            <w:webHidden/>
          </w:rPr>
        </w:r>
        <w:r w:rsidR="00785726">
          <w:rPr>
            <w:noProof/>
            <w:webHidden/>
          </w:rPr>
          <w:fldChar w:fldCharType="separate"/>
        </w:r>
        <w:r w:rsidR="00E618DE">
          <w:rPr>
            <w:noProof/>
            <w:webHidden/>
          </w:rPr>
          <w:t>26</w:t>
        </w:r>
        <w:r w:rsidR="00785726">
          <w:rPr>
            <w:noProof/>
            <w:webHidden/>
          </w:rPr>
          <w:fldChar w:fldCharType="end"/>
        </w:r>
      </w:hyperlink>
    </w:p>
    <w:p w14:paraId="12504DF0" w14:textId="10515C54" w:rsidR="00785726" w:rsidRDefault="006E6228">
      <w:pPr>
        <w:pStyle w:val="TOC1"/>
        <w:rPr>
          <w:rFonts w:asciiTheme="minorHAnsi" w:eastAsiaTheme="minorEastAsia" w:hAnsiTheme="minorHAnsi" w:cstheme="minorBidi"/>
          <w:noProof/>
          <w:kern w:val="2"/>
          <w:sz w:val="22"/>
          <w:szCs w:val="22"/>
          <w:lang w:val="en-GB" w:eastAsia="zh-CN"/>
          <w14:ligatures w14:val="standardContextual"/>
        </w:rPr>
      </w:pPr>
      <w:hyperlink w:anchor="_Toc164693781" w:history="1">
        <w:r w:rsidR="00785726" w:rsidRPr="0018254A">
          <w:rPr>
            <w:rStyle w:val="Hyperlink"/>
            <w:noProof/>
            <w:lang w:eastAsia="zh-CN"/>
          </w:rPr>
          <w:t>3</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路径长度</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_Toc164693781 \h </w:instrText>
        </w:r>
        <w:r w:rsidR="00785726">
          <w:rPr>
            <w:noProof/>
            <w:webHidden/>
          </w:rPr>
        </w:r>
        <w:r w:rsidR="00785726">
          <w:rPr>
            <w:noProof/>
            <w:webHidden/>
          </w:rPr>
          <w:fldChar w:fldCharType="separate"/>
        </w:r>
        <w:r w:rsidR="00E618DE">
          <w:rPr>
            <w:noProof/>
            <w:webHidden/>
          </w:rPr>
          <w:t>28</w:t>
        </w:r>
        <w:r w:rsidR="00785726">
          <w:rPr>
            <w:noProof/>
            <w:webHidden/>
          </w:rPr>
          <w:fldChar w:fldCharType="end"/>
        </w:r>
      </w:hyperlink>
    </w:p>
    <w:p w14:paraId="2DCAB4F9" w14:textId="386A69EE" w:rsidR="00785726" w:rsidRDefault="006E6228">
      <w:pPr>
        <w:pStyle w:val="TOC1"/>
        <w:rPr>
          <w:rFonts w:asciiTheme="minorHAnsi" w:eastAsiaTheme="minorEastAsia" w:hAnsiTheme="minorHAnsi" w:cstheme="minorBidi"/>
          <w:noProof/>
          <w:kern w:val="2"/>
          <w:sz w:val="22"/>
          <w:szCs w:val="22"/>
          <w:lang w:val="en-GB" w:eastAsia="zh-CN"/>
          <w14:ligatures w14:val="standardContextual"/>
        </w:rPr>
      </w:pPr>
      <w:hyperlink w:anchor="_Toc164693782" w:history="1">
        <w:r w:rsidR="00785726" w:rsidRPr="0018254A">
          <w:rPr>
            <w:rStyle w:val="Hyperlink"/>
            <w:noProof/>
            <w:lang w:eastAsia="zh-CN"/>
          </w:rPr>
          <w:t>4</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路径分类</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_Toc164693782 \h </w:instrText>
        </w:r>
        <w:r w:rsidR="00785726">
          <w:rPr>
            <w:noProof/>
            <w:webHidden/>
          </w:rPr>
        </w:r>
        <w:r w:rsidR="00785726">
          <w:rPr>
            <w:noProof/>
            <w:webHidden/>
          </w:rPr>
          <w:fldChar w:fldCharType="separate"/>
        </w:r>
        <w:r w:rsidR="00E618DE">
          <w:rPr>
            <w:noProof/>
            <w:webHidden/>
          </w:rPr>
          <w:t>28</w:t>
        </w:r>
        <w:r w:rsidR="00785726">
          <w:rPr>
            <w:noProof/>
            <w:webHidden/>
          </w:rPr>
          <w:fldChar w:fldCharType="end"/>
        </w:r>
      </w:hyperlink>
    </w:p>
    <w:p w14:paraId="548D848E" w14:textId="602B4E9C" w:rsidR="00785726" w:rsidRDefault="006E6228">
      <w:pPr>
        <w:pStyle w:val="TOC1"/>
        <w:rPr>
          <w:rFonts w:asciiTheme="minorHAnsi" w:eastAsiaTheme="minorEastAsia" w:hAnsiTheme="minorHAnsi" w:cstheme="minorBidi"/>
          <w:noProof/>
          <w:kern w:val="2"/>
          <w:sz w:val="22"/>
          <w:szCs w:val="22"/>
          <w:lang w:val="en-GB" w:eastAsia="zh-CN"/>
          <w14:ligatures w14:val="standardContextual"/>
        </w:rPr>
      </w:pPr>
      <w:hyperlink w:anchor="_Toc164693783" w:history="1">
        <w:r w:rsidR="00785726" w:rsidRPr="0018254A">
          <w:rPr>
            <w:rStyle w:val="Hyperlink"/>
            <w:noProof/>
            <w:lang w:eastAsia="zh-CN"/>
          </w:rPr>
          <w:t>5</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自路径剖面推导参数</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_Toc164693783 \h </w:instrText>
        </w:r>
        <w:r w:rsidR="00785726">
          <w:rPr>
            <w:noProof/>
            <w:webHidden/>
          </w:rPr>
        </w:r>
        <w:r w:rsidR="00785726">
          <w:rPr>
            <w:noProof/>
            <w:webHidden/>
          </w:rPr>
          <w:fldChar w:fldCharType="separate"/>
        </w:r>
        <w:r w:rsidR="00E618DE">
          <w:rPr>
            <w:noProof/>
            <w:webHidden/>
          </w:rPr>
          <w:t>29</w:t>
        </w:r>
        <w:r w:rsidR="00785726">
          <w:rPr>
            <w:noProof/>
            <w:webHidden/>
          </w:rPr>
          <w:fldChar w:fldCharType="end"/>
        </w:r>
      </w:hyperlink>
    </w:p>
    <w:p w14:paraId="54231C18" w14:textId="07DFDC36"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84" w:history="1">
        <w:r w:rsidR="00785726" w:rsidRPr="0018254A">
          <w:rPr>
            <w:rStyle w:val="Hyperlink"/>
            <w:noProof/>
            <w:lang w:eastAsia="zh-CN"/>
          </w:rPr>
          <w:t>5.1</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本地水平以上的发射天线地平线仰角，</w:t>
        </w:r>
        <w:r w:rsidR="00785726" w:rsidRPr="0018254A">
          <w:rPr>
            <w:rStyle w:val="Hyperlink"/>
            <w:noProof/>
          </w:rPr>
          <w:t>θ</w:t>
        </w:r>
        <w:r w:rsidR="00785726" w:rsidRPr="0018254A">
          <w:rPr>
            <w:rStyle w:val="Hyperlink"/>
            <w:i/>
            <w:noProof/>
            <w:vertAlign w:val="subscript"/>
            <w:lang w:eastAsia="zh-CN"/>
          </w:rPr>
          <w:t>t</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_Toc164693784 \h </w:instrText>
        </w:r>
        <w:r w:rsidR="00785726">
          <w:rPr>
            <w:noProof/>
            <w:webHidden/>
          </w:rPr>
        </w:r>
        <w:r w:rsidR="00785726">
          <w:rPr>
            <w:noProof/>
            <w:webHidden/>
          </w:rPr>
          <w:fldChar w:fldCharType="separate"/>
        </w:r>
        <w:r w:rsidR="00E618DE">
          <w:rPr>
            <w:noProof/>
            <w:webHidden/>
          </w:rPr>
          <w:t>29</w:t>
        </w:r>
        <w:r w:rsidR="00785726">
          <w:rPr>
            <w:noProof/>
            <w:webHidden/>
          </w:rPr>
          <w:fldChar w:fldCharType="end"/>
        </w:r>
      </w:hyperlink>
    </w:p>
    <w:p w14:paraId="61F99CC2" w14:textId="1D550366"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85" w:history="1">
        <w:r w:rsidR="00785726" w:rsidRPr="0018254A">
          <w:rPr>
            <w:rStyle w:val="Hyperlink"/>
            <w:noProof/>
            <w:lang w:eastAsia="zh-CN"/>
          </w:rPr>
          <w:t>5.3</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本地水平以上的接收天线地平线仰角，</w:t>
        </w:r>
        <w:r w:rsidR="00785726" w:rsidRPr="0018254A">
          <w:rPr>
            <w:rStyle w:val="Hyperlink"/>
            <w:noProof/>
          </w:rPr>
          <w:t>θ</w:t>
        </w:r>
        <w:r w:rsidR="00785726" w:rsidRPr="0018254A">
          <w:rPr>
            <w:rStyle w:val="Hyperlink"/>
            <w:i/>
            <w:noProof/>
            <w:vertAlign w:val="subscript"/>
            <w:lang w:eastAsia="zh-CN"/>
          </w:rPr>
          <w:t>r</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_Toc164693785 \h </w:instrText>
        </w:r>
        <w:r w:rsidR="00785726">
          <w:rPr>
            <w:noProof/>
            <w:webHidden/>
          </w:rPr>
        </w:r>
        <w:r w:rsidR="00785726">
          <w:rPr>
            <w:noProof/>
            <w:webHidden/>
          </w:rPr>
          <w:fldChar w:fldCharType="separate"/>
        </w:r>
        <w:r w:rsidR="00E618DE">
          <w:rPr>
            <w:noProof/>
            <w:webHidden/>
          </w:rPr>
          <w:t>29</w:t>
        </w:r>
        <w:r w:rsidR="00785726">
          <w:rPr>
            <w:noProof/>
            <w:webHidden/>
          </w:rPr>
          <w:fldChar w:fldCharType="end"/>
        </w:r>
      </w:hyperlink>
    </w:p>
    <w:p w14:paraId="3FFFA8BA" w14:textId="2325E007"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86" w:history="1">
        <w:r w:rsidR="00785726" w:rsidRPr="0018254A">
          <w:rPr>
            <w:rStyle w:val="Hyperlink"/>
            <w:noProof/>
            <w:lang w:eastAsia="zh-CN"/>
          </w:rPr>
          <w:t>5.4</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ascii="SimSun" w:hAnsi="SimSun" w:cs="SimSun" w:hint="eastAsia"/>
            <w:noProof/>
            <w:lang w:eastAsia="zh-CN"/>
          </w:rPr>
          <w:t>发射天线水平距离</w:t>
        </w:r>
        <w:r w:rsidR="00785726" w:rsidRPr="0018254A">
          <w:rPr>
            <w:rStyle w:val="Hyperlink"/>
            <w:i/>
            <w:noProof/>
            <w:lang w:eastAsia="zh-CN"/>
          </w:rPr>
          <w:t>d</w:t>
        </w:r>
        <w:r w:rsidR="00785726" w:rsidRPr="0018254A">
          <w:rPr>
            <w:rStyle w:val="Hyperlink"/>
            <w:i/>
            <w:noProof/>
            <w:vertAlign w:val="subscript"/>
            <w:lang w:eastAsia="zh-CN"/>
          </w:rPr>
          <w:t>lr</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_Toc164693786 \h </w:instrText>
        </w:r>
        <w:r w:rsidR="00785726">
          <w:rPr>
            <w:noProof/>
            <w:webHidden/>
          </w:rPr>
        </w:r>
        <w:r w:rsidR="00785726">
          <w:rPr>
            <w:noProof/>
            <w:webHidden/>
          </w:rPr>
          <w:fldChar w:fldCharType="separate"/>
        </w:r>
        <w:r w:rsidR="00E618DE">
          <w:rPr>
            <w:noProof/>
            <w:webHidden/>
          </w:rPr>
          <w:t>30</w:t>
        </w:r>
        <w:r w:rsidR="00785726">
          <w:rPr>
            <w:noProof/>
            <w:webHidden/>
          </w:rPr>
          <w:fldChar w:fldCharType="end"/>
        </w:r>
      </w:hyperlink>
    </w:p>
    <w:p w14:paraId="4DF8B0C6" w14:textId="2E0173EE"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87" w:history="1">
        <w:r w:rsidR="00785726" w:rsidRPr="0018254A">
          <w:rPr>
            <w:rStyle w:val="Hyperlink"/>
            <w:noProof/>
            <w:lang w:eastAsia="zh-CN"/>
          </w:rPr>
          <w:t>5.5</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ascii="SimSun" w:hAnsi="SimSun" w:cs="SimSun" w:hint="eastAsia"/>
            <w:noProof/>
            <w:lang w:eastAsia="zh-CN"/>
          </w:rPr>
          <w:t>角距离</w:t>
        </w:r>
        <w:r w:rsidR="00785726" w:rsidRPr="0018254A">
          <w:rPr>
            <w:rStyle w:val="Hyperlink"/>
            <w:noProof/>
          </w:rPr>
          <w:sym w:font="Symbol" w:char="F071"/>
        </w:r>
        <w:r w:rsidR="00785726" w:rsidRPr="0018254A">
          <w:rPr>
            <w:rStyle w:val="Hyperlink"/>
            <w:rFonts w:ascii="SimSun" w:hAnsi="SimSun" w:cs="SimSun" w:hint="eastAsia"/>
            <w:noProof/>
            <w:lang w:eastAsia="zh-CN"/>
          </w:rPr>
          <w:t>（</w:t>
        </w:r>
        <w:r w:rsidR="00785726" w:rsidRPr="0018254A">
          <w:rPr>
            <w:rStyle w:val="Hyperlink"/>
            <w:noProof/>
            <w:lang w:eastAsia="zh-CN"/>
          </w:rPr>
          <w:t>mrad</w:t>
        </w:r>
        <w:r w:rsidR="00785726" w:rsidRPr="0018254A">
          <w:rPr>
            <w:rStyle w:val="Hyperlink"/>
            <w:rFonts w:ascii="SimSun" w:hAnsi="SimSun" w:cs="SimSun" w:hint="eastAsia"/>
            <w:noProof/>
            <w:lang w:eastAsia="zh-CN"/>
          </w:rPr>
          <w:t>）</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_Toc164693787 \h </w:instrText>
        </w:r>
        <w:r w:rsidR="00785726">
          <w:rPr>
            <w:noProof/>
            <w:webHidden/>
          </w:rPr>
        </w:r>
        <w:r w:rsidR="00785726">
          <w:rPr>
            <w:noProof/>
            <w:webHidden/>
          </w:rPr>
          <w:fldChar w:fldCharType="separate"/>
        </w:r>
        <w:r w:rsidR="00E618DE">
          <w:rPr>
            <w:noProof/>
            <w:webHidden/>
          </w:rPr>
          <w:t>30</w:t>
        </w:r>
        <w:r w:rsidR="00785726">
          <w:rPr>
            <w:noProof/>
            <w:webHidden/>
          </w:rPr>
          <w:fldChar w:fldCharType="end"/>
        </w:r>
      </w:hyperlink>
    </w:p>
    <w:p w14:paraId="58A28787" w14:textId="2C8BA3F5" w:rsidR="00785726" w:rsidRDefault="006E6228">
      <w:pPr>
        <w:pStyle w:val="TOC2"/>
        <w:rPr>
          <w:rFonts w:asciiTheme="minorHAnsi" w:eastAsiaTheme="minorEastAsia" w:hAnsiTheme="minorHAnsi" w:cstheme="minorBidi"/>
          <w:noProof/>
          <w:kern w:val="2"/>
          <w:sz w:val="22"/>
          <w:szCs w:val="22"/>
          <w:lang w:val="en-GB" w:eastAsia="zh-CN"/>
          <w14:ligatures w14:val="standardContextual"/>
        </w:rPr>
      </w:pPr>
      <w:hyperlink w:anchor="_Toc164693788" w:history="1">
        <w:r w:rsidR="00785726" w:rsidRPr="0018254A">
          <w:rPr>
            <w:rStyle w:val="Hyperlink"/>
            <w:noProof/>
            <w:lang w:eastAsia="zh-CN"/>
          </w:rPr>
          <w:t>5.6</w:t>
        </w:r>
        <w:r w:rsidR="00785726">
          <w:rPr>
            <w:rFonts w:asciiTheme="minorHAnsi" w:eastAsiaTheme="minorEastAsia" w:hAnsiTheme="minorHAnsi" w:cstheme="minorBidi"/>
            <w:noProof/>
            <w:kern w:val="2"/>
            <w:sz w:val="22"/>
            <w:szCs w:val="22"/>
            <w:lang w:val="en-GB" w:eastAsia="zh-CN"/>
            <w14:ligatures w14:val="standardContextual"/>
          </w:rPr>
          <w:tab/>
        </w:r>
        <w:r w:rsidR="00785726" w:rsidRPr="0018254A">
          <w:rPr>
            <w:rStyle w:val="Hyperlink"/>
            <w:rFonts w:hint="eastAsia"/>
            <w:noProof/>
            <w:lang w:eastAsia="zh-CN"/>
          </w:rPr>
          <w:t>“平滑地球”模型和有效天线高度</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_Toc164693788 \h </w:instrText>
        </w:r>
        <w:r w:rsidR="00785726">
          <w:rPr>
            <w:noProof/>
            <w:webHidden/>
          </w:rPr>
        </w:r>
        <w:r w:rsidR="00785726">
          <w:rPr>
            <w:noProof/>
            <w:webHidden/>
          </w:rPr>
          <w:fldChar w:fldCharType="separate"/>
        </w:r>
        <w:r w:rsidR="00E618DE">
          <w:rPr>
            <w:noProof/>
            <w:webHidden/>
          </w:rPr>
          <w:t>30</w:t>
        </w:r>
        <w:r w:rsidR="00785726">
          <w:rPr>
            <w:noProof/>
            <w:webHidden/>
          </w:rPr>
          <w:fldChar w:fldCharType="end"/>
        </w:r>
      </w:hyperlink>
    </w:p>
    <w:p w14:paraId="6E361996" w14:textId="03F04D82" w:rsidR="00785726" w:rsidRDefault="006E6228">
      <w:pPr>
        <w:pStyle w:val="TOC1"/>
        <w:rPr>
          <w:rFonts w:asciiTheme="minorHAnsi" w:eastAsiaTheme="minorEastAsia" w:hAnsiTheme="minorHAnsi" w:cstheme="minorBidi"/>
          <w:noProof/>
          <w:kern w:val="2"/>
          <w:sz w:val="22"/>
          <w:szCs w:val="22"/>
          <w:lang w:val="en-GB" w:eastAsia="zh-CN"/>
          <w14:ligatures w14:val="standardContextual"/>
        </w:rPr>
      </w:pPr>
      <w:hyperlink w:anchor="_Toc164693789" w:history="1">
        <w:r w:rsidR="00785726" w:rsidRPr="0018254A">
          <w:rPr>
            <w:rStyle w:val="Hyperlink"/>
            <w:rFonts w:hint="eastAsia"/>
            <w:bCs/>
            <w:noProof/>
            <w:lang w:eastAsia="zh-CN"/>
          </w:rPr>
          <w:t>附件</w:t>
        </w:r>
        <w:r w:rsidR="00785726" w:rsidRPr="0018254A">
          <w:rPr>
            <w:rStyle w:val="Hyperlink"/>
            <w:bCs/>
            <w:noProof/>
            <w:lang w:eastAsia="zh-CN"/>
          </w:rPr>
          <w:t>1</w:t>
        </w:r>
        <w:r w:rsidR="00785726" w:rsidRPr="0018254A">
          <w:rPr>
            <w:rStyle w:val="Hyperlink"/>
            <w:rFonts w:hint="eastAsia"/>
            <w:bCs/>
            <w:noProof/>
            <w:lang w:eastAsia="zh-CN"/>
          </w:rPr>
          <w:t>的后附资料</w:t>
        </w:r>
        <w:r w:rsidR="00785726" w:rsidRPr="0018254A">
          <w:rPr>
            <w:rStyle w:val="Hyperlink"/>
            <w:bCs/>
            <w:noProof/>
            <w:lang w:eastAsia="zh-CN"/>
          </w:rPr>
          <w:t xml:space="preserve">2 </w:t>
        </w:r>
        <w:r w:rsidR="00785726" w:rsidRPr="00785726">
          <w:rPr>
            <w:rStyle w:val="Hyperlink"/>
            <w:bCs/>
            <w:noProof/>
            <w:lang w:eastAsia="zh-CN"/>
          </w:rPr>
          <w:t>–</w:t>
        </w:r>
        <w:r w:rsidR="00785726" w:rsidRPr="0018254A">
          <w:rPr>
            <w:rStyle w:val="Hyperlink"/>
            <w:bCs/>
            <w:noProof/>
            <w:lang w:eastAsia="zh-CN"/>
          </w:rPr>
          <w:t xml:space="preserve"> </w:t>
        </w:r>
        <w:r w:rsidR="00785726" w:rsidRPr="0018254A">
          <w:rPr>
            <w:rStyle w:val="Hyperlink"/>
            <w:rFonts w:hint="eastAsia"/>
            <w:noProof/>
            <w:lang w:eastAsia="zh-CN"/>
          </w:rPr>
          <w:t>对逆补累积正态分布函数的近似</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_Toc164693789 \h </w:instrText>
        </w:r>
        <w:r w:rsidR="00785726">
          <w:rPr>
            <w:noProof/>
            <w:webHidden/>
          </w:rPr>
        </w:r>
        <w:r w:rsidR="00785726">
          <w:rPr>
            <w:noProof/>
            <w:webHidden/>
          </w:rPr>
          <w:fldChar w:fldCharType="separate"/>
        </w:r>
        <w:r w:rsidR="00E618DE">
          <w:rPr>
            <w:noProof/>
            <w:webHidden/>
          </w:rPr>
          <w:t>33</w:t>
        </w:r>
        <w:r w:rsidR="00785726">
          <w:rPr>
            <w:noProof/>
            <w:webHidden/>
          </w:rPr>
          <w:fldChar w:fldCharType="end"/>
        </w:r>
      </w:hyperlink>
    </w:p>
    <w:p w14:paraId="2C807DA3" w14:textId="31966607" w:rsidR="00785726" w:rsidRDefault="006E6228">
      <w:pPr>
        <w:pStyle w:val="TOC1"/>
        <w:rPr>
          <w:rFonts w:asciiTheme="minorHAnsi" w:eastAsiaTheme="minorEastAsia" w:hAnsiTheme="minorHAnsi" w:cstheme="minorBidi"/>
          <w:noProof/>
          <w:kern w:val="2"/>
          <w:sz w:val="22"/>
          <w:szCs w:val="22"/>
          <w:lang w:val="en-GB" w:eastAsia="zh-CN"/>
          <w14:ligatures w14:val="standardContextual"/>
        </w:rPr>
      </w:pPr>
      <w:hyperlink w:anchor="_Toc164693790" w:history="1">
        <w:r w:rsidR="00785726" w:rsidRPr="0018254A">
          <w:rPr>
            <w:rStyle w:val="Hyperlink"/>
            <w:rFonts w:hint="eastAsia"/>
            <w:noProof/>
            <w:lang w:val="en-GB" w:eastAsia="zh-CN"/>
          </w:rPr>
          <w:t>附件</w:t>
        </w:r>
        <w:r w:rsidR="00785726" w:rsidRPr="0018254A">
          <w:rPr>
            <w:rStyle w:val="Hyperlink"/>
            <w:noProof/>
            <w:lang w:val="es-ES" w:eastAsia="zh-CN"/>
          </w:rPr>
          <w:t>1</w:t>
        </w:r>
        <w:r w:rsidR="00785726" w:rsidRPr="0018254A">
          <w:rPr>
            <w:rStyle w:val="Hyperlink"/>
            <w:rFonts w:hint="eastAsia"/>
            <w:noProof/>
            <w:lang w:eastAsia="zh-CN"/>
          </w:rPr>
          <w:t>的</w:t>
        </w:r>
        <w:r w:rsidR="00785726" w:rsidRPr="0018254A">
          <w:rPr>
            <w:rStyle w:val="Hyperlink"/>
            <w:rFonts w:hint="eastAsia"/>
            <w:noProof/>
            <w:lang w:val="en-GB" w:eastAsia="zh-CN"/>
          </w:rPr>
          <w:t>后附资料</w:t>
        </w:r>
        <w:r w:rsidR="00785726" w:rsidRPr="0018254A">
          <w:rPr>
            <w:rStyle w:val="Hyperlink"/>
            <w:noProof/>
            <w:lang w:val="es-ES" w:eastAsia="zh-CN"/>
          </w:rPr>
          <w:t xml:space="preserve">3 </w:t>
        </w:r>
        <w:r w:rsidR="00785726" w:rsidRPr="00785726">
          <w:rPr>
            <w:rStyle w:val="Hyperlink"/>
            <w:noProof/>
            <w:lang w:val="es-ES" w:eastAsia="zh-CN"/>
          </w:rPr>
          <w:t>–</w:t>
        </w:r>
        <w:r w:rsidR="00785726" w:rsidRPr="0018254A">
          <w:rPr>
            <w:rStyle w:val="Hyperlink"/>
            <w:noProof/>
            <w:lang w:val="es-ES" w:eastAsia="zh-CN"/>
          </w:rPr>
          <w:t xml:space="preserve"> </w:t>
        </w:r>
        <w:r w:rsidR="00785726" w:rsidRPr="0018254A">
          <w:rPr>
            <w:rStyle w:val="Hyperlink"/>
            <w:rFonts w:hint="eastAsia"/>
            <w:noProof/>
            <w:lang w:val="en-GB" w:eastAsia="zh-CN"/>
          </w:rPr>
          <w:t>计算球形地球衍射损耗</w:t>
        </w:r>
        <w:r w:rsidR="00785726" w:rsidRPr="0018254A">
          <w:rPr>
            <w:rStyle w:val="Hyperlink"/>
            <w:i/>
            <w:noProof/>
            <w:lang w:val="es-ES" w:eastAsia="zh-CN"/>
          </w:rPr>
          <w:t>L</w:t>
        </w:r>
        <w:r w:rsidR="00785726" w:rsidRPr="0018254A">
          <w:rPr>
            <w:rStyle w:val="Hyperlink"/>
            <w:rFonts w:ascii="Times New Roman Bold" w:hAnsi="Times New Roman Bold"/>
            <w:i/>
            <w:noProof/>
            <w:vertAlign w:val="subscript"/>
            <w:lang w:val="es-ES" w:eastAsia="zh-CN"/>
          </w:rPr>
          <w:t>bulls</w:t>
        </w:r>
        <w:r w:rsidR="00785726" w:rsidRPr="0018254A">
          <w:rPr>
            <w:rStyle w:val="Hyperlink"/>
            <w:rFonts w:hint="eastAsia"/>
            <w:noProof/>
            <w:lang w:val="en-GB" w:eastAsia="zh-CN"/>
          </w:rPr>
          <w:t>的另一种方法</w:t>
        </w:r>
        <w:r w:rsidR="00785726">
          <w:rPr>
            <w:noProof/>
            <w:webHidden/>
          </w:rPr>
          <w:tab/>
        </w:r>
        <w:r w:rsidR="00785726">
          <w:rPr>
            <w:noProof/>
            <w:webHidden/>
          </w:rPr>
          <w:tab/>
        </w:r>
        <w:r w:rsidR="00785726">
          <w:rPr>
            <w:noProof/>
            <w:webHidden/>
          </w:rPr>
          <w:fldChar w:fldCharType="begin"/>
        </w:r>
        <w:r w:rsidR="00785726">
          <w:rPr>
            <w:noProof/>
            <w:webHidden/>
          </w:rPr>
          <w:instrText xml:space="preserve"> PAGEREF _Toc164693790 \h </w:instrText>
        </w:r>
        <w:r w:rsidR="00785726">
          <w:rPr>
            <w:noProof/>
            <w:webHidden/>
          </w:rPr>
        </w:r>
        <w:r w:rsidR="00785726">
          <w:rPr>
            <w:noProof/>
            <w:webHidden/>
          </w:rPr>
          <w:fldChar w:fldCharType="separate"/>
        </w:r>
        <w:r w:rsidR="00E618DE">
          <w:rPr>
            <w:noProof/>
            <w:webHidden/>
          </w:rPr>
          <w:t>34</w:t>
        </w:r>
        <w:r w:rsidR="00785726">
          <w:rPr>
            <w:noProof/>
            <w:webHidden/>
          </w:rPr>
          <w:fldChar w:fldCharType="end"/>
        </w:r>
      </w:hyperlink>
    </w:p>
    <w:p w14:paraId="61B0C1EF" w14:textId="5860B0A7" w:rsidR="00254695" w:rsidRPr="003C0F1B" w:rsidRDefault="00254695" w:rsidP="003C0F1B">
      <w:r>
        <w:rPr>
          <w:lang w:val="en-GB"/>
        </w:rPr>
        <w:fldChar w:fldCharType="end"/>
      </w:r>
    </w:p>
    <w:p w14:paraId="77BB8762" w14:textId="77777777" w:rsidR="003C0F1B" w:rsidRPr="003C0F1B" w:rsidRDefault="003C0F1B" w:rsidP="003C0F1B"/>
    <w:p w14:paraId="25E14D2A" w14:textId="77777777" w:rsidR="00F439C2" w:rsidRDefault="00F439C2">
      <w:pPr>
        <w:tabs>
          <w:tab w:val="clear" w:pos="794"/>
          <w:tab w:val="clear" w:pos="1191"/>
          <w:tab w:val="clear" w:pos="1588"/>
          <w:tab w:val="clear" w:pos="1985"/>
        </w:tabs>
        <w:overflowPunct/>
        <w:autoSpaceDE/>
        <w:autoSpaceDN/>
        <w:adjustRightInd/>
        <w:spacing w:before="0"/>
        <w:jc w:val="left"/>
        <w:textAlignment w:val="auto"/>
        <w:rPr>
          <w:b/>
          <w:lang w:eastAsia="zh-CN"/>
        </w:rPr>
      </w:pPr>
      <w:bookmarkStart w:id="10" w:name="_Toc107034028"/>
      <w:r>
        <w:rPr>
          <w:lang w:eastAsia="zh-CN"/>
        </w:rPr>
        <w:br w:type="page"/>
      </w:r>
    </w:p>
    <w:p w14:paraId="12237E96" w14:textId="206D8DB0" w:rsidR="00121D68" w:rsidRPr="00360A02" w:rsidRDefault="00121D68" w:rsidP="00121D68">
      <w:pPr>
        <w:pStyle w:val="Heading1"/>
        <w:rPr>
          <w:b w:val="0"/>
          <w:bCs/>
          <w:lang w:eastAsia="zh-CN"/>
        </w:rPr>
      </w:pPr>
      <w:bookmarkStart w:id="11" w:name="_Toc164693756"/>
      <w:r w:rsidRPr="00360A02">
        <w:rPr>
          <w:lang w:eastAsia="zh-CN"/>
        </w:rPr>
        <w:lastRenderedPageBreak/>
        <w:t>1</w:t>
      </w:r>
      <w:r w:rsidRPr="00360A02">
        <w:rPr>
          <w:lang w:eastAsia="zh-CN"/>
        </w:rPr>
        <w:tab/>
      </w:r>
      <w:bookmarkEnd w:id="10"/>
      <w:r w:rsidRPr="00360A02">
        <w:rPr>
          <w:rFonts w:ascii="SimSun" w:hAnsi="SimSun" w:cs="SimSun" w:hint="eastAsia"/>
          <w:lang w:eastAsia="zh-CN"/>
        </w:rPr>
        <w:t>引言</w:t>
      </w:r>
      <w:bookmarkEnd w:id="11"/>
    </w:p>
    <w:p w14:paraId="76BBEA13" w14:textId="4911E77F" w:rsidR="00121D68" w:rsidRPr="00360A02" w:rsidRDefault="00121D68" w:rsidP="00121D68">
      <w:pPr>
        <w:ind w:firstLine="476"/>
        <w:rPr>
          <w:lang w:eastAsia="zh-CN"/>
        </w:rPr>
      </w:pPr>
      <w:bookmarkStart w:id="12" w:name="_Toc107034029"/>
      <w:r w:rsidRPr="00360A02">
        <w:rPr>
          <w:rFonts w:hint="eastAsia"/>
          <w:lang w:val="zh-CN" w:eastAsia="zh-CN"/>
        </w:rPr>
        <w:t>建议将本附件中所述的</w:t>
      </w:r>
      <w:r w:rsidRPr="00360A02">
        <w:rPr>
          <w:rFonts w:hint="eastAsia"/>
          <w:lang w:eastAsia="zh-CN"/>
        </w:rPr>
        <w:t>传播</w:t>
      </w:r>
      <w:r w:rsidRPr="00360A02">
        <w:rPr>
          <w:rFonts w:hint="eastAsia"/>
          <w:lang w:val="zh-CN" w:eastAsia="zh-CN"/>
        </w:rPr>
        <w:t>预测方法用于信号水平的详细评估</w:t>
      </w:r>
      <w:r w:rsidRPr="00360A02">
        <w:rPr>
          <w:rFonts w:hint="eastAsia"/>
          <w:lang w:eastAsia="zh-CN"/>
        </w:rPr>
        <w:t>，</w:t>
      </w:r>
      <w:r w:rsidRPr="00360A02">
        <w:rPr>
          <w:rFonts w:hint="eastAsia"/>
          <w:lang w:val="zh-CN" w:eastAsia="zh-CN"/>
        </w:rPr>
        <w:t>这些信号水平适于与</w:t>
      </w:r>
      <w:r w:rsidRPr="00360A02">
        <w:rPr>
          <w:lang w:eastAsia="zh-CN"/>
        </w:rPr>
        <w:t>30 MHz</w:t>
      </w:r>
      <w:r w:rsidRPr="00360A02">
        <w:rPr>
          <w:rFonts w:hint="eastAsia"/>
          <w:lang w:eastAsia="zh-CN"/>
        </w:rPr>
        <w:t>至</w:t>
      </w:r>
      <w:r w:rsidRPr="00360A02">
        <w:rPr>
          <w:lang w:eastAsia="zh-CN"/>
        </w:rPr>
        <w:t>6 000 MHz</w:t>
      </w:r>
      <w:r w:rsidRPr="00360A02">
        <w:rPr>
          <w:rFonts w:hint="eastAsia"/>
          <w:lang w:eastAsia="zh-CN"/>
        </w:rPr>
        <w:t>频段</w:t>
      </w:r>
      <w:r w:rsidRPr="00360A02">
        <w:rPr>
          <w:rFonts w:hint="eastAsia"/>
          <w:lang w:val="zh-CN" w:eastAsia="zh-CN"/>
        </w:rPr>
        <w:t>上的地面点对面业务结合起来使用。它预测超过某个特定的百分比</w:t>
      </w:r>
      <w:r w:rsidRPr="00360A02">
        <w:rPr>
          <w:i/>
          <w:iCs/>
          <w:lang w:val="zh-CN" w:eastAsia="zh-CN"/>
        </w:rPr>
        <w:t>p</w:t>
      </w:r>
      <w:r w:rsidRPr="00360A02">
        <w:rPr>
          <w:lang w:val="zh-CN" w:eastAsia="zh-CN"/>
        </w:rPr>
        <w:t>%</w:t>
      </w:r>
      <w:r w:rsidRPr="00360A02">
        <w:rPr>
          <w:rFonts w:hint="eastAsia"/>
          <w:lang w:val="zh-CN" w:eastAsia="zh-CN"/>
        </w:rPr>
        <w:t>（年平均在</w:t>
      </w:r>
      <w:r w:rsidRPr="00360A02">
        <w:rPr>
          <w:lang w:val="en-US" w:eastAsia="zh-CN"/>
        </w:rPr>
        <w:t>1% ≤ </w:t>
      </w:r>
      <w:r w:rsidRPr="00360A02">
        <w:rPr>
          <w:i/>
          <w:iCs/>
          <w:lang w:val="en-US" w:eastAsia="zh-CN"/>
        </w:rPr>
        <w:t>p</w:t>
      </w:r>
      <w:r w:rsidRPr="00360A02">
        <w:rPr>
          <w:lang w:val="en-US" w:eastAsia="zh-CN"/>
        </w:rPr>
        <w:t> ≤ 50%</w:t>
      </w:r>
      <w:r w:rsidRPr="00360A02">
        <w:rPr>
          <w:rFonts w:hint="eastAsia"/>
          <w:lang w:val="zh-CN" w:eastAsia="zh-CN"/>
        </w:rPr>
        <w:t>范围内）以及超过</w:t>
      </w:r>
      <w:proofErr w:type="spellStart"/>
      <w:r w:rsidRPr="00360A02">
        <w:rPr>
          <w:i/>
          <w:lang w:val="en-US" w:eastAsia="zh-CN"/>
        </w:rPr>
        <w:t>p</w:t>
      </w:r>
      <w:r w:rsidRPr="00360A02">
        <w:rPr>
          <w:i/>
          <w:vertAlign w:val="subscript"/>
          <w:lang w:val="en-US" w:eastAsia="zh-CN"/>
        </w:rPr>
        <w:t>L</w:t>
      </w:r>
      <w:proofErr w:type="spellEnd"/>
      <w:r w:rsidRPr="00360A02">
        <w:rPr>
          <w:i/>
          <w:lang w:val="en-US" w:eastAsia="zh-CN"/>
        </w:rPr>
        <w:t>%</w:t>
      </w:r>
      <w:r w:rsidRPr="00360A02">
        <w:rPr>
          <w:rFonts w:hint="eastAsia"/>
          <w:lang w:val="zh-CN" w:eastAsia="zh-CN"/>
        </w:rPr>
        <w:t>（在</w:t>
      </w:r>
      <w:r w:rsidRPr="00360A02">
        <w:rPr>
          <w:lang w:val="en-US" w:eastAsia="zh-CN"/>
        </w:rPr>
        <w:t>1% ≤ </w:t>
      </w:r>
      <w:proofErr w:type="spellStart"/>
      <w:r w:rsidRPr="00360A02">
        <w:rPr>
          <w:i/>
          <w:lang w:val="en-US" w:eastAsia="zh-CN"/>
        </w:rPr>
        <w:t>p</w:t>
      </w:r>
      <w:r w:rsidRPr="00360A02">
        <w:rPr>
          <w:i/>
          <w:vertAlign w:val="subscript"/>
          <w:lang w:val="en-US" w:eastAsia="zh-CN"/>
        </w:rPr>
        <w:t>L</w:t>
      </w:r>
      <w:proofErr w:type="spellEnd"/>
      <w:r w:rsidRPr="00360A02">
        <w:rPr>
          <w:i/>
          <w:lang w:val="en-US" w:eastAsia="zh-CN"/>
        </w:rPr>
        <w:t> </w:t>
      </w:r>
      <w:r w:rsidRPr="00360A02">
        <w:rPr>
          <w:lang w:val="en-US" w:eastAsia="zh-CN"/>
        </w:rPr>
        <w:t>≤ 99%</w:t>
      </w:r>
      <w:r w:rsidRPr="00360A02">
        <w:rPr>
          <w:rFonts w:hint="eastAsia"/>
          <w:lang w:eastAsia="zh-CN"/>
        </w:rPr>
        <w:t>范围内</w:t>
      </w:r>
      <w:r w:rsidRPr="00360A02">
        <w:rPr>
          <w:rFonts w:hint="eastAsia"/>
          <w:lang w:val="zh-CN" w:eastAsia="zh-CN"/>
        </w:rPr>
        <w:t>）位置的信号水平（即电场强）。因此，该方法可用于预测期望信号水平（覆盖）的业务范围和可用性，以及因非期望的、共同与</w:t>
      </w:r>
      <w:r w:rsidRPr="00360A02">
        <w:rPr>
          <w:lang w:val="zh-CN" w:eastAsia="zh-CN"/>
        </w:rPr>
        <w:t>/</w:t>
      </w:r>
      <w:r w:rsidRPr="00360A02">
        <w:rPr>
          <w:rFonts w:hint="eastAsia"/>
          <w:lang w:val="zh-CN" w:eastAsia="zh-CN"/>
        </w:rPr>
        <w:t>或相邻信道信号（干扰）而引起的业务范围与可用性的减小。</w:t>
      </w:r>
    </w:p>
    <w:p w14:paraId="220FD3D7" w14:textId="77777777" w:rsidR="00121D68" w:rsidRPr="00360A02" w:rsidRDefault="00121D68" w:rsidP="00121D68">
      <w:pPr>
        <w:ind w:firstLine="476"/>
        <w:rPr>
          <w:lang w:eastAsia="zh-CN"/>
        </w:rPr>
      </w:pPr>
      <w:r w:rsidRPr="00360A02">
        <w:rPr>
          <w:rFonts w:hint="eastAsia"/>
          <w:lang w:val="zh-CN" w:eastAsia="zh-CN"/>
        </w:rPr>
        <w:t>该方法的传播模型以相同的方式来对待两个无线电终端，从这种意义上来看，它是对称的。从模型的角度来看，无论哪个终端是发射机、哪个终端是接收机并不重要。不过，为方便对模型的描述起见，术语“发射机”和“接收机”分别用于表示无线电路径起点和终点处的终端。</w:t>
      </w:r>
    </w:p>
    <w:p w14:paraId="543E992D" w14:textId="1D92E8A9" w:rsidR="00121D68" w:rsidRPr="00360A02" w:rsidRDefault="00121D68" w:rsidP="00121D68">
      <w:pPr>
        <w:ind w:firstLine="476"/>
        <w:rPr>
          <w:lang w:eastAsia="zh-CN"/>
        </w:rPr>
      </w:pPr>
      <w:r w:rsidRPr="00360A02">
        <w:rPr>
          <w:rFonts w:hint="eastAsia"/>
          <w:lang w:eastAsia="zh-CN"/>
        </w:rPr>
        <w:t>该</w:t>
      </w:r>
      <w:r w:rsidRPr="00360A02">
        <w:rPr>
          <w:rFonts w:hint="eastAsia"/>
          <w:lang w:val="zh-CN" w:eastAsia="zh-CN"/>
        </w:rPr>
        <w:t>方法首先根据计算的基本传输损耗（</w:t>
      </w:r>
      <w:r w:rsidRPr="00360A02">
        <w:rPr>
          <w:lang w:val="zh-CN" w:eastAsia="zh-CN"/>
        </w:rPr>
        <w:t>dB</w:t>
      </w:r>
      <w:r w:rsidRPr="00360A02">
        <w:rPr>
          <w:rFonts w:hint="eastAsia"/>
          <w:lang w:val="zh-CN" w:eastAsia="zh-CN"/>
        </w:rPr>
        <w:t>）来描述，对位置中值，基本传输损耗不超过</w:t>
      </w:r>
      <w:r w:rsidRPr="00360A02">
        <w:rPr>
          <w:i/>
          <w:iCs/>
          <w:lang w:val="zh-CN" w:eastAsia="zh-CN"/>
        </w:rPr>
        <w:t>p</w:t>
      </w:r>
      <w:r w:rsidRPr="00360A02">
        <w:rPr>
          <w:lang w:val="zh-CN" w:eastAsia="zh-CN"/>
        </w:rPr>
        <w:t>%</w:t>
      </w:r>
      <w:r w:rsidRPr="00360A02">
        <w:rPr>
          <w:rFonts w:hint="eastAsia"/>
          <w:lang w:val="zh-CN" w:eastAsia="zh-CN"/>
        </w:rPr>
        <w:t>时间。然后，除</w:t>
      </w:r>
      <w:r w:rsidRPr="00360A02">
        <w:rPr>
          <w:rFonts w:hint="eastAsia"/>
          <w:lang w:val="zh-CN" w:eastAsia="zh-CN"/>
        </w:rPr>
        <w:t>ITU-R P.2040</w:t>
      </w:r>
      <w:r w:rsidRPr="00360A02">
        <w:rPr>
          <w:rFonts w:hint="eastAsia"/>
          <w:lang w:val="zh-CN" w:eastAsia="zh-CN"/>
        </w:rPr>
        <w:t>建议书</w:t>
      </w:r>
      <w:r w:rsidRPr="00360A02">
        <w:rPr>
          <w:lang w:val="zh-CN" w:eastAsia="zh-CN"/>
        </w:rPr>
        <w:t>所述的</w:t>
      </w:r>
      <w:r w:rsidRPr="00360A02">
        <w:rPr>
          <w:rFonts w:hint="eastAsia"/>
          <w:lang w:val="zh-CN" w:eastAsia="zh-CN"/>
        </w:rPr>
        <w:t>建筑物入口损耗要素外</w:t>
      </w:r>
      <w:r w:rsidRPr="00360A02">
        <w:rPr>
          <w:lang w:val="zh-CN" w:eastAsia="zh-CN"/>
        </w:rPr>
        <w:t>，</w:t>
      </w:r>
      <w:r w:rsidRPr="00360A02">
        <w:rPr>
          <w:rFonts w:hint="eastAsia"/>
          <w:lang w:val="zh-CN" w:eastAsia="zh-CN"/>
        </w:rPr>
        <w:t>在统计上描述与接收机位置有关的位置可变性要素。然后提供一个程序，将</w:t>
      </w:r>
      <w:r w:rsidRPr="00360A02">
        <w:rPr>
          <w:lang w:val="zh-CN" w:eastAsia="zh-CN"/>
        </w:rPr>
        <w:t>1</w:t>
      </w:r>
      <w:r w:rsidRPr="00360A02">
        <w:rPr>
          <w:lang w:val="en-US" w:eastAsia="zh-CN"/>
        </w:rPr>
        <w:t> </w:t>
      </w:r>
      <w:r w:rsidRPr="00360A02">
        <w:rPr>
          <w:lang w:val="zh-CN" w:eastAsia="zh-CN"/>
        </w:rPr>
        <w:t>kW</w:t>
      </w:r>
      <w:r w:rsidRPr="00360A02">
        <w:rPr>
          <w:rFonts w:hint="eastAsia"/>
          <w:lang w:val="zh-CN" w:eastAsia="zh-CN"/>
        </w:rPr>
        <w:t>的有效辐射功率转换为电场强，以</w:t>
      </w:r>
      <w:r w:rsidRPr="00360A02">
        <w:rPr>
          <w:lang w:val="zh-CN" w:eastAsia="zh-CN"/>
        </w:rPr>
        <w:t>dB(µV/m)</w:t>
      </w:r>
      <w:r w:rsidRPr="00360A02">
        <w:rPr>
          <w:rFonts w:hint="eastAsia"/>
          <w:lang w:val="zh-CN" w:eastAsia="zh-CN"/>
        </w:rPr>
        <w:t>为单位。</w:t>
      </w:r>
    </w:p>
    <w:p w14:paraId="0087246D" w14:textId="77777777" w:rsidR="00121D68" w:rsidRPr="00360A02" w:rsidRDefault="00121D68" w:rsidP="00121D68">
      <w:pPr>
        <w:ind w:firstLine="476"/>
        <w:rPr>
          <w:lang w:eastAsia="zh-CN"/>
        </w:rPr>
      </w:pPr>
      <w:r w:rsidRPr="00360A02">
        <w:rPr>
          <w:rFonts w:hint="eastAsia"/>
          <w:lang w:eastAsia="zh-CN"/>
        </w:rPr>
        <w:t>该</w:t>
      </w:r>
      <w:r w:rsidRPr="00360A02">
        <w:rPr>
          <w:rFonts w:hint="eastAsia"/>
          <w:lang w:val="zh-CN" w:eastAsia="zh-CN"/>
        </w:rPr>
        <w:t>方法最初计划与使用低增益天线的系统一起使用。不过，当使用高增益天线时，精确性的变化只会影响到整个方法中的对流层散射要素，并且预测方面的变化很小。例如，即使在链路的两端使用</w:t>
      </w:r>
      <w:r w:rsidRPr="00360A02">
        <w:rPr>
          <w:lang w:val="zh-CN" w:eastAsia="zh-CN"/>
        </w:rPr>
        <w:t>40</w:t>
      </w:r>
      <w:r w:rsidRPr="00360A02">
        <w:rPr>
          <w:lang w:val="en-US" w:eastAsia="zh-CN"/>
        </w:rPr>
        <w:t> </w:t>
      </w:r>
      <w:r w:rsidRPr="00360A02">
        <w:rPr>
          <w:lang w:val="zh-CN" w:eastAsia="zh-CN"/>
        </w:rPr>
        <w:t>dBi</w:t>
      </w:r>
      <w:r w:rsidRPr="00360A02">
        <w:rPr>
          <w:rFonts w:hint="eastAsia"/>
          <w:lang w:val="zh-CN" w:eastAsia="zh-CN"/>
        </w:rPr>
        <w:t>的天线，对对流层散射信号的过高估计也将大约仅为</w:t>
      </w:r>
      <w:r w:rsidRPr="00360A02">
        <w:rPr>
          <w:lang w:val="zh-CN" w:eastAsia="zh-CN"/>
        </w:rPr>
        <w:t>1</w:t>
      </w:r>
      <w:r w:rsidRPr="00360A02">
        <w:rPr>
          <w:lang w:val="en-US" w:eastAsia="zh-CN"/>
        </w:rPr>
        <w:t> </w:t>
      </w:r>
      <w:r w:rsidRPr="00360A02">
        <w:rPr>
          <w:lang w:val="zh-CN" w:eastAsia="zh-CN"/>
        </w:rPr>
        <w:t>dB</w:t>
      </w:r>
      <w:r w:rsidRPr="00360A02">
        <w:rPr>
          <w:rFonts w:hint="eastAsia"/>
          <w:lang w:val="zh-CN" w:eastAsia="zh-CN"/>
        </w:rPr>
        <w:t>。</w:t>
      </w:r>
    </w:p>
    <w:p w14:paraId="5B8D0B3D" w14:textId="77777777" w:rsidR="00121D68" w:rsidRPr="000B0CF7" w:rsidRDefault="00121D68" w:rsidP="00121D68">
      <w:pPr>
        <w:ind w:firstLine="476"/>
        <w:rPr>
          <w:lang w:eastAsia="zh-CN"/>
        </w:rPr>
      </w:pPr>
      <w:r w:rsidRPr="00360A02">
        <w:rPr>
          <w:rFonts w:hint="eastAsia"/>
          <w:lang w:val="zh-CN" w:eastAsia="zh-CN"/>
        </w:rPr>
        <w:t>该方法适于预测使用路径长度从</w:t>
      </w:r>
      <w:r w:rsidRPr="00360A02">
        <w:rPr>
          <w:lang w:val="zh-CN" w:eastAsia="zh-CN"/>
        </w:rPr>
        <w:t>0.25</w:t>
      </w:r>
      <w:r w:rsidRPr="00360A02">
        <w:rPr>
          <w:lang w:val="en-US" w:eastAsia="zh-CN"/>
        </w:rPr>
        <w:t> </w:t>
      </w:r>
      <w:r w:rsidRPr="00360A02">
        <w:rPr>
          <w:lang w:val="zh-CN" w:eastAsia="zh-CN"/>
        </w:rPr>
        <w:t>km</w:t>
      </w:r>
      <w:r w:rsidRPr="00360A02">
        <w:rPr>
          <w:rFonts w:hint="eastAsia"/>
          <w:lang w:val="zh-CN" w:eastAsia="zh-CN"/>
        </w:rPr>
        <w:t>到大约</w:t>
      </w:r>
      <w:r w:rsidRPr="00360A02">
        <w:rPr>
          <w:lang w:val="zh-CN" w:eastAsia="zh-CN"/>
        </w:rPr>
        <w:t>3 000</w:t>
      </w:r>
      <w:r w:rsidRPr="00360A02">
        <w:rPr>
          <w:lang w:val="en-US" w:eastAsia="zh-CN"/>
        </w:rPr>
        <w:t> </w:t>
      </w:r>
      <w:r w:rsidRPr="00360A02">
        <w:rPr>
          <w:lang w:val="zh-CN" w:eastAsia="zh-CN"/>
        </w:rPr>
        <w:t>km</w:t>
      </w:r>
      <w:r w:rsidRPr="00360A02">
        <w:rPr>
          <w:rFonts w:hint="eastAsia"/>
          <w:lang w:val="zh-CN" w:eastAsia="zh-CN"/>
        </w:rPr>
        <w:t>的地面线路的无线电通信系统，其两个终端距离地面的高度都大约为</w:t>
      </w:r>
      <w:r w:rsidRPr="00360A02">
        <w:rPr>
          <w:lang w:val="zh-CN" w:eastAsia="zh-CN"/>
        </w:rPr>
        <w:t>3</w:t>
      </w:r>
      <w:r w:rsidRPr="00360A02">
        <w:rPr>
          <w:lang w:val="en-US" w:eastAsia="zh-CN"/>
        </w:rPr>
        <w:t> </w:t>
      </w:r>
      <w:r w:rsidRPr="00360A02">
        <w:rPr>
          <w:lang w:val="zh-CN" w:eastAsia="zh-CN"/>
        </w:rPr>
        <w:t>km</w:t>
      </w:r>
      <w:r w:rsidRPr="00360A02">
        <w:rPr>
          <w:rFonts w:hint="eastAsia"/>
          <w:lang w:val="zh-CN" w:eastAsia="zh-CN"/>
        </w:rPr>
        <w:t>。它不适于空</w:t>
      </w:r>
      <w:r w:rsidRPr="00360A02">
        <w:rPr>
          <w:lang w:val="zh-CN" w:eastAsia="zh-CN"/>
        </w:rPr>
        <w:t xml:space="preserve"> </w:t>
      </w:r>
      <w:r w:rsidRPr="00360A02">
        <w:rPr>
          <w:lang w:val="en-US" w:eastAsia="zh-CN"/>
        </w:rPr>
        <w:t xml:space="preserve">– </w:t>
      </w:r>
      <w:r w:rsidRPr="00360A02">
        <w:rPr>
          <w:rFonts w:hint="eastAsia"/>
          <w:lang w:val="zh-CN" w:eastAsia="zh-CN"/>
        </w:rPr>
        <w:t>地或天</w:t>
      </w:r>
      <w:r w:rsidRPr="00360A02">
        <w:rPr>
          <w:lang w:val="zh-CN" w:eastAsia="zh-CN"/>
        </w:rPr>
        <w:t xml:space="preserve"> </w:t>
      </w:r>
      <w:r w:rsidRPr="00360A02">
        <w:rPr>
          <w:lang w:val="en-US" w:eastAsia="zh-CN"/>
        </w:rPr>
        <w:t xml:space="preserve">– </w:t>
      </w:r>
      <w:r w:rsidRPr="00360A02">
        <w:rPr>
          <w:rFonts w:hint="eastAsia"/>
          <w:lang w:val="zh-CN" w:eastAsia="zh-CN"/>
        </w:rPr>
        <w:t>地无线电线路的传播预测。</w:t>
      </w:r>
    </w:p>
    <w:p w14:paraId="70CE0146" w14:textId="4A958E2E" w:rsidR="00121D68" w:rsidRDefault="00121D68" w:rsidP="003C0F1B">
      <w:pPr>
        <w:ind w:firstLine="476"/>
        <w:rPr>
          <w:lang w:val="zh-CN" w:eastAsia="zh-CN"/>
        </w:rPr>
      </w:pPr>
      <w:r w:rsidRPr="00360A02">
        <w:rPr>
          <w:rFonts w:hint="eastAsia"/>
          <w:lang w:val="zh-CN" w:eastAsia="zh-CN"/>
        </w:rPr>
        <w:t>本附件中的传播预测方法是路径特定的。使用该方法进行点对面预测，包括一系列多个点对点（即一个发射机点对多个接收机点）预测，它们均衡地分布于理论上的业务范围。点的数量应足够多，以确保这样获得的基本传输损耗或场强的预测值，对其所代表的基本区域相应数量、有关位置的中值是合理的估计。</w:t>
      </w:r>
    </w:p>
    <w:p w14:paraId="2A13E0ED" w14:textId="77777777" w:rsidR="00121D68" w:rsidRPr="00360A02" w:rsidRDefault="00121D68" w:rsidP="00121D68">
      <w:pPr>
        <w:ind w:firstLine="476"/>
        <w:rPr>
          <w:lang w:val="zh-CN" w:eastAsia="zh-CN"/>
        </w:rPr>
      </w:pPr>
      <w:r w:rsidRPr="00360A02">
        <w:rPr>
          <w:rFonts w:hint="eastAsia"/>
          <w:lang w:val="zh-CN" w:eastAsia="zh-CN"/>
        </w:rPr>
        <w:t>结果是，假设本建议书的用户能够为许多不同的终端位置（接收机点）规定详细的地形剖面（即平均海平面之上的海拔高度），作为沿大圆路径（即大地曲线）各终端间的距离函数。对该方法在点对面覆盖范围和干扰预测中的最实际应用，该假设意味着可以使用数字化地形高度数据库，涉及有关一致测地数据的纬度和经度，从中可通过自动方法提取出地形剖面。如果这些详细的地形剖面无法使用，那么</w:t>
      </w:r>
      <w:r w:rsidRPr="00360A02">
        <w:rPr>
          <w:lang w:val="zh-CN" w:eastAsia="zh-CN"/>
        </w:rPr>
        <w:t>ITU-R P.1546</w:t>
      </w:r>
      <w:r w:rsidRPr="00360A02">
        <w:rPr>
          <w:rFonts w:hint="eastAsia"/>
          <w:lang w:val="zh-CN" w:eastAsia="zh-CN"/>
        </w:rPr>
        <w:t>建议书应改为用于预测。</w:t>
      </w:r>
    </w:p>
    <w:p w14:paraId="57A8BFBC" w14:textId="77777777" w:rsidR="00121D68" w:rsidRPr="00360A02" w:rsidRDefault="00121D68" w:rsidP="00121D68">
      <w:pPr>
        <w:ind w:firstLineChars="200" w:firstLine="480"/>
        <w:jc w:val="left"/>
        <w:rPr>
          <w:lang w:eastAsia="zh-CN"/>
        </w:rPr>
      </w:pPr>
      <w:r w:rsidRPr="00360A02">
        <w:rPr>
          <w:rFonts w:hint="eastAsia"/>
          <w:szCs w:val="24"/>
          <w:lang w:val="zh-CN" w:eastAsia="zh-CN"/>
        </w:rPr>
        <w:t>从上述角度来看，本建议书的位置可变性要素和</w:t>
      </w:r>
      <w:r w:rsidRPr="00360A02">
        <w:rPr>
          <w:lang w:val="en-US" w:eastAsia="zh-CN"/>
        </w:rPr>
        <w:t>ITU-R P.2040</w:t>
      </w:r>
      <w:r w:rsidRPr="00360A02">
        <w:rPr>
          <w:rFonts w:hint="eastAsia"/>
          <w:lang w:val="en-US" w:eastAsia="zh-CN"/>
        </w:rPr>
        <w:t>建议书</w:t>
      </w:r>
      <w:r w:rsidRPr="00360A02">
        <w:rPr>
          <w:lang w:val="en-US" w:eastAsia="zh-CN"/>
        </w:rPr>
        <w:t>的</w:t>
      </w:r>
      <w:r w:rsidRPr="00360A02">
        <w:rPr>
          <w:rFonts w:hint="eastAsia"/>
          <w:szCs w:val="24"/>
          <w:lang w:val="zh-CN" w:eastAsia="zh-CN"/>
        </w:rPr>
        <w:t>建筑物入口损耗模型要素，通过接收机位置的对数正态分布统计数据来描述。尽管点对面传播问题的这一统计特征似乎使总的模型变得不对称起来（即非相互的），但本建议书的用户应注意到，原则上，位置可变性可应用于路径的任意一端（即任意一个终端），或者甚至可应用于路径的两端（即发射机和接收机）。不过，位置可变性修正只在以下情形下才是有意义的，即当不知道某个特定终端的准确位置、并且要求对该终端的可能位置在统计上做出表述时。不可能存在很多这样的情况，即将之用于发射机位置可能是有意义的。如果准确知道两个终端的位置，且该程序用在点对点模式中，那么只有当</w:t>
      </w:r>
      <w:proofErr w:type="spellStart"/>
      <w:r w:rsidRPr="00360A02">
        <w:rPr>
          <w:i/>
          <w:szCs w:val="24"/>
          <w:lang w:eastAsia="zh-CN"/>
        </w:rPr>
        <w:t>p</w:t>
      </w:r>
      <w:r w:rsidRPr="00360A02">
        <w:rPr>
          <w:i/>
          <w:szCs w:val="24"/>
          <w:vertAlign w:val="subscript"/>
          <w:lang w:eastAsia="zh-CN"/>
        </w:rPr>
        <w:t>L</w:t>
      </w:r>
      <w:proofErr w:type="spellEnd"/>
      <w:r w:rsidRPr="00360A02">
        <w:rPr>
          <w:szCs w:val="24"/>
          <w:lang w:eastAsia="zh-CN"/>
        </w:rPr>
        <w:t>=50%</w:t>
      </w:r>
      <w:r w:rsidRPr="00360A02">
        <w:rPr>
          <w:rFonts w:hint="eastAsia"/>
          <w:szCs w:val="24"/>
          <w:lang w:val="zh-CN" w:eastAsia="zh-CN"/>
        </w:rPr>
        <w:t>时，本建议书才是适用的。</w:t>
      </w:r>
    </w:p>
    <w:p w14:paraId="7FD06EC0" w14:textId="77777777" w:rsidR="00121D68" w:rsidRPr="00360A02" w:rsidRDefault="00121D68" w:rsidP="00121D68">
      <w:pPr>
        <w:ind w:firstLineChars="200" w:firstLine="480"/>
        <w:rPr>
          <w:lang w:eastAsia="zh-CN"/>
        </w:rPr>
      </w:pPr>
      <w:r w:rsidRPr="00360A02">
        <w:rPr>
          <w:rFonts w:hint="eastAsia"/>
          <w:szCs w:val="24"/>
          <w:lang w:val="zh-CN" w:eastAsia="zh-CN"/>
        </w:rPr>
        <w:t>关于建筑物入口损耗，类似的观点是正确的。</w:t>
      </w:r>
      <w:r w:rsidRPr="00360A02">
        <w:rPr>
          <w:rFonts w:hint="eastAsia"/>
          <w:szCs w:val="24"/>
          <w:lang w:eastAsia="zh-CN"/>
        </w:rPr>
        <w:t>由于</w:t>
      </w:r>
      <w:r w:rsidRPr="00360A02">
        <w:rPr>
          <w:rFonts w:hint="eastAsia"/>
          <w:szCs w:val="24"/>
          <w:lang w:val="zh-CN" w:eastAsia="zh-CN"/>
        </w:rPr>
        <w:t>入口损耗经修正中值不为零这一事实，该观点</w:t>
      </w:r>
      <w:proofErr w:type="gramStart"/>
      <w:r w:rsidRPr="00360A02">
        <w:rPr>
          <w:rFonts w:hint="eastAsia"/>
          <w:szCs w:val="24"/>
          <w:lang w:val="zh-CN" w:eastAsia="zh-CN"/>
        </w:rPr>
        <w:t>比针对</w:t>
      </w:r>
      <w:proofErr w:type="gramEnd"/>
      <w:r w:rsidRPr="00360A02">
        <w:rPr>
          <w:rFonts w:hint="eastAsia"/>
          <w:szCs w:val="24"/>
          <w:lang w:val="zh-CN" w:eastAsia="zh-CN"/>
        </w:rPr>
        <w:t>位置可变性的观点更复杂。在发射机一端，如果发射机位于建筑物内，那么用户还应对基本传输损耗增加建筑物入口损耗，但用户还必须意识到，如果发射机不在“中间”位置，那么使用损耗值中值可能会引起误解。</w:t>
      </w:r>
    </w:p>
    <w:p w14:paraId="7A35CBAF" w14:textId="77777777" w:rsidR="00121D68" w:rsidRPr="00360A02" w:rsidRDefault="00121D68" w:rsidP="00121D68">
      <w:pPr>
        <w:pStyle w:val="Heading1"/>
        <w:rPr>
          <w:lang w:eastAsia="zh-CN"/>
        </w:rPr>
      </w:pPr>
      <w:bookmarkStart w:id="13" w:name="_Toc164693757"/>
      <w:r w:rsidRPr="00360A02">
        <w:rPr>
          <w:lang w:eastAsia="zh-CN"/>
        </w:rPr>
        <w:lastRenderedPageBreak/>
        <w:t>2</w:t>
      </w:r>
      <w:r w:rsidRPr="00360A02">
        <w:rPr>
          <w:lang w:eastAsia="zh-CN"/>
        </w:rPr>
        <w:tab/>
      </w:r>
      <w:bookmarkEnd w:id="12"/>
      <w:r w:rsidRPr="00360A02">
        <w:rPr>
          <w:rFonts w:ascii="SimSun" w:hAnsi="SimSun" w:cs="SimSun" w:hint="eastAsia"/>
          <w:lang w:eastAsia="zh-CN"/>
        </w:rPr>
        <w:t>传播预测方法的模型</w:t>
      </w:r>
      <w:r w:rsidRPr="00360A02">
        <w:rPr>
          <w:rFonts w:hint="eastAsia"/>
          <w:lang w:eastAsia="zh-CN"/>
        </w:rPr>
        <w:t>要素</w:t>
      </w:r>
      <w:bookmarkEnd w:id="13"/>
    </w:p>
    <w:p w14:paraId="7CD3F63A" w14:textId="77777777" w:rsidR="00121D68" w:rsidRPr="00360A02" w:rsidRDefault="00121D68" w:rsidP="00121D68">
      <w:pPr>
        <w:ind w:firstLineChars="200" w:firstLine="480"/>
        <w:rPr>
          <w:lang w:eastAsia="zh-CN"/>
        </w:rPr>
      </w:pPr>
      <w:proofErr w:type="gramStart"/>
      <w:r w:rsidRPr="00360A02">
        <w:rPr>
          <w:rFonts w:hint="eastAsia"/>
          <w:lang w:eastAsia="zh-CN"/>
        </w:rPr>
        <w:t>本传播</w:t>
      </w:r>
      <w:proofErr w:type="gramEnd"/>
      <w:r w:rsidRPr="00360A02">
        <w:rPr>
          <w:rFonts w:hint="eastAsia"/>
          <w:lang w:eastAsia="zh-CN"/>
        </w:rPr>
        <w:t>预测方法考虑了以下模型要素：</w:t>
      </w:r>
    </w:p>
    <w:p w14:paraId="6A9A006F" w14:textId="77777777" w:rsidR="00121D68" w:rsidRPr="00360A02" w:rsidRDefault="00121D68" w:rsidP="00121D68">
      <w:pPr>
        <w:pStyle w:val="enumlev1"/>
        <w:rPr>
          <w:lang w:eastAsia="zh-CN"/>
        </w:rPr>
      </w:pPr>
      <w:r w:rsidRPr="00360A02">
        <w:rPr>
          <w:lang w:eastAsia="zh-CN"/>
        </w:rPr>
        <w:t>–</w:t>
      </w:r>
      <w:r w:rsidRPr="00360A02">
        <w:rPr>
          <w:lang w:eastAsia="zh-CN"/>
        </w:rPr>
        <w:tab/>
      </w:r>
      <w:r w:rsidRPr="00360A02">
        <w:rPr>
          <w:rFonts w:eastAsia="STKaiti" w:hint="eastAsia"/>
          <w:lang w:eastAsia="zh-CN"/>
        </w:rPr>
        <w:t>视距（</w:t>
      </w:r>
      <w:proofErr w:type="spellStart"/>
      <w:r w:rsidRPr="00360A02">
        <w:rPr>
          <w:rFonts w:eastAsia="STKaiti"/>
          <w:iCs/>
          <w:lang w:val="en-US" w:eastAsia="zh-CN"/>
        </w:rPr>
        <w:t>LoS</w:t>
      </w:r>
      <w:proofErr w:type="spellEnd"/>
      <w:r w:rsidRPr="00360A02">
        <w:rPr>
          <w:rFonts w:eastAsia="STKaiti" w:hint="eastAsia"/>
          <w:lang w:eastAsia="zh-CN"/>
        </w:rPr>
        <w:t>）</w:t>
      </w:r>
      <w:r w:rsidRPr="003907BC">
        <w:rPr>
          <w:rFonts w:asciiTheme="majorEastAsia" w:eastAsiaTheme="majorEastAsia" w:hAnsiTheme="majorEastAsia" w:hint="eastAsia"/>
          <w:lang w:eastAsia="zh-CN"/>
        </w:rPr>
        <w:t>；</w:t>
      </w:r>
    </w:p>
    <w:p w14:paraId="310F9BC9" w14:textId="77777777" w:rsidR="00121D68" w:rsidRPr="00360A02" w:rsidRDefault="00121D68" w:rsidP="00121D68">
      <w:pPr>
        <w:pStyle w:val="enumlev1"/>
        <w:rPr>
          <w:lang w:eastAsia="zh-CN"/>
        </w:rPr>
      </w:pPr>
      <w:r w:rsidRPr="00360A02">
        <w:rPr>
          <w:lang w:eastAsia="zh-CN"/>
        </w:rPr>
        <w:t>–</w:t>
      </w:r>
      <w:r w:rsidRPr="00360A02">
        <w:rPr>
          <w:lang w:eastAsia="zh-CN"/>
        </w:rPr>
        <w:tab/>
      </w:r>
      <w:r w:rsidRPr="00360A02">
        <w:rPr>
          <w:rFonts w:eastAsia="STKaiti" w:hint="eastAsia"/>
          <w:lang w:eastAsia="zh-CN"/>
        </w:rPr>
        <w:t>衍射</w:t>
      </w:r>
      <w:r w:rsidRPr="00360A02">
        <w:rPr>
          <w:rFonts w:asciiTheme="minorEastAsia" w:hAnsiTheme="minorEastAsia" w:hint="eastAsia"/>
          <w:lang w:eastAsia="zh-CN"/>
        </w:rPr>
        <w:t>（环绕平滑地球、不规则地形和二次路径情况）；</w:t>
      </w:r>
    </w:p>
    <w:p w14:paraId="3ED8325B" w14:textId="77777777" w:rsidR="00121D68" w:rsidRPr="00360A02" w:rsidRDefault="00121D68" w:rsidP="00121D68">
      <w:pPr>
        <w:pStyle w:val="enumlev1"/>
        <w:rPr>
          <w:lang w:eastAsia="zh-CN"/>
        </w:rPr>
      </w:pPr>
      <w:r w:rsidRPr="00360A02">
        <w:rPr>
          <w:lang w:eastAsia="zh-CN"/>
        </w:rPr>
        <w:t>–</w:t>
      </w:r>
      <w:r w:rsidRPr="00360A02">
        <w:rPr>
          <w:lang w:eastAsia="zh-CN"/>
        </w:rPr>
        <w:tab/>
      </w:r>
      <w:r w:rsidRPr="00360A02">
        <w:rPr>
          <w:rFonts w:eastAsia="STKaiti" w:hint="eastAsia"/>
          <w:lang w:eastAsia="zh-CN"/>
        </w:rPr>
        <w:t>对流层散射</w:t>
      </w:r>
      <w:r w:rsidRPr="003907BC">
        <w:rPr>
          <w:rFonts w:asciiTheme="majorEastAsia" w:eastAsiaTheme="majorEastAsia" w:hAnsiTheme="majorEastAsia" w:hint="eastAsia"/>
          <w:lang w:eastAsia="zh-CN"/>
        </w:rPr>
        <w:t>；</w:t>
      </w:r>
    </w:p>
    <w:p w14:paraId="071099B7" w14:textId="77777777" w:rsidR="00121D68" w:rsidRPr="00360A02" w:rsidRDefault="00121D68" w:rsidP="00121D68">
      <w:pPr>
        <w:pStyle w:val="enumlev1"/>
        <w:rPr>
          <w:lang w:eastAsia="zh-CN"/>
        </w:rPr>
      </w:pPr>
      <w:r w:rsidRPr="00360A02">
        <w:rPr>
          <w:lang w:eastAsia="zh-CN"/>
        </w:rPr>
        <w:t>–</w:t>
      </w:r>
      <w:r w:rsidRPr="00360A02">
        <w:rPr>
          <w:lang w:eastAsia="zh-CN"/>
        </w:rPr>
        <w:tab/>
      </w:r>
      <w:r w:rsidRPr="00360A02">
        <w:rPr>
          <w:rFonts w:eastAsia="STKaiti" w:hint="eastAsia"/>
          <w:lang w:eastAsia="zh-CN"/>
        </w:rPr>
        <w:t>不规则传播</w:t>
      </w:r>
      <w:r w:rsidRPr="00360A02">
        <w:rPr>
          <w:rFonts w:asciiTheme="minorEastAsia" w:hAnsiTheme="minorEastAsia" w:hint="eastAsia"/>
          <w:lang w:eastAsia="zh-CN"/>
        </w:rPr>
        <w:t>（管道和层面反射</w:t>
      </w:r>
      <w:r w:rsidRPr="00360A02">
        <w:rPr>
          <w:rFonts w:asciiTheme="minorEastAsia" w:hAnsiTheme="minorEastAsia"/>
          <w:lang w:eastAsia="zh-CN"/>
        </w:rPr>
        <w:t>/</w:t>
      </w:r>
      <w:r w:rsidRPr="00360A02">
        <w:rPr>
          <w:rFonts w:asciiTheme="minorEastAsia" w:hAnsiTheme="minorEastAsia" w:hint="eastAsia"/>
          <w:lang w:eastAsia="zh-CN"/>
        </w:rPr>
        <w:t>折射）；</w:t>
      </w:r>
    </w:p>
    <w:p w14:paraId="22E5ADFD" w14:textId="77777777" w:rsidR="00121D68" w:rsidRPr="00360A02" w:rsidRDefault="00121D68" w:rsidP="00121D68">
      <w:pPr>
        <w:pStyle w:val="enumlev1"/>
        <w:rPr>
          <w:lang w:eastAsia="zh-CN"/>
        </w:rPr>
      </w:pPr>
      <w:r w:rsidRPr="00360A02">
        <w:rPr>
          <w:lang w:eastAsia="zh-CN"/>
        </w:rPr>
        <w:t>–</w:t>
      </w:r>
      <w:r w:rsidRPr="00360A02">
        <w:rPr>
          <w:lang w:eastAsia="zh-CN"/>
        </w:rPr>
        <w:tab/>
      </w:r>
      <w:r w:rsidRPr="00360A02">
        <w:rPr>
          <w:rFonts w:eastAsia="STKaiti" w:hint="eastAsia"/>
          <w:lang w:eastAsia="zh-CN"/>
        </w:rPr>
        <w:t>位置的可变性</w:t>
      </w:r>
      <w:r w:rsidRPr="003907BC">
        <w:rPr>
          <w:rFonts w:asciiTheme="majorEastAsia" w:eastAsiaTheme="majorEastAsia" w:hAnsiTheme="majorEastAsia" w:hint="eastAsia"/>
          <w:lang w:eastAsia="zh-CN"/>
        </w:rPr>
        <w:t>；</w:t>
      </w:r>
    </w:p>
    <w:p w14:paraId="605098B4" w14:textId="77777777" w:rsidR="00121D68" w:rsidRPr="000B0CF7" w:rsidRDefault="00121D68" w:rsidP="00121D68">
      <w:pPr>
        <w:pStyle w:val="enumlev1"/>
        <w:rPr>
          <w:lang w:eastAsia="zh-CN"/>
        </w:rPr>
      </w:pPr>
      <w:r w:rsidRPr="00360A02">
        <w:rPr>
          <w:lang w:eastAsia="zh-CN"/>
        </w:rPr>
        <w:t>–</w:t>
      </w:r>
      <w:r w:rsidRPr="00360A02">
        <w:rPr>
          <w:lang w:eastAsia="zh-CN"/>
        </w:rPr>
        <w:tab/>
      </w:r>
      <w:r w:rsidRPr="00360A02">
        <w:rPr>
          <w:rFonts w:eastAsia="STKaiti" w:hint="eastAsia"/>
          <w:lang w:eastAsia="zh-CN"/>
        </w:rPr>
        <w:t>建筑物入口损耗</w:t>
      </w:r>
      <w:r w:rsidRPr="00360A02">
        <w:rPr>
          <w:rFonts w:asciiTheme="minorEastAsia" w:hAnsiTheme="minorEastAsia" w:hint="eastAsia"/>
          <w:lang w:eastAsia="zh-CN"/>
        </w:rPr>
        <w:t>（</w:t>
      </w:r>
      <w:r w:rsidRPr="00360A02">
        <w:rPr>
          <w:lang w:val="en-US" w:eastAsia="zh-CN"/>
        </w:rPr>
        <w:t>ITU-R P.2040</w:t>
      </w:r>
      <w:r w:rsidRPr="00360A02">
        <w:rPr>
          <w:rFonts w:hint="eastAsia"/>
          <w:lang w:val="en-US" w:eastAsia="zh-CN"/>
        </w:rPr>
        <w:t>建议书</w:t>
      </w:r>
      <w:r w:rsidRPr="00360A02">
        <w:rPr>
          <w:lang w:val="en-US" w:eastAsia="zh-CN"/>
        </w:rPr>
        <w:t>）</w:t>
      </w:r>
      <w:r w:rsidRPr="00360A02">
        <w:rPr>
          <w:rFonts w:eastAsia="STKaiti" w:hint="eastAsia"/>
          <w:lang w:eastAsia="zh-CN"/>
        </w:rPr>
        <w:t>。</w:t>
      </w:r>
      <w:bookmarkStart w:id="14" w:name="_Toc107034032"/>
      <w:bookmarkStart w:id="15" w:name="_Toc398118784"/>
    </w:p>
    <w:p w14:paraId="0EFF0A69" w14:textId="77777777" w:rsidR="00121D68" w:rsidRPr="00360A02" w:rsidRDefault="00121D68" w:rsidP="00121D68">
      <w:pPr>
        <w:pStyle w:val="Heading1"/>
        <w:rPr>
          <w:lang w:eastAsia="zh-CN"/>
        </w:rPr>
      </w:pPr>
      <w:bookmarkStart w:id="16" w:name="_Toc164693758"/>
      <w:r w:rsidRPr="00360A02">
        <w:rPr>
          <w:lang w:eastAsia="zh-CN"/>
        </w:rPr>
        <w:t>3</w:t>
      </w:r>
      <w:r w:rsidRPr="00360A02">
        <w:rPr>
          <w:lang w:eastAsia="zh-CN"/>
        </w:rPr>
        <w:tab/>
      </w:r>
      <w:bookmarkEnd w:id="14"/>
      <w:bookmarkEnd w:id="15"/>
      <w:r w:rsidRPr="00360A02">
        <w:rPr>
          <w:rFonts w:hint="eastAsia"/>
          <w:lang w:eastAsia="zh-CN"/>
        </w:rPr>
        <w:t>输入参数</w:t>
      </w:r>
      <w:bookmarkEnd w:id="16"/>
    </w:p>
    <w:p w14:paraId="693F0987" w14:textId="77777777" w:rsidR="00121D68" w:rsidRPr="00360A02" w:rsidRDefault="00121D68" w:rsidP="00121D68">
      <w:pPr>
        <w:pStyle w:val="Heading2"/>
        <w:rPr>
          <w:lang w:eastAsia="zh-CN"/>
        </w:rPr>
      </w:pPr>
      <w:bookmarkStart w:id="17" w:name="_Toc398118785"/>
      <w:bookmarkStart w:id="18" w:name="_Toc164693759"/>
      <w:r w:rsidRPr="00360A02">
        <w:rPr>
          <w:lang w:eastAsia="zh-CN"/>
        </w:rPr>
        <w:t>3.1</w:t>
      </w:r>
      <w:r w:rsidRPr="00360A02">
        <w:rPr>
          <w:lang w:eastAsia="zh-CN"/>
        </w:rPr>
        <w:tab/>
      </w:r>
      <w:bookmarkEnd w:id="17"/>
      <w:r w:rsidRPr="00360A02">
        <w:rPr>
          <w:rFonts w:hint="eastAsia"/>
          <w:lang w:eastAsia="zh-CN"/>
        </w:rPr>
        <w:t>基本输入数据</w:t>
      </w:r>
      <w:bookmarkEnd w:id="18"/>
    </w:p>
    <w:p w14:paraId="325D6067" w14:textId="77777777" w:rsidR="00121D68" w:rsidRPr="00360A02" w:rsidRDefault="00121D68" w:rsidP="00121D68">
      <w:pPr>
        <w:ind w:firstLineChars="200" w:firstLine="480"/>
        <w:rPr>
          <w:lang w:eastAsia="zh-CN"/>
        </w:rPr>
      </w:pPr>
      <w:r w:rsidRPr="00360A02">
        <w:rPr>
          <w:rFonts w:hint="eastAsia"/>
          <w:lang w:eastAsia="zh-CN"/>
        </w:rPr>
        <w:t>表</w:t>
      </w:r>
      <w:r w:rsidRPr="00360A02">
        <w:rPr>
          <w:lang w:eastAsia="zh-CN"/>
        </w:rPr>
        <w:t>1</w:t>
      </w:r>
      <w:r w:rsidRPr="00360A02">
        <w:rPr>
          <w:rFonts w:hint="eastAsia"/>
          <w:lang w:eastAsia="zh-CN"/>
        </w:rPr>
        <w:t>描述了基本输入数据，它定义了无线电终端、频率，以及需要预测的百分比时间和位置。</w:t>
      </w:r>
    </w:p>
    <w:p w14:paraId="43481986" w14:textId="77777777" w:rsidR="00121D68" w:rsidRPr="00360A02" w:rsidRDefault="00121D68" w:rsidP="00121D68">
      <w:pPr>
        <w:ind w:firstLineChars="200" w:firstLine="480"/>
        <w:rPr>
          <w:lang w:val="en-US" w:eastAsia="zh-CN"/>
        </w:rPr>
      </w:pPr>
      <w:r w:rsidRPr="00360A02">
        <w:rPr>
          <w:rFonts w:hint="eastAsia"/>
          <w:szCs w:val="24"/>
          <w:lang w:eastAsia="zh-CN"/>
        </w:rPr>
        <w:t>两个站的纬度和精度描述为基本的输入，这基于以下事实，即需要利用它们来获得路径剖面。必须为与无线电路径相关的单个位置获得无线电气象参数，对长路径则应选择路径中心。当预测其覆盖范围时，为发射机位置获得无线电气象参数是合适的。</w:t>
      </w:r>
      <w:r w:rsidRPr="00360A02">
        <w:rPr>
          <w:lang w:val="en-US" w:eastAsia="zh-CN"/>
        </w:rPr>
        <w:t xml:space="preserve"> </w:t>
      </w:r>
    </w:p>
    <w:p w14:paraId="4007F5CF" w14:textId="77777777" w:rsidR="00121D68" w:rsidRPr="00360A02" w:rsidRDefault="00121D68" w:rsidP="00121D68">
      <w:pPr>
        <w:pStyle w:val="TableNo"/>
      </w:pPr>
      <w:r w:rsidRPr="00360A02">
        <w:rPr>
          <w:rFonts w:hint="eastAsia"/>
        </w:rPr>
        <w:t>表</w:t>
      </w:r>
      <w:r w:rsidRPr="00360A02">
        <w:t>1</w:t>
      </w:r>
    </w:p>
    <w:p w14:paraId="0C6DCEA9" w14:textId="77777777" w:rsidR="00121D68" w:rsidRPr="00360A02" w:rsidRDefault="00121D68" w:rsidP="00121D68">
      <w:pPr>
        <w:pStyle w:val="Tabletitle"/>
      </w:pPr>
      <w:proofErr w:type="spellStart"/>
      <w:r w:rsidRPr="00360A02">
        <w:rPr>
          <w:rFonts w:hint="eastAsia"/>
        </w:rPr>
        <w:t>基本输入数据</w:t>
      </w:r>
      <w:proofErr w:type="spellEnd"/>
    </w:p>
    <w:tbl>
      <w:tblPr>
        <w:tblW w:w="9639" w:type="dxa"/>
        <w:jc w:val="center"/>
        <w:tblLayout w:type="fixed"/>
        <w:tblCellMar>
          <w:left w:w="107" w:type="dxa"/>
          <w:right w:w="107" w:type="dxa"/>
        </w:tblCellMar>
        <w:tblLook w:val="0000" w:firstRow="0" w:lastRow="0" w:firstColumn="0" w:lastColumn="0" w:noHBand="0" w:noVBand="0"/>
      </w:tblPr>
      <w:tblGrid>
        <w:gridCol w:w="1276"/>
        <w:gridCol w:w="992"/>
        <w:gridCol w:w="1276"/>
        <w:gridCol w:w="1418"/>
        <w:gridCol w:w="4677"/>
      </w:tblGrid>
      <w:tr w:rsidR="00121D68" w:rsidRPr="00360A02" w14:paraId="7E4635AA" w14:textId="77777777" w:rsidTr="002B3ADE">
        <w:trPr>
          <w:cantSplit/>
          <w:jc w:val="center"/>
        </w:trPr>
        <w:tc>
          <w:tcPr>
            <w:tcW w:w="1276" w:type="dxa"/>
            <w:tcBorders>
              <w:top w:val="single" w:sz="6" w:space="0" w:color="auto"/>
              <w:left w:val="single" w:sz="6" w:space="0" w:color="auto"/>
              <w:bottom w:val="single" w:sz="6" w:space="0" w:color="auto"/>
              <w:right w:val="single" w:sz="6" w:space="0" w:color="auto"/>
            </w:tcBorders>
          </w:tcPr>
          <w:p w14:paraId="6B9DCF4E" w14:textId="77777777" w:rsidR="00121D68" w:rsidRPr="00360A02" w:rsidRDefault="00121D68" w:rsidP="002B3ADE">
            <w:pPr>
              <w:pStyle w:val="Tablehead"/>
            </w:pPr>
            <w:proofErr w:type="spellStart"/>
            <w:r w:rsidRPr="00360A02">
              <w:rPr>
                <w:rFonts w:hint="eastAsia"/>
              </w:rPr>
              <w:t>参数</w:t>
            </w:r>
            <w:proofErr w:type="spellEnd"/>
          </w:p>
        </w:tc>
        <w:tc>
          <w:tcPr>
            <w:tcW w:w="992" w:type="dxa"/>
            <w:tcBorders>
              <w:top w:val="single" w:sz="6" w:space="0" w:color="auto"/>
              <w:left w:val="single" w:sz="6" w:space="0" w:color="auto"/>
              <w:bottom w:val="single" w:sz="6" w:space="0" w:color="auto"/>
              <w:right w:val="single" w:sz="6" w:space="0" w:color="auto"/>
            </w:tcBorders>
          </w:tcPr>
          <w:p w14:paraId="2026E018" w14:textId="77777777" w:rsidR="00121D68" w:rsidRPr="00360A02" w:rsidRDefault="00121D68" w:rsidP="002B3ADE">
            <w:pPr>
              <w:pStyle w:val="Tablehead"/>
            </w:pPr>
            <w:proofErr w:type="spellStart"/>
            <w:r w:rsidRPr="00360A02">
              <w:rPr>
                <w:rFonts w:hint="eastAsia"/>
              </w:rPr>
              <w:t>单位</w:t>
            </w:r>
            <w:proofErr w:type="spellEnd"/>
          </w:p>
        </w:tc>
        <w:tc>
          <w:tcPr>
            <w:tcW w:w="1276" w:type="dxa"/>
            <w:tcBorders>
              <w:top w:val="single" w:sz="6" w:space="0" w:color="auto"/>
              <w:left w:val="single" w:sz="6" w:space="0" w:color="auto"/>
              <w:bottom w:val="single" w:sz="6" w:space="0" w:color="auto"/>
              <w:right w:val="single" w:sz="6" w:space="0" w:color="auto"/>
            </w:tcBorders>
          </w:tcPr>
          <w:p w14:paraId="0E6FBCD5" w14:textId="77777777" w:rsidR="00121D68" w:rsidRPr="00360A02" w:rsidRDefault="00121D68" w:rsidP="002B3ADE">
            <w:pPr>
              <w:pStyle w:val="Tablehead"/>
            </w:pPr>
            <w:bookmarkStart w:id="19" w:name="OLE_LINK39"/>
            <w:bookmarkStart w:id="20" w:name="OLE_LINK40"/>
            <w:proofErr w:type="spellStart"/>
            <w:r w:rsidRPr="00360A02">
              <w:t>最小</w:t>
            </w:r>
            <w:r w:rsidRPr="00360A02">
              <w:rPr>
                <w:rFonts w:hint="eastAsia"/>
              </w:rPr>
              <w:t>值</w:t>
            </w:r>
            <w:bookmarkEnd w:id="19"/>
            <w:bookmarkEnd w:id="20"/>
            <w:proofErr w:type="spellEnd"/>
          </w:p>
        </w:tc>
        <w:tc>
          <w:tcPr>
            <w:tcW w:w="1418" w:type="dxa"/>
            <w:tcBorders>
              <w:top w:val="single" w:sz="6" w:space="0" w:color="auto"/>
              <w:left w:val="single" w:sz="6" w:space="0" w:color="auto"/>
              <w:bottom w:val="single" w:sz="6" w:space="0" w:color="auto"/>
              <w:right w:val="single" w:sz="6" w:space="0" w:color="auto"/>
            </w:tcBorders>
          </w:tcPr>
          <w:p w14:paraId="6FABEF1F" w14:textId="77777777" w:rsidR="00121D68" w:rsidRPr="00360A02" w:rsidRDefault="00121D68" w:rsidP="002B3ADE">
            <w:pPr>
              <w:pStyle w:val="Tablehead"/>
            </w:pPr>
            <w:proofErr w:type="spellStart"/>
            <w:r w:rsidRPr="00360A02">
              <w:rPr>
                <w:rFonts w:hint="eastAsia"/>
              </w:rPr>
              <w:t>最大值</w:t>
            </w:r>
            <w:proofErr w:type="spellEnd"/>
          </w:p>
        </w:tc>
        <w:tc>
          <w:tcPr>
            <w:tcW w:w="4677" w:type="dxa"/>
            <w:tcBorders>
              <w:top w:val="single" w:sz="6" w:space="0" w:color="auto"/>
              <w:left w:val="single" w:sz="6" w:space="0" w:color="auto"/>
              <w:bottom w:val="single" w:sz="6" w:space="0" w:color="auto"/>
              <w:right w:val="single" w:sz="6" w:space="0" w:color="auto"/>
            </w:tcBorders>
          </w:tcPr>
          <w:p w14:paraId="32017DDC" w14:textId="77777777" w:rsidR="00121D68" w:rsidRPr="00360A02" w:rsidRDefault="00121D68" w:rsidP="002B3ADE">
            <w:pPr>
              <w:pStyle w:val="Tablehead"/>
            </w:pPr>
            <w:proofErr w:type="spellStart"/>
            <w:r w:rsidRPr="00360A02">
              <w:rPr>
                <w:rFonts w:hint="eastAsia"/>
              </w:rPr>
              <w:t>描述</w:t>
            </w:r>
            <w:proofErr w:type="spellEnd"/>
          </w:p>
        </w:tc>
      </w:tr>
      <w:tr w:rsidR="00121D68" w:rsidRPr="00360A02" w14:paraId="577AD986" w14:textId="77777777" w:rsidTr="002B3ADE">
        <w:trPr>
          <w:cantSplit/>
          <w:jc w:val="center"/>
        </w:trPr>
        <w:tc>
          <w:tcPr>
            <w:tcW w:w="1276" w:type="dxa"/>
            <w:tcBorders>
              <w:top w:val="single" w:sz="6" w:space="0" w:color="auto"/>
              <w:left w:val="single" w:sz="6" w:space="0" w:color="auto"/>
              <w:bottom w:val="single" w:sz="6" w:space="0" w:color="auto"/>
              <w:right w:val="single" w:sz="6" w:space="0" w:color="auto"/>
            </w:tcBorders>
          </w:tcPr>
          <w:p w14:paraId="6685A54E" w14:textId="77777777" w:rsidR="00121D68" w:rsidRPr="00360A02" w:rsidRDefault="00121D68" w:rsidP="002B3ADE">
            <w:pPr>
              <w:pStyle w:val="Tabletext"/>
              <w:keepNext/>
              <w:keepLines/>
              <w:spacing w:before="80" w:after="80"/>
              <w:jc w:val="center"/>
              <w:rPr>
                <w:i/>
                <w:iCs/>
              </w:rPr>
            </w:pPr>
            <w:proofErr w:type="gramStart"/>
            <w:r w:rsidRPr="00360A02">
              <w:rPr>
                <w:i/>
                <w:iCs/>
              </w:rPr>
              <w:t>f</w:t>
            </w:r>
            <w:proofErr w:type="gramEnd"/>
          </w:p>
        </w:tc>
        <w:tc>
          <w:tcPr>
            <w:tcW w:w="992" w:type="dxa"/>
            <w:tcBorders>
              <w:top w:val="single" w:sz="6" w:space="0" w:color="auto"/>
              <w:left w:val="single" w:sz="6" w:space="0" w:color="auto"/>
              <w:bottom w:val="single" w:sz="6" w:space="0" w:color="auto"/>
              <w:right w:val="single" w:sz="6" w:space="0" w:color="auto"/>
            </w:tcBorders>
          </w:tcPr>
          <w:p w14:paraId="30238691" w14:textId="77777777" w:rsidR="00121D68" w:rsidRPr="00360A02" w:rsidRDefault="00121D68" w:rsidP="002B3ADE">
            <w:pPr>
              <w:pStyle w:val="Tabletext"/>
              <w:keepNext/>
              <w:keepLines/>
              <w:spacing w:before="80" w:after="80"/>
              <w:jc w:val="center"/>
            </w:pPr>
            <w:r w:rsidRPr="00360A02">
              <w:t>GHz</w:t>
            </w:r>
          </w:p>
        </w:tc>
        <w:tc>
          <w:tcPr>
            <w:tcW w:w="1276" w:type="dxa"/>
            <w:tcBorders>
              <w:top w:val="single" w:sz="6" w:space="0" w:color="auto"/>
              <w:left w:val="single" w:sz="6" w:space="0" w:color="auto"/>
              <w:bottom w:val="single" w:sz="6" w:space="0" w:color="auto"/>
              <w:right w:val="single" w:sz="6" w:space="0" w:color="auto"/>
            </w:tcBorders>
          </w:tcPr>
          <w:p w14:paraId="5DEE2B5C" w14:textId="77777777" w:rsidR="00121D68" w:rsidRPr="00360A02" w:rsidRDefault="00121D68" w:rsidP="002B3ADE">
            <w:pPr>
              <w:pStyle w:val="Tabletext"/>
              <w:keepNext/>
              <w:keepLines/>
              <w:spacing w:before="80" w:after="80"/>
              <w:jc w:val="center"/>
            </w:pPr>
            <w:r w:rsidRPr="00360A02">
              <w:t>0.03</w:t>
            </w:r>
          </w:p>
        </w:tc>
        <w:tc>
          <w:tcPr>
            <w:tcW w:w="1418" w:type="dxa"/>
            <w:tcBorders>
              <w:top w:val="single" w:sz="6" w:space="0" w:color="auto"/>
              <w:left w:val="single" w:sz="6" w:space="0" w:color="auto"/>
              <w:bottom w:val="single" w:sz="6" w:space="0" w:color="auto"/>
              <w:right w:val="single" w:sz="6" w:space="0" w:color="auto"/>
            </w:tcBorders>
          </w:tcPr>
          <w:p w14:paraId="15025B97" w14:textId="77777777" w:rsidR="00121D68" w:rsidRPr="00360A02" w:rsidRDefault="00121D68" w:rsidP="002B3ADE">
            <w:pPr>
              <w:pStyle w:val="Tabletext"/>
              <w:keepNext/>
              <w:keepLines/>
              <w:spacing w:before="80" w:after="80"/>
              <w:jc w:val="center"/>
            </w:pPr>
            <w:r>
              <w:t>6</w:t>
            </w:r>
            <w:r w:rsidRPr="00360A02">
              <w:t>.0</w:t>
            </w:r>
          </w:p>
        </w:tc>
        <w:tc>
          <w:tcPr>
            <w:tcW w:w="4677" w:type="dxa"/>
            <w:tcBorders>
              <w:top w:val="single" w:sz="6" w:space="0" w:color="auto"/>
              <w:left w:val="single" w:sz="6" w:space="0" w:color="auto"/>
              <w:bottom w:val="single" w:sz="6" w:space="0" w:color="auto"/>
              <w:right w:val="single" w:sz="6" w:space="0" w:color="auto"/>
            </w:tcBorders>
          </w:tcPr>
          <w:p w14:paraId="16806A4D" w14:textId="77777777" w:rsidR="00121D68" w:rsidRPr="00360A02" w:rsidRDefault="00121D68" w:rsidP="002B3ADE">
            <w:pPr>
              <w:pStyle w:val="Tabletext"/>
              <w:keepNext/>
              <w:keepLines/>
              <w:spacing w:before="80" w:after="80"/>
              <w:jc w:val="left"/>
            </w:pPr>
            <w:proofErr w:type="spellStart"/>
            <w:proofErr w:type="gramStart"/>
            <w:r w:rsidRPr="00360A02">
              <w:rPr>
                <w:rFonts w:ascii="Arial" w:hAnsi="Arial" w:cs="Arial" w:hint="eastAsia"/>
                <w:color w:val="333333"/>
              </w:rPr>
              <w:t>频率</w:t>
            </w:r>
            <w:proofErr w:type="spellEnd"/>
            <w:r w:rsidRPr="00360A02">
              <w:t>(</w:t>
            </w:r>
            <w:proofErr w:type="gramEnd"/>
            <w:r w:rsidRPr="00360A02">
              <w:t>GHz)</w:t>
            </w:r>
          </w:p>
        </w:tc>
      </w:tr>
      <w:tr w:rsidR="00121D68" w:rsidRPr="00360A02" w14:paraId="5D51603A" w14:textId="77777777" w:rsidTr="002B3ADE">
        <w:trPr>
          <w:cantSplit/>
          <w:jc w:val="center"/>
        </w:trPr>
        <w:tc>
          <w:tcPr>
            <w:tcW w:w="1276" w:type="dxa"/>
            <w:tcBorders>
              <w:top w:val="single" w:sz="6" w:space="0" w:color="auto"/>
              <w:left w:val="single" w:sz="6" w:space="0" w:color="auto"/>
              <w:bottom w:val="single" w:sz="6" w:space="0" w:color="auto"/>
              <w:right w:val="single" w:sz="6" w:space="0" w:color="auto"/>
            </w:tcBorders>
          </w:tcPr>
          <w:p w14:paraId="1EF7C372" w14:textId="77777777" w:rsidR="00121D68" w:rsidRPr="00360A02" w:rsidRDefault="00121D68" w:rsidP="002B3ADE">
            <w:pPr>
              <w:pStyle w:val="Tabletext"/>
              <w:keepNext/>
              <w:keepLines/>
              <w:spacing w:before="80" w:after="80"/>
              <w:jc w:val="center"/>
              <w:rPr>
                <w:i/>
                <w:iCs/>
              </w:rPr>
            </w:pPr>
            <w:proofErr w:type="gramStart"/>
            <w:r w:rsidRPr="00360A02">
              <w:rPr>
                <w:i/>
                <w:iCs/>
              </w:rPr>
              <w:t>p</w:t>
            </w:r>
            <w:proofErr w:type="gramEnd"/>
          </w:p>
        </w:tc>
        <w:tc>
          <w:tcPr>
            <w:tcW w:w="992" w:type="dxa"/>
            <w:tcBorders>
              <w:top w:val="single" w:sz="6" w:space="0" w:color="auto"/>
              <w:left w:val="single" w:sz="6" w:space="0" w:color="auto"/>
              <w:bottom w:val="single" w:sz="6" w:space="0" w:color="auto"/>
              <w:right w:val="single" w:sz="6" w:space="0" w:color="auto"/>
            </w:tcBorders>
          </w:tcPr>
          <w:p w14:paraId="2211B71F" w14:textId="77777777" w:rsidR="00121D68" w:rsidRPr="00360A02" w:rsidRDefault="00121D68" w:rsidP="002B3ADE">
            <w:pPr>
              <w:pStyle w:val="Tabletext"/>
              <w:keepNext/>
              <w:keepLines/>
              <w:spacing w:before="80" w:after="80"/>
              <w:jc w:val="center"/>
            </w:pPr>
            <w:r w:rsidRPr="00360A02">
              <w:t>%</w:t>
            </w:r>
          </w:p>
        </w:tc>
        <w:tc>
          <w:tcPr>
            <w:tcW w:w="1276" w:type="dxa"/>
            <w:tcBorders>
              <w:top w:val="single" w:sz="6" w:space="0" w:color="auto"/>
              <w:left w:val="single" w:sz="6" w:space="0" w:color="auto"/>
              <w:bottom w:val="single" w:sz="6" w:space="0" w:color="auto"/>
              <w:right w:val="single" w:sz="6" w:space="0" w:color="auto"/>
            </w:tcBorders>
          </w:tcPr>
          <w:p w14:paraId="1CAAD769" w14:textId="77777777" w:rsidR="00121D68" w:rsidRPr="00360A02" w:rsidRDefault="00121D68" w:rsidP="002B3ADE">
            <w:pPr>
              <w:pStyle w:val="Tabletext"/>
              <w:keepNext/>
              <w:keepLines/>
              <w:spacing w:before="80" w:after="80"/>
              <w:jc w:val="center"/>
            </w:pPr>
            <w:r w:rsidRPr="00360A02">
              <w:t>1.0</w:t>
            </w:r>
          </w:p>
        </w:tc>
        <w:tc>
          <w:tcPr>
            <w:tcW w:w="1418" w:type="dxa"/>
            <w:tcBorders>
              <w:top w:val="single" w:sz="6" w:space="0" w:color="auto"/>
              <w:left w:val="single" w:sz="6" w:space="0" w:color="auto"/>
              <w:bottom w:val="single" w:sz="6" w:space="0" w:color="auto"/>
              <w:right w:val="single" w:sz="6" w:space="0" w:color="auto"/>
            </w:tcBorders>
          </w:tcPr>
          <w:p w14:paraId="6116A4FE" w14:textId="77777777" w:rsidR="00121D68" w:rsidRPr="00360A02" w:rsidRDefault="00121D68" w:rsidP="002B3ADE">
            <w:pPr>
              <w:pStyle w:val="Tabletext"/>
              <w:keepNext/>
              <w:keepLines/>
              <w:spacing w:before="80" w:after="80"/>
              <w:jc w:val="center"/>
            </w:pPr>
            <w:r w:rsidRPr="00360A02">
              <w:t>50.0</w:t>
            </w:r>
          </w:p>
        </w:tc>
        <w:tc>
          <w:tcPr>
            <w:tcW w:w="4677" w:type="dxa"/>
            <w:tcBorders>
              <w:top w:val="single" w:sz="6" w:space="0" w:color="auto"/>
              <w:left w:val="single" w:sz="6" w:space="0" w:color="auto"/>
              <w:bottom w:val="single" w:sz="6" w:space="0" w:color="auto"/>
              <w:right w:val="single" w:sz="6" w:space="0" w:color="auto"/>
            </w:tcBorders>
          </w:tcPr>
          <w:p w14:paraId="3CC499E9" w14:textId="77777777" w:rsidR="00121D68" w:rsidRPr="00360A02" w:rsidRDefault="00121D68" w:rsidP="002B3ADE">
            <w:pPr>
              <w:pStyle w:val="Tabletext"/>
              <w:keepNext/>
              <w:keepLines/>
              <w:spacing w:before="80" w:after="80"/>
              <w:jc w:val="left"/>
              <w:rPr>
                <w:lang w:val="en-US" w:eastAsia="zh-CN"/>
              </w:rPr>
            </w:pPr>
            <w:bookmarkStart w:id="21" w:name="OLE_LINK41"/>
            <w:bookmarkStart w:id="22" w:name="OLE_LINK42"/>
            <w:r w:rsidRPr="00360A02">
              <w:rPr>
                <w:rFonts w:ascii="Arial" w:hAnsi="Arial" w:cs="Arial" w:hint="eastAsia"/>
                <w:color w:val="333333"/>
                <w:lang w:eastAsia="zh-CN"/>
              </w:rPr>
              <w:t>超过计算出的信号电平的</w:t>
            </w:r>
            <w:bookmarkEnd w:id="21"/>
            <w:bookmarkEnd w:id="22"/>
            <w:r w:rsidRPr="00360A02">
              <w:rPr>
                <w:rFonts w:ascii="Arial" w:hAnsi="Arial" w:cs="Arial" w:hint="eastAsia"/>
                <w:color w:val="333333"/>
                <w:lang w:eastAsia="zh-CN"/>
              </w:rPr>
              <w:t>年平均百分比</w:t>
            </w:r>
          </w:p>
        </w:tc>
      </w:tr>
      <w:tr w:rsidR="00121D68" w:rsidRPr="00360A02" w14:paraId="7433F333" w14:textId="77777777" w:rsidTr="002B3ADE">
        <w:trPr>
          <w:cantSplit/>
          <w:jc w:val="center"/>
        </w:trPr>
        <w:tc>
          <w:tcPr>
            <w:tcW w:w="1276" w:type="dxa"/>
            <w:tcBorders>
              <w:top w:val="single" w:sz="6" w:space="0" w:color="auto"/>
              <w:left w:val="single" w:sz="6" w:space="0" w:color="auto"/>
              <w:bottom w:val="single" w:sz="6" w:space="0" w:color="auto"/>
              <w:right w:val="single" w:sz="6" w:space="0" w:color="auto"/>
            </w:tcBorders>
          </w:tcPr>
          <w:p w14:paraId="15E57015" w14:textId="77777777" w:rsidR="00121D68" w:rsidRPr="00360A02" w:rsidRDefault="00121D68" w:rsidP="002B3ADE">
            <w:pPr>
              <w:pStyle w:val="Tabletext"/>
              <w:spacing w:before="80" w:after="80"/>
              <w:jc w:val="center"/>
              <w:rPr>
                <w:i/>
                <w:iCs/>
                <w:vertAlign w:val="subscript"/>
              </w:rPr>
            </w:pPr>
            <w:proofErr w:type="spellStart"/>
            <w:proofErr w:type="gramStart"/>
            <w:r w:rsidRPr="00360A02">
              <w:rPr>
                <w:i/>
                <w:iCs/>
              </w:rPr>
              <w:t>p</w:t>
            </w:r>
            <w:r w:rsidRPr="00360A02">
              <w:rPr>
                <w:i/>
                <w:iCs/>
                <w:vertAlign w:val="subscript"/>
              </w:rPr>
              <w:t>L</w:t>
            </w:r>
            <w:proofErr w:type="spellEnd"/>
            <w:proofErr w:type="gramEnd"/>
          </w:p>
        </w:tc>
        <w:tc>
          <w:tcPr>
            <w:tcW w:w="992" w:type="dxa"/>
            <w:tcBorders>
              <w:top w:val="single" w:sz="6" w:space="0" w:color="auto"/>
              <w:left w:val="single" w:sz="6" w:space="0" w:color="auto"/>
              <w:bottom w:val="single" w:sz="6" w:space="0" w:color="auto"/>
              <w:right w:val="single" w:sz="6" w:space="0" w:color="auto"/>
            </w:tcBorders>
          </w:tcPr>
          <w:p w14:paraId="1E099565" w14:textId="77777777" w:rsidR="00121D68" w:rsidRPr="00360A02" w:rsidRDefault="00121D68" w:rsidP="002B3ADE">
            <w:pPr>
              <w:pStyle w:val="Tabletext"/>
              <w:spacing w:before="80" w:after="80"/>
              <w:jc w:val="center"/>
            </w:pPr>
            <w:r w:rsidRPr="00360A02">
              <w:t>%</w:t>
            </w:r>
          </w:p>
        </w:tc>
        <w:tc>
          <w:tcPr>
            <w:tcW w:w="1276" w:type="dxa"/>
            <w:tcBorders>
              <w:top w:val="single" w:sz="6" w:space="0" w:color="auto"/>
              <w:left w:val="single" w:sz="6" w:space="0" w:color="auto"/>
              <w:bottom w:val="single" w:sz="6" w:space="0" w:color="auto"/>
              <w:right w:val="single" w:sz="6" w:space="0" w:color="auto"/>
            </w:tcBorders>
          </w:tcPr>
          <w:p w14:paraId="70B50D45" w14:textId="77777777" w:rsidR="00121D68" w:rsidRPr="00360A02" w:rsidRDefault="00121D68" w:rsidP="002B3ADE">
            <w:pPr>
              <w:pStyle w:val="Tabletext"/>
              <w:spacing w:before="80" w:after="80"/>
              <w:jc w:val="center"/>
            </w:pPr>
            <w:r w:rsidRPr="00360A02">
              <w:t>1</w:t>
            </w:r>
          </w:p>
        </w:tc>
        <w:tc>
          <w:tcPr>
            <w:tcW w:w="1418" w:type="dxa"/>
            <w:tcBorders>
              <w:top w:val="single" w:sz="6" w:space="0" w:color="auto"/>
              <w:left w:val="single" w:sz="6" w:space="0" w:color="auto"/>
              <w:bottom w:val="single" w:sz="6" w:space="0" w:color="auto"/>
              <w:right w:val="single" w:sz="6" w:space="0" w:color="auto"/>
            </w:tcBorders>
          </w:tcPr>
          <w:p w14:paraId="6CCAF824" w14:textId="77777777" w:rsidR="00121D68" w:rsidRPr="00360A02" w:rsidRDefault="00121D68" w:rsidP="002B3ADE">
            <w:pPr>
              <w:pStyle w:val="Tabletext"/>
              <w:spacing w:before="80" w:after="80"/>
              <w:jc w:val="center"/>
            </w:pPr>
            <w:r w:rsidRPr="00360A02">
              <w:t>99</w:t>
            </w:r>
          </w:p>
        </w:tc>
        <w:tc>
          <w:tcPr>
            <w:tcW w:w="4677" w:type="dxa"/>
            <w:tcBorders>
              <w:top w:val="single" w:sz="6" w:space="0" w:color="auto"/>
              <w:left w:val="single" w:sz="6" w:space="0" w:color="auto"/>
              <w:bottom w:val="single" w:sz="6" w:space="0" w:color="auto"/>
              <w:right w:val="single" w:sz="6" w:space="0" w:color="auto"/>
            </w:tcBorders>
          </w:tcPr>
          <w:p w14:paraId="419E6275" w14:textId="77777777" w:rsidR="00121D68" w:rsidRPr="00360A02" w:rsidRDefault="00121D68" w:rsidP="002B3ADE">
            <w:pPr>
              <w:pStyle w:val="Tabletext"/>
              <w:spacing w:before="80" w:after="80"/>
              <w:jc w:val="left"/>
              <w:rPr>
                <w:lang w:val="en-US" w:eastAsia="zh-CN"/>
              </w:rPr>
            </w:pPr>
            <w:r w:rsidRPr="00360A02">
              <w:rPr>
                <w:rFonts w:ascii="Arial" w:hAnsi="Arial" w:cs="Arial" w:hint="eastAsia"/>
                <w:color w:val="333333"/>
                <w:lang w:eastAsia="zh-CN"/>
              </w:rPr>
              <w:t>超过计算出的信号电平的位置百分比</w:t>
            </w:r>
          </w:p>
        </w:tc>
      </w:tr>
      <w:tr w:rsidR="00121D68" w:rsidRPr="00360A02" w14:paraId="53C299FF" w14:textId="77777777" w:rsidTr="002B3ADE">
        <w:trPr>
          <w:cantSplit/>
          <w:jc w:val="center"/>
        </w:trPr>
        <w:tc>
          <w:tcPr>
            <w:tcW w:w="1276" w:type="dxa"/>
            <w:tcBorders>
              <w:top w:val="single" w:sz="6" w:space="0" w:color="auto"/>
              <w:left w:val="single" w:sz="6" w:space="0" w:color="auto"/>
              <w:bottom w:val="single" w:sz="6" w:space="0" w:color="auto"/>
              <w:right w:val="single" w:sz="6" w:space="0" w:color="auto"/>
            </w:tcBorders>
          </w:tcPr>
          <w:p w14:paraId="0805DD6C" w14:textId="77777777" w:rsidR="00121D68" w:rsidRPr="00360A02" w:rsidRDefault="00121D68" w:rsidP="002B3ADE">
            <w:pPr>
              <w:pStyle w:val="Tabletext"/>
              <w:spacing w:before="80" w:after="80"/>
              <w:jc w:val="center"/>
            </w:pPr>
            <w:proofErr w:type="spellStart"/>
            <w:proofErr w:type="gramStart"/>
            <w:r w:rsidRPr="00360A02">
              <w:t>φ</w:t>
            </w:r>
            <w:proofErr w:type="gramEnd"/>
            <w:r w:rsidRPr="00360A02">
              <w:rPr>
                <w:i/>
                <w:iCs/>
                <w:vertAlign w:val="subscript"/>
              </w:rPr>
              <w:t>t</w:t>
            </w:r>
            <w:proofErr w:type="spellEnd"/>
            <w:r w:rsidRPr="00360A02">
              <w:t xml:space="preserve">, </w:t>
            </w:r>
            <w:proofErr w:type="spellStart"/>
            <w:r w:rsidRPr="00360A02">
              <w:t>φ</w:t>
            </w:r>
            <w:r w:rsidRPr="00360A02">
              <w:rPr>
                <w:i/>
                <w:iCs/>
                <w:vertAlign w:val="subscript"/>
              </w:rPr>
              <w:t>r</w:t>
            </w:r>
            <w:proofErr w:type="spellEnd"/>
          </w:p>
        </w:tc>
        <w:tc>
          <w:tcPr>
            <w:tcW w:w="992" w:type="dxa"/>
            <w:tcBorders>
              <w:top w:val="single" w:sz="6" w:space="0" w:color="auto"/>
              <w:left w:val="single" w:sz="6" w:space="0" w:color="auto"/>
              <w:bottom w:val="single" w:sz="6" w:space="0" w:color="auto"/>
              <w:right w:val="single" w:sz="6" w:space="0" w:color="auto"/>
            </w:tcBorders>
          </w:tcPr>
          <w:p w14:paraId="640C2F4E" w14:textId="77777777" w:rsidR="00121D68" w:rsidRPr="00360A02" w:rsidRDefault="00121D68" w:rsidP="002B3ADE">
            <w:pPr>
              <w:pStyle w:val="Tabletext"/>
              <w:spacing w:before="80" w:after="80"/>
              <w:jc w:val="center"/>
            </w:pPr>
            <w:r w:rsidRPr="00360A02">
              <w:rPr>
                <w:rFonts w:ascii="Arial" w:hAnsi="Arial" w:cs="Arial" w:hint="eastAsia"/>
                <w:color w:val="333333"/>
              </w:rPr>
              <w:t>度</w:t>
            </w:r>
          </w:p>
        </w:tc>
        <w:tc>
          <w:tcPr>
            <w:tcW w:w="1276" w:type="dxa"/>
            <w:tcBorders>
              <w:top w:val="single" w:sz="6" w:space="0" w:color="auto"/>
              <w:left w:val="single" w:sz="6" w:space="0" w:color="auto"/>
              <w:bottom w:val="single" w:sz="6" w:space="0" w:color="auto"/>
              <w:right w:val="single" w:sz="6" w:space="0" w:color="auto"/>
            </w:tcBorders>
          </w:tcPr>
          <w:p w14:paraId="427FB095" w14:textId="77777777" w:rsidR="00121D68" w:rsidRPr="00360A02" w:rsidRDefault="00121D68" w:rsidP="002B3ADE">
            <w:pPr>
              <w:pStyle w:val="Tabletext"/>
              <w:spacing w:before="80" w:after="80"/>
              <w:jc w:val="center"/>
            </w:pPr>
            <w:r w:rsidRPr="00360A02">
              <w:t>−80</w:t>
            </w:r>
          </w:p>
        </w:tc>
        <w:tc>
          <w:tcPr>
            <w:tcW w:w="1418" w:type="dxa"/>
            <w:tcBorders>
              <w:top w:val="single" w:sz="6" w:space="0" w:color="auto"/>
              <w:left w:val="single" w:sz="6" w:space="0" w:color="auto"/>
              <w:bottom w:val="single" w:sz="6" w:space="0" w:color="auto"/>
              <w:right w:val="single" w:sz="6" w:space="0" w:color="auto"/>
            </w:tcBorders>
          </w:tcPr>
          <w:p w14:paraId="37A61786" w14:textId="77777777" w:rsidR="00121D68" w:rsidRPr="00360A02" w:rsidRDefault="00121D68" w:rsidP="002B3ADE">
            <w:pPr>
              <w:pStyle w:val="Tabletext"/>
              <w:spacing w:before="80" w:after="80"/>
              <w:jc w:val="center"/>
            </w:pPr>
            <w:r w:rsidRPr="00360A02">
              <w:t>+80</w:t>
            </w:r>
          </w:p>
        </w:tc>
        <w:tc>
          <w:tcPr>
            <w:tcW w:w="4677" w:type="dxa"/>
            <w:tcBorders>
              <w:top w:val="single" w:sz="6" w:space="0" w:color="auto"/>
              <w:left w:val="single" w:sz="6" w:space="0" w:color="auto"/>
              <w:bottom w:val="single" w:sz="6" w:space="0" w:color="auto"/>
              <w:right w:val="single" w:sz="6" w:space="0" w:color="auto"/>
            </w:tcBorders>
          </w:tcPr>
          <w:p w14:paraId="79E14FE2" w14:textId="77777777" w:rsidR="00121D68" w:rsidRPr="00360A02" w:rsidRDefault="00121D68" w:rsidP="002B3ADE">
            <w:pPr>
              <w:pStyle w:val="Tabletext"/>
              <w:spacing w:before="80" w:after="80"/>
              <w:jc w:val="left"/>
              <w:rPr>
                <w:lang w:eastAsia="zh-CN"/>
              </w:rPr>
            </w:pPr>
            <w:r w:rsidRPr="00360A02">
              <w:rPr>
                <w:rFonts w:ascii="Arial" w:hAnsi="Arial" w:cs="Arial" w:hint="eastAsia"/>
                <w:color w:val="333333"/>
                <w:lang w:eastAsia="zh-CN"/>
              </w:rPr>
              <w:t>发射机、接收机纬度</w:t>
            </w:r>
          </w:p>
        </w:tc>
      </w:tr>
      <w:tr w:rsidR="00121D68" w:rsidRPr="00360A02" w14:paraId="29CE8E2B" w14:textId="77777777" w:rsidTr="002B3ADE">
        <w:trPr>
          <w:cantSplit/>
          <w:jc w:val="center"/>
        </w:trPr>
        <w:tc>
          <w:tcPr>
            <w:tcW w:w="1276" w:type="dxa"/>
            <w:tcBorders>
              <w:top w:val="single" w:sz="6" w:space="0" w:color="auto"/>
              <w:left w:val="single" w:sz="6" w:space="0" w:color="auto"/>
              <w:bottom w:val="single" w:sz="6" w:space="0" w:color="auto"/>
              <w:right w:val="single" w:sz="6" w:space="0" w:color="auto"/>
            </w:tcBorders>
          </w:tcPr>
          <w:p w14:paraId="6B9AA014" w14:textId="77777777" w:rsidR="00121D68" w:rsidRPr="00360A02" w:rsidRDefault="00121D68" w:rsidP="002B3ADE">
            <w:pPr>
              <w:pStyle w:val="Tabletext"/>
              <w:spacing w:before="80" w:after="80"/>
              <w:jc w:val="center"/>
            </w:pPr>
            <w:proofErr w:type="spellStart"/>
            <w:proofErr w:type="gramStart"/>
            <w:r w:rsidRPr="00360A02">
              <w:t>ψ</w:t>
            </w:r>
            <w:proofErr w:type="gramEnd"/>
            <w:r w:rsidRPr="00360A02">
              <w:rPr>
                <w:i/>
                <w:iCs/>
                <w:vertAlign w:val="subscript"/>
              </w:rPr>
              <w:t>t</w:t>
            </w:r>
            <w:proofErr w:type="spellEnd"/>
            <w:r w:rsidRPr="00360A02">
              <w:t xml:space="preserve">, </w:t>
            </w:r>
            <w:proofErr w:type="spellStart"/>
            <w:r w:rsidRPr="00360A02">
              <w:t>ψ</w:t>
            </w:r>
            <w:r w:rsidRPr="00360A02">
              <w:rPr>
                <w:i/>
                <w:iCs/>
                <w:vertAlign w:val="subscript"/>
              </w:rPr>
              <w:t>r</w:t>
            </w:r>
            <w:proofErr w:type="spellEnd"/>
          </w:p>
        </w:tc>
        <w:tc>
          <w:tcPr>
            <w:tcW w:w="992" w:type="dxa"/>
            <w:tcBorders>
              <w:top w:val="single" w:sz="6" w:space="0" w:color="auto"/>
              <w:left w:val="single" w:sz="6" w:space="0" w:color="auto"/>
              <w:bottom w:val="single" w:sz="6" w:space="0" w:color="auto"/>
              <w:right w:val="single" w:sz="6" w:space="0" w:color="auto"/>
            </w:tcBorders>
          </w:tcPr>
          <w:p w14:paraId="25FC144E" w14:textId="77777777" w:rsidR="00121D68" w:rsidRPr="00360A02" w:rsidRDefault="00121D68" w:rsidP="002B3ADE">
            <w:pPr>
              <w:pStyle w:val="Tabletext"/>
              <w:spacing w:before="80" w:after="80"/>
              <w:jc w:val="center"/>
            </w:pPr>
            <w:r w:rsidRPr="00360A02">
              <w:rPr>
                <w:rFonts w:ascii="Arial" w:hAnsi="Arial" w:cs="Arial" w:hint="eastAsia"/>
                <w:color w:val="333333"/>
              </w:rPr>
              <w:t>度</w:t>
            </w:r>
          </w:p>
        </w:tc>
        <w:tc>
          <w:tcPr>
            <w:tcW w:w="1276" w:type="dxa"/>
            <w:tcBorders>
              <w:top w:val="single" w:sz="6" w:space="0" w:color="auto"/>
              <w:left w:val="single" w:sz="6" w:space="0" w:color="auto"/>
              <w:bottom w:val="single" w:sz="6" w:space="0" w:color="auto"/>
              <w:right w:val="single" w:sz="6" w:space="0" w:color="auto"/>
            </w:tcBorders>
          </w:tcPr>
          <w:p w14:paraId="52A3C3AF" w14:textId="77777777" w:rsidR="00121D68" w:rsidRPr="00360A02" w:rsidRDefault="00121D68" w:rsidP="002B3ADE">
            <w:pPr>
              <w:pStyle w:val="Tabletext"/>
              <w:spacing w:before="80" w:after="80"/>
              <w:jc w:val="center"/>
            </w:pPr>
            <w:r w:rsidRPr="00360A02">
              <w:t>−180.0</w:t>
            </w:r>
          </w:p>
        </w:tc>
        <w:tc>
          <w:tcPr>
            <w:tcW w:w="1418" w:type="dxa"/>
            <w:tcBorders>
              <w:top w:val="single" w:sz="6" w:space="0" w:color="auto"/>
              <w:left w:val="single" w:sz="6" w:space="0" w:color="auto"/>
              <w:bottom w:val="single" w:sz="6" w:space="0" w:color="auto"/>
              <w:right w:val="single" w:sz="6" w:space="0" w:color="auto"/>
            </w:tcBorders>
          </w:tcPr>
          <w:p w14:paraId="6F96F81F" w14:textId="77777777" w:rsidR="00121D68" w:rsidRPr="00360A02" w:rsidRDefault="00121D68" w:rsidP="002B3ADE">
            <w:pPr>
              <w:pStyle w:val="Tabletext"/>
              <w:spacing w:before="80" w:after="80"/>
              <w:jc w:val="center"/>
            </w:pPr>
            <w:r w:rsidRPr="00360A02">
              <w:t>180.0</w:t>
            </w:r>
          </w:p>
        </w:tc>
        <w:tc>
          <w:tcPr>
            <w:tcW w:w="4677" w:type="dxa"/>
            <w:tcBorders>
              <w:top w:val="single" w:sz="6" w:space="0" w:color="auto"/>
              <w:left w:val="single" w:sz="6" w:space="0" w:color="auto"/>
              <w:bottom w:val="single" w:sz="6" w:space="0" w:color="auto"/>
              <w:right w:val="single" w:sz="6" w:space="0" w:color="auto"/>
            </w:tcBorders>
          </w:tcPr>
          <w:p w14:paraId="0DB9BE84" w14:textId="77777777" w:rsidR="00121D68" w:rsidRPr="00360A02" w:rsidRDefault="00121D68" w:rsidP="002B3ADE">
            <w:pPr>
              <w:pStyle w:val="Tabletext"/>
              <w:spacing w:before="80" w:after="80"/>
              <w:jc w:val="left"/>
              <w:rPr>
                <w:lang w:val="en-US" w:eastAsia="zh-CN"/>
              </w:rPr>
            </w:pPr>
            <w:r w:rsidRPr="00360A02">
              <w:rPr>
                <w:rFonts w:ascii="Arial" w:hAnsi="Arial" w:cs="Arial" w:hint="eastAsia"/>
                <w:color w:val="333333"/>
                <w:lang w:eastAsia="zh-CN"/>
              </w:rPr>
              <w:t>发射机、接收机经度（正值</w:t>
            </w:r>
            <w:r w:rsidRPr="00360A02">
              <w:rPr>
                <w:rFonts w:ascii="Arial" w:hAnsi="Arial" w:cs="Arial" w:hint="eastAsia"/>
                <w:color w:val="333333"/>
                <w:lang w:eastAsia="zh-CN"/>
              </w:rPr>
              <w:t xml:space="preserve"> </w:t>
            </w:r>
            <w:r w:rsidRPr="00360A02">
              <w:rPr>
                <w:color w:val="333333"/>
                <w:lang w:eastAsia="zh-CN"/>
              </w:rPr>
              <w:t xml:space="preserve">= </w:t>
            </w:r>
            <w:r w:rsidRPr="00360A02">
              <w:rPr>
                <w:rFonts w:ascii="Arial" w:hAnsi="Arial" w:cs="Arial" w:hint="eastAsia"/>
                <w:color w:val="333333"/>
                <w:lang w:eastAsia="zh-CN"/>
              </w:rPr>
              <w:t>格林威治东）</w:t>
            </w:r>
          </w:p>
        </w:tc>
      </w:tr>
      <w:tr w:rsidR="00121D68" w:rsidRPr="00360A02" w14:paraId="2F610D74" w14:textId="77777777" w:rsidTr="002B3ADE">
        <w:trPr>
          <w:cantSplit/>
          <w:jc w:val="center"/>
        </w:trPr>
        <w:tc>
          <w:tcPr>
            <w:tcW w:w="1276" w:type="dxa"/>
            <w:tcBorders>
              <w:top w:val="single" w:sz="6" w:space="0" w:color="auto"/>
              <w:left w:val="single" w:sz="6" w:space="0" w:color="auto"/>
              <w:bottom w:val="single" w:sz="6" w:space="0" w:color="auto"/>
              <w:right w:val="single" w:sz="6" w:space="0" w:color="auto"/>
            </w:tcBorders>
          </w:tcPr>
          <w:p w14:paraId="7430D4A5" w14:textId="77777777" w:rsidR="00121D68" w:rsidRPr="00360A02" w:rsidRDefault="00121D68" w:rsidP="002B3ADE">
            <w:pPr>
              <w:pStyle w:val="Tabletext"/>
              <w:spacing w:before="80" w:after="80"/>
              <w:jc w:val="center"/>
            </w:pPr>
            <w:proofErr w:type="spellStart"/>
            <w:proofErr w:type="gramStart"/>
            <w:r w:rsidRPr="00360A02">
              <w:rPr>
                <w:i/>
                <w:iCs/>
              </w:rPr>
              <w:t>h</w:t>
            </w:r>
            <w:r w:rsidRPr="00360A02">
              <w:rPr>
                <w:i/>
                <w:iCs/>
                <w:vertAlign w:val="subscript"/>
              </w:rPr>
              <w:t>tg</w:t>
            </w:r>
            <w:proofErr w:type="spellEnd"/>
            <w:proofErr w:type="gramEnd"/>
            <w:r w:rsidRPr="00360A02">
              <w:t xml:space="preserve">, </w:t>
            </w:r>
            <w:proofErr w:type="spellStart"/>
            <w:r w:rsidRPr="00360A02">
              <w:rPr>
                <w:i/>
                <w:iCs/>
              </w:rPr>
              <w:t>h</w:t>
            </w:r>
            <w:r w:rsidRPr="00360A02">
              <w:rPr>
                <w:i/>
                <w:iCs/>
                <w:vertAlign w:val="subscript"/>
              </w:rPr>
              <w:t>rg</w:t>
            </w:r>
            <w:proofErr w:type="spellEnd"/>
          </w:p>
        </w:tc>
        <w:tc>
          <w:tcPr>
            <w:tcW w:w="992" w:type="dxa"/>
            <w:tcBorders>
              <w:top w:val="single" w:sz="6" w:space="0" w:color="auto"/>
              <w:left w:val="single" w:sz="6" w:space="0" w:color="auto"/>
              <w:bottom w:val="single" w:sz="6" w:space="0" w:color="auto"/>
              <w:right w:val="single" w:sz="6" w:space="0" w:color="auto"/>
            </w:tcBorders>
          </w:tcPr>
          <w:p w14:paraId="105AB3A8" w14:textId="77777777" w:rsidR="00121D68" w:rsidRPr="00360A02" w:rsidRDefault="00121D68" w:rsidP="002B3ADE">
            <w:pPr>
              <w:pStyle w:val="Tabletext"/>
              <w:spacing w:before="80" w:after="80"/>
              <w:jc w:val="center"/>
            </w:pPr>
            <w:proofErr w:type="gramStart"/>
            <w:r w:rsidRPr="00360A02">
              <w:t>m</w:t>
            </w:r>
            <w:proofErr w:type="gramEnd"/>
          </w:p>
        </w:tc>
        <w:tc>
          <w:tcPr>
            <w:tcW w:w="1276" w:type="dxa"/>
            <w:tcBorders>
              <w:top w:val="single" w:sz="6" w:space="0" w:color="auto"/>
              <w:left w:val="single" w:sz="6" w:space="0" w:color="auto"/>
              <w:bottom w:val="single" w:sz="6" w:space="0" w:color="auto"/>
              <w:right w:val="single" w:sz="6" w:space="0" w:color="auto"/>
            </w:tcBorders>
          </w:tcPr>
          <w:p w14:paraId="02AAF54C" w14:textId="77777777" w:rsidR="00121D68" w:rsidRPr="00360A02" w:rsidRDefault="00121D68" w:rsidP="002B3ADE">
            <w:pPr>
              <w:pStyle w:val="Tabletext"/>
              <w:spacing w:before="80" w:after="80"/>
              <w:jc w:val="center"/>
            </w:pPr>
            <w:r w:rsidRPr="00360A02">
              <w:t>1</w:t>
            </w:r>
          </w:p>
        </w:tc>
        <w:tc>
          <w:tcPr>
            <w:tcW w:w="1418" w:type="dxa"/>
            <w:tcBorders>
              <w:top w:val="single" w:sz="6" w:space="0" w:color="auto"/>
              <w:left w:val="single" w:sz="6" w:space="0" w:color="auto"/>
              <w:bottom w:val="single" w:sz="6" w:space="0" w:color="auto"/>
              <w:right w:val="single" w:sz="6" w:space="0" w:color="auto"/>
            </w:tcBorders>
          </w:tcPr>
          <w:p w14:paraId="7391201A" w14:textId="77777777" w:rsidR="00121D68" w:rsidRPr="00360A02" w:rsidRDefault="00121D68" w:rsidP="002B3ADE">
            <w:pPr>
              <w:pStyle w:val="Tabletext"/>
              <w:spacing w:before="80" w:after="80"/>
              <w:jc w:val="center"/>
            </w:pPr>
            <w:r w:rsidRPr="00360A02">
              <w:t>3 000</w:t>
            </w:r>
          </w:p>
        </w:tc>
        <w:tc>
          <w:tcPr>
            <w:tcW w:w="4677" w:type="dxa"/>
            <w:tcBorders>
              <w:top w:val="single" w:sz="6" w:space="0" w:color="auto"/>
              <w:left w:val="single" w:sz="6" w:space="0" w:color="auto"/>
              <w:bottom w:val="single" w:sz="6" w:space="0" w:color="auto"/>
              <w:right w:val="single" w:sz="6" w:space="0" w:color="auto"/>
            </w:tcBorders>
          </w:tcPr>
          <w:p w14:paraId="218967D5" w14:textId="77777777" w:rsidR="00121D68" w:rsidRPr="00360A02" w:rsidRDefault="00121D68" w:rsidP="002B3ADE">
            <w:pPr>
              <w:pStyle w:val="Tabletext"/>
              <w:spacing w:before="80" w:after="80"/>
              <w:jc w:val="left"/>
              <w:rPr>
                <w:lang w:val="en-US" w:eastAsia="zh-CN"/>
              </w:rPr>
            </w:pPr>
            <w:r w:rsidRPr="00360A02">
              <w:rPr>
                <w:rFonts w:ascii="Arial" w:hAnsi="Arial" w:cs="Arial" w:hint="eastAsia"/>
                <w:color w:val="333333"/>
                <w:lang w:eastAsia="zh-CN"/>
              </w:rPr>
              <w:t>地面以上的天线中心高度</w:t>
            </w:r>
          </w:p>
        </w:tc>
      </w:tr>
      <w:tr w:rsidR="00121D68" w:rsidRPr="00360A02" w14:paraId="5AF9F60B" w14:textId="77777777" w:rsidTr="002B3ADE">
        <w:trPr>
          <w:cantSplit/>
          <w:jc w:val="center"/>
        </w:trPr>
        <w:tc>
          <w:tcPr>
            <w:tcW w:w="1276" w:type="dxa"/>
            <w:tcBorders>
              <w:top w:val="single" w:sz="6" w:space="0" w:color="auto"/>
              <w:left w:val="single" w:sz="6" w:space="0" w:color="auto"/>
              <w:bottom w:val="single" w:sz="6" w:space="0" w:color="auto"/>
              <w:right w:val="single" w:sz="6" w:space="0" w:color="auto"/>
            </w:tcBorders>
          </w:tcPr>
          <w:p w14:paraId="394DE206" w14:textId="77777777" w:rsidR="00121D68" w:rsidRPr="00360A02" w:rsidRDefault="00121D68" w:rsidP="002B3ADE">
            <w:pPr>
              <w:pStyle w:val="Tabletext"/>
              <w:spacing w:before="80" w:after="80"/>
              <w:jc w:val="center"/>
              <w:rPr>
                <w:lang w:eastAsia="zh-CN"/>
              </w:rPr>
            </w:pPr>
            <w:r w:rsidRPr="00360A02">
              <w:rPr>
                <w:rFonts w:hint="eastAsia"/>
                <w:lang w:eastAsia="zh-CN"/>
              </w:rPr>
              <w:t>极化</w:t>
            </w:r>
          </w:p>
        </w:tc>
        <w:tc>
          <w:tcPr>
            <w:tcW w:w="992" w:type="dxa"/>
            <w:tcBorders>
              <w:top w:val="single" w:sz="6" w:space="0" w:color="auto"/>
              <w:left w:val="single" w:sz="6" w:space="0" w:color="auto"/>
              <w:bottom w:val="single" w:sz="6" w:space="0" w:color="auto"/>
              <w:right w:val="single" w:sz="6" w:space="0" w:color="auto"/>
            </w:tcBorders>
          </w:tcPr>
          <w:p w14:paraId="7BE4D392" w14:textId="77777777" w:rsidR="00121D68" w:rsidRPr="00360A02" w:rsidRDefault="00121D68" w:rsidP="002B3ADE">
            <w:pPr>
              <w:pStyle w:val="Tabletext"/>
              <w:spacing w:before="80" w:after="80"/>
              <w:jc w:val="center"/>
            </w:pPr>
          </w:p>
        </w:tc>
        <w:tc>
          <w:tcPr>
            <w:tcW w:w="1276" w:type="dxa"/>
            <w:tcBorders>
              <w:top w:val="single" w:sz="6" w:space="0" w:color="auto"/>
              <w:left w:val="single" w:sz="6" w:space="0" w:color="auto"/>
              <w:bottom w:val="single" w:sz="6" w:space="0" w:color="auto"/>
              <w:right w:val="single" w:sz="6" w:space="0" w:color="auto"/>
            </w:tcBorders>
          </w:tcPr>
          <w:p w14:paraId="14958E9D" w14:textId="77777777" w:rsidR="00121D68" w:rsidRPr="00360A02" w:rsidRDefault="00121D68" w:rsidP="002B3ADE">
            <w:pPr>
              <w:pStyle w:val="Tabletext"/>
              <w:spacing w:before="80" w:after="80"/>
              <w:jc w:val="center"/>
            </w:pPr>
          </w:p>
        </w:tc>
        <w:tc>
          <w:tcPr>
            <w:tcW w:w="1418" w:type="dxa"/>
            <w:tcBorders>
              <w:top w:val="single" w:sz="6" w:space="0" w:color="auto"/>
              <w:left w:val="single" w:sz="6" w:space="0" w:color="auto"/>
              <w:bottom w:val="single" w:sz="6" w:space="0" w:color="auto"/>
              <w:right w:val="single" w:sz="6" w:space="0" w:color="auto"/>
            </w:tcBorders>
          </w:tcPr>
          <w:p w14:paraId="488CD934" w14:textId="77777777" w:rsidR="00121D68" w:rsidRPr="00360A02" w:rsidRDefault="00121D68" w:rsidP="002B3ADE">
            <w:pPr>
              <w:pStyle w:val="Tabletext"/>
              <w:spacing w:before="80" w:after="80"/>
              <w:jc w:val="center"/>
            </w:pPr>
          </w:p>
        </w:tc>
        <w:tc>
          <w:tcPr>
            <w:tcW w:w="4677" w:type="dxa"/>
            <w:tcBorders>
              <w:top w:val="single" w:sz="6" w:space="0" w:color="auto"/>
              <w:left w:val="single" w:sz="6" w:space="0" w:color="auto"/>
              <w:bottom w:val="single" w:sz="6" w:space="0" w:color="auto"/>
              <w:right w:val="single" w:sz="6" w:space="0" w:color="auto"/>
            </w:tcBorders>
          </w:tcPr>
          <w:p w14:paraId="5E757442" w14:textId="77777777" w:rsidR="00121D68" w:rsidRPr="00360A02" w:rsidRDefault="00121D68" w:rsidP="002B3ADE">
            <w:pPr>
              <w:pStyle w:val="Tabletext"/>
              <w:spacing w:before="80" w:after="80"/>
              <w:jc w:val="left"/>
              <w:rPr>
                <w:lang w:val="en-US" w:eastAsia="zh-CN"/>
              </w:rPr>
            </w:pPr>
            <w:r w:rsidRPr="00360A02">
              <w:rPr>
                <w:rFonts w:ascii="SimSun" w:hAnsi="SimSun" w:cs="SimSun" w:hint="eastAsia"/>
                <w:color w:val="222222"/>
                <w:lang w:eastAsia="zh-CN"/>
              </w:rPr>
              <w:t>信号的极化，例如垂直或水平</w:t>
            </w:r>
          </w:p>
        </w:tc>
      </w:tr>
      <w:tr w:rsidR="00121D68" w:rsidRPr="00360A02" w14:paraId="432B8F5C" w14:textId="77777777" w:rsidTr="002B3ADE">
        <w:trPr>
          <w:cantSplit/>
          <w:jc w:val="center"/>
        </w:trPr>
        <w:tc>
          <w:tcPr>
            <w:tcW w:w="1276" w:type="dxa"/>
            <w:tcBorders>
              <w:top w:val="single" w:sz="6" w:space="0" w:color="auto"/>
              <w:left w:val="single" w:sz="6" w:space="0" w:color="auto"/>
              <w:bottom w:val="single" w:sz="6" w:space="0" w:color="auto"/>
              <w:right w:val="single" w:sz="6" w:space="0" w:color="auto"/>
            </w:tcBorders>
          </w:tcPr>
          <w:p w14:paraId="4260FDAE" w14:textId="77777777" w:rsidR="00121D68" w:rsidRPr="00360A02" w:rsidRDefault="00121D68" w:rsidP="002B3ADE">
            <w:pPr>
              <w:pStyle w:val="Tabletext"/>
              <w:spacing w:before="80" w:after="80"/>
              <w:jc w:val="center"/>
              <w:rPr>
                <w:i/>
              </w:rPr>
            </w:pPr>
            <w:proofErr w:type="spellStart"/>
            <w:proofErr w:type="gramStart"/>
            <w:r w:rsidRPr="00360A02">
              <w:rPr>
                <w:i/>
              </w:rPr>
              <w:t>w</w:t>
            </w:r>
            <w:r w:rsidRPr="00360A02">
              <w:rPr>
                <w:i/>
                <w:vertAlign w:val="subscript"/>
              </w:rPr>
              <w:t>s</w:t>
            </w:r>
            <w:proofErr w:type="spellEnd"/>
            <w:proofErr w:type="gramEnd"/>
          </w:p>
        </w:tc>
        <w:tc>
          <w:tcPr>
            <w:tcW w:w="992" w:type="dxa"/>
            <w:tcBorders>
              <w:top w:val="single" w:sz="6" w:space="0" w:color="auto"/>
              <w:left w:val="single" w:sz="6" w:space="0" w:color="auto"/>
              <w:bottom w:val="single" w:sz="6" w:space="0" w:color="auto"/>
              <w:right w:val="single" w:sz="6" w:space="0" w:color="auto"/>
            </w:tcBorders>
          </w:tcPr>
          <w:p w14:paraId="1DF0D574" w14:textId="77777777" w:rsidR="00121D68" w:rsidRPr="00360A02" w:rsidRDefault="00121D68" w:rsidP="002B3ADE">
            <w:pPr>
              <w:pStyle w:val="Tabletext"/>
              <w:spacing w:before="80" w:after="80"/>
              <w:jc w:val="center"/>
            </w:pPr>
            <w:proofErr w:type="gramStart"/>
            <w:r w:rsidRPr="00360A02">
              <w:t>m</w:t>
            </w:r>
            <w:proofErr w:type="gramEnd"/>
          </w:p>
        </w:tc>
        <w:tc>
          <w:tcPr>
            <w:tcW w:w="1276" w:type="dxa"/>
            <w:tcBorders>
              <w:top w:val="single" w:sz="6" w:space="0" w:color="auto"/>
              <w:left w:val="single" w:sz="6" w:space="0" w:color="auto"/>
              <w:bottom w:val="single" w:sz="6" w:space="0" w:color="auto"/>
              <w:right w:val="single" w:sz="6" w:space="0" w:color="auto"/>
            </w:tcBorders>
          </w:tcPr>
          <w:p w14:paraId="3B39836E" w14:textId="77777777" w:rsidR="00121D68" w:rsidRPr="00360A02" w:rsidRDefault="00121D68" w:rsidP="002B3ADE">
            <w:pPr>
              <w:pStyle w:val="Tabletext"/>
              <w:spacing w:before="80" w:after="80"/>
              <w:jc w:val="center"/>
            </w:pPr>
            <w:r w:rsidRPr="00360A02">
              <w:t>1</w:t>
            </w:r>
          </w:p>
        </w:tc>
        <w:tc>
          <w:tcPr>
            <w:tcW w:w="1418" w:type="dxa"/>
            <w:tcBorders>
              <w:top w:val="single" w:sz="6" w:space="0" w:color="auto"/>
              <w:left w:val="single" w:sz="6" w:space="0" w:color="auto"/>
              <w:bottom w:val="single" w:sz="6" w:space="0" w:color="auto"/>
              <w:right w:val="single" w:sz="6" w:space="0" w:color="auto"/>
            </w:tcBorders>
          </w:tcPr>
          <w:p w14:paraId="2873E6F5" w14:textId="77777777" w:rsidR="00121D68" w:rsidRPr="00360A02" w:rsidRDefault="00121D68" w:rsidP="002B3ADE">
            <w:pPr>
              <w:pStyle w:val="Tabletext"/>
              <w:spacing w:before="80" w:after="80"/>
              <w:jc w:val="center"/>
            </w:pPr>
            <w:r w:rsidRPr="00360A02">
              <w:t>100</w:t>
            </w:r>
          </w:p>
        </w:tc>
        <w:tc>
          <w:tcPr>
            <w:tcW w:w="4677" w:type="dxa"/>
            <w:tcBorders>
              <w:top w:val="single" w:sz="6" w:space="0" w:color="auto"/>
              <w:left w:val="single" w:sz="6" w:space="0" w:color="auto"/>
              <w:bottom w:val="single" w:sz="6" w:space="0" w:color="auto"/>
              <w:right w:val="single" w:sz="6" w:space="0" w:color="auto"/>
            </w:tcBorders>
          </w:tcPr>
          <w:p w14:paraId="0170103C" w14:textId="77777777" w:rsidR="00121D68" w:rsidRPr="00360A02" w:rsidRDefault="00121D68" w:rsidP="002B3ADE">
            <w:pPr>
              <w:pStyle w:val="Tabletext"/>
              <w:spacing w:before="80" w:after="80"/>
              <w:jc w:val="left"/>
              <w:rPr>
                <w:lang w:val="en-US" w:eastAsia="zh-CN"/>
              </w:rPr>
            </w:pPr>
            <w:r w:rsidRPr="00360A02">
              <w:rPr>
                <w:rFonts w:hint="eastAsia"/>
                <w:lang w:val="en-US" w:eastAsia="zh-CN"/>
              </w:rPr>
              <w:t>街道宽度</w:t>
            </w:r>
            <w:r w:rsidRPr="00360A02">
              <w:rPr>
                <w:lang w:val="en-US" w:eastAsia="zh-CN"/>
              </w:rPr>
              <w:t>。</w:t>
            </w:r>
            <w:proofErr w:type="gramStart"/>
            <w:r w:rsidRPr="00360A02">
              <w:rPr>
                <w:lang w:val="en-US" w:eastAsia="zh-CN"/>
              </w:rPr>
              <w:t>除非</w:t>
            </w:r>
            <w:r w:rsidRPr="00360A02">
              <w:rPr>
                <w:rFonts w:hint="eastAsia"/>
                <w:lang w:val="en-US" w:eastAsia="zh-CN"/>
              </w:rPr>
              <w:t>已</w:t>
            </w:r>
            <w:proofErr w:type="gramEnd"/>
            <w:r w:rsidRPr="00360A02">
              <w:rPr>
                <w:rFonts w:hint="eastAsia"/>
                <w:lang w:val="en-US" w:eastAsia="zh-CN"/>
              </w:rPr>
              <w:t>提供</w:t>
            </w:r>
            <w:r w:rsidRPr="00360A02">
              <w:rPr>
                <w:lang w:val="en-US" w:eastAsia="zh-CN"/>
              </w:rPr>
              <w:t>当地具体值</w:t>
            </w:r>
            <w:r w:rsidRPr="00360A02">
              <w:rPr>
                <w:rFonts w:hint="eastAsia"/>
                <w:lang w:val="en-US" w:eastAsia="zh-CN"/>
              </w:rPr>
              <w:t>，否则取值应为</w:t>
            </w:r>
            <w:r w:rsidRPr="00360A02">
              <w:rPr>
                <w:lang w:val="en-US" w:eastAsia="zh-CN"/>
              </w:rPr>
              <w:t>27</w:t>
            </w:r>
            <w:r w:rsidRPr="00360A02">
              <w:rPr>
                <w:rFonts w:hint="eastAsia"/>
                <w:lang w:val="en-US" w:eastAsia="zh-CN"/>
              </w:rPr>
              <w:t>。</w:t>
            </w:r>
            <w:r w:rsidRPr="00360A02">
              <w:rPr>
                <w:lang w:val="en-US" w:eastAsia="zh-CN"/>
              </w:rPr>
              <w:t xml:space="preserve"> </w:t>
            </w:r>
          </w:p>
        </w:tc>
      </w:tr>
    </w:tbl>
    <w:p w14:paraId="792793C9" w14:textId="77777777" w:rsidR="00121D68" w:rsidRDefault="00121D68" w:rsidP="00121D68">
      <w:pPr>
        <w:pStyle w:val="Tablefin"/>
        <w:rPr>
          <w:lang w:eastAsia="zh-CN"/>
        </w:rPr>
      </w:pPr>
    </w:p>
    <w:p w14:paraId="7E5D89BD" w14:textId="77777777" w:rsidR="00121D68" w:rsidRPr="00360A02" w:rsidRDefault="00121D68" w:rsidP="00121D68">
      <w:pPr>
        <w:ind w:firstLineChars="200" w:firstLine="480"/>
        <w:rPr>
          <w:b/>
          <w:lang w:val="en-US" w:eastAsia="zh-CN"/>
        </w:rPr>
      </w:pPr>
      <w:r w:rsidRPr="00360A02">
        <w:rPr>
          <w:lang w:val="en-US" w:eastAsia="zh-CN"/>
        </w:rPr>
        <w:t>表</w:t>
      </w:r>
      <w:r w:rsidRPr="00360A02">
        <w:rPr>
          <w:lang w:val="en-US" w:eastAsia="zh-CN"/>
        </w:rPr>
        <w:t>1</w:t>
      </w:r>
      <w:r w:rsidRPr="00360A02">
        <w:rPr>
          <w:rFonts w:hint="eastAsia"/>
          <w:lang w:val="en-US" w:eastAsia="zh-CN"/>
        </w:rPr>
        <w:t>中的</w:t>
      </w:r>
      <w:r w:rsidRPr="00360A02">
        <w:rPr>
          <w:lang w:val="en-US" w:eastAsia="zh-CN"/>
        </w:rPr>
        <w:t>极化</w:t>
      </w:r>
      <w:r w:rsidRPr="00360A02">
        <w:rPr>
          <w:rFonts w:hint="eastAsia"/>
          <w:lang w:val="en-US" w:eastAsia="zh-CN"/>
        </w:rPr>
        <w:t>并非</w:t>
      </w:r>
      <w:r w:rsidRPr="00360A02">
        <w:rPr>
          <w:lang w:val="en-US" w:eastAsia="zh-CN"/>
        </w:rPr>
        <w:t>数值参数。</w:t>
      </w:r>
      <w:r w:rsidRPr="00360A02">
        <w:rPr>
          <w:rFonts w:hint="eastAsia"/>
          <w:lang w:val="en-US" w:eastAsia="zh-CN"/>
        </w:rPr>
        <w:t>此</w:t>
      </w:r>
      <w:r w:rsidRPr="00360A02">
        <w:rPr>
          <w:lang w:val="en-US" w:eastAsia="zh-CN"/>
        </w:rPr>
        <w:t>信息</w:t>
      </w:r>
      <w:r w:rsidRPr="00360A02">
        <w:rPr>
          <w:rFonts w:hint="eastAsia"/>
          <w:lang w:val="en-US" w:eastAsia="zh-CN"/>
        </w:rPr>
        <w:t>在第</w:t>
      </w:r>
      <w:r w:rsidRPr="00360A02">
        <w:rPr>
          <w:lang w:val="en-US" w:eastAsia="zh-CN"/>
        </w:rPr>
        <w:t>4.3.3</w:t>
      </w:r>
      <w:r w:rsidRPr="00360A02">
        <w:rPr>
          <w:rFonts w:hint="eastAsia"/>
          <w:lang w:val="en-US" w:eastAsia="zh-CN"/>
        </w:rPr>
        <w:t>节</w:t>
      </w:r>
      <w:r w:rsidRPr="00360A02">
        <w:rPr>
          <w:lang w:val="en-US" w:eastAsia="zh-CN"/>
        </w:rPr>
        <w:t>中与</w:t>
      </w:r>
      <w:r w:rsidRPr="00360A02">
        <w:rPr>
          <w:rFonts w:hint="eastAsia"/>
          <w:lang w:val="en-US" w:eastAsia="zh-CN"/>
        </w:rPr>
        <w:t>公式</w:t>
      </w:r>
      <w:r w:rsidRPr="00360A02">
        <w:rPr>
          <w:lang w:val="en-US" w:eastAsia="zh-CN"/>
        </w:rPr>
        <w:t>(29</w:t>
      </w:r>
      <w:r w:rsidRPr="00360A02">
        <w:rPr>
          <w:rFonts w:hint="eastAsia"/>
          <w:lang w:val="en-US" w:eastAsia="zh-CN"/>
        </w:rPr>
        <w:t>a</w:t>
      </w:r>
      <w:r w:rsidRPr="00360A02">
        <w:rPr>
          <w:lang w:val="en-US" w:eastAsia="zh-CN"/>
        </w:rPr>
        <w:t>)</w:t>
      </w:r>
      <w:r w:rsidRPr="00360A02">
        <w:rPr>
          <w:rFonts w:hint="eastAsia"/>
          <w:lang w:val="en-US" w:eastAsia="zh-CN"/>
        </w:rPr>
        <w:t>、</w:t>
      </w:r>
      <w:r w:rsidRPr="00360A02">
        <w:rPr>
          <w:lang w:val="en-US" w:eastAsia="zh-CN"/>
        </w:rPr>
        <w:t>(29</w:t>
      </w:r>
      <w:r w:rsidRPr="00360A02">
        <w:rPr>
          <w:rFonts w:hint="eastAsia"/>
          <w:lang w:val="en-US" w:eastAsia="zh-CN"/>
        </w:rPr>
        <w:t>b</w:t>
      </w:r>
      <w:r w:rsidRPr="00360A02">
        <w:rPr>
          <w:lang w:val="en-US" w:eastAsia="zh-CN"/>
        </w:rPr>
        <w:t>)</w:t>
      </w:r>
      <w:r w:rsidRPr="00360A02">
        <w:rPr>
          <w:lang w:val="en-US" w:eastAsia="zh-CN"/>
        </w:rPr>
        <w:t>和</w:t>
      </w:r>
      <w:r w:rsidRPr="00360A02">
        <w:rPr>
          <w:lang w:val="en-US" w:eastAsia="zh-CN"/>
        </w:rPr>
        <w:t>(30)</w:t>
      </w:r>
      <w:r w:rsidRPr="00360A02">
        <w:rPr>
          <w:rFonts w:hint="eastAsia"/>
          <w:lang w:val="en-US" w:eastAsia="zh-CN"/>
        </w:rPr>
        <w:t>结合使用</w:t>
      </w:r>
      <w:r w:rsidRPr="00360A02">
        <w:rPr>
          <w:lang w:val="en-US" w:eastAsia="zh-CN"/>
        </w:rPr>
        <w:t>。</w:t>
      </w:r>
    </w:p>
    <w:p w14:paraId="657A2473" w14:textId="77777777" w:rsidR="00121D68" w:rsidRPr="00360A02" w:rsidRDefault="00121D68" w:rsidP="00121D68">
      <w:pPr>
        <w:pStyle w:val="Heading2"/>
        <w:rPr>
          <w:lang w:eastAsia="zh-CN"/>
        </w:rPr>
      </w:pPr>
      <w:bookmarkStart w:id="23" w:name="_Toc164693760"/>
      <w:r w:rsidRPr="00360A02">
        <w:rPr>
          <w:lang w:eastAsia="zh-CN"/>
        </w:rPr>
        <w:lastRenderedPageBreak/>
        <w:t>3.2</w:t>
      </w:r>
      <w:r w:rsidRPr="00360A02">
        <w:rPr>
          <w:lang w:eastAsia="zh-CN"/>
        </w:rPr>
        <w:tab/>
      </w:r>
      <w:r w:rsidRPr="00360A02">
        <w:rPr>
          <w:rFonts w:ascii="SimSun" w:hAnsi="SimSun" w:cs="SimSun" w:hint="eastAsia"/>
          <w:lang w:eastAsia="zh-CN"/>
        </w:rPr>
        <w:t>无线电路径剖面</w:t>
      </w:r>
      <w:bookmarkEnd w:id="23"/>
    </w:p>
    <w:p w14:paraId="19D5354F" w14:textId="3F1236ED" w:rsidR="00121D68" w:rsidRPr="00360A02" w:rsidRDefault="00121D68" w:rsidP="00105ACB">
      <w:pPr>
        <w:ind w:firstLineChars="200" w:firstLine="480"/>
        <w:rPr>
          <w:lang w:val="en-GB" w:eastAsia="zh-CN"/>
        </w:rPr>
      </w:pPr>
      <w:r w:rsidRPr="00360A02">
        <w:rPr>
          <w:rFonts w:hint="eastAsia"/>
          <w:lang w:val="en-GB" w:eastAsia="zh-CN"/>
        </w:rPr>
        <w:t>下文所述方法使用的路径剖面需要</w:t>
      </w:r>
      <w:r w:rsidR="00105ACB" w:rsidRPr="00105ACB">
        <w:rPr>
          <w:rFonts w:hint="eastAsia"/>
          <w:lang w:val="en-GB" w:eastAsia="zh-CN"/>
        </w:rPr>
        <w:t>有关地形高度的路径特定数据，另外需要</w:t>
      </w:r>
      <w:r w:rsidR="00105ACB" w:rsidRPr="00360A02">
        <w:rPr>
          <w:rFonts w:hint="eastAsia"/>
          <w:lang w:val="en-GB" w:eastAsia="zh-CN"/>
        </w:rPr>
        <w:t>沿着路径</w:t>
      </w:r>
      <w:r w:rsidR="00105ACB">
        <w:rPr>
          <w:rFonts w:hint="eastAsia"/>
          <w:lang w:val="en-GB" w:eastAsia="zh-CN"/>
        </w:rPr>
        <w:t>的路径</w:t>
      </w:r>
      <w:r w:rsidR="00105ACB" w:rsidRPr="00105ACB">
        <w:rPr>
          <w:rFonts w:hint="eastAsia"/>
          <w:lang w:val="en-GB" w:eastAsia="zh-CN"/>
        </w:rPr>
        <w:t>特定的</w:t>
      </w:r>
      <w:r w:rsidR="00E805A7" w:rsidRPr="00E805A7">
        <w:rPr>
          <w:rFonts w:hint="eastAsia"/>
          <w:lang w:val="en-GB" w:eastAsia="zh-CN"/>
        </w:rPr>
        <w:t>地物</w:t>
      </w:r>
      <w:r w:rsidR="00105ACB" w:rsidRPr="00105ACB">
        <w:rPr>
          <w:rFonts w:hint="eastAsia"/>
          <w:lang w:val="en-GB" w:eastAsia="zh-CN"/>
        </w:rPr>
        <w:t>（地面覆盖物）类别或路径特定表面高度。通过地形高度，我们指的是裸露</w:t>
      </w:r>
      <w:r w:rsidR="00105ACB">
        <w:rPr>
          <w:rFonts w:hint="eastAsia"/>
          <w:lang w:val="en-GB" w:eastAsia="zh-CN"/>
        </w:rPr>
        <w:t>地面</w:t>
      </w:r>
      <w:r w:rsidR="00105ACB" w:rsidRPr="00105ACB">
        <w:rPr>
          <w:rFonts w:hint="eastAsia"/>
          <w:lang w:val="en-GB" w:eastAsia="zh-CN"/>
        </w:rPr>
        <w:t>，以区别于包括地形顶部的自然或人造结构的表面高度。</w:t>
      </w:r>
    </w:p>
    <w:p w14:paraId="57F849AF" w14:textId="4CFD49C8" w:rsidR="00121D68" w:rsidRPr="00FF2E44" w:rsidRDefault="00121D68" w:rsidP="00FF2E44">
      <w:pPr>
        <w:ind w:firstLineChars="200" w:firstLine="480"/>
        <w:rPr>
          <w:lang w:val="en-US" w:eastAsia="zh-CN"/>
        </w:rPr>
      </w:pPr>
      <w:r w:rsidRPr="00360A02">
        <w:rPr>
          <w:rFonts w:hint="eastAsia"/>
          <w:lang w:eastAsia="zh-CN"/>
        </w:rPr>
        <w:t>为了应用传播预测方法，需要一个有关无线电路径的地形剖面。原则上，这由三个数组组成，各数组拥有相同数量</w:t>
      </w:r>
      <w:r w:rsidRPr="00360A02">
        <w:rPr>
          <w:i/>
          <w:lang w:eastAsia="zh-CN"/>
        </w:rPr>
        <w:t>n</w:t>
      </w:r>
      <w:proofErr w:type="gramStart"/>
      <w:r w:rsidRPr="00360A02">
        <w:rPr>
          <w:rFonts w:hint="eastAsia"/>
          <w:lang w:eastAsia="zh-CN"/>
        </w:rPr>
        <w:t>个</w:t>
      </w:r>
      <w:proofErr w:type="gramEnd"/>
      <w:r w:rsidRPr="00360A02">
        <w:rPr>
          <w:rFonts w:hint="eastAsia"/>
          <w:lang w:eastAsia="zh-CN"/>
        </w:rPr>
        <w:t>值，如下所示：</w:t>
      </w:r>
    </w:p>
    <w:p w14:paraId="6B2F90C5" w14:textId="77777777" w:rsidR="00121D68" w:rsidRPr="00360A02" w:rsidRDefault="00121D68" w:rsidP="00121D68">
      <w:pPr>
        <w:pStyle w:val="Equation"/>
        <w:rPr>
          <w:lang w:eastAsia="zh-CN"/>
        </w:rPr>
      </w:pPr>
      <w:r w:rsidRPr="00360A02">
        <w:rPr>
          <w:rFonts w:hint="eastAsia"/>
          <w:lang w:eastAsia="zh-CN"/>
        </w:rPr>
        <w:tab/>
      </w:r>
      <w:proofErr w:type="gramStart"/>
      <w:r w:rsidRPr="00360A02">
        <w:rPr>
          <w:i/>
          <w:lang w:eastAsia="zh-CN"/>
        </w:rPr>
        <w:t>d</w:t>
      </w:r>
      <w:r w:rsidRPr="00360A02">
        <w:rPr>
          <w:i/>
          <w:vertAlign w:val="subscript"/>
          <w:lang w:eastAsia="zh-CN"/>
        </w:rPr>
        <w:t>i</w:t>
      </w:r>
      <w:r w:rsidRPr="00360A02">
        <w:rPr>
          <w:rFonts w:hint="eastAsia"/>
          <w:lang w:eastAsia="zh-CN"/>
        </w:rPr>
        <w:t>:</w:t>
      </w:r>
      <w:proofErr w:type="gramEnd"/>
      <w:r w:rsidRPr="00360A02">
        <w:rPr>
          <w:rFonts w:hint="eastAsia"/>
          <w:lang w:eastAsia="zh-CN"/>
        </w:rPr>
        <w:t xml:space="preserve"> </w:t>
      </w:r>
      <w:r w:rsidRPr="00360A02">
        <w:rPr>
          <w:rFonts w:hint="eastAsia"/>
          <w:lang w:eastAsia="zh-CN"/>
        </w:rPr>
        <w:t>距第</w:t>
      </w:r>
      <w:r w:rsidRPr="00360A02">
        <w:rPr>
          <w:i/>
          <w:lang w:eastAsia="zh-CN"/>
        </w:rPr>
        <w:t>i</w:t>
      </w:r>
      <w:r w:rsidRPr="00360A02">
        <w:rPr>
          <w:rFonts w:hint="eastAsia"/>
          <w:lang w:eastAsia="zh-CN"/>
        </w:rPr>
        <w:t>个剖面点发射机的距离（</w:t>
      </w:r>
      <w:r w:rsidRPr="00360A02">
        <w:rPr>
          <w:lang w:eastAsia="zh-CN"/>
        </w:rPr>
        <w:t>km</w:t>
      </w:r>
      <w:r w:rsidRPr="00360A02">
        <w:rPr>
          <w:rFonts w:hint="eastAsia"/>
          <w:lang w:eastAsia="zh-CN"/>
        </w:rPr>
        <w:t>）</w:t>
      </w:r>
      <w:r w:rsidRPr="00360A02">
        <w:rPr>
          <w:rFonts w:hint="eastAsia"/>
          <w:lang w:eastAsia="zh-CN"/>
        </w:rPr>
        <w:tab/>
      </w:r>
      <w:r w:rsidRPr="00360A02">
        <w:rPr>
          <w:lang w:eastAsia="zh-CN"/>
        </w:rPr>
        <w:tab/>
        <w:t>(1a)</w:t>
      </w:r>
    </w:p>
    <w:p w14:paraId="1AD1B960" w14:textId="77777777" w:rsidR="00121D68" w:rsidRDefault="00121D68" w:rsidP="00121D68">
      <w:pPr>
        <w:pStyle w:val="Equation"/>
        <w:rPr>
          <w:szCs w:val="24"/>
          <w:lang w:eastAsia="zh-CN"/>
        </w:rPr>
      </w:pPr>
      <w:r w:rsidRPr="00360A02">
        <w:rPr>
          <w:szCs w:val="24"/>
          <w:lang w:eastAsia="zh-CN"/>
        </w:rPr>
        <w:tab/>
      </w:r>
      <w:proofErr w:type="gramStart"/>
      <w:r w:rsidRPr="00360A02">
        <w:rPr>
          <w:i/>
          <w:szCs w:val="24"/>
          <w:lang w:eastAsia="zh-CN"/>
        </w:rPr>
        <w:t>h</w:t>
      </w:r>
      <w:r w:rsidRPr="00360A02">
        <w:rPr>
          <w:i/>
          <w:szCs w:val="24"/>
          <w:vertAlign w:val="subscript"/>
          <w:lang w:eastAsia="zh-CN"/>
        </w:rPr>
        <w:t>i</w:t>
      </w:r>
      <w:r w:rsidRPr="00360A02">
        <w:rPr>
          <w:rFonts w:hint="eastAsia"/>
          <w:szCs w:val="24"/>
          <w:lang w:eastAsia="zh-CN"/>
        </w:rPr>
        <w:t>:</w:t>
      </w:r>
      <w:proofErr w:type="gramEnd"/>
      <w:r w:rsidRPr="00360A02">
        <w:rPr>
          <w:rFonts w:hint="eastAsia"/>
          <w:szCs w:val="24"/>
          <w:lang w:eastAsia="zh-CN"/>
        </w:rPr>
        <w:t xml:space="preserve"> </w:t>
      </w:r>
      <w:r w:rsidRPr="00360A02">
        <w:rPr>
          <w:rFonts w:hint="eastAsia"/>
          <w:szCs w:val="24"/>
          <w:lang w:eastAsia="zh-CN"/>
        </w:rPr>
        <w:t>海平面之上第</w:t>
      </w:r>
      <w:r w:rsidRPr="00360A02">
        <w:rPr>
          <w:i/>
          <w:szCs w:val="24"/>
          <w:lang w:eastAsia="zh-CN"/>
        </w:rPr>
        <w:t>i</w:t>
      </w:r>
      <w:r w:rsidRPr="00360A02">
        <w:rPr>
          <w:rFonts w:hint="eastAsia"/>
          <w:szCs w:val="24"/>
          <w:lang w:eastAsia="zh-CN"/>
        </w:rPr>
        <w:t>个剖面点的地形高度（</w:t>
      </w:r>
      <w:r w:rsidRPr="00360A02">
        <w:rPr>
          <w:szCs w:val="24"/>
          <w:lang w:eastAsia="zh-CN"/>
        </w:rPr>
        <w:t>m</w:t>
      </w:r>
      <w:r w:rsidRPr="00360A02">
        <w:rPr>
          <w:rFonts w:hint="eastAsia"/>
          <w:szCs w:val="24"/>
          <w:lang w:eastAsia="zh-CN"/>
        </w:rPr>
        <w:t>）</w:t>
      </w:r>
      <w:r w:rsidRPr="00360A02">
        <w:rPr>
          <w:szCs w:val="24"/>
          <w:lang w:eastAsia="zh-CN"/>
        </w:rPr>
        <w:tab/>
        <w:t>(1b)</w:t>
      </w:r>
    </w:p>
    <w:p w14:paraId="7AC14940" w14:textId="0A216A60" w:rsidR="00121D68" w:rsidRPr="00872371" w:rsidRDefault="00AE1695" w:rsidP="00121D68">
      <w:pPr>
        <w:pStyle w:val="Equation"/>
        <w:rPr>
          <w:lang w:val="en-US" w:eastAsia="zh-CN"/>
        </w:rPr>
      </w:pPr>
      <w:r>
        <w:rPr>
          <w:szCs w:val="24"/>
          <w:lang w:eastAsia="zh-CN"/>
        </w:rPr>
        <w:tab/>
      </w:r>
      <w:proofErr w:type="spellStart"/>
      <w:r w:rsidRPr="00872371">
        <w:rPr>
          <w:i/>
          <w:lang w:val="en-US" w:eastAsia="zh-CN"/>
        </w:rPr>
        <w:t>g</w:t>
      </w:r>
      <w:r w:rsidRPr="00872371">
        <w:rPr>
          <w:i/>
          <w:vertAlign w:val="subscript"/>
          <w:lang w:val="en-US" w:eastAsia="zh-CN"/>
        </w:rPr>
        <w:t>i</w:t>
      </w:r>
      <w:proofErr w:type="spellEnd"/>
      <w:r w:rsidRPr="00872371">
        <w:rPr>
          <w:lang w:val="en-US" w:eastAsia="zh-CN"/>
        </w:rPr>
        <w:t xml:space="preserve">: </w:t>
      </w:r>
      <w:r w:rsidR="00872371" w:rsidRPr="00872371">
        <w:rPr>
          <w:rFonts w:hint="eastAsia"/>
          <w:lang w:val="en-US" w:eastAsia="zh-CN"/>
        </w:rPr>
        <w:t>海平面之上第</w:t>
      </w:r>
      <w:proofErr w:type="spellStart"/>
      <w:r w:rsidR="00872371" w:rsidRPr="00872371">
        <w:rPr>
          <w:rFonts w:hint="eastAsia"/>
          <w:lang w:val="en-US" w:eastAsia="zh-CN"/>
        </w:rPr>
        <w:t>i</w:t>
      </w:r>
      <w:proofErr w:type="spellEnd"/>
      <w:r w:rsidR="00872371" w:rsidRPr="00872371">
        <w:rPr>
          <w:rFonts w:hint="eastAsia"/>
          <w:lang w:val="en-US" w:eastAsia="zh-CN"/>
        </w:rPr>
        <w:t>个剖面点的表面高度（</w:t>
      </w:r>
      <w:r w:rsidR="00872371" w:rsidRPr="00872371">
        <w:rPr>
          <w:rFonts w:hint="eastAsia"/>
          <w:lang w:val="en-US" w:eastAsia="zh-CN"/>
        </w:rPr>
        <w:t>m</w:t>
      </w:r>
      <w:r w:rsidR="00872371" w:rsidRPr="00872371">
        <w:rPr>
          <w:rFonts w:hint="eastAsia"/>
          <w:lang w:val="en-US" w:eastAsia="zh-CN"/>
        </w:rPr>
        <w:t>）</w:t>
      </w:r>
      <w:r w:rsidRPr="00872371">
        <w:rPr>
          <w:lang w:val="en-US" w:eastAsia="zh-CN"/>
        </w:rPr>
        <w:tab/>
        <w:t>(1c)</w:t>
      </w:r>
    </w:p>
    <w:p w14:paraId="35ACFE6C" w14:textId="77777777" w:rsidR="00121D68" w:rsidRPr="00570E6F" w:rsidRDefault="00121D68" w:rsidP="00D95F49">
      <w:pPr>
        <w:ind w:firstLineChars="200" w:firstLine="480"/>
        <w:rPr>
          <w:lang w:val="en-US" w:eastAsia="zh-CN"/>
        </w:rPr>
      </w:pPr>
      <w:r w:rsidRPr="00360A02">
        <w:rPr>
          <w:rFonts w:hint="eastAsia"/>
          <w:szCs w:val="24"/>
          <w:lang w:eastAsia="zh-CN"/>
        </w:rPr>
        <w:t>其中</w:t>
      </w:r>
      <w:r w:rsidRPr="00570E6F">
        <w:rPr>
          <w:rFonts w:hint="eastAsia"/>
          <w:szCs w:val="24"/>
          <w:lang w:val="en-US" w:eastAsia="zh-CN"/>
        </w:rPr>
        <w:t>：</w:t>
      </w:r>
    </w:p>
    <w:p w14:paraId="48A94EA0" w14:textId="77777777" w:rsidR="00121D68" w:rsidRPr="00570E6F" w:rsidRDefault="00121D68" w:rsidP="00121D68">
      <w:pPr>
        <w:pStyle w:val="Equationlegend"/>
        <w:rPr>
          <w:lang w:eastAsia="zh-CN"/>
        </w:rPr>
      </w:pPr>
      <w:r w:rsidRPr="00570E6F">
        <w:rPr>
          <w:lang w:eastAsia="zh-CN"/>
        </w:rPr>
        <w:tab/>
      </w:r>
      <w:r w:rsidRPr="00570E6F">
        <w:rPr>
          <w:i/>
          <w:iCs/>
          <w:lang w:eastAsia="zh-CN"/>
        </w:rPr>
        <w:t>i</w:t>
      </w:r>
      <w:r w:rsidRPr="00570E6F">
        <w:rPr>
          <w:rFonts w:hint="eastAsia"/>
          <w:lang w:eastAsia="zh-CN"/>
        </w:rPr>
        <w:t>:</w:t>
      </w:r>
      <w:r w:rsidRPr="00570E6F">
        <w:rPr>
          <w:lang w:eastAsia="zh-CN"/>
        </w:rPr>
        <w:tab/>
        <w:t xml:space="preserve">1, 2, 3 ... </w:t>
      </w:r>
      <w:r w:rsidRPr="00570E6F">
        <w:rPr>
          <w:i/>
          <w:iCs/>
          <w:lang w:eastAsia="zh-CN"/>
        </w:rPr>
        <w:t>n</w:t>
      </w:r>
      <w:r w:rsidRPr="00570E6F">
        <w:rPr>
          <w:iCs/>
          <w:lang w:eastAsia="zh-CN"/>
        </w:rPr>
        <w:t xml:space="preserve"> = </w:t>
      </w:r>
      <w:proofErr w:type="gramStart"/>
      <w:r w:rsidRPr="00360A02">
        <w:rPr>
          <w:rFonts w:hint="eastAsia"/>
          <w:iCs/>
          <w:lang w:eastAsia="zh-CN"/>
        </w:rPr>
        <w:t>剖面点下标</w:t>
      </w:r>
      <w:r w:rsidRPr="00570E6F">
        <w:rPr>
          <w:rFonts w:hint="eastAsia"/>
          <w:iCs/>
          <w:lang w:eastAsia="zh-CN"/>
        </w:rPr>
        <w:t>；</w:t>
      </w:r>
      <w:proofErr w:type="gramEnd"/>
    </w:p>
    <w:p w14:paraId="223A1E5A" w14:textId="77777777" w:rsidR="00121D68" w:rsidRPr="00570E6F" w:rsidRDefault="00121D68" w:rsidP="00121D68">
      <w:pPr>
        <w:pStyle w:val="Equationlegend"/>
        <w:rPr>
          <w:lang w:eastAsia="zh-CN"/>
        </w:rPr>
      </w:pPr>
      <w:r w:rsidRPr="00570E6F">
        <w:rPr>
          <w:lang w:eastAsia="zh-CN"/>
        </w:rPr>
        <w:tab/>
      </w:r>
      <w:r w:rsidRPr="00570E6F">
        <w:rPr>
          <w:i/>
          <w:iCs/>
          <w:lang w:eastAsia="zh-CN"/>
        </w:rPr>
        <w:t>n</w:t>
      </w:r>
      <w:r w:rsidRPr="00570E6F">
        <w:rPr>
          <w:rFonts w:hint="eastAsia"/>
          <w:lang w:eastAsia="zh-CN"/>
        </w:rPr>
        <w:t>:</w:t>
      </w:r>
      <w:r w:rsidRPr="00570E6F">
        <w:rPr>
          <w:lang w:eastAsia="zh-CN"/>
        </w:rPr>
        <w:tab/>
      </w:r>
      <w:r w:rsidRPr="00360A02">
        <w:rPr>
          <w:rFonts w:hint="eastAsia"/>
          <w:lang w:eastAsia="zh-CN"/>
        </w:rPr>
        <w:t>剖面点数量。</w:t>
      </w:r>
    </w:p>
    <w:p w14:paraId="674F900E" w14:textId="3CEDF8F0" w:rsidR="00957EEF" w:rsidRDefault="00957EEF" w:rsidP="003C0F1B">
      <w:pPr>
        <w:ind w:firstLineChars="200" w:firstLine="480"/>
        <w:rPr>
          <w:rFonts w:ascii="SimSun" w:hAnsi="SimSun" w:cs="SimSun"/>
          <w:lang w:val="en-US" w:eastAsia="zh-CN"/>
        </w:rPr>
      </w:pPr>
      <w:bookmarkStart w:id="24" w:name="_Hlk164415000"/>
      <w:r>
        <w:rPr>
          <w:lang w:eastAsia="zh-CN"/>
        </w:rPr>
        <w:t>地物</w:t>
      </w:r>
      <w:bookmarkEnd w:id="24"/>
      <w:r>
        <w:rPr>
          <w:lang w:eastAsia="zh-CN"/>
        </w:rPr>
        <w:t>的典型高度不应加到发射机和接收机的地形高度数据之上。因此，</w:t>
      </w:r>
      <w:r w:rsidR="003C0F1B" w:rsidRPr="00CB1D8D">
        <w:rPr>
          <w:i/>
          <w:iCs/>
          <w:lang w:eastAsia="zh-CN"/>
        </w:rPr>
        <w:t>g</w:t>
      </w:r>
      <w:r w:rsidR="003C0F1B" w:rsidRPr="00CB1D8D">
        <w:rPr>
          <w:iCs/>
          <w:vertAlign w:val="subscript"/>
          <w:lang w:eastAsia="zh-CN"/>
        </w:rPr>
        <w:t>1</w:t>
      </w:r>
      <w:r>
        <w:rPr>
          <w:lang w:eastAsia="zh-CN"/>
        </w:rPr>
        <w:t>是发射机处的海拔高度，单位为米，</w:t>
      </w:r>
      <w:proofErr w:type="spellStart"/>
      <w:r w:rsidR="003C0F1B" w:rsidRPr="00CB1D8D">
        <w:rPr>
          <w:i/>
          <w:iCs/>
          <w:lang w:eastAsia="zh-CN"/>
        </w:rPr>
        <w:t>g</w:t>
      </w:r>
      <w:r w:rsidR="003C0F1B" w:rsidRPr="00CB1D8D">
        <w:rPr>
          <w:i/>
          <w:iCs/>
          <w:vertAlign w:val="subscript"/>
          <w:lang w:eastAsia="zh-CN"/>
        </w:rPr>
        <w:t>n</w:t>
      </w:r>
      <w:proofErr w:type="spellEnd"/>
      <w:r>
        <w:rPr>
          <w:lang w:eastAsia="zh-CN"/>
        </w:rPr>
        <w:t>是接收机处的海拔高度，单位为米</w:t>
      </w:r>
      <w:r>
        <w:rPr>
          <w:rFonts w:ascii="SimSun" w:hAnsi="SimSun" w:cs="SimSun" w:hint="eastAsia"/>
          <w:lang w:eastAsia="zh-CN"/>
        </w:rPr>
        <w:t>。</w:t>
      </w:r>
    </w:p>
    <w:p w14:paraId="2AAB2E73" w14:textId="02D9D8F4" w:rsidR="00121D68" w:rsidRPr="00360A02" w:rsidRDefault="00121D68" w:rsidP="00121D68">
      <w:pPr>
        <w:ind w:firstLineChars="200" w:firstLine="480"/>
        <w:rPr>
          <w:lang w:val="en-US" w:eastAsia="zh-CN"/>
        </w:rPr>
      </w:pPr>
      <w:r w:rsidRPr="00360A02">
        <w:rPr>
          <w:rFonts w:hint="eastAsia"/>
          <w:lang w:val="en-US" w:eastAsia="zh-CN"/>
        </w:rPr>
        <w:t>在发射机和接收机之间必须至少有一个中间剖面点。因此，</w:t>
      </w:r>
      <w:r w:rsidR="003C0F1B" w:rsidRPr="00CB1D8D">
        <w:rPr>
          <w:i/>
          <w:lang w:eastAsia="zh-CN"/>
        </w:rPr>
        <w:t>n</w:t>
      </w:r>
      <w:r w:rsidRPr="00360A02">
        <w:rPr>
          <w:rFonts w:hint="eastAsia"/>
          <w:lang w:val="en-US" w:eastAsia="zh-CN"/>
        </w:rPr>
        <w:t>必须满足</w:t>
      </w:r>
      <w:r w:rsidR="003C0F1B" w:rsidRPr="00CB1D8D">
        <w:rPr>
          <w:i/>
          <w:lang w:eastAsia="zh-CN"/>
        </w:rPr>
        <w:t>n</w:t>
      </w:r>
      <w:r w:rsidR="003C0F1B" w:rsidRPr="00CB1D8D">
        <w:rPr>
          <w:lang w:eastAsia="zh-CN"/>
        </w:rPr>
        <w:t> </w:t>
      </w:r>
      <w:r w:rsidR="003C0F1B" w:rsidRPr="00CB1D8D">
        <w:rPr>
          <w:rFonts w:ascii="Symbol" w:eastAsia="Symbol" w:hAnsi="Symbol" w:cs="Symbol"/>
          <w:lang w:eastAsia="zh-CN"/>
        </w:rPr>
        <w:t></w:t>
      </w:r>
      <w:r w:rsidR="003C0F1B" w:rsidRPr="00CB1D8D">
        <w:rPr>
          <w:lang w:eastAsia="zh-CN"/>
        </w:rPr>
        <w:t> 3</w:t>
      </w:r>
      <w:r w:rsidRPr="00360A02">
        <w:rPr>
          <w:rFonts w:hint="eastAsia"/>
          <w:lang w:val="en-US" w:eastAsia="zh-CN"/>
        </w:rPr>
        <w:t>。</w:t>
      </w:r>
      <w:r w:rsidRPr="00360A02">
        <w:rPr>
          <w:lang w:val="en-US" w:eastAsia="zh-CN"/>
        </w:rPr>
        <w:t>这么小的点数只适用于量级小于</w:t>
      </w:r>
      <w:r w:rsidRPr="00360A02">
        <w:rPr>
          <w:lang w:val="en-US" w:eastAsia="zh-CN"/>
        </w:rPr>
        <w:t>1</w:t>
      </w:r>
      <w:r w:rsidRPr="00360A02">
        <w:rPr>
          <w:lang w:val="en-US" w:eastAsia="zh-CN"/>
        </w:rPr>
        <w:t>公里的短路径</w:t>
      </w:r>
      <w:r w:rsidRPr="00360A02">
        <w:rPr>
          <w:rFonts w:hint="eastAsia"/>
          <w:lang w:val="en-US" w:eastAsia="zh-CN"/>
        </w:rPr>
        <w:t>。</w:t>
      </w:r>
    </w:p>
    <w:p w14:paraId="0421BDC2" w14:textId="77777777" w:rsidR="00121D68" w:rsidRPr="00360A02" w:rsidRDefault="00121D68" w:rsidP="00121D68">
      <w:pPr>
        <w:ind w:firstLineChars="200" w:firstLine="480"/>
        <w:rPr>
          <w:color w:val="000000" w:themeColor="text1"/>
          <w:lang w:val="en-US" w:eastAsia="zh-CN"/>
        </w:rPr>
      </w:pPr>
      <w:r w:rsidRPr="00360A02">
        <w:rPr>
          <w:rFonts w:hint="eastAsia"/>
          <w:color w:val="000000" w:themeColor="text1"/>
          <w:lang w:val="zh-CN" w:eastAsia="zh-CN"/>
        </w:rPr>
        <w:t>注意，第一个剖面点位于发射机处。因此，</w:t>
      </w:r>
      <w:r w:rsidRPr="00360A02">
        <w:rPr>
          <w:i/>
          <w:iCs/>
          <w:color w:val="000000" w:themeColor="text1"/>
          <w:lang w:val="zh-CN" w:eastAsia="zh-CN"/>
        </w:rPr>
        <w:t>d</w:t>
      </w:r>
      <w:r w:rsidRPr="00360A02">
        <w:rPr>
          <w:color w:val="000000" w:themeColor="text1"/>
          <w:vertAlign w:val="subscript"/>
          <w:lang w:val="zh-CN" w:eastAsia="zh-CN"/>
        </w:rPr>
        <w:t>1</w:t>
      </w:r>
      <w:r w:rsidRPr="00360A02">
        <w:rPr>
          <w:rFonts w:hint="eastAsia"/>
          <w:color w:val="000000" w:themeColor="text1"/>
          <w:lang w:val="zh-CN" w:eastAsia="zh-CN"/>
        </w:rPr>
        <w:t>为零，</w:t>
      </w:r>
      <w:r w:rsidRPr="00360A02">
        <w:rPr>
          <w:i/>
          <w:iCs/>
          <w:color w:val="000000" w:themeColor="text1"/>
          <w:lang w:val="zh-CN" w:eastAsia="zh-CN"/>
        </w:rPr>
        <w:t>h</w:t>
      </w:r>
      <w:r w:rsidRPr="00360A02">
        <w:rPr>
          <w:color w:val="000000" w:themeColor="text1"/>
          <w:vertAlign w:val="subscript"/>
          <w:lang w:val="zh-CN" w:eastAsia="zh-CN"/>
        </w:rPr>
        <w:t>1</w:t>
      </w:r>
      <w:r w:rsidRPr="00360A02">
        <w:rPr>
          <w:rFonts w:hint="eastAsia"/>
          <w:color w:val="000000" w:themeColor="text1"/>
          <w:lang w:val="zh-CN" w:eastAsia="zh-CN"/>
        </w:rPr>
        <w:t>为发射机处、海平面以上的地形高度，以米为单位。同样，第</w:t>
      </w:r>
      <w:r w:rsidRPr="00360A02">
        <w:rPr>
          <w:i/>
          <w:iCs/>
          <w:color w:val="000000" w:themeColor="text1"/>
          <w:lang w:val="zh-CN" w:eastAsia="zh-CN"/>
        </w:rPr>
        <w:t>n</w:t>
      </w:r>
      <w:proofErr w:type="gramStart"/>
      <w:r w:rsidRPr="00360A02">
        <w:rPr>
          <w:rFonts w:hint="eastAsia"/>
          <w:color w:val="000000" w:themeColor="text1"/>
          <w:lang w:val="zh-CN" w:eastAsia="zh-CN"/>
        </w:rPr>
        <w:t>个</w:t>
      </w:r>
      <w:bookmarkStart w:id="25" w:name="OLE_LINK21"/>
      <w:bookmarkStart w:id="26" w:name="OLE_LINK22"/>
      <w:proofErr w:type="gramEnd"/>
      <w:r w:rsidRPr="00360A02">
        <w:rPr>
          <w:rFonts w:hint="eastAsia"/>
          <w:color w:val="000000" w:themeColor="text1"/>
          <w:lang w:eastAsia="zh-CN"/>
        </w:rPr>
        <w:t>剖面</w:t>
      </w:r>
      <w:r w:rsidRPr="00360A02">
        <w:rPr>
          <w:rFonts w:hint="eastAsia"/>
          <w:color w:val="000000" w:themeColor="text1"/>
          <w:lang w:val="zh-CN" w:eastAsia="zh-CN"/>
        </w:rPr>
        <w:t>点</w:t>
      </w:r>
      <w:bookmarkEnd w:id="25"/>
      <w:bookmarkEnd w:id="26"/>
      <w:r w:rsidRPr="00360A02">
        <w:rPr>
          <w:rFonts w:hint="eastAsia"/>
          <w:color w:val="000000" w:themeColor="text1"/>
          <w:lang w:val="zh-CN" w:eastAsia="zh-CN"/>
        </w:rPr>
        <w:t>也位于发射机处。因此，</w:t>
      </w:r>
      <w:r w:rsidRPr="00360A02">
        <w:rPr>
          <w:i/>
          <w:iCs/>
          <w:color w:val="000000" w:themeColor="text1"/>
          <w:lang w:val="zh-CN" w:eastAsia="zh-CN"/>
        </w:rPr>
        <w:t>d</w:t>
      </w:r>
      <w:r w:rsidRPr="00360A02">
        <w:rPr>
          <w:i/>
          <w:iCs/>
          <w:color w:val="000000" w:themeColor="text1"/>
          <w:vertAlign w:val="subscript"/>
          <w:lang w:val="zh-CN" w:eastAsia="zh-CN"/>
        </w:rPr>
        <w:t>n</w:t>
      </w:r>
      <w:r w:rsidRPr="00360A02">
        <w:rPr>
          <w:rFonts w:hint="eastAsia"/>
          <w:color w:val="000000" w:themeColor="text1"/>
          <w:lang w:val="zh-CN" w:eastAsia="zh-CN"/>
        </w:rPr>
        <w:t>为路径长度，以</w:t>
      </w:r>
      <w:r w:rsidRPr="00360A02">
        <w:rPr>
          <w:color w:val="000000" w:themeColor="text1"/>
          <w:lang w:val="zh-CN" w:eastAsia="zh-CN"/>
        </w:rPr>
        <w:t>km</w:t>
      </w:r>
      <w:r w:rsidRPr="00360A02">
        <w:rPr>
          <w:rFonts w:hint="eastAsia"/>
          <w:color w:val="000000" w:themeColor="text1"/>
          <w:lang w:val="zh-CN" w:eastAsia="zh-CN"/>
        </w:rPr>
        <w:t>为单位，</w:t>
      </w:r>
      <w:r w:rsidRPr="00360A02">
        <w:rPr>
          <w:i/>
          <w:iCs/>
          <w:color w:val="000000" w:themeColor="text1"/>
          <w:lang w:val="zh-CN" w:eastAsia="zh-CN"/>
        </w:rPr>
        <w:t>h</w:t>
      </w:r>
      <w:r w:rsidRPr="00360A02">
        <w:rPr>
          <w:i/>
          <w:iCs/>
          <w:color w:val="000000" w:themeColor="text1"/>
          <w:vertAlign w:val="subscript"/>
          <w:lang w:val="zh-CN" w:eastAsia="zh-CN"/>
        </w:rPr>
        <w:t>n</w:t>
      </w:r>
      <w:r w:rsidRPr="00360A02">
        <w:rPr>
          <w:rFonts w:hint="eastAsia"/>
          <w:color w:val="000000" w:themeColor="text1"/>
          <w:lang w:val="zh-CN" w:eastAsia="zh-CN"/>
        </w:rPr>
        <w:t>为接收机处、海平面以上的地形高度，以米为单位。</w:t>
      </w:r>
      <w:r w:rsidRPr="00360A02">
        <w:rPr>
          <w:color w:val="000000" w:themeColor="text1"/>
          <w:lang w:val="en-US" w:eastAsia="zh-CN"/>
        </w:rPr>
        <w:t xml:space="preserve"> </w:t>
      </w:r>
    </w:p>
    <w:p w14:paraId="1D7975FF" w14:textId="15C955B7" w:rsidR="00121D68" w:rsidRPr="00360A02" w:rsidRDefault="00121D68" w:rsidP="00121D68">
      <w:pPr>
        <w:ind w:firstLineChars="200" w:firstLine="480"/>
        <w:rPr>
          <w:color w:val="000000" w:themeColor="text1"/>
          <w:lang w:eastAsia="zh-CN"/>
        </w:rPr>
      </w:pPr>
      <w:r w:rsidRPr="00360A02">
        <w:rPr>
          <w:color w:val="000000" w:themeColor="text1"/>
          <w:lang w:eastAsia="zh-CN"/>
        </w:rPr>
        <w:t>没有</w:t>
      </w:r>
      <w:r w:rsidRPr="00360A02">
        <w:rPr>
          <w:rFonts w:hint="eastAsia"/>
          <w:color w:val="000000" w:themeColor="text1"/>
          <w:lang w:eastAsia="zh-CN"/>
        </w:rPr>
        <w:t>给出</w:t>
      </w:r>
      <w:r w:rsidRPr="00360A02">
        <w:rPr>
          <w:color w:val="000000" w:themeColor="text1"/>
          <w:lang w:eastAsia="zh-CN"/>
        </w:rPr>
        <w:t>具体的剖面点之间的距离</w:t>
      </w:r>
      <w:r w:rsidRPr="005E7E40">
        <w:rPr>
          <w:rFonts w:hint="eastAsia"/>
          <w:color w:val="000000" w:themeColor="text1"/>
          <w:lang w:val="en-GB" w:eastAsia="zh-CN"/>
        </w:rPr>
        <w:t>，</w:t>
      </w:r>
      <w:r w:rsidRPr="00360A02">
        <w:rPr>
          <w:rFonts w:hint="eastAsia"/>
          <w:color w:val="000000" w:themeColor="text1"/>
          <w:lang w:eastAsia="zh-CN"/>
        </w:rPr>
        <w:t>假设剖面是从数字地形高程和地面覆盖</w:t>
      </w:r>
      <w:r w:rsidRPr="005E7E40">
        <w:rPr>
          <w:rFonts w:hint="eastAsia"/>
          <w:color w:val="000000" w:themeColor="text1"/>
          <w:lang w:val="en-GB" w:eastAsia="zh-CN"/>
        </w:rPr>
        <w:t>（</w:t>
      </w:r>
      <w:r w:rsidRPr="00360A02">
        <w:rPr>
          <w:rFonts w:hint="eastAsia"/>
          <w:color w:val="000000" w:themeColor="text1"/>
          <w:lang w:eastAsia="zh-CN"/>
        </w:rPr>
        <w:t>地物</w:t>
      </w:r>
      <w:r w:rsidRPr="005E7E40">
        <w:rPr>
          <w:rFonts w:hint="eastAsia"/>
          <w:color w:val="000000" w:themeColor="text1"/>
          <w:lang w:val="en-GB" w:eastAsia="zh-CN"/>
        </w:rPr>
        <w:t>）</w:t>
      </w:r>
      <w:r w:rsidRPr="00360A02">
        <w:rPr>
          <w:rFonts w:hint="eastAsia"/>
          <w:color w:val="000000" w:themeColor="text1"/>
          <w:lang w:eastAsia="zh-CN"/>
        </w:rPr>
        <w:t>数据集中提取</w:t>
      </w:r>
      <w:r w:rsidRPr="005E7E40">
        <w:rPr>
          <w:rFonts w:hint="eastAsia"/>
          <w:color w:val="000000" w:themeColor="text1"/>
          <w:lang w:val="en-GB" w:eastAsia="zh-CN"/>
        </w:rPr>
        <w:t>，</w:t>
      </w:r>
      <w:r w:rsidRPr="00360A02">
        <w:rPr>
          <w:rFonts w:hint="eastAsia"/>
          <w:color w:val="000000" w:themeColor="text1"/>
          <w:lang w:eastAsia="zh-CN"/>
        </w:rPr>
        <w:t>合适的间距通常</w:t>
      </w:r>
      <w:r>
        <w:rPr>
          <w:rFonts w:hint="eastAsia"/>
          <w:color w:val="000000" w:themeColor="text1"/>
          <w:lang w:eastAsia="zh-CN"/>
        </w:rPr>
        <w:t>与</w:t>
      </w:r>
      <w:r w:rsidRPr="00360A02">
        <w:rPr>
          <w:rFonts w:hint="eastAsia"/>
          <w:color w:val="000000" w:themeColor="text1"/>
          <w:lang w:eastAsia="zh-CN"/>
        </w:rPr>
        <w:t>解析度相近的</w:t>
      </w:r>
      <w:proofErr w:type="gramStart"/>
      <w:r w:rsidRPr="00360A02">
        <w:rPr>
          <w:rFonts w:hint="eastAsia"/>
          <w:color w:val="000000" w:themeColor="text1"/>
          <w:lang w:eastAsia="zh-CN"/>
        </w:rPr>
        <w:t>源数据</w:t>
      </w:r>
      <w:proofErr w:type="gramEnd"/>
      <w:r w:rsidRPr="00360A02">
        <w:rPr>
          <w:rFonts w:hint="eastAsia"/>
          <w:color w:val="000000" w:themeColor="text1"/>
          <w:lang w:eastAsia="zh-CN"/>
        </w:rPr>
        <w:t>集点间距</w:t>
      </w:r>
      <w:r>
        <w:rPr>
          <w:rFonts w:hint="eastAsia"/>
          <w:color w:val="000000" w:themeColor="text1"/>
          <w:lang w:eastAsia="zh-CN"/>
        </w:rPr>
        <w:t>类似</w:t>
      </w:r>
      <w:r w:rsidRPr="00360A02">
        <w:rPr>
          <w:rFonts w:hint="eastAsia"/>
          <w:color w:val="000000" w:themeColor="text1"/>
          <w:lang w:eastAsia="zh-CN"/>
        </w:rPr>
        <w:t>。剖面点不需要相等的间隔，但对于整个</w:t>
      </w:r>
      <w:r w:rsidRPr="00360A02">
        <w:rPr>
          <w:color w:val="000000" w:themeColor="text1"/>
          <w:lang w:val="en-US" w:eastAsia="zh-CN"/>
        </w:rPr>
        <w:t>剖面</w:t>
      </w:r>
      <w:r w:rsidRPr="00360A02">
        <w:rPr>
          <w:rFonts w:hint="eastAsia"/>
          <w:color w:val="000000" w:themeColor="text1"/>
          <w:lang w:eastAsia="zh-CN"/>
        </w:rPr>
        <w:t>可以在类似的间距上。</w:t>
      </w:r>
    </w:p>
    <w:p w14:paraId="57B08C28" w14:textId="261779C6" w:rsidR="00121D68" w:rsidRDefault="00872371" w:rsidP="00121D68">
      <w:pPr>
        <w:ind w:firstLineChars="200" w:firstLine="480"/>
        <w:rPr>
          <w:lang w:val="en-GB" w:eastAsia="zh-CN"/>
        </w:rPr>
      </w:pPr>
      <w:r w:rsidRPr="00872371">
        <w:rPr>
          <w:rFonts w:hint="eastAsia"/>
          <w:lang w:val="en-GB" w:eastAsia="zh-CN"/>
        </w:rPr>
        <w:t>可以使用两种剖面计算方法来推导表面高度</w:t>
      </w:r>
      <w:proofErr w:type="spellStart"/>
      <w:r w:rsidR="00105ACB" w:rsidRPr="005E7E40">
        <w:rPr>
          <w:i/>
          <w:iCs/>
          <w:szCs w:val="24"/>
          <w:lang w:val="en-GB" w:eastAsia="zh-CN"/>
        </w:rPr>
        <w:t>g</w:t>
      </w:r>
      <w:r w:rsidR="00105ACB" w:rsidRPr="005E7E40">
        <w:rPr>
          <w:i/>
          <w:iCs/>
          <w:szCs w:val="24"/>
          <w:vertAlign w:val="subscript"/>
          <w:lang w:val="en-GB" w:eastAsia="zh-CN"/>
        </w:rPr>
        <w:t>i</w:t>
      </w:r>
      <w:proofErr w:type="spellEnd"/>
      <w:r w:rsidRPr="00872371">
        <w:rPr>
          <w:rFonts w:hint="eastAsia"/>
          <w:lang w:val="en-GB" w:eastAsia="zh-CN"/>
        </w:rPr>
        <w:t>，将在以下各节中概述</w:t>
      </w:r>
      <w:r w:rsidR="00105ACB">
        <w:rPr>
          <w:rFonts w:hint="eastAsia"/>
          <w:lang w:val="en-GB" w:eastAsia="zh-CN"/>
        </w:rPr>
        <w:t>这两种方法</w:t>
      </w:r>
      <w:r w:rsidRPr="00872371">
        <w:rPr>
          <w:rFonts w:hint="eastAsia"/>
          <w:lang w:val="en-GB" w:eastAsia="zh-CN"/>
        </w:rPr>
        <w:t>。第一种使用地面覆盖数据来确定可添加到地形高度中的代表性地物高度，第二种使用表面高度数据，其中高度包括地物，</w:t>
      </w:r>
      <w:r w:rsidR="00E805A7">
        <w:rPr>
          <w:rFonts w:hint="eastAsia"/>
          <w:lang w:val="en-GB" w:eastAsia="zh-CN"/>
        </w:rPr>
        <w:t>地形</w:t>
      </w:r>
      <w:r w:rsidRPr="00872371">
        <w:rPr>
          <w:rFonts w:hint="eastAsia"/>
          <w:lang w:val="en-GB" w:eastAsia="zh-CN"/>
        </w:rPr>
        <w:t>与</w:t>
      </w:r>
      <w:r w:rsidR="00E805A7" w:rsidRPr="00E805A7">
        <w:rPr>
          <w:rFonts w:hint="eastAsia"/>
          <w:lang w:val="en-GB" w:eastAsia="zh-CN"/>
        </w:rPr>
        <w:t>地物</w:t>
      </w:r>
      <w:r w:rsidRPr="00872371">
        <w:rPr>
          <w:rFonts w:hint="eastAsia"/>
          <w:lang w:val="en-GB" w:eastAsia="zh-CN"/>
        </w:rPr>
        <w:t>之间没有明确的区别。</w:t>
      </w:r>
    </w:p>
    <w:p w14:paraId="20BC53BF" w14:textId="68541B5E" w:rsidR="005E7E40" w:rsidRPr="005E7E40" w:rsidRDefault="005E7E40" w:rsidP="005E7E40">
      <w:pPr>
        <w:keepNext/>
        <w:keepLines/>
        <w:spacing w:before="200"/>
        <w:ind w:left="794" w:hanging="794"/>
        <w:outlineLvl w:val="2"/>
        <w:rPr>
          <w:rFonts w:eastAsia="Times New Roman"/>
          <w:b/>
          <w:lang w:val="en-GB" w:eastAsia="zh-CN"/>
        </w:rPr>
      </w:pPr>
      <w:r w:rsidRPr="005E7E40">
        <w:rPr>
          <w:rFonts w:eastAsia="Times New Roman"/>
          <w:b/>
          <w:lang w:val="en-GB" w:eastAsia="zh-CN"/>
        </w:rPr>
        <w:t>3.2.1</w:t>
      </w:r>
      <w:r w:rsidRPr="005E7E40">
        <w:rPr>
          <w:rFonts w:eastAsia="Times New Roman"/>
          <w:b/>
          <w:lang w:val="en-GB" w:eastAsia="zh-CN"/>
        </w:rPr>
        <w:tab/>
      </w:r>
      <w:r w:rsidR="00E805A7" w:rsidRPr="00E805A7">
        <w:rPr>
          <w:rFonts w:ascii="SimSun" w:hAnsi="SimSun" w:cs="SimSun" w:hint="eastAsia"/>
          <w:b/>
          <w:lang w:val="en-GB" w:eastAsia="zh-CN"/>
        </w:rPr>
        <w:t>地形和地面覆盖</w:t>
      </w:r>
      <w:r w:rsidR="00E805A7">
        <w:rPr>
          <w:rFonts w:ascii="SimSun" w:hAnsi="SimSun" w:cs="SimSun" w:hint="eastAsia"/>
          <w:b/>
          <w:lang w:val="en-GB" w:eastAsia="zh-CN"/>
        </w:rPr>
        <w:t>物</w:t>
      </w:r>
      <w:r w:rsidR="00E805A7" w:rsidRPr="00E805A7">
        <w:rPr>
          <w:rFonts w:ascii="SimSun" w:hAnsi="SimSun" w:cs="SimSun" w:hint="eastAsia"/>
          <w:b/>
          <w:lang w:val="en-GB" w:eastAsia="zh-CN"/>
        </w:rPr>
        <w:t>数据</w:t>
      </w:r>
    </w:p>
    <w:p w14:paraId="73E57F68" w14:textId="30EB02AE" w:rsidR="005E7E40" w:rsidRPr="005E7E40" w:rsidRDefault="00872371" w:rsidP="003C0F1B">
      <w:pPr>
        <w:keepNext/>
        <w:keepLines/>
        <w:ind w:firstLineChars="200" w:firstLine="480"/>
        <w:rPr>
          <w:rFonts w:eastAsia="Times New Roman"/>
          <w:lang w:val="en-GB" w:eastAsia="zh-CN"/>
        </w:rPr>
      </w:pPr>
      <w:r w:rsidRPr="00872371">
        <w:rPr>
          <w:rFonts w:ascii="SimSun" w:hAnsi="SimSun" w:cs="SimSun" w:hint="eastAsia"/>
          <w:lang w:val="en-GB" w:eastAsia="zh-CN"/>
        </w:rPr>
        <w:t>该方法包括：</w:t>
      </w:r>
    </w:p>
    <w:p w14:paraId="46559B63" w14:textId="62493194" w:rsidR="005E7E40" w:rsidRPr="005E7E40" w:rsidRDefault="005E7E40" w:rsidP="005E7E40">
      <w:pPr>
        <w:tabs>
          <w:tab w:val="left" w:pos="2608"/>
          <w:tab w:val="left" w:pos="3345"/>
        </w:tabs>
        <w:spacing w:before="80"/>
        <w:ind w:left="1134" w:hanging="1134"/>
        <w:rPr>
          <w:rFonts w:eastAsia="Times New Roman"/>
          <w:lang w:val="en-GB" w:eastAsia="zh-CN"/>
        </w:rPr>
      </w:pPr>
      <w:r w:rsidRPr="005E7E40">
        <w:rPr>
          <w:rFonts w:eastAsia="Times New Roman"/>
          <w:lang w:val="en-GB" w:eastAsia="zh-CN"/>
        </w:rPr>
        <w:t>–</w:t>
      </w:r>
      <w:r w:rsidRPr="005E7E40">
        <w:rPr>
          <w:rFonts w:eastAsia="Times New Roman"/>
          <w:lang w:val="en-GB" w:eastAsia="zh-CN"/>
        </w:rPr>
        <w:tab/>
      </w:r>
      <w:proofErr w:type="gramStart"/>
      <w:r w:rsidR="00872371" w:rsidRPr="00872371">
        <w:rPr>
          <w:rFonts w:ascii="SimSun" w:hAnsi="SimSun" w:cs="SimSun" w:hint="eastAsia"/>
          <w:lang w:val="en-GB" w:eastAsia="zh-CN"/>
        </w:rPr>
        <w:t>利用实际地形高度构建地形剖面图</w:t>
      </w:r>
      <w:r w:rsidR="00872371">
        <w:rPr>
          <w:rFonts w:ascii="SimSun" w:hAnsi="SimSun" w:cs="SimSun" w:hint="eastAsia"/>
          <w:lang w:val="en-GB" w:eastAsia="zh-CN"/>
        </w:rPr>
        <w:t>；</w:t>
      </w:r>
      <w:proofErr w:type="gramEnd"/>
    </w:p>
    <w:p w14:paraId="5D37004D" w14:textId="6C2848D5" w:rsidR="005E7E40" w:rsidRPr="005E7E40" w:rsidRDefault="005E7E40" w:rsidP="0086429F">
      <w:pPr>
        <w:tabs>
          <w:tab w:val="left" w:pos="2608"/>
          <w:tab w:val="left" w:pos="3345"/>
        </w:tabs>
        <w:spacing w:before="80"/>
        <w:ind w:left="1134" w:hanging="1134"/>
        <w:rPr>
          <w:rFonts w:eastAsia="Times New Roman"/>
          <w:lang w:val="en-GB" w:eastAsia="zh-CN"/>
        </w:rPr>
      </w:pPr>
      <w:r w:rsidRPr="005E7E40">
        <w:rPr>
          <w:rFonts w:eastAsia="Times New Roman"/>
          <w:lang w:val="en-GB" w:eastAsia="zh-CN"/>
        </w:rPr>
        <w:t>–</w:t>
      </w:r>
      <w:r w:rsidRPr="005E7E40">
        <w:rPr>
          <w:rFonts w:eastAsia="Times New Roman"/>
          <w:lang w:val="en-GB" w:eastAsia="zh-CN"/>
        </w:rPr>
        <w:tab/>
      </w:r>
      <w:r w:rsidRPr="00360A02">
        <w:rPr>
          <w:rFonts w:hint="eastAsia"/>
          <w:lang w:val="en-GB" w:eastAsia="zh-CN"/>
        </w:rPr>
        <w:t>根据地物类别，将典型地物高度添加到地形剖面。</w:t>
      </w:r>
    </w:p>
    <w:p w14:paraId="221373EC" w14:textId="260AA0AB" w:rsidR="005E7E40" w:rsidRPr="005E7E40" w:rsidRDefault="005E7E40" w:rsidP="003C0F1B">
      <w:pPr>
        <w:ind w:firstLineChars="200" w:firstLine="480"/>
        <w:rPr>
          <w:rFonts w:eastAsia="Times New Roman"/>
          <w:lang w:val="en-GB" w:eastAsia="zh-CN"/>
        </w:rPr>
      </w:pPr>
      <w:r w:rsidRPr="00360A02">
        <w:rPr>
          <w:rFonts w:hint="eastAsia"/>
          <w:lang w:val="en-GB" w:eastAsia="zh-CN"/>
        </w:rPr>
        <w:t>如果将这种方法用于计算衍射损耗（使用无地物地形剖面），则与地形和地物</w:t>
      </w:r>
      <w:r>
        <w:rPr>
          <w:rFonts w:hint="eastAsia"/>
          <w:lang w:val="en-GB" w:eastAsia="zh-CN"/>
        </w:rPr>
        <w:t>的</w:t>
      </w:r>
      <w:r w:rsidRPr="00360A02">
        <w:rPr>
          <w:rFonts w:hint="eastAsia"/>
          <w:lang w:val="en-GB" w:eastAsia="zh-CN"/>
        </w:rPr>
        <w:t>组合相较，地物环境中的衍射损耗将被低估。此方法是针对数字地形数据开发并验证，将数字地形数据与有统计</w:t>
      </w:r>
      <w:r>
        <w:rPr>
          <w:rFonts w:hint="eastAsia"/>
          <w:lang w:val="en-GB" w:eastAsia="zh-CN"/>
        </w:rPr>
        <w:t>数据的</w:t>
      </w:r>
      <w:r w:rsidRPr="00360A02">
        <w:rPr>
          <w:rFonts w:hint="eastAsia"/>
          <w:lang w:val="en-GB" w:eastAsia="zh-CN"/>
        </w:rPr>
        <w:t>典型地物类别相结合，而非直接使用地形高度数据，其中相关高度包含的地物在地形和地物之间没有明确区别。</w:t>
      </w:r>
      <w:r w:rsidR="00872371" w:rsidRPr="00872371">
        <w:rPr>
          <w:rFonts w:ascii="SimSun" w:hAnsi="SimSun" w:cs="SimSun" w:hint="eastAsia"/>
          <w:lang w:val="en-GB" w:eastAsia="zh-CN"/>
        </w:rPr>
        <w:t>重要的是要注意，如果地形高度</w:t>
      </w:r>
      <m:oMath>
        <m:sSub>
          <m:sSubPr>
            <m:ctrlPr>
              <w:rPr>
                <w:rFonts w:ascii="Cambria Math" w:eastAsia="Times New Roman" w:hAnsi="Cambria Math"/>
                <w:lang w:val="en-GB"/>
              </w:rPr>
            </m:ctrlPr>
          </m:sSubPr>
          <m:e>
            <m:r>
              <m:rPr>
                <m:sty m:val="p"/>
              </m:rPr>
              <w:rPr>
                <w:rFonts w:ascii="Cambria Math" w:eastAsia="Times New Roman" w:hAnsi="Cambria Math"/>
                <w:lang w:val="en-GB" w:eastAsia="zh-CN"/>
              </w:rPr>
              <m:t xml:space="preserve"> </m:t>
            </m:r>
            <m:r>
              <w:rPr>
                <w:rFonts w:ascii="Cambria Math" w:eastAsia="Times New Roman" w:hAnsi="Cambria Math"/>
                <w:lang w:val="en-GB" w:eastAsia="zh-CN"/>
              </w:rPr>
              <m:t>h</m:t>
            </m:r>
          </m:e>
          <m:sub>
            <m:r>
              <w:rPr>
                <w:rFonts w:ascii="Cambria Math" w:eastAsia="Times New Roman" w:hAnsi="Cambria Math"/>
                <w:lang w:val="en-GB" w:eastAsia="zh-CN"/>
              </w:rPr>
              <m:t>i</m:t>
            </m:r>
          </m:sub>
        </m:sSub>
      </m:oMath>
      <w:r w:rsidR="00872371" w:rsidRPr="00872371">
        <w:rPr>
          <w:rFonts w:ascii="SimSun" w:hAnsi="SimSun" w:cs="SimSun" w:hint="eastAsia"/>
          <w:lang w:val="en-GB" w:eastAsia="zh-CN"/>
        </w:rPr>
        <w:t>包括地形顶部的自然或人造结构，那么衍射损耗可能会被高估。如果可以获得精确的表面高度，则可以采用第</w:t>
      </w:r>
      <w:r w:rsidR="00872371" w:rsidRPr="00872371">
        <w:rPr>
          <w:rFonts w:eastAsia="Times New Roman" w:hint="eastAsia"/>
          <w:lang w:val="en-GB" w:eastAsia="zh-CN"/>
        </w:rPr>
        <w:t>3.2.2</w:t>
      </w:r>
      <w:r w:rsidR="00872371" w:rsidRPr="00872371">
        <w:rPr>
          <w:rFonts w:ascii="SimSun" w:hAnsi="SimSun" w:cs="SimSun" w:hint="eastAsia"/>
          <w:lang w:val="en-GB" w:eastAsia="zh-CN"/>
        </w:rPr>
        <w:t>节中扩展的剖面计算方法，或者可以探索其他技术，例如</w:t>
      </w:r>
      <w:r w:rsidR="00872371" w:rsidRPr="00872371">
        <w:rPr>
          <w:rFonts w:eastAsia="Times New Roman" w:hint="eastAsia"/>
          <w:lang w:val="en-GB" w:eastAsia="zh-CN"/>
        </w:rPr>
        <w:t>3-D</w:t>
      </w:r>
      <w:r w:rsidR="00872371" w:rsidRPr="00872371">
        <w:rPr>
          <w:rFonts w:ascii="SimSun" w:hAnsi="SimSun" w:cs="SimSun" w:hint="eastAsia"/>
          <w:lang w:val="en-GB" w:eastAsia="zh-CN"/>
        </w:rPr>
        <w:t>射线追踪，这些技术将包括建筑物周围的衍射效应。</w:t>
      </w:r>
    </w:p>
    <w:p w14:paraId="5F52F86D" w14:textId="0662E2FC" w:rsidR="005E7E40" w:rsidRPr="005E7E40" w:rsidRDefault="00872371" w:rsidP="00434AA8">
      <w:pPr>
        <w:keepNext/>
        <w:keepLines/>
        <w:ind w:firstLineChars="200" w:firstLine="480"/>
        <w:rPr>
          <w:rFonts w:eastAsia="Times New Roman"/>
          <w:lang w:val="en-GB" w:eastAsia="zh-CN"/>
        </w:rPr>
      </w:pPr>
      <w:r w:rsidRPr="00872371">
        <w:rPr>
          <w:rFonts w:ascii="SimSun" w:hAnsi="SimSun" w:cs="SimSun" w:hint="eastAsia"/>
          <w:lang w:val="en-GB" w:eastAsia="zh-CN"/>
        </w:rPr>
        <w:lastRenderedPageBreak/>
        <w:t>在这种方法中，表面高度剖面是使用地形高度近似的，加上基于每个剖面点上的地物类别的代表性地物高度。</w:t>
      </w:r>
    </w:p>
    <w:p w14:paraId="0D1169AF" w14:textId="57F8DD6C" w:rsidR="005E7E40" w:rsidRPr="005E7E40" w:rsidRDefault="00872371" w:rsidP="003C0F1B">
      <w:pPr>
        <w:ind w:firstLineChars="200" w:firstLine="480"/>
        <w:rPr>
          <w:rFonts w:eastAsia="Times New Roman"/>
          <w:lang w:val="en-GB" w:eastAsia="zh-CN"/>
        </w:rPr>
      </w:pPr>
      <w:r w:rsidRPr="00872371">
        <w:rPr>
          <w:rFonts w:ascii="SimSun" w:hAnsi="SimSun" w:cs="SimSun" w:hint="eastAsia"/>
          <w:lang w:val="en-GB" w:eastAsia="zh-CN"/>
        </w:rPr>
        <w:t>表面高度</w:t>
      </w:r>
      <m:oMath>
        <m:sSub>
          <m:sSubPr>
            <m:ctrlPr>
              <w:rPr>
                <w:rFonts w:ascii="Cambria Math" w:eastAsia="Times New Roman" w:hAnsi="Cambria Math"/>
                <w:lang w:val="en-GB"/>
              </w:rPr>
            </m:ctrlPr>
          </m:sSubPr>
          <m:e>
            <m:r>
              <m:rPr>
                <m:nor/>
              </m:rPr>
              <w:rPr>
                <w:rFonts w:eastAsia="Times New Roman"/>
                <w:i/>
                <w:iCs/>
                <w:lang w:val="en-GB" w:eastAsia="zh-CN"/>
              </w:rPr>
              <m:t>g</m:t>
            </m:r>
          </m:e>
          <m:sub>
            <m:r>
              <w:rPr>
                <w:rFonts w:ascii="Cambria Math" w:eastAsia="Times New Roman" w:hAnsi="Cambria Math"/>
                <w:lang w:val="en-GB" w:eastAsia="zh-CN"/>
              </w:rPr>
              <m:t>i</m:t>
            </m:r>
          </m:sub>
        </m:sSub>
      </m:oMath>
      <w:r w:rsidRPr="00872371">
        <w:rPr>
          <w:rFonts w:ascii="SimSun" w:hAnsi="SimSun" w:cs="SimSun" w:hint="eastAsia"/>
          <w:lang w:val="en-GB" w:eastAsia="zh-CN"/>
        </w:rPr>
        <w:t>由下式给出：</w:t>
      </w:r>
    </w:p>
    <w:p w14:paraId="57A1011E" w14:textId="3EBAADF7" w:rsidR="005E7E40" w:rsidRDefault="005E7E40" w:rsidP="005E7E40">
      <w:pPr>
        <w:rPr>
          <w:rFonts w:eastAsia="Times New Roman"/>
          <w:lang w:val="en-GB" w:eastAsia="zh-CN"/>
        </w:rPr>
      </w:pPr>
      <w:r w:rsidRPr="00957EEF">
        <w:rPr>
          <w:lang w:val="en-GB" w:eastAsia="zh-CN"/>
        </w:rPr>
        <w:tab/>
      </w:r>
      <m:oMath>
        <m:sSub>
          <m:sSubPr>
            <m:ctrlPr>
              <w:rPr>
                <w:rFonts w:ascii="Cambria Math" w:hAnsi="Cambria Math"/>
              </w:rPr>
            </m:ctrlPr>
          </m:sSubPr>
          <m:e>
            <m:r>
              <m:rPr>
                <m:nor/>
              </m:rPr>
              <w:rPr>
                <w:lang w:eastAsia="zh-CN"/>
              </w:rPr>
              <m:t>g</m:t>
            </m:r>
          </m:e>
          <m:sub>
            <m:r>
              <w:rPr>
                <w:rFonts w:ascii="Cambria Math" w:hAnsi="Cambria Math"/>
                <w:lang w:eastAsia="zh-CN"/>
              </w:rPr>
              <m:t>i</m:t>
            </m:r>
          </m:sub>
        </m:sSub>
        <m:r>
          <m:rPr>
            <m:sty m:val="p"/>
          </m:rPr>
          <w:rPr>
            <w:rFonts w:ascii="Cambria Math" w:hAnsi="Cambria Math"/>
            <w:lang w:eastAsia="zh-CN"/>
          </w:rPr>
          <m:t xml:space="preserve">= </m:t>
        </m:r>
        <m:d>
          <m:dPr>
            <m:begChr m:val="{"/>
            <m:endChr m:val=""/>
            <m:ctrlPr>
              <w:rPr>
                <w:rFonts w:ascii="Cambria Math" w:eastAsiaTheme="minorHAnsi" w:hAnsi="Cambria Math"/>
                <w:sz w:val="20"/>
                <w:szCs w:val="22"/>
              </w:rPr>
            </m:ctrlPr>
          </m:dPr>
          <m:e>
            <m:m>
              <m:mPr>
                <m:mcs>
                  <m:mc>
                    <m:mcPr>
                      <m:count m:val="2"/>
                      <m:mcJc m:val="left"/>
                    </m:mcPr>
                  </m:mc>
                </m:mcs>
                <m:ctrlPr>
                  <w:rPr>
                    <w:rFonts w:ascii="Cambria Math" w:eastAsiaTheme="minorHAnsi" w:hAnsi="Cambria Math"/>
                    <w:sz w:val="20"/>
                    <w:szCs w:val="22"/>
                  </w:rPr>
                </m:ctrlPr>
              </m:mPr>
              <m:mr>
                <m:e>
                  <m:sSub>
                    <m:sSubPr>
                      <m:ctrlPr>
                        <w:rPr>
                          <w:rFonts w:ascii="Cambria Math" w:hAnsi="Cambria Math"/>
                        </w:rPr>
                      </m:ctrlPr>
                    </m:sSubPr>
                    <m:e>
                      <m:r>
                        <m:rPr>
                          <m:sty m:val="p"/>
                        </m:rPr>
                        <w:rPr>
                          <w:rFonts w:ascii="Cambria Math" w:hAnsi="Cambria Math"/>
                          <w:lang w:eastAsia="zh-CN"/>
                        </w:rPr>
                        <m:t xml:space="preserve"> </m:t>
                      </m:r>
                      <m:r>
                        <w:rPr>
                          <w:rFonts w:ascii="Cambria Math" w:hAnsi="Cambria Math"/>
                          <w:lang w:eastAsia="zh-CN"/>
                        </w:rPr>
                        <m:t>h</m:t>
                      </m:r>
                    </m:e>
                    <m:sub>
                      <m:r>
                        <w:rPr>
                          <w:rFonts w:ascii="Cambria Math" w:hAnsi="Cambria Math"/>
                          <w:lang w:eastAsia="zh-CN"/>
                        </w:rPr>
                        <m:t>i</m:t>
                      </m:r>
                    </m:sub>
                  </m:sSub>
                  <m:r>
                    <m:rPr>
                      <m:sty m:val="p"/>
                    </m:rPr>
                    <w:rPr>
                      <w:rFonts w:ascii="Cambria Math" w:hAnsi="Cambria Math"/>
                      <w:lang w:eastAsia="zh-CN"/>
                    </w:rPr>
                    <m:t>+</m:t>
                  </m:r>
                  <m:r>
                    <m:rPr>
                      <m:sty m:val="p"/>
                    </m:rPr>
                    <w:rPr>
                      <w:rFonts w:ascii="Cambria Math" w:hAnsi="Cambria Math" w:hint="eastAsia"/>
                      <w:lang w:eastAsia="zh-CN"/>
                    </w:rPr>
                    <m:t>“</m:t>
                  </m:r>
                  <m:r>
                    <m:rPr>
                      <m:sty m:val="p"/>
                    </m:rPr>
                    <w:rPr>
                      <w:rFonts w:ascii="Cambria Math" w:hAnsi="Cambria Math" w:hint="eastAsia"/>
                      <w:lang w:val="en-GB" w:eastAsia="zh-CN"/>
                    </w:rPr>
                    <m:t>第</m:t>
                  </m:r>
                  <m:r>
                    <m:rPr>
                      <m:sty m:val="p"/>
                    </m:rPr>
                    <w:rPr>
                      <w:rFonts w:ascii="Cambria Math" w:hAnsi="Cambria Math" w:hint="eastAsia"/>
                      <w:lang w:eastAsia="zh-CN"/>
                    </w:rPr>
                    <m:t>I</m:t>
                  </m:r>
                  <m:r>
                    <m:rPr>
                      <m:sty m:val="p"/>
                    </m:rPr>
                    <w:rPr>
                      <w:rFonts w:ascii="Cambria Math" w:hAnsi="Cambria Math" w:hint="eastAsia"/>
                      <w:lang w:val="en-GB" w:eastAsia="zh-CN"/>
                    </w:rPr>
                    <m:t>个剖面点的典型地物高度</m:t>
                  </m:r>
                  <m:r>
                    <m:rPr>
                      <m:sty m:val="p"/>
                    </m:rPr>
                    <w:rPr>
                      <w:rFonts w:ascii="Cambria Math" w:hAnsi="Cambria Math" w:hint="eastAsia"/>
                      <w:lang w:eastAsia="zh-CN"/>
                    </w:rPr>
                    <m:t>”</m:t>
                  </m:r>
                  <m:r>
                    <m:rPr>
                      <m:sty m:val="p"/>
                    </m:rPr>
                    <w:rPr>
                      <w:rFonts w:ascii="Cambria Math" w:hAnsi="Cambria Math" w:hint="eastAsia"/>
                      <w:lang w:eastAsia="zh-CN"/>
                    </w:rPr>
                    <m:t>(</m:t>
                  </m:r>
                  <m:r>
                    <m:rPr>
                      <m:sty m:val="p"/>
                    </m:rPr>
                    <w:rPr>
                      <w:rFonts w:ascii="Cambria Math" w:hAnsi="Cambria Math"/>
                      <w:lang w:eastAsia="zh-CN"/>
                    </w:rPr>
                    <m:t>m</m:t>
                  </m:r>
                  <m:r>
                    <m:rPr>
                      <m:sty m:val="p"/>
                    </m:rPr>
                    <w:rPr>
                      <w:rFonts w:ascii="Cambria Math" w:hAnsi="Cambria Math" w:hint="eastAsia"/>
                      <w:lang w:eastAsia="zh-CN"/>
                    </w:rPr>
                    <m:t>)</m:t>
                  </m:r>
                  <m:r>
                    <m:rPr>
                      <m:sty m:val="p"/>
                    </m:rPr>
                    <w:rPr>
                      <w:rFonts w:ascii="Cambria Math" w:hAnsi="Cambria Math"/>
                      <w:lang w:eastAsia="zh-CN"/>
                    </w:rPr>
                    <m:t xml:space="preserve"> </m:t>
                  </m:r>
                </m:e>
                <m:e>
                  <m:r>
                    <m:rPr>
                      <m:nor/>
                    </m:rPr>
                    <w:rPr>
                      <w:rFonts w:ascii="Cambria Math" w:hint="eastAsia"/>
                      <w:lang w:val="en-GB" w:eastAsia="zh-CN"/>
                    </w:rPr>
                    <m:t>对于</m:t>
                  </m:r>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=2,…,</m:t>
                  </m:r>
                  <m:r>
                    <w:rPr>
                      <w:rFonts w:ascii="Cambria Math" w:hAnsi="Cambria Math"/>
                      <w:lang w:eastAsia="zh-CN"/>
                    </w:rPr>
                    <m:t>n</m:t>
                  </m:r>
                  <m:r>
                    <m:rPr>
                      <m:sty m:val="p"/>
                    </m:rPr>
                    <w:rPr>
                      <w:rFonts w:ascii="Cambria Math" w:hAnsi="Cambria Math"/>
                      <w:lang w:eastAsia="zh-CN"/>
                    </w:rPr>
                    <m:t>-1</m:t>
                  </m:r>
                </m:e>
              </m:mr>
              <m:mr>
                <m:e>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e>
                <m:e>
                  <m:r>
                    <m:rPr>
                      <m:nor/>
                    </m:rPr>
                    <w:rPr>
                      <w:rFonts w:ascii="Cambria Math" w:hint="eastAsia"/>
                      <w:lang w:val="en-GB" w:eastAsia="zh-CN"/>
                    </w:rPr>
                    <m:t>对于</m:t>
                  </m:r>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=1</m:t>
                  </m:r>
                </m:e>
              </m:mr>
              <m:mr>
                <m:e>
                  <m:sSub>
                    <m:sSubPr>
                      <m:ctrlPr>
                        <w:rPr>
                          <w:rFonts w:ascii="Cambria Math" w:hAnsi="Cambria Math"/>
                        </w:rPr>
                      </m:ctrlPr>
                    </m:sSubPr>
                    <m:e>
                      <m:r>
                        <w:rPr>
                          <w:rFonts w:ascii="Cambria Math" w:hAnsi="Cambria Math"/>
                          <w:lang w:eastAsia="zh-CN"/>
                        </w:rPr>
                        <m:t>h</m:t>
                      </m:r>
                    </m:e>
                    <m:sub>
                      <m:r>
                        <w:rPr>
                          <w:rFonts w:ascii="Cambria Math" w:hAnsi="Cambria Math"/>
                          <w:lang w:eastAsia="zh-CN"/>
                        </w:rPr>
                        <m:t>n</m:t>
                      </m:r>
                    </m:sub>
                  </m:sSub>
                </m:e>
                <m:e>
                  <m:r>
                    <m:rPr>
                      <m:nor/>
                    </m:rPr>
                    <w:rPr>
                      <w:rFonts w:ascii="Cambria Math" w:hint="eastAsia"/>
                      <w:lang w:val="en-GB" w:eastAsia="zh-CN"/>
                    </w:rPr>
                    <m:t>对于</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n</m:t>
                  </m:r>
                </m:e>
              </m:mr>
            </m:m>
          </m:e>
        </m:d>
        <m:r>
          <m:rPr>
            <m:sty m:val="p"/>
          </m:rPr>
          <w:rPr>
            <w:rFonts w:ascii="Cambria Math" w:eastAsiaTheme="minorHAnsi" w:hAnsi="Cambria Math"/>
            <w:sz w:val="20"/>
            <w:szCs w:val="22"/>
            <w:lang w:eastAsia="zh-CN"/>
          </w:rPr>
          <m:t xml:space="preserve">                 </m:t>
        </m:r>
      </m:oMath>
      <w:r w:rsidRPr="00360A02">
        <w:rPr>
          <w:lang w:eastAsia="zh-CN"/>
        </w:rPr>
        <w:t>(1</w:t>
      </w:r>
      <w:r>
        <w:rPr>
          <w:lang w:eastAsia="zh-CN"/>
        </w:rPr>
        <w:t>d</w:t>
      </w:r>
      <w:r w:rsidRPr="00360A02">
        <w:rPr>
          <w:lang w:eastAsia="zh-CN"/>
        </w:rPr>
        <w:t>)</w:t>
      </w:r>
    </w:p>
    <w:p w14:paraId="32665BD8" w14:textId="3955CA67" w:rsidR="005E7E40" w:rsidRPr="005E7E40" w:rsidRDefault="00872371" w:rsidP="003C0F1B">
      <w:pPr>
        <w:ind w:firstLineChars="200" w:firstLine="480"/>
        <w:rPr>
          <w:rFonts w:eastAsia="Times New Roman"/>
          <w:lang w:val="en-GB" w:eastAsia="zh-CN"/>
        </w:rPr>
      </w:pPr>
      <w:r w:rsidRPr="00872371">
        <w:rPr>
          <w:rFonts w:ascii="SimSun" w:hAnsi="SimSun" w:cs="SimSun" w:hint="eastAsia"/>
          <w:lang w:val="en-GB" w:eastAsia="zh-CN"/>
        </w:rPr>
        <w:t>当采用这种方法时，剖面间距应不小于</w:t>
      </w:r>
      <w:r w:rsidRPr="00872371">
        <w:rPr>
          <w:rFonts w:eastAsia="Times New Roman" w:hint="eastAsia"/>
          <w:lang w:val="en-GB" w:eastAsia="zh-CN"/>
        </w:rPr>
        <w:t>30 m</w:t>
      </w:r>
      <w:r w:rsidRPr="00872371">
        <w:rPr>
          <w:rFonts w:ascii="SimSun" w:hAnsi="SimSun" w:cs="SimSun" w:hint="eastAsia"/>
          <w:lang w:val="en-GB" w:eastAsia="zh-CN"/>
        </w:rPr>
        <w:t>量级。</w:t>
      </w:r>
    </w:p>
    <w:p w14:paraId="2AFDB02D" w14:textId="77777777" w:rsidR="00121D68" w:rsidRPr="00360A02" w:rsidRDefault="00121D68" w:rsidP="00121D68">
      <w:pPr>
        <w:ind w:firstLineChars="200" w:firstLine="480"/>
        <w:rPr>
          <w:color w:val="000000" w:themeColor="text1"/>
          <w:lang w:val="en-US" w:eastAsia="zh-CN"/>
        </w:rPr>
      </w:pPr>
      <w:r w:rsidRPr="00360A02">
        <w:rPr>
          <w:color w:val="000000" w:themeColor="text1"/>
          <w:lang w:eastAsia="zh-CN"/>
        </w:rPr>
        <w:t>公式（</w:t>
      </w:r>
      <w:r w:rsidRPr="00360A02">
        <w:rPr>
          <w:color w:val="000000" w:themeColor="text1"/>
          <w:lang w:val="en-US" w:eastAsia="zh-CN"/>
        </w:rPr>
        <w:t>1c</w:t>
      </w:r>
      <w:r w:rsidRPr="00360A02">
        <w:rPr>
          <w:color w:val="000000" w:themeColor="text1"/>
          <w:lang w:eastAsia="zh-CN"/>
        </w:rPr>
        <w:t>）中提及的</w:t>
      </w:r>
      <w:r w:rsidRPr="00360A02">
        <w:rPr>
          <w:rStyle w:val="atn"/>
          <w:rFonts w:ascii="SimSun" w:hAnsi="SimSun"/>
          <w:color w:val="000000" w:themeColor="text1"/>
          <w:lang w:eastAsia="zh-CN"/>
        </w:rPr>
        <w:t>“</w:t>
      </w:r>
      <w:r w:rsidRPr="00360A02">
        <w:rPr>
          <w:color w:val="000000" w:themeColor="text1"/>
          <w:lang w:eastAsia="zh-CN"/>
        </w:rPr>
        <w:t>典型的地物高度</w:t>
      </w:r>
      <w:r w:rsidRPr="00360A02">
        <w:rPr>
          <w:rFonts w:ascii="SimSun" w:hAnsi="SimSun"/>
          <w:color w:val="000000" w:themeColor="text1"/>
          <w:lang w:eastAsia="zh-CN"/>
        </w:rPr>
        <w:t>”</w:t>
      </w:r>
      <w:r w:rsidRPr="00360A02">
        <w:rPr>
          <w:rFonts w:hint="eastAsia"/>
          <w:color w:val="000000" w:themeColor="text1"/>
          <w:lang w:eastAsia="zh-CN"/>
        </w:rPr>
        <w:t>涉及与</w:t>
      </w:r>
      <w:r w:rsidRPr="00360A02">
        <w:rPr>
          <w:color w:val="000000" w:themeColor="text1"/>
          <w:lang w:eastAsia="zh-CN"/>
        </w:rPr>
        <w:t>地面覆盖</w:t>
      </w:r>
      <w:r w:rsidRPr="00360A02">
        <w:rPr>
          <w:rFonts w:hint="eastAsia"/>
          <w:color w:val="000000" w:themeColor="text1"/>
          <w:lang w:eastAsia="zh-CN"/>
        </w:rPr>
        <w:t>分类</w:t>
      </w:r>
      <w:r w:rsidRPr="00360A02">
        <w:rPr>
          <w:color w:val="000000" w:themeColor="text1"/>
          <w:lang w:eastAsia="zh-CN"/>
        </w:rPr>
        <w:t>相关的高度</w:t>
      </w:r>
      <w:r w:rsidRPr="00360A02">
        <w:rPr>
          <w:rFonts w:hint="eastAsia"/>
          <w:color w:val="000000" w:themeColor="text1"/>
          <w:lang w:eastAsia="zh-CN"/>
        </w:rPr>
        <w:t>统计</w:t>
      </w:r>
      <w:r w:rsidRPr="00360A02">
        <w:rPr>
          <w:color w:val="000000" w:themeColor="text1"/>
          <w:lang w:eastAsia="zh-CN"/>
        </w:rPr>
        <w:t>信息，如植被和建筑物</w:t>
      </w:r>
      <w:r w:rsidRPr="00360A02">
        <w:rPr>
          <w:rFonts w:hint="eastAsia"/>
          <w:color w:val="000000" w:themeColor="text1"/>
          <w:lang w:eastAsia="zh-CN"/>
        </w:rPr>
        <w:t>，即为每个</w:t>
      </w:r>
      <w:r w:rsidRPr="00360A02">
        <w:rPr>
          <w:color w:val="000000" w:themeColor="text1"/>
          <w:lang w:eastAsia="zh-CN"/>
        </w:rPr>
        <w:t>地面</w:t>
      </w:r>
      <w:r w:rsidRPr="00360A02">
        <w:rPr>
          <w:rFonts w:hint="eastAsia"/>
          <w:color w:val="000000" w:themeColor="text1"/>
          <w:lang w:eastAsia="zh-CN"/>
        </w:rPr>
        <w:t>覆盖</w:t>
      </w:r>
      <w:r w:rsidRPr="00360A02">
        <w:rPr>
          <w:rFonts w:hint="eastAsia"/>
          <w:color w:val="000000" w:themeColor="text1"/>
          <w:lang w:eastAsia="zh-CN"/>
        </w:rPr>
        <w:t>/</w:t>
      </w:r>
      <w:r w:rsidRPr="00360A02">
        <w:rPr>
          <w:rFonts w:hint="eastAsia"/>
          <w:color w:val="000000" w:themeColor="text1"/>
          <w:lang w:eastAsia="zh-CN"/>
        </w:rPr>
        <w:t>地物</w:t>
      </w:r>
      <w:r w:rsidRPr="00360A02">
        <w:rPr>
          <w:color w:val="000000" w:themeColor="text1"/>
          <w:lang w:eastAsia="zh-CN"/>
        </w:rPr>
        <w:t>类别</w:t>
      </w:r>
      <w:r w:rsidRPr="00360A02">
        <w:rPr>
          <w:rFonts w:hint="eastAsia"/>
          <w:color w:val="000000" w:themeColor="text1"/>
          <w:lang w:eastAsia="zh-CN"/>
        </w:rPr>
        <w:t>分配</w:t>
      </w:r>
      <w:r w:rsidRPr="00360A02">
        <w:rPr>
          <w:color w:val="000000" w:themeColor="text1"/>
          <w:lang w:eastAsia="zh-CN"/>
        </w:rPr>
        <w:t>了单一的高度值</w:t>
      </w:r>
      <w:r w:rsidRPr="00360A02">
        <w:rPr>
          <w:color w:val="000000" w:themeColor="text1"/>
          <w:lang w:val="en-US" w:eastAsia="zh-CN"/>
        </w:rPr>
        <w:t>。将</w:t>
      </w:r>
      <w:r w:rsidRPr="00360A02">
        <w:rPr>
          <w:rFonts w:hint="eastAsia"/>
          <w:color w:val="000000" w:themeColor="text1"/>
          <w:lang w:val="en-US" w:eastAsia="zh-CN"/>
        </w:rPr>
        <w:t>典型</w:t>
      </w:r>
      <w:r w:rsidRPr="00360A02">
        <w:rPr>
          <w:color w:val="000000" w:themeColor="text1"/>
          <w:lang w:val="en-US" w:eastAsia="zh-CN"/>
        </w:rPr>
        <w:t>地物</w:t>
      </w:r>
      <w:bookmarkStart w:id="27" w:name="OLE_LINK33"/>
      <w:bookmarkStart w:id="28" w:name="OLE_LINK34"/>
      <w:r w:rsidRPr="00360A02">
        <w:rPr>
          <w:color w:val="000000" w:themeColor="text1"/>
          <w:lang w:val="en-US" w:eastAsia="zh-CN"/>
        </w:rPr>
        <w:t>高度</w:t>
      </w:r>
      <w:bookmarkEnd w:id="27"/>
      <w:bookmarkEnd w:id="28"/>
      <w:r w:rsidRPr="00360A02">
        <w:rPr>
          <w:rFonts w:hint="eastAsia"/>
          <w:color w:val="000000" w:themeColor="text1"/>
          <w:lang w:val="en-US" w:eastAsia="zh-CN"/>
        </w:rPr>
        <w:t>加至</w:t>
      </w:r>
      <w:r w:rsidRPr="00360A02">
        <w:rPr>
          <w:color w:val="000000" w:themeColor="text1"/>
          <w:lang w:val="en-US" w:eastAsia="zh-CN"/>
        </w:rPr>
        <w:t>剖面</w:t>
      </w:r>
      <w:r w:rsidRPr="00360A02">
        <w:rPr>
          <w:rFonts w:hint="eastAsia"/>
          <w:color w:val="000000" w:themeColor="text1"/>
          <w:lang w:val="en-US" w:eastAsia="zh-CN"/>
        </w:rPr>
        <w:t>基于下列假设：高度</w:t>
      </w:r>
      <w:r w:rsidRPr="00360A02">
        <w:rPr>
          <w:rFonts w:hint="eastAsia"/>
          <w:color w:val="000000" w:themeColor="text1"/>
          <w:lang w:val="en-US" w:eastAsia="zh-CN"/>
        </w:rPr>
        <w:t xml:space="preserve"> </w:t>
      </w:r>
      <w:r w:rsidRPr="00360A02">
        <w:rPr>
          <w:i/>
          <w:color w:val="000000" w:themeColor="text1"/>
          <w:lang w:val="en-US" w:eastAsia="zh-CN"/>
        </w:rPr>
        <w:t>h</w:t>
      </w:r>
      <w:r w:rsidRPr="00360A02">
        <w:rPr>
          <w:i/>
          <w:color w:val="000000" w:themeColor="text1"/>
          <w:vertAlign w:val="subscript"/>
          <w:lang w:val="en-US" w:eastAsia="zh-CN"/>
        </w:rPr>
        <w:t>i</w:t>
      </w:r>
      <w:r w:rsidRPr="00360A02">
        <w:rPr>
          <w:rFonts w:hint="eastAsia"/>
          <w:i/>
          <w:color w:val="000000" w:themeColor="text1"/>
          <w:vertAlign w:val="subscript"/>
          <w:lang w:val="en-US" w:eastAsia="zh-CN"/>
        </w:rPr>
        <w:t xml:space="preserve"> </w:t>
      </w:r>
      <w:r w:rsidRPr="00360A02">
        <w:rPr>
          <w:rFonts w:hint="eastAsia"/>
          <w:color w:val="000000" w:themeColor="text1"/>
          <w:lang w:eastAsia="zh-CN"/>
        </w:rPr>
        <w:t>代表地球的裸露表面</w:t>
      </w:r>
      <w:r w:rsidRPr="00360A02">
        <w:rPr>
          <w:rFonts w:hint="eastAsia"/>
          <w:color w:val="000000" w:themeColor="text1"/>
          <w:lang w:val="en-US" w:eastAsia="zh-CN"/>
        </w:rPr>
        <w:t>。</w:t>
      </w:r>
      <w:r w:rsidRPr="00360A02">
        <w:rPr>
          <w:rFonts w:hint="eastAsia"/>
          <w:color w:val="000000" w:themeColor="text1"/>
          <w:lang w:eastAsia="zh-CN"/>
        </w:rPr>
        <w:t>如果无线路径经过发生衍射或子路径阻塞的林地或城市，在一般情况下有效剖面高度会更高，因为无线电信号能够在地物上通过。</w:t>
      </w:r>
      <w:r w:rsidRPr="00360A02">
        <w:rPr>
          <w:color w:val="000000" w:themeColor="text1"/>
          <w:lang w:eastAsia="zh-CN"/>
        </w:rPr>
        <w:t>因此</w:t>
      </w:r>
      <w:r w:rsidRPr="00360A02">
        <w:rPr>
          <w:rFonts w:hint="eastAsia"/>
          <w:color w:val="000000" w:themeColor="text1"/>
          <w:lang w:eastAsia="zh-CN"/>
        </w:rPr>
        <w:t>可以通过将形成</w:t>
      </w:r>
      <w:r w:rsidRPr="00360A02">
        <w:rPr>
          <w:color w:val="000000" w:themeColor="text1"/>
          <w:lang w:eastAsia="zh-CN"/>
        </w:rPr>
        <w:t>地物</w:t>
      </w:r>
      <w:r w:rsidRPr="00360A02">
        <w:rPr>
          <w:rFonts w:hint="eastAsia"/>
          <w:color w:val="000000" w:themeColor="text1"/>
          <w:lang w:eastAsia="zh-CN"/>
        </w:rPr>
        <w:t>的典型</w:t>
      </w:r>
      <w:r w:rsidRPr="00360A02">
        <w:rPr>
          <w:color w:val="000000" w:themeColor="text1"/>
          <w:lang w:eastAsia="zh-CN"/>
        </w:rPr>
        <w:t>高度相加更</w:t>
      </w:r>
      <w:r w:rsidRPr="00360A02">
        <w:rPr>
          <w:rFonts w:hint="eastAsia"/>
          <w:color w:val="000000" w:themeColor="text1"/>
          <w:lang w:eastAsia="zh-CN"/>
        </w:rPr>
        <w:t>恰当地表示</w:t>
      </w:r>
      <w:r w:rsidRPr="00360A02">
        <w:rPr>
          <w:color w:val="000000" w:themeColor="text1"/>
          <w:lang w:eastAsia="zh-CN"/>
        </w:rPr>
        <w:t>剖面</w:t>
      </w:r>
      <w:r w:rsidRPr="00360A02">
        <w:rPr>
          <w:rFonts w:hint="eastAsia"/>
          <w:color w:val="000000" w:themeColor="text1"/>
          <w:lang w:eastAsia="zh-CN"/>
        </w:rPr>
        <w:t>。</w:t>
      </w:r>
    </w:p>
    <w:p w14:paraId="615C796D" w14:textId="77777777" w:rsidR="00121D68" w:rsidRPr="00360A02" w:rsidRDefault="00121D68" w:rsidP="00121D68">
      <w:pPr>
        <w:ind w:firstLineChars="200" w:firstLine="480"/>
        <w:rPr>
          <w:color w:val="000000" w:themeColor="text1"/>
          <w:lang w:eastAsia="zh-CN"/>
        </w:rPr>
      </w:pPr>
      <w:r w:rsidRPr="00360A02">
        <w:rPr>
          <w:rFonts w:hint="eastAsia"/>
          <w:color w:val="000000" w:themeColor="text1"/>
          <w:lang w:eastAsia="zh-CN"/>
        </w:rPr>
        <w:t>恰当的相加不一定是实体的，如在建筑物的情况下的屋顶高度。地物对象之间存在间隔，如从无线电波的角度看，能量可在其间通过而不是在其之上。在这种情况下，地物的存在预计增加衍射损耗，但不是通过尽可能提高剖面至物理地物高度</w:t>
      </w:r>
      <w:r w:rsidRPr="00360A02">
        <w:rPr>
          <w:rFonts w:hint="eastAsia"/>
          <w:color w:val="000000" w:themeColor="text1"/>
          <w:lang w:val="en-US" w:eastAsia="zh-CN"/>
        </w:rPr>
        <w:t>。</w:t>
      </w:r>
      <w:r w:rsidRPr="00360A02">
        <w:rPr>
          <w:color w:val="000000" w:themeColor="text1"/>
          <w:lang w:val="en-US" w:eastAsia="zh-CN"/>
        </w:rPr>
        <w:t xml:space="preserve"> </w:t>
      </w:r>
    </w:p>
    <w:p w14:paraId="33AB2496" w14:textId="77777777" w:rsidR="00121D68" w:rsidRPr="00360A02" w:rsidRDefault="00121D68" w:rsidP="00121D68">
      <w:pPr>
        <w:ind w:firstLineChars="200" w:firstLine="480"/>
        <w:rPr>
          <w:color w:val="000000" w:themeColor="text1"/>
          <w:lang w:val="en-US" w:eastAsia="zh-CN"/>
        </w:rPr>
      </w:pPr>
      <w:r w:rsidRPr="00360A02">
        <w:rPr>
          <w:rFonts w:hint="eastAsia"/>
          <w:color w:val="000000" w:themeColor="text1"/>
          <w:lang w:eastAsia="zh-CN"/>
        </w:rPr>
        <w:t>这特别适用于</w:t>
      </w:r>
      <w:bookmarkStart w:id="29" w:name="OLE_LINK35"/>
      <w:bookmarkStart w:id="30" w:name="OLE_LINK36"/>
      <w:r w:rsidRPr="00360A02">
        <w:rPr>
          <w:rFonts w:hint="eastAsia"/>
          <w:color w:val="000000" w:themeColor="text1"/>
          <w:lang w:eastAsia="zh-CN"/>
        </w:rPr>
        <w:t>高层</w:t>
      </w:r>
      <w:bookmarkEnd w:id="29"/>
      <w:bookmarkEnd w:id="30"/>
      <w:r w:rsidRPr="00360A02">
        <w:rPr>
          <w:rFonts w:hint="eastAsia"/>
          <w:color w:val="000000" w:themeColor="text1"/>
          <w:lang w:eastAsia="zh-CN"/>
        </w:rPr>
        <w:t>的市区。如</w:t>
      </w:r>
      <w:r w:rsidRPr="00360A02">
        <w:rPr>
          <w:rStyle w:val="atn"/>
          <w:rFonts w:hint="eastAsia"/>
          <w:color w:val="000000" w:themeColor="text1"/>
          <w:lang w:eastAsia="zh-CN"/>
        </w:rPr>
        <w:t>“</w:t>
      </w:r>
      <w:r w:rsidRPr="00360A02">
        <w:rPr>
          <w:rFonts w:hint="eastAsia"/>
          <w:color w:val="000000" w:themeColor="text1"/>
          <w:lang w:eastAsia="zh-CN"/>
        </w:rPr>
        <w:t>密集城市</w:t>
      </w:r>
      <w:r w:rsidRPr="00360A02">
        <w:rPr>
          <w:rStyle w:val="atn"/>
          <w:rFonts w:hint="eastAsia"/>
          <w:color w:val="000000" w:themeColor="text1"/>
          <w:lang w:eastAsia="zh-CN"/>
        </w:rPr>
        <w:t>”或“</w:t>
      </w:r>
      <w:r w:rsidRPr="00360A02">
        <w:rPr>
          <w:rFonts w:hint="eastAsia"/>
          <w:color w:val="000000" w:themeColor="text1"/>
          <w:lang w:eastAsia="zh-CN"/>
        </w:rPr>
        <w:t>高层</w:t>
      </w:r>
      <w:r w:rsidRPr="00360A02">
        <w:rPr>
          <w:rStyle w:val="atn"/>
          <w:rFonts w:hint="eastAsia"/>
          <w:color w:val="000000" w:themeColor="text1"/>
          <w:lang w:eastAsia="zh-CN"/>
        </w:rPr>
        <w:t>城市”</w:t>
      </w:r>
      <w:r w:rsidRPr="00360A02">
        <w:rPr>
          <w:rFonts w:hint="eastAsia"/>
          <w:color w:val="000000" w:themeColor="text1"/>
          <w:lang w:eastAsia="zh-CN"/>
        </w:rPr>
        <w:t>的分类通常指</w:t>
      </w:r>
      <w:r w:rsidRPr="00360A02">
        <w:rPr>
          <w:color w:val="000000" w:themeColor="text1"/>
          <w:lang w:eastAsia="zh-CN"/>
        </w:rPr>
        <w:t>30</w:t>
      </w:r>
      <w:r w:rsidRPr="00360A02">
        <w:rPr>
          <w:rFonts w:hint="eastAsia"/>
          <w:color w:val="000000" w:themeColor="text1"/>
          <w:lang w:eastAsia="zh-CN"/>
        </w:rPr>
        <w:t>米或以上的建筑高度，但是，一些高层地区的高楼大厦之间有很大的空间，期间低损耗路径可以通过，而不是在屋顶上传输。</w:t>
      </w:r>
      <w:r w:rsidRPr="00360A02">
        <w:rPr>
          <w:rFonts w:hint="eastAsia"/>
          <w:lang w:val="en-GB" w:eastAsia="zh-CN"/>
        </w:rPr>
        <w:t>在这种情况下，较小的典型高度值可能比物理地物高度值更合适。</w:t>
      </w:r>
    </w:p>
    <w:p w14:paraId="4E9D2118" w14:textId="0460CED5" w:rsidR="00276436" w:rsidRPr="00276436" w:rsidRDefault="00121D68" w:rsidP="00121D68">
      <w:pPr>
        <w:ind w:firstLineChars="200" w:firstLine="480"/>
        <w:rPr>
          <w:color w:val="000000" w:themeColor="text1"/>
          <w:lang w:val="en-GB" w:eastAsia="zh-CN"/>
        </w:rPr>
      </w:pPr>
      <w:r w:rsidRPr="00360A02">
        <w:rPr>
          <w:rFonts w:hint="eastAsia"/>
          <w:color w:val="000000" w:themeColor="text1"/>
          <w:lang w:eastAsia="zh-CN"/>
        </w:rPr>
        <w:t>在另一个极端，甚至在划定</w:t>
      </w:r>
      <w:r w:rsidRPr="00360A02">
        <w:rPr>
          <w:rStyle w:val="atn"/>
          <w:rFonts w:hint="eastAsia"/>
          <w:color w:val="000000" w:themeColor="text1"/>
          <w:lang w:eastAsia="zh-CN"/>
        </w:rPr>
        <w:t>为“开放”</w:t>
      </w:r>
      <w:r w:rsidRPr="00360A02">
        <w:rPr>
          <w:rFonts w:hint="eastAsia"/>
          <w:color w:val="000000" w:themeColor="text1"/>
          <w:lang w:eastAsia="zh-CN"/>
        </w:rPr>
        <w:t>或“农村</w:t>
      </w:r>
      <w:r w:rsidRPr="00360A02">
        <w:rPr>
          <w:rStyle w:val="atn"/>
          <w:rFonts w:hint="eastAsia"/>
          <w:color w:val="000000" w:themeColor="text1"/>
          <w:lang w:eastAsia="zh-CN"/>
        </w:rPr>
        <w:t>”的地区，</w:t>
      </w:r>
      <w:r w:rsidRPr="00360A02">
        <w:rPr>
          <w:rFonts w:hint="eastAsia"/>
          <w:color w:val="000000" w:themeColor="text1"/>
          <w:lang w:eastAsia="zh-CN"/>
        </w:rPr>
        <w:t>地面也不是完全裸露的，即，没有任何可能增加传播损耗的物体。因此，较小的</w:t>
      </w:r>
      <w:r w:rsidRPr="00360A02">
        <w:rPr>
          <w:rFonts w:hint="eastAsia"/>
          <w:lang w:val="en-GB" w:eastAsia="zh-CN"/>
        </w:rPr>
        <w:t>典型地物高度</w:t>
      </w:r>
      <w:r w:rsidRPr="00360A02">
        <w:rPr>
          <w:rFonts w:hint="eastAsia"/>
          <w:color w:val="000000" w:themeColor="text1"/>
          <w:lang w:eastAsia="zh-CN"/>
        </w:rPr>
        <w:t>值，而不是零，适用于许多情况。</w:t>
      </w:r>
    </w:p>
    <w:p w14:paraId="7DF7CD05" w14:textId="40341BD9" w:rsidR="00121D68" w:rsidRDefault="00121D68" w:rsidP="00E805A7">
      <w:pPr>
        <w:ind w:firstLineChars="200" w:firstLine="480"/>
        <w:rPr>
          <w:color w:val="000000" w:themeColor="text1"/>
          <w:lang w:eastAsia="zh-CN"/>
        </w:rPr>
      </w:pPr>
      <w:r w:rsidRPr="00360A02">
        <w:rPr>
          <w:rFonts w:hint="eastAsia"/>
          <w:color w:val="000000" w:themeColor="text1"/>
          <w:lang w:eastAsia="zh-CN"/>
        </w:rPr>
        <w:t>因此，典型</w:t>
      </w:r>
      <w:r w:rsidRPr="00360A02">
        <w:rPr>
          <w:rFonts w:hint="eastAsia"/>
          <w:color w:val="000000" w:themeColor="text1"/>
          <w:lang w:val="en-US" w:eastAsia="zh-CN"/>
        </w:rPr>
        <w:t>的</w:t>
      </w:r>
      <w:proofErr w:type="gramStart"/>
      <w:r w:rsidRPr="00360A02">
        <w:rPr>
          <w:color w:val="000000" w:themeColor="text1"/>
          <w:lang w:val="en-US" w:eastAsia="zh-CN"/>
        </w:rPr>
        <w:t>物高度</w:t>
      </w:r>
      <w:proofErr w:type="gramEnd"/>
      <w:r w:rsidRPr="00360A02">
        <w:rPr>
          <w:rFonts w:hint="eastAsia"/>
          <w:color w:val="000000" w:themeColor="text1"/>
          <w:lang w:eastAsia="zh-CN"/>
        </w:rPr>
        <w:t>不仅取决于地物对象的典型的物理高度，还有对象的水平间距和它们之间的间隙。关于</w:t>
      </w:r>
      <w:r w:rsidRPr="00360A02">
        <w:rPr>
          <w:color w:val="000000" w:themeColor="text1"/>
          <w:lang w:eastAsia="zh-CN"/>
        </w:rPr>
        <w:t>地物类别，如</w:t>
      </w:r>
      <w:r w:rsidRPr="00360A02">
        <w:rPr>
          <w:rFonts w:hint="eastAsia"/>
          <w:color w:val="000000" w:themeColor="text1"/>
          <w:lang w:eastAsia="zh-CN"/>
        </w:rPr>
        <w:t>“</w:t>
      </w:r>
      <w:r w:rsidRPr="00360A02">
        <w:rPr>
          <w:color w:val="000000" w:themeColor="text1"/>
          <w:lang w:eastAsia="zh-CN"/>
        </w:rPr>
        <w:t>城市</w:t>
      </w:r>
      <w:r w:rsidRPr="00360A02">
        <w:rPr>
          <w:rFonts w:hint="eastAsia"/>
          <w:color w:val="000000" w:themeColor="text1"/>
          <w:lang w:eastAsia="zh-CN"/>
        </w:rPr>
        <w:t>”</w:t>
      </w:r>
      <w:r w:rsidRPr="00360A02">
        <w:rPr>
          <w:color w:val="000000" w:themeColor="text1"/>
          <w:lang w:eastAsia="zh-CN"/>
        </w:rPr>
        <w:t>在不同的国家</w:t>
      </w:r>
      <w:r w:rsidRPr="00360A02">
        <w:rPr>
          <w:rFonts w:hint="eastAsia"/>
          <w:color w:val="000000" w:themeColor="text1"/>
          <w:lang w:eastAsia="zh-CN"/>
        </w:rPr>
        <w:t>所</w:t>
      </w:r>
      <w:r w:rsidRPr="00360A02">
        <w:rPr>
          <w:color w:val="000000" w:themeColor="text1"/>
          <w:lang w:eastAsia="zh-CN"/>
        </w:rPr>
        <w:t>代表的物理条件没有公认的标准。</w:t>
      </w:r>
      <w:r w:rsidRPr="00360A02">
        <w:rPr>
          <w:rFonts w:ascii="SimSun" w:hAnsi="SimSun" w:cs="SimSun" w:hint="eastAsia"/>
          <w:color w:val="000000" w:themeColor="text1"/>
          <w:lang w:eastAsia="zh-CN"/>
        </w:rPr>
        <w:t>在有条件时，应采用基于当地地物高度统计</w:t>
      </w:r>
      <w:r w:rsidRPr="00360A02">
        <w:rPr>
          <w:rFonts w:ascii="SimSun" w:hAnsi="SimSun" w:cs="SimSun"/>
          <w:color w:val="000000" w:themeColor="text1"/>
          <w:lang w:eastAsia="zh-CN"/>
        </w:rPr>
        <w:t>数据或其他</w:t>
      </w:r>
      <w:r w:rsidRPr="00360A02">
        <w:rPr>
          <w:rFonts w:ascii="SimSun" w:hAnsi="SimSun" w:cs="SimSun" w:hint="eastAsia"/>
          <w:color w:val="000000" w:themeColor="text1"/>
          <w:lang w:eastAsia="zh-CN"/>
        </w:rPr>
        <w:t>来源</w:t>
      </w:r>
      <w:r w:rsidRPr="00360A02">
        <w:rPr>
          <w:rFonts w:ascii="SimSun" w:hAnsi="SimSun" w:cs="SimSun"/>
          <w:color w:val="000000" w:themeColor="text1"/>
          <w:lang w:eastAsia="zh-CN"/>
        </w:rPr>
        <w:t>的</w:t>
      </w:r>
      <w:r w:rsidRPr="00360A02">
        <w:rPr>
          <w:rFonts w:ascii="SimSun" w:hAnsi="SimSun" w:cs="SimSun" w:hint="eastAsia"/>
          <w:color w:val="000000" w:themeColor="text1"/>
          <w:lang w:eastAsia="zh-CN"/>
        </w:rPr>
        <w:t>典型地物</w:t>
      </w:r>
      <w:r w:rsidRPr="00360A02">
        <w:rPr>
          <w:rFonts w:ascii="SimSun" w:hAnsi="SimSun" w:cs="SimSun"/>
          <w:color w:val="000000" w:themeColor="text1"/>
          <w:lang w:eastAsia="zh-CN"/>
        </w:rPr>
        <w:t>高度</w:t>
      </w:r>
      <w:r w:rsidRPr="00360A02">
        <w:rPr>
          <w:rFonts w:ascii="SimSun" w:hAnsi="SimSun" w:cs="SimSun" w:hint="eastAsia"/>
          <w:color w:val="000000" w:themeColor="text1"/>
          <w:lang w:eastAsia="zh-CN"/>
        </w:rPr>
        <w:t>信息，</w:t>
      </w:r>
      <w:r w:rsidRPr="00360A02">
        <w:rPr>
          <w:color w:val="000000" w:themeColor="text1"/>
          <w:lang w:val="en-US" w:eastAsia="zh-CN"/>
        </w:rPr>
        <w:t>表</w:t>
      </w:r>
      <w:r w:rsidRPr="00360A02">
        <w:rPr>
          <w:color w:val="000000" w:themeColor="text1"/>
          <w:lang w:val="en-US" w:eastAsia="zh-CN"/>
        </w:rPr>
        <w:t>2</w:t>
      </w:r>
      <w:r w:rsidRPr="00360A02">
        <w:rPr>
          <w:rFonts w:hint="eastAsia"/>
          <w:color w:val="000000" w:themeColor="text1"/>
          <w:lang w:eastAsia="zh-CN"/>
        </w:rPr>
        <w:t>建议</w:t>
      </w:r>
      <w:r w:rsidRPr="00360A02">
        <w:rPr>
          <w:rFonts w:hint="eastAsia"/>
          <w:lang w:val="en-GB" w:eastAsia="zh-CN"/>
        </w:rPr>
        <w:t>典型地物高度</w:t>
      </w:r>
      <w:r w:rsidRPr="00360A02">
        <w:rPr>
          <w:rFonts w:hint="eastAsia"/>
          <w:color w:val="000000" w:themeColor="text1"/>
          <w:lang w:eastAsia="zh-CN"/>
        </w:rPr>
        <w:t>的默认值可用于缺乏区域</w:t>
      </w:r>
      <w:r w:rsidRPr="00360A02">
        <w:rPr>
          <w:rFonts w:hint="eastAsia"/>
          <w:color w:val="000000" w:themeColor="text1"/>
          <w:lang w:eastAsia="zh-CN"/>
        </w:rPr>
        <w:t>/</w:t>
      </w:r>
      <w:r w:rsidRPr="00360A02">
        <w:rPr>
          <w:rFonts w:hint="eastAsia"/>
          <w:color w:val="000000" w:themeColor="text1"/>
          <w:lang w:eastAsia="zh-CN"/>
        </w:rPr>
        <w:t>国家具体信息的情况。</w:t>
      </w:r>
    </w:p>
    <w:p w14:paraId="26813640" w14:textId="77777777" w:rsidR="00121D68" w:rsidRPr="00360A02" w:rsidRDefault="00121D68" w:rsidP="00121D68">
      <w:pPr>
        <w:pStyle w:val="TableNo"/>
        <w:rPr>
          <w:lang w:eastAsia="zh-CN"/>
        </w:rPr>
      </w:pPr>
      <w:r w:rsidRPr="00360A02">
        <w:rPr>
          <w:lang w:eastAsia="zh-CN"/>
        </w:rPr>
        <w:t>表</w:t>
      </w:r>
      <w:r w:rsidRPr="00360A02">
        <w:rPr>
          <w:lang w:eastAsia="zh-CN"/>
        </w:rPr>
        <w:t>2</w:t>
      </w:r>
    </w:p>
    <w:p w14:paraId="460AEB6C" w14:textId="77777777" w:rsidR="00121D68" w:rsidRPr="00360A02" w:rsidRDefault="00121D68" w:rsidP="00121D68">
      <w:pPr>
        <w:pStyle w:val="Tabletitle"/>
        <w:rPr>
          <w:lang w:eastAsia="zh-CN"/>
        </w:rPr>
      </w:pPr>
      <w:r w:rsidRPr="00360A02">
        <w:rPr>
          <w:rFonts w:hint="eastAsia"/>
          <w:lang w:val="en-GB" w:eastAsia="zh-CN"/>
        </w:rPr>
        <w:t>默认典型地物高度值</w:t>
      </w:r>
    </w:p>
    <w:tbl>
      <w:tblPr>
        <w:tblW w:w="9639" w:type="dxa"/>
        <w:jc w:val="center"/>
        <w:tblLayout w:type="fixed"/>
        <w:tblCellMar>
          <w:left w:w="107" w:type="dxa"/>
          <w:right w:w="107" w:type="dxa"/>
        </w:tblCellMar>
        <w:tblLook w:val="0000" w:firstRow="0" w:lastRow="0" w:firstColumn="0" w:lastColumn="0" w:noHBand="0" w:noVBand="0"/>
      </w:tblPr>
      <w:tblGrid>
        <w:gridCol w:w="5527"/>
        <w:gridCol w:w="4112"/>
      </w:tblGrid>
      <w:tr w:rsidR="00121D68" w:rsidRPr="00360A02" w14:paraId="3A3E5E89" w14:textId="77777777" w:rsidTr="00305546">
        <w:trPr>
          <w:cantSplit/>
          <w:trHeight w:val="828"/>
          <w:jc w:val="center"/>
        </w:trPr>
        <w:tc>
          <w:tcPr>
            <w:tcW w:w="5379" w:type="dxa"/>
            <w:vMerge w:val="restart"/>
            <w:tcBorders>
              <w:top w:val="single" w:sz="6" w:space="0" w:color="auto"/>
              <w:left w:val="single" w:sz="6" w:space="0" w:color="auto"/>
              <w:right w:val="single" w:sz="6" w:space="0" w:color="auto"/>
            </w:tcBorders>
            <w:vAlign w:val="center"/>
          </w:tcPr>
          <w:p w14:paraId="2BF67497" w14:textId="77777777" w:rsidR="00121D68" w:rsidRPr="00360A02" w:rsidRDefault="00121D68" w:rsidP="002B3ADE">
            <w:pPr>
              <w:pStyle w:val="Tablehead"/>
              <w:rPr>
                <w:lang w:eastAsia="zh-CN"/>
              </w:rPr>
            </w:pPr>
            <w:r w:rsidRPr="00360A02">
              <w:t>地</w:t>
            </w:r>
            <w:r w:rsidRPr="00360A02">
              <w:t xml:space="preserve"> </w:t>
            </w:r>
            <w:r w:rsidRPr="00360A02">
              <w:t>物</w:t>
            </w:r>
            <w:r w:rsidRPr="00360A02">
              <w:t xml:space="preserve"> </w:t>
            </w:r>
            <w:r w:rsidRPr="00360A02">
              <w:t>类</w:t>
            </w:r>
            <w:r w:rsidRPr="00360A02">
              <w:t xml:space="preserve"> </w:t>
            </w:r>
            <w:r w:rsidRPr="00360A02">
              <w:rPr>
                <w:rFonts w:hint="eastAsia"/>
                <w:lang w:eastAsia="zh-CN"/>
              </w:rPr>
              <w:t>别</w:t>
            </w:r>
          </w:p>
        </w:tc>
        <w:tc>
          <w:tcPr>
            <w:tcW w:w="4002" w:type="dxa"/>
            <w:tcBorders>
              <w:top w:val="single" w:sz="6" w:space="0" w:color="auto"/>
              <w:left w:val="single" w:sz="6" w:space="0" w:color="auto"/>
              <w:bottom w:val="single" w:sz="6" w:space="0" w:color="auto"/>
              <w:right w:val="single" w:sz="6" w:space="0" w:color="auto"/>
            </w:tcBorders>
            <w:vAlign w:val="center"/>
          </w:tcPr>
          <w:p w14:paraId="28E37CFA" w14:textId="77777777" w:rsidR="00121D68" w:rsidRPr="00360A02" w:rsidRDefault="00121D68" w:rsidP="002B3ADE">
            <w:pPr>
              <w:pStyle w:val="Tablehead"/>
            </w:pPr>
            <w:proofErr w:type="spellStart"/>
            <w:r w:rsidRPr="00360A02">
              <w:rPr>
                <w:rFonts w:ascii="Arial" w:hAnsi="Arial" w:cs="Arial" w:hint="eastAsia"/>
                <w:color w:val="333333"/>
              </w:rPr>
              <w:t>典型</w:t>
            </w:r>
            <w:r w:rsidRPr="00360A02">
              <w:t>地物高度</w:t>
            </w:r>
            <w:proofErr w:type="spellEnd"/>
            <w:r w:rsidRPr="00360A02">
              <w:t xml:space="preserve"> (m)</w:t>
            </w:r>
          </w:p>
        </w:tc>
      </w:tr>
      <w:tr w:rsidR="00121D68" w:rsidRPr="00B32724" w14:paraId="4F87E7F8" w14:textId="77777777" w:rsidTr="00305546">
        <w:trPr>
          <w:cantSplit/>
          <w:trHeight w:val="1122"/>
          <w:jc w:val="center"/>
        </w:trPr>
        <w:tc>
          <w:tcPr>
            <w:tcW w:w="5379" w:type="dxa"/>
            <w:vMerge/>
            <w:tcBorders>
              <w:left w:val="single" w:sz="6" w:space="0" w:color="auto"/>
              <w:bottom w:val="single" w:sz="6" w:space="0" w:color="auto"/>
              <w:right w:val="single" w:sz="6" w:space="0" w:color="auto"/>
            </w:tcBorders>
          </w:tcPr>
          <w:p w14:paraId="05BD6DD6" w14:textId="77777777" w:rsidR="00121D68" w:rsidRPr="00360A02" w:rsidRDefault="00121D68" w:rsidP="002B3ADE">
            <w:pPr>
              <w:pStyle w:val="Tablehead"/>
            </w:pPr>
          </w:p>
        </w:tc>
        <w:tc>
          <w:tcPr>
            <w:tcW w:w="4002" w:type="dxa"/>
            <w:tcBorders>
              <w:top w:val="single" w:sz="6" w:space="0" w:color="auto"/>
              <w:left w:val="single" w:sz="6" w:space="0" w:color="auto"/>
              <w:bottom w:val="single" w:sz="6" w:space="0" w:color="auto"/>
              <w:right w:val="single" w:sz="6" w:space="0" w:color="auto"/>
            </w:tcBorders>
            <w:vAlign w:val="center"/>
          </w:tcPr>
          <w:p w14:paraId="4F2B69D5" w14:textId="04D1678B" w:rsidR="00121D68" w:rsidRPr="00570E6F" w:rsidRDefault="00121D68" w:rsidP="002B3ADE">
            <w:pPr>
              <w:pStyle w:val="Tablehead"/>
              <w:rPr>
                <w:bCs/>
                <w:szCs w:val="22"/>
                <w:lang w:val="pt-BR" w:eastAsia="zh-CN"/>
              </w:rPr>
            </w:pPr>
            <w:proofErr w:type="spellStart"/>
            <w:r w:rsidRPr="00360A02">
              <w:rPr>
                <w:bCs/>
                <w:szCs w:val="22"/>
              </w:rPr>
              <w:t>增加剖面公式</w:t>
            </w:r>
            <w:proofErr w:type="spellEnd"/>
            <w:r w:rsidRPr="00570E6F">
              <w:rPr>
                <w:bCs/>
                <w:szCs w:val="22"/>
                <w:lang w:val="pt-BR"/>
              </w:rPr>
              <w:t xml:space="preserve"> (1c)</w:t>
            </w:r>
            <w:r w:rsidRPr="00570E6F">
              <w:rPr>
                <w:rFonts w:ascii="Arial" w:hAnsi="Arial" w:cs="Arial"/>
                <w:sz w:val="21"/>
                <w:szCs w:val="21"/>
                <w:lang w:val="pt-BR"/>
              </w:rPr>
              <w:t xml:space="preserve"> </w:t>
            </w:r>
            <w:r w:rsidRPr="00570E6F">
              <w:rPr>
                <w:rFonts w:ascii="Arial" w:hAnsi="Arial" w:cs="Arial"/>
                <w:sz w:val="21"/>
                <w:szCs w:val="21"/>
                <w:lang w:val="pt-BR"/>
              </w:rPr>
              <w:br/>
            </w:r>
            <w:r w:rsidRPr="00570E6F">
              <w:rPr>
                <w:bCs/>
                <w:szCs w:val="22"/>
                <w:lang w:val="pt-BR"/>
              </w:rPr>
              <w:t xml:space="preserve">i = 2 </w:t>
            </w:r>
            <w:r w:rsidRPr="00360A02">
              <w:rPr>
                <w:rFonts w:hint="eastAsia"/>
                <w:bCs/>
                <w:szCs w:val="22"/>
                <w:lang w:val="en-US" w:eastAsia="zh-CN"/>
              </w:rPr>
              <w:t>到</w:t>
            </w:r>
            <w:r w:rsidRPr="00570E6F">
              <w:rPr>
                <w:bCs/>
                <w:szCs w:val="22"/>
                <w:lang w:val="pt-BR"/>
              </w:rPr>
              <w:t xml:space="preserve"> </w:t>
            </w:r>
            <w:r w:rsidRPr="00570E6F">
              <w:rPr>
                <w:bCs/>
                <w:i/>
                <w:iCs/>
                <w:szCs w:val="22"/>
                <w:lang w:val="pt-BR"/>
              </w:rPr>
              <w:t>n</w:t>
            </w:r>
            <w:r w:rsidRPr="00570E6F">
              <w:rPr>
                <w:bCs/>
                <w:szCs w:val="22"/>
                <w:lang w:val="pt-BR"/>
              </w:rPr>
              <w:t xml:space="preserve"> – 1</w:t>
            </w:r>
          </w:p>
        </w:tc>
      </w:tr>
      <w:tr w:rsidR="00121D68" w:rsidRPr="00360A02" w14:paraId="5C07289C" w14:textId="77777777" w:rsidTr="00305546">
        <w:trPr>
          <w:cantSplit/>
          <w:jc w:val="center"/>
        </w:trPr>
        <w:tc>
          <w:tcPr>
            <w:tcW w:w="5379" w:type="dxa"/>
            <w:tcBorders>
              <w:top w:val="single" w:sz="6" w:space="0" w:color="auto"/>
              <w:left w:val="single" w:sz="6" w:space="0" w:color="auto"/>
              <w:bottom w:val="single" w:sz="6" w:space="0" w:color="auto"/>
              <w:right w:val="single" w:sz="6" w:space="0" w:color="auto"/>
            </w:tcBorders>
          </w:tcPr>
          <w:p w14:paraId="2BDAFBE6" w14:textId="77777777" w:rsidR="00121D68" w:rsidRPr="00360A02" w:rsidRDefault="00121D68" w:rsidP="002B3ADE">
            <w:pPr>
              <w:pStyle w:val="Tabletext"/>
              <w:jc w:val="center"/>
              <w:rPr>
                <w:lang w:val="en-US"/>
              </w:rPr>
            </w:pPr>
            <w:r w:rsidRPr="00360A02">
              <w:rPr>
                <w:rFonts w:ascii="Arial" w:hAnsi="Arial" w:cs="Arial" w:hint="eastAsia"/>
                <w:color w:val="333333"/>
              </w:rPr>
              <w:t>水</w:t>
            </w:r>
            <w:r w:rsidRPr="00360A02">
              <w:rPr>
                <w:rFonts w:ascii="Arial" w:hAnsi="Arial" w:cs="Arial" w:hint="eastAsia"/>
                <w:color w:val="333333"/>
                <w:lang w:val="en-US"/>
              </w:rPr>
              <w:t>/</w:t>
            </w:r>
            <w:proofErr w:type="spellStart"/>
            <w:r w:rsidRPr="00360A02">
              <w:rPr>
                <w:rFonts w:ascii="Arial" w:hAnsi="Arial" w:cs="Arial" w:hint="eastAsia"/>
                <w:color w:val="333333"/>
              </w:rPr>
              <w:t>海洋</w:t>
            </w:r>
            <w:proofErr w:type="spellEnd"/>
          </w:p>
        </w:tc>
        <w:tc>
          <w:tcPr>
            <w:tcW w:w="4002" w:type="dxa"/>
            <w:tcBorders>
              <w:top w:val="single" w:sz="6" w:space="0" w:color="auto"/>
              <w:left w:val="single" w:sz="6" w:space="0" w:color="auto"/>
              <w:bottom w:val="single" w:sz="6" w:space="0" w:color="auto"/>
              <w:right w:val="single" w:sz="6" w:space="0" w:color="auto"/>
            </w:tcBorders>
          </w:tcPr>
          <w:p w14:paraId="0AFE6220" w14:textId="77777777" w:rsidR="00121D68" w:rsidRPr="00360A02" w:rsidRDefault="00121D68" w:rsidP="002B3ADE">
            <w:pPr>
              <w:pStyle w:val="Tabletext"/>
              <w:jc w:val="center"/>
              <w:rPr>
                <w:lang w:val="en-US"/>
              </w:rPr>
            </w:pPr>
            <w:r w:rsidRPr="00360A02">
              <w:rPr>
                <w:lang w:val="en-US"/>
              </w:rPr>
              <w:t>0</w:t>
            </w:r>
          </w:p>
        </w:tc>
      </w:tr>
      <w:tr w:rsidR="00121D68" w:rsidRPr="00360A02" w14:paraId="410FE315" w14:textId="77777777" w:rsidTr="00305546">
        <w:trPr>
          <w:cantSplit/>
          <w:jc w:val="center"/>
        </w:trPr>
        <w:tc>
          <w:tcPr>
            <w:tcW w:w="5379" w:type="dxa"/>
            <w:tcBorders>
              <w:top w:val="single" w:sz="6" w:space="0" w:color="auto"/>
              <w:left w:val="single" w:sz="6" w:space="0" w:color="auto"/>
              <w:bottom w:val="single" w:sz="6" w:space="0" w:color="auto"/>
              <w:right w:val="single" w:sz="6" w:space="0" w:color="auto"/>
            </w:tcBorders>
          </w:tcPr>
          <w:p w14:paraId="19ADD159" w14:textId="77777777" w:rsidR="00121D68" w:rsidRPr="00360A02" w:rsidRDefault="00121D68" w:rsidP="002B3ADE">
            <w:pPr>
              <w:pStyle w:val="Tabletext"/>
              <w:jc w:val="center"/>
              <w:rPr>
                <w:lang w:val="en-US"/>
              </w:rPr>
            </w:pPr>
            <w:r w:rsidRPr="00360A02">
              <w:rPr>
                <w:rFonts w:ascii="Arial" w:hAnsi="Arial" w:cs="Arial" w:hint="eastAsia"/>
                <w:color w:val="333333"/>
              </w:rPr>
              <w:t>开</w:t>
            </w:r>
            <w:r w:rsidRPr="00360A02">
              <w:rPr>
                <w:rFonts w:ascii="Arial" w:hAnsi="Arial" w:cs="Arial" w:hint="eastAsia"/>
                <w:color w:val="333333"/>
                <w:lang w:eastAsia="zh-CN"/>
              </w:rPr>
              <w:t>放</w:t>
            </w:r>
            <w:r w:rsidRPr="00360A02">
              <w:rPr>
                <w:rFonts w:ascii="Arial" w:hAnsi="Arial" w:cs="Arial" w:hint="eastAsia"/>
                <w:color w:val="333333"/>
                <w:lang w:val="en-US"/>
              </w:rPr>
              <w:t>/</w:t>
            </w:r>
            <w:proofErr w:type="spellStart"/>
            <w:r w:rsidRPr="00360A02">
              <w:rPr>
                <w:rFonts w:ascii="Arial" w:hAnsi="Arial" w:cs="Arial" w:hint="eastAsia"/>
                <w:color w:val="333333"/>
              </w:rPr>
              <w:t>农村</w:t>
            </w:r>
            <w:proofErr w:type="spellEnd"/>
          </w:p>
        </w:tc>
        <w:tc>
          <w:tcPr>
            <w:tcW w:w="4002" w:type="dxa"/>
            <w:tcBorders>
              <w:top w:val="single" w:sz="6" w:space="0" w:color="auto"/>
              <w:left w:val="single" w:sz="6" w:space="0" w:color="auto"/>
              <w:bottom w:val="single" w:sz="6" w:space="0" w:color="auto"/>
              <w:right w:val="single" w:sz="6" w:space="0" w:color="auto"/>
            </w:tcBorders>
          </w:tcPr>
          <w:p w14:paraId="3C4513A8" w14:textId="77777777" w:rsidR="00121D68" w:rsidRPr="00360A02" w:rsidRDefault="00121D68" w:rsidP="002B3ADE">
            <w:pPr>
              <w:pStyle w:val="Tabletext"/>
              <w:jc w:val="center"/>
              <w:rPr>
                <w:lang w:val="en-US"/>
              </w:rPr>
            </w:pPr>
            <w:r w:rsidRPr="00360A02">
              <w:rPr>
                <w:lang w:val="en-US"/>
              </w:rPr>
              <w:t>0</w:t>
            </w:r>
          </w:p>
        </w:tc>
      </w:tr>
      <w:tr w:rsidR="00121D68" w:rsidRPr="00360A02" w14:paraId="3532FBC2" w14:textId="77777777" w:rsidTr="00305546">
        <w:trPr>
          <w:cantSplit/>
          <w:jc w:val="center"/>
        </w:trPr>
        <w:tc>
          <w:tcPr>
            <w:tcW w:w="5379" w:type="dxa"/>
            <w:tcBorders>
              <w:top w:val="single" w:sz="6" w:space="0" w:color="auto"/>
              <w:left w:val="single" w:sz="6" w:space="0" w:color="auto"/>
              <w:bottom w:val="single" w:sz="6" w:space="0" w:color="auto"/>
              <w:right w:val="single" w:sz="6" w:space="0" w:color="auto"/>
            </w:tcBorders>
          </w:tcPr>
          <w:p w14:paraId="1987684F" w14:textId="77777777" w:rsidR="00121D68" w:rsidRPr="00360A02" w:rsidRDefault="00121D68" w:rsidP="002B3ADE">
            <w:pPr>
              <w:pStyle w:val="Tabletext"/>
              <w:jc w:val="center"/>
              <w:rPr>
                <w:lang w:val="en-US" w:eastAsia="zh-CN"/>
              </w:rPr>
            </w:pPr>
            <w:proofErr w:type="spellStart"/>
            <w:r w:rsidRPr="00360A02">
              <w:rPr>
                <w:rFonts w:ascii="Arial" w:hAnsi="Arial" w:cs="Arial" w:hint="eastAsia"/>
                <w:color w:val="333333"/>
              </w:rPr>
              <w:t>郊区</w:t>
            </w:r>
            <w:proofErr w:type="spellEnd"/>
          </w:p>
        </w:tc>
        <w:tc>
          <w:tcPr>
            <w:tcW w:w="4002" w:type="dxa"/>
            <w:tcBorders>
              <w:top w:val="single" w:sz="6" w:space="0" w:color="auto"/>
              <w:left w:val="single" w:sz="6" w:space="0" w:color="auto"/>
              <w:bottom w:val="single" w:sz="6" w:space="0" w:color="auto"/>
              <w:right w:val="single" w:sz="6" w:space="0" w:color="auto"/>
            </w:tcBorders>
          </w:tcPr>
          <w:p w14:paraId="7AB963B4" w14:textId="77777777" w:rsidR="00121D68" w:rsidRPr="00360A02" w:rsidRDefault="00121D68" w:rsidP="002B3ADE">
            <w:pPr>
              <w:pStyle w:val="Tabletext"/>
              <w:jc w:val="center"/>
              <w:rPr>
                <w:lang w:val="en-US"/>
              </w:rPr>
            </w:pPr>
            <w:r w:rsidRPr="00360A02">
              <w:rPr>
                <w:lang w:val="en-US"/>
              </w:rPr>
              <w:t>10</w:t>
            </w:r>
          </w:p>
        </w:tc>
      </w:tr>
      <w:tr w:rsidR="00121D68" w:rsidRPr="00360A02" w14:paraId="04D55CEF" w14:textId="77777777" w:rsidTr="00305546">
        <w:trPr>
          <w:cantSplit/>
          <w:jc w:val="center"/>
        </w:trPr>
        <w:tc>
          <w:tcPr>
            <w:tcW w:w="5379" w:type="dxa"/>
            <w:tcBorders>
              <w:top w:val="single" w:sz="6" w:space="0" w:color="auto"/>
              <w:left w:val="single" w:sz="6" w:space="0" w:color="auto"/>
              <w:bottom w:val="single" w:sz="6" w:space="0" w:color="auto"/>
              <w:right w:val="single" w:sz="6" w:space="0" w:color="auto"/>
            </w:tcBorders>
          </w:tcPr>
          <w:p w14:paraId="7FF1159E" w14:textId="77777777" w:rsidR="00121D68" w:rsidRPr="00360A02" w:rsidRDefault="00121D68" w:rsidP="002B3ADE">
            <w:pPr>
              <w:pStyle w:val="Tabletext"/>
              <w:jc w:val="center"/>
              <w:rPr>
                <w:lang w:val="en-US" w:eastAsia="zh-CN"/>
              </w:rPr>
            </w:pPr>
            <w:proofErr w:type="spellStart"/>
            <w:r w:rsidRPr="00360A02">
              <w:rPr>
                <w:rFonts w:ascii="Arial" w:hAnsi="Arial" w:cs="Arial" w:hint="eastAsia"/>
                <w:color w:val="333333"/>
              </w:rPr>
              <w:t>城市</w:t>
            </w:r>
            <w:proofErr w:type="spellEnd"/>
            <w:r w:rsidRPr="00360A02">
              <w:rPr>
                <w:rFonts w:ascii="Arial" w:hAnsi="Arial" w:cs="Arial" w:hint="eastAsia"/>
                <w:color w:val="333333"/>
                <w:lang w:val="en-US" w:eastAsia="zh-CN"/>
              </w:rPr>
              <w:t>/</w:t>
            </w:r>
            <w:proofErr w:type="spellStart"/>
            <w:r w:rsidRPr="00360A02">
              <w:rPr>
                <w:rFonts w:ascii="Arial" w:hAnsi="Arial" w:cs="Arial" w:hint="eastAsia"/>
                <w:color w:val="333333"/>
              </w:rPr>
              <w:t>树木</w:t>
            </w:r>
            <w:proofErr w:type="spellEnd"/>
            <w:r w:rsidRPr="00360A02">
              <w:rPr>
                <w:rFonts w:ascii="Arial" w:hAnsi="Arial" w:cs="Arial" w:hint="eastAsia"/>
                <w:color w:val="333333"/>
                <w:lang w:val="en-US"/>
              </w:rPr>
              <w:t>/</w:t>
            </w:r>
            <w:proofErr w:type="spellStart"/>
            <w:r w:rsidRPr="00360A02">
              <w:rPr>
                <w:rFonts w:ascii="Arial" w:hAnsi="Arial" w:cs="Arial" w:hint="eastAsia"/>
                <w:color w:val="333333"/>
              </w:rPr>
              <w:t>森林</w:t>
            </w:r>
            <w:proofErr w:type="spellEnd"/>
          </w:p>
        </w:tc>
        <w:tc>
          <w:tcPr>
            <w:tcW w:w="4002" w:type="dxa"/>
            <w:tcBorders>
              <w:top w:val="single" w:sz="6" w:space="0" w:color="auto"/>
              <w:left w:val="single" w:sz="6" w:space="0" w:color="auto"/>
              <w:bottom w:val="single" w:sz="6" w:space="0" w:color="auto"/>
              <w:right w:val="single" w:sz="6" w:space="0" w:color="auto"/>
            </w:tcBorders>
          </w:tcPr>
          <w:p w14:paraId="5ED74DED" w14:textId="77777777" w:rsidR="00121D68" w:rsidRPr="00360A02" w:rsidRDefault="00121D68" w:rsidP="002B3ADE">
            <w:pPr>
              <w:pStyle w:val="Tabletext"/>
              <w:jc w:val="center"/>
              <w:rPr>
                <w:lang w:val="en-US"/>
              </w:rPr>
            </w:pPr>
            <w:r w:rsidRPr="00360A02">
              <w:rPr>
                <w:lang w:val="en-US"/>
              </w:rPr>
              <w:t>15</w:t>
            </w:r>
          </w:p>
        </w:tc>
      </w:tr>
      <w:tr w:rsidR="00121D68" w:rsidRPr="00360A02" w14:paraId="09EC7E83" w14:textId="77777777" w:rsidTr="00305546">
        <w:trPr>
          <w:cantSplit/>
          <w:jc w:val="center"/>
        </w:trPr>
        <w:tc>
          <w:tcPr>
            <w:tcW w:w="5379" w:type="dxa"/>
            <w:tcBorders>
              <w:top w:val="single" w:sz="6" w:space="0" w:color="auto"/>
              <w:left w:val="single" w:sz="6" w:space="0" w:color="auto"/>
              <w:bottom w:val="single" w:sz="6" w:space="0" w:color="auto"/>
              <w:right w:val="single" w:sz="6" w:space="0" w:color="auto"/>
            </w:tcBorders>
          </w:tcPr>
          <w:p w14:paraId="085AFC84" w14:textId="77777777" w:rsidR="00121D68" w:rsidRPr="00360A02" w:rsidRDefault="00121D68" w:rsidP="002B3ADE">
            <w:pPr>
              <w:pStyle w:val="Tabletext"/>
              <w:jc w:val="center"/>
              <w:rPr>
                <w:lang w:val="en-US"/>
              </w:rPr>
            </w:pPr>
            <w:proofErr w:type="spellStart"/>
            <w:r w:rsidRPr="00360A02">
              <w:rPr>
                <w:rFonts w:ascii="Arial" w:hAnsi="Arial" w:cs="Arial" w:hint="eastAsia"/>
                <w:color w:val="333333"/>
              </w:rPr>
              <w:t>密集城市</w:t>
            </w:r>
            <w:proofErr w:type="spellEnd"/>
          </w:p>
        </w:tc>
        <w:tc>
          <w:tcPr>
            <w:tcW w:w="4002" w:type="dxa"/>
            <w:tcBorders>
              <w:top w:val="single" w:sz="6" w:space="0" w:color="auto"/>
              <w:left w:val="single" w:sz="6" w:space="0" w:color="auto"/>
              <w:bottom w:val="single" w:sz="6" w:space="0" w:color="auto"/>
              <w:right w:val="single" w:sz="6" w:space="0" w:color="auto"/>
            </w:tcBorders>
          </w:tcPr>
          <w:p w14:paraId="25961691" w14:textId="77777777" w:rsidR="00121D68" w:rsidRPr="00360A02" w:rsidRDefault="00121D68" w:rsidP="002B3ADE">
            <w:pPr>
              <w:pStyle w:val="Tabletext"/>
              <w:jc w:val="center"/>
              <w:rPr>
                <w:lang w:val="en-US"/>
              </w:rPr>
            </w:pPr>
            <w:r w:rsidRPr="00360A02">
              <w:rPr>
                <w:lang w:val="en-US"/>
              </w:rPr>
              <w:t>20</w:t>
            </w:r>
          </w:p>
        </w:tc>
      </w:tr>
    </w:tbl>
    <w:p w14:paraId="2C753F8A" w14:textId="341198D3" w:rsidR="00615E4C" w:rsidRPr="00CB1D8D" w:rsidRDefault="00615E4C" w:rsidP="00615E4C">
      <w:pPr>
        <w:pStyle w:val="Heading3"/>
      </w:pPr>
      <w:r w:rsidRPr="00CB1D8D">
        <w:lastRenderedPageBreak/>
        <w:t>3.2.2</w:t>
      </w:r>
      <w:r w:rsidRPr="00CB1D8D">
        <w:tab/>
      </w:r>
      <w:proofErr w:type="spellStart"/>
      <w:r w:rsidR="00872371" w:rsidRPr="00872371">
        <w:rPr>
          <w:rFonts w:hint="eastAsia"/>
        </w:rPr>
        <w:t>地形和表面数据</w:t>
      </w:r>
      <w:proofErr w:type="spellEnd"/>
    </w:p>
    <w:p w14:paraId="2913625B" w14:textId="47B0FF9A" w:rsidR="00615E4C" w:rsidRPr="00615E4C" w:rsidRDefault="00872371" w:rsidP="00AD1B2D">
      <w:pPr>
        <w:ind w:firstLine="476"/>
        <w:rPr>
          <w:lang w:val="en-GB" w:eastAsia="zh-CN"/>
        </w:rPr>
      </w:pPr>
      <w:r w:rsidRPr="00872371">
        <w:rPr>
          <w:rFonts w:hint="eastAsia"/>
          <w:lang w:val="en-GB" w:eastAsia="zh-CN"/>
        </w:rPr>
        <w:t>在这种方法中，直接从表面高度数据中提取表面高度曲线。</w:t>
      </w:r>
    </w:p>
    <w:p w14:paraId="67B11300" w14:textId="10F7D126" w:rsidR="00615E4C" w:rsidRDefault="00872371" w:rsidP="00AD1B2D">
      <w:pPr>
        <w:ind w:firstLine="476"/>
        <w:rPr>
          <w:lang w:val="en-GB" w:eastAsia="zh-CN"/>
        </w:rPr>
      </w:pPr>
      <w:r w:rsidRPr="00872371">
        <w:rPr>
          <w:rFonts w:hint="eastAsia"/>
          <w:lang w:val="en-GB" w:eastAsia="zh-CN"/>
        </w:rPr>
        <w:t>表面高度</w:t>
      </w:r>
      <m:oMath>
        <m:sSub>
          <m:sSubPr>
            <m:ctrlPr>
              <w:rPr>
                <w:rFonts w:ascii="Cambria Math" w:hAnsi="Cambria Math"/>
              </w:rPr>
            </m:ctrlPr>
          </m:sSubPr>
          <m:e>
            <m:r>
              <m:rPr>
                <m:nor/>
              </m:rPr>
              <w:rPr>
                <w:i/>
                <w:iCs/>
                <w:lang w:val="en-GB" w:eastAsia="zh-CN"/>
              </w:rPr>
              <m:t>g</m:t>
            </m:r>
          </m:e>
          <m:sub>
            <m:r>
              <w:rPr>
                <w:rFonts w:ascii="Cambria Math" w:hAnsi="Cambria Math"/>
                <w:lang w:eastAsia="zh-CN"/>
              </w:rPr>
              <m:t>i</m:t>
            </m:r>
          </m:sub>
        </m:sSub>
      </m:oMath>
      <w:r w:rsidRPr="00872371">
        <w:rPr>
          <w:rFonts w:hint="eastAsia"/>
          <w:lang w:val="en-GB" w:eastAsia="zh-CN"/>
        </w:rPr>
        <w:t>由下式给出：</w:t>
      </w:r>
    </w:p>
    <w:p w14:paraId="1A741F18" w14:textId="690E3253" w:rsidR="00E805A7" w:rsidRDefault="003C0F1B" w:rsidP="00E805A7">
      <w:pPr>
        <w:rPr>
          <w:rFonts w:eastAsia="Times New Roman"/>
          <w:lang w:val="en-GB" w:eastAsia="zh-CN"/>
        </w:rPr>
      </w:pPr>
      <w:r w:rsidRPr="00957EEF">
        <w:rPr>
          <w:lang w:val="en-GB" w:eastAsia="zh-CN"/>
        </w:rPr>
        <w:tab/>
      </w:r>
      <m:oMath>
        <m:sSub>
          <m:sSubPr>
            <m:ctrlPr>
              <w:rPr>
                <w:rFonts w:ascii="Cambria Math" w:hAnsi="Cambria Math"/>
              </w:rPr>
            </m:ctrlPr>
          </m:sSubPr>
          <m:e>
            <m:r>
              <m:rPr>
                <m:nor/>
              </m:rPr>
              <w:rPr>
                <w:lang w:val="en-GB" w:eastAsia="zh-CN"/>
              </w:rPr>
              <m:t>g</m:t>
            </m:r>
          </m:e>
          <m:sub>
            <m:r>
              <w:rPr>
                <w:rFonts w:ascii="Cambria Math" w:hAnsi="Cambria Math"/>
                <w:lang w:eastAsia="zh-CN"/>
              </w:rPr>
              <m:t>i</m:t>
            </m:r>
          </m:sub>
        </m:sSub>
        <m:r>
          <m:rPr>
            <m:sty m:val="p"/>
          </m:rPr>
          <w:rPr>
            <w:rFonts w:ascii="Cambria Math" w:hAnsi="Cambria Math"/>
            <w:lang w:val="en-GB" w:eastAsia="zh-CN"/>
          </w:rPr>
          <m:t xml:space="preserve">= </m:t>
        </m:r>
        <m:d>
          <m:dPr>
            <m:begChr m:val="{"/>
            <m:endChr m:val=""/>
            <m:ctrlPr>
              <w:rPr>
                <w:rFonts w:ascii="Cambria Math" w:eastAsiaTheme="minorHAnsi" w:hAnsi="Cambria Math"/>
                <w:sz w:val="20"/>
                <w:szCs w:val="22"/>
              </w:rPr>
            </m:ctrlPr>
          </m:dPr>
          <m:e>
            <m:m>
              <m:mPr>
                <m:mcs>
                  <m:mc>
                    <m:mcPr>
                      <m:count m:val="2"/>
                      <m:mcJc m:val="left"/>
                    </m:mcPr>
                  </m:mc>
                </m:mcs>
                <m:ctrlPr>
                  <w:rPr>
                    <w:rFonts w:ascii="Cambria Math" w:eastAsiaTheme="minorHAnsi" w:hAnsi="Cambria Math"/>
                    <w:sz w:val="20"/>
                    <w:szCs w:val="22"/>
                  </w:rPr>
                </m:ctrlPr>
              </m:mPr>
              <m:mr>
                <m:e>
                  <m:r>
                    <m:rPr>
                      <m:sty m:val="p"/>
                    </m:rPr>
                    <w:rPr>
                      <w:rFonts w:ascii="Cambria Math" w:hAnsi="Cambria Math" w:hint="eastAsia"/>
                      <w:lang w:val="en-GB" w:eastAsia="zh-CN"/>
                    </w:rPr>
                    <m:t>第</m:t>
                  </m:r>
                  <m:r>
                    <m:rPr>
                      <m:sty m:val="p"/>
                    </m:rPr>
                    <w:rPr>
                      <w:rFonts w:ascii="Cambria Math" w:hAnsi="Cambria Math"/>
                      <w:lang w:val="en-GB" w:eastAsia="zh-CN"/>
                    </w:rPr>
                    <m:t>i</m:t>
                  </m:r>
                  <m:r>
                    <m:rPr>
                      <m:sty m:val="p"/>
                    </m:rPr>
                    <w:rPr>
                      <w:rFonts w:ascii="Cambria Math" w:hAnsi="Cambria Math" w:hint="eastAsia"/>
                      <w:lang w:val="en-GB" w:eastAsia="zh-CN"/>
                    </w:rPr>
                    <m:t>个剖面点的海拔表面高度</m:t>
                  </m:r>
                  <m:r>
                    <m:rPr>
                      <m:sty m:val="p"/>
                    </m:rPr>
                    <w:rPr>
                      <w:rFonts w:ascii="Cambria Math" w:hAnsi="Cambria Math" w:hint="eastAsia"/>
                      <w:lang w:val="en-GB" w:eastAsia="zh-CN"/>
                    </w:rPr>
                    <m:t>(</m:t>
                  </m:r>
                  <m:r>
                    <m:rPr>
                      <m:sty m:val="p"/>
                    </m:rPr>
                    <w:rPr>
                      <w:rFonts w:ascii="Cambria Math" w:hAnsi="Cambria Math"/>
                      <w:lang w:val="en-GB" w:eastAsia="zh-CN"/>
                    </w:rPr>
                    <m:t>m</m:t>
                  </m:r>
                  <m:r>
                    <m:rPr>
                      <m:sty m:val="p"/>
                    </m:rPr>
                    <w:rPr>
                      <w:rFonts w:ascii="Cambria Math" w:hAnsi="Cambria Math" w:hint="eastAsia"/>
                      <w:lang w:val="en-GB" w:eastAsia="zh-CN"/>
                    </w:rPr>
                    <m:t>)</m:t>
                  </m:r>
                  <m:r>
                    <m:rPr>
                      <m:sty m:val="p"/>
                    </m:rPr>
                    <w:rPr>
                      <w:rFonts w:ascii="Cambria Math" w:hAnsi="Cambria Math"/>
                      <w:lang w:val="en-GB" w:eastAsia="zh-CN"/>
                    </w:rPr>
                    <m:t xml:space="preserve"> </m:t>
                  </m:r>
                </m:e>
                <m:e>
                  <m:r>
                    <m:rPr>
                      <m:nor/>
                    </m:rPr>
                    <w:rPr>
                      <w:rFonts w:ascii="Cambria Math" w:hint="eastAsia"/>
                      <w:lang w:val="en-GB" w:eastAsia="zh-CN"/>
                    </w:rPr>
                    <m:t>对于</m:t>
                  </m:r>
                  <m:r>
                    <m:rPr>
                      <m:sty m:val="p"/>
                    </m:rPr>
                    <w:rPr>
                      <w:rFonts w:ascii="Cambria Math" w:hAnsi="Cambria Math"/>
                      <w:lang w:val="en-GB" w:eastAsia="zh-CN"/>
                    </w:rPr>
                    <m:t xml:space="preserve"> </m:t>
                  </m:r>
                  <m:r>
                    <w:rPr>
                      <w:rFonts w:ascii="Cambria Math" w:hAnsi="Cambria Math"/>
                      <w:lang w:eastAsia="zh-CN"/>
                    </w:rPr>
                    <m:t>i</m:t>
                  </m:r>
                  <m:r>
                    <m:rPr>
                      <m:sty m:val="p"/>
                    </m:rPr>
                    <w:rPr>
                      <w:rFonts w:ascii="Cambria Math" w:hAnsi="Cambria Math"/>
                      <w:lang w:val="en-GB" w:eastAsia="zh-CN"/>
                    </w:rPr>
                    <m:t>=2,…,</m:t>
                  </m:r>
                  <m:r>
                    <w:rPr>
                      <w:rFonts w:ascii="Cambria Math" w:hAnsi="Cambria Math"/>
                      <w:lang w:eastAsia="zh-CN"/>
                    </w:rPr>
                    <m:t>n</m:t>
                  </m:r>
                  <m:r>
                    <m:rPr>
                      <m:sty m:val="p"/>
                    </m:rPr>
                    <w:rPr>
                      <w:rFonts w:ascii="Cambria Math" w:hAnsi="Cambria Math"/>
                      <w:lang w:val="en-GB" w:eastAsia="zh-CN"/>
                    </w:rPr>
                    <m:t>-1</m:t>
                  </m:r>
                </m:e>
              </m:mr>
              <m:mr>
                <m:e>
                  <m:sSub>
                    <m:sSubPr>
                      <m:ctrlPr>
                        <w:rPr>
                          <w:rFonts w:ascii="Cambria Math" w:hAnsi="Cambria Math"/>
                        </w:rPr>
                      </m:ctrlPr>
                    </m:sSubPr>
                    <m:e>
                      <m:r>
                        <w:rPr>
                          <w:rFonts w:ascii="Cambria Math" w:hAnsi="Cambria Math"/>
                          <w:lang w:val="en-GB" w:eastAsia="zh-CN"/>
                        </w:rPr>
                        <m:t>h</m:t>
                      </m:r>
                    </m:e>
                    <m:sub>
                      <m:r>
                        <m:rPr>
                          <m:sty m:val="p"/>
                        </m:rPr>
                        <w:rPr>
                          <w:rFonts w:ascii="Cambria Math" w:hAnsi="Cambria Math"/>
                          <w:lang w:val="en-GB" w:eastAsia="zh-CN"/>
                        </w:rPr>
                        <m:t>1</m:t>
                      </m:r>
                    </m:sub>
                  </m:sSub>
                </m:e>
                <m:e>
                  <m:r>
                    <m:rPr>
                      <m:nor/>
                    </m:rPr>
                    <w:rPr>
                      <w:rFonts w:ascii="Cambria Math" w:hint="eastAsia"/>
                      <w:lang w:val="en-GB" w:eastAsia="zh-CN"/>
                    </w:rPr>
                    <m:t>对于</m:t>
                  </m:r>
                  <m:r>
                    <m:rPr>
                      <m:sty m:val="p"/>
                    </m:rPr>
                    <w:rPr>
                      <w:rFonts w:ascii="Cambria Math" w:hAnsi="Cambria Math"/>
                      <w:lang w:val="en-GB" w:eastAsia="zh-CN"/>
                    </w:rPr>
                    <m:t xml:space="preserve"> </m:t>
                  </m:r>
                  <m:r>
                    <w:rPr>
                      <w:rFonts w:ascii="Cambria Math" w:hAnsi="Cambria Math"/>
                      <w:lang w:eastAsia="zh-CN"/>
                    </w:rPr>
                    <m:t>i</m:t>
                  </m:r>
                  <m:r>
                    <m:rPr>
                      <m:sty m:val="p"/>
                    </m:rPr>
                    <w:rPr>
                      <w:rFonts w:ascii="Cambria Math" w:hAnsi="Cambria Math"/>
                      <w:lang w:val="en-GB" w:eastAsia="zh-CN"/>
                    </w:rPr>
                    <m:t>=1</m:t>
                  </m:r>
                </m:e>
              </m:mr>
              <m:mr>
                <m:e>
                  <m:sSub>
                    <m:sSubPr>
                      <m:ctrlPr>
                        <w:rPr>
                          <w:rFonts w:ascii="Cambria Math" w:hAnsi="Cambria Math"/>
                        </w:rPr>
                      </m:ctrlPr>
                    </m:sSubPr>
                    <m:e>
                      <m:r>
                        <w:rPr>
                          <w:rFonts w:ascii="Cambria Math" w:hAnsi="Cambria Math"/>
                          <w:lang w:val="en-GB" w:eastAsia="zh-CN"/>
                        </w:rPr>
                        <m:t>h</m:t>
                      </m:r>
                    </m:e>
                    <m:sub>
                      <m:r>
                        <w:rPr>
                          <w:rFonts w:ascii="Cambria Math" w:hAnsi="Cambria Math"/>
                          <w:lang w:eastAsia="zh-CN"/>
                        </w:rPr>
                        <m:t>n</m:t>
                      </m:r>
                    </m:sub>
                  </m:sSub>
                </m:e>
                <m:e>
                  <m:r>
                    <m:rPr>
                      <m:nor/>
                    </m:rPr>
                    <w:rPr>
                      <w:rFonts w:ascii="Cambria Math" w:hint="eastAsia"/>
                      <w:lang w:val="en-GB" w:eastAsia="zh-CN"/>
                    </w:rPr>
                    <m:t>对于</m:t>
                  </m:r>
                  <m:r>
                    <w:rPr>
                      <w:rFonts w:ascii="Cambria Math" w:hAnsi="Cambria Math"/>
                      <w:lang w:eastAsia="zh-CN"/>
                    </w:rPr>
                    <m:t>i</m:t>
                  </m:r>
                  <m:r>
                    <m:rPr>
                      <m:sty m:val="p"/>
                    </m:rPr>
                    <w:rPr>
                      <w:rFonts w:ascii="Cambria Math" w:hAnsi="Cambria Math"/>
                      <w:lang w:val="en-GB" w:eastAsia="zh-CN"/>
                    </w:rPr>
                    <m:t>=</m:t>
                  </m:r>
                  <m:r>
                    <w:rPr>
                      <w:rFonts w:ascii="Cambria Math" w:hAnsi="Cambria Math"/>
                      <w:lang w:eastAsia="zh-CN"/>
                    </w:rPr>
                    <m:t>n</m:t>
                  </m:r>
                </m:e>
              </m:mr>
            </m:m>
          </m:e>
        </m:d>
        <m:r>
          <m:rPr>
            <m:sty m:val="p"/>
          </m:rPr>
          <w:rPr>
            <w:rFonts w:ascii="Cambria Math" w:eastAsiaTheme="minorHAnsi" w:hAnsi="Cambria Math"/>
            <w:sz w:val="20"/>
            <w:szCs w:val="22"/>
            <w:lang w:val="en-GB" w:eastAsia="zh-CN"/>
          </w:rPr>
          <m:t xml:space="preserve">                 </m:t>
        </m:r>
      </m:oMath>
      <w:r w:rsidR="00E805A7" w:rsidRPr="00570E6F">
        <w:rPr>
          <w:lang w:val="en-GB" w:eastAsia="zh-CN"/>
        </w:rPr>
        <w:t>(1e)</w:t>
      </w:r>
    </w:p>
    <w:p w14:paraId="50BE2627" w14:textId="46433ED8" w:rsidR="00121D68" w:rsidRPr="00615E4C" w:rsidRDefault="00872371" w:rsidP="00AD1B2D">
      <w:pPr>
        <w:ind w:firstLine="476"/>
        <w:rPr>
          <w:szCs w:val="24"/>
          <w:lang w:eastAsia="zh-CN"/>
        </w:rPr>
      </w:pPr>
      <w:r w:rsidRPr="00872371">
        <w:rPr>
          <w:rFonts w:hint="eastAsia"/>
          <w:szCs w:val="24"/>
          <w:lang w:eastAsia="zh-CN"/>
        </w:rPr>
        <w:t>注意到表面高度数据应使用与剖面间距类似的分辨率，当采用这种方法时，小于</w:t>
      </w:r>
      <w:r w:rsidRPr="00872371">
        <w:rPr>
          <w:rFonts w:hint="eastAsia"/>
          <w:szCs w:val="24"/>
          <w:lang w:eastAsia="zh-CN"/>
        </w:rPr>
        <w:t>10 m</w:t>
      </w:r>
      <w:r w:rsidRPr="00872371">
        <w:rPr>
          <w:rFonts w:hint="eastAsia"/>
          <w:szCs w:val="24"/>
          <w:lang w:eastAsia="zh-CN"/>
        </w:rPr>
        <w:t>量级的间距可能会导致过高估计基本传输损耗，因为数据将描述各个障碍。大量测试表明，使用大于</w:t>
      </w:r>
      <w:r w:rsidRPr="00872371">
        <w:rPr>
          <w:rFonts w:hint="eastAsia"/>
          <w:szCs w:val="24"/>
          <w:lang w:eastAsia="zh-CN"/>
        </w:rPr>
        <w:t>50 m</w:t>
      </w:r>
      <w:r w:rsidRPr="00872371">
        <w:rPr>
          <w:rFonts w:hint="eastAsia"/>
          <w:szCs w:val="24"/>
          <w:lang w:eastAsia="zh-CN"/>
        </w:rPr>
        <w:t>量级的剖面间距，不会</w:t>
      </w:r>
      <w:r w:rsidR="00E805A7">
        <w:rPr>
          <w:rFonts w:hint="eastAsia"/>
          <w:szCs w:val="24"/>
          <w:lang w:eastAsia="zh-CN"/>
        </w:rPr>
        <w:t>获得</w:t>
      </w:r>
      <w:r w:rsidRPr="00872371">
        <w:rPr>
          <w:rFonts w:hint="eastAsia"/>
          <w:szCs w:val="24"/>
          <w:lang w:eastAsia="zh-CN"/>
        </w:rPr>
        <w:t>比</w:t>
      </w:r>
      <w:r w:rsidRPr="00872371">
        <w:rPr>
          <w:rFonts w:hint="eastAsia"/>
          <w:szCs w:val="24"/>
          <w:lang w:eastAsia="zh-CN"/>
        </w:rPr>
        <w:t>3.2.1</w:t>
      </w:r>
      <w:r w:rsidR="00E805A7">
        <w:rPr>
          <w:rFonts w:hint="eastAsia"/>
          <w:szCs w:val="24"/>
          <w:lang w:eastAsia="zh-CN"/>
        </w:rPr>
        <w:t>节</w:t>
      </w:r>
      <w:r w:rsidRPr="00872371">
        <w:rPr>
          <w:rFonts w:hint="eastAsia"/>
          <w:szCs w:val="24"/>
          <w:lang w:eastAsia="zh-CN"/>
        </w:rPr>
        <w:t>所述方法</w:t>
      </w:r>
      <w:r w:rsidR="00AD1B2D">
        <w:rPr>
          <w:rFonts w:hint="eastAsia"/>
          <w:szCs w:val="24"/>
          <w:lang w:eastAsia="zh-CN"/>
        </w:rPr>
        <w:t>更好的结果</w:t>
      </w:r>
      <w:r w:rsidRPr="00872371">
        <w:rPr>
          <w:rFonts w:hint="eastAsia"/>
          <w:szCs w:val="24"/>
          <w:lang w:eastAsia="zh-CN"/>
        </w:rPr>
        <w:t>。</w:t>
      </w:r>
    </w:p>
    <w:p w14:paraId="29CA99B6" w14:textId="77777777" w:rsidR="00121D68" w:rsidRPr="00360A02" w:rsidRDefault="00121D68" w:rsidP="00121D68">
      <w:pPr>
        <w:pStyle w:val="Heading2"/>
        <w:rPr>
          <w:lang w:val="en-US" w:eastAsia="zh-CN"/>
        </w:rPr>
      </w:pPr>
      <w:bookmarkStart w:id="31" w:name="_Toc164693761"/>
      <w:r w:rsidRPr="00360A02">
        <w:rPr>
          <w:lang w:val="en-US" w:eastAsia="zh-CN"/>
        </w:rPr>
        <w:t>3.3</w:t>
      </w:r>
      <w:r w:rsidRPr="00360A02">
        <w:rPr>
          <w:lang w:val="en-US" w:eastAsia="zh-CN"/>
        </w:rPr>
        <w:tab/>
      </w:r>
      <w:r w:rsidRPr="00360A02">
        <w:rPr>
          <w:rFonts w:hint="eastAsia"/>
          <w:lang w:eastAsia="zh-CN"/>
        </w:rPr>
        <w:t>无线电气候区域</w:t>
      </w:r>
      <w:bookmarkEnd w:id="31"/>
    </w:p>
    <w:p w14:paraId="5C77920A" w14:textId="77777777" w:rsidR="00121D68" w:rsidRPr="00360A02" w:rsidRDefault="00121D68" w:rsidP="00121D68">
      <w:pPr>
        <w:ind w:firstLine="476"/>
        <w:rPr>
          <w:lang w:eastAsia="zh-CN"/>
        </w:rPr>
      </w:pPr>
      <w:r w:rsidRPr="00360A02">
        <w:rPr>
          <w:rFonts w:hint="eastAsia"/>
          <w:lang w:eastAsia="zh-CN"/>
        </w:rPr>
        <w:t>也需要以下信息，即什么长度的路径处于如表</w:t>
      </w:r>
      <w:r w:rsidRPr="00360A02">
        <w:rPr>
          <w:lang w:eastAsia="zh-CN"/>
        </w:rPr>
        <w:t>3</w:t>
      </w:r>
      <w:r w:rsidRPr="00360A02">
        <w:rPr>
          <w:rFonts w:hint="eastAsia"/>
          <w:lang w:eastAsia="zh-CN"/>
        </w:rPr>
        <w:t>所示的无线电气候区域内。</w:t>
      </w:r>
    </w:p>
    <w:p w14:paraId="722A68F0" w14:textId="77777777" w:rsidR="00121D68" w:rsidRPr="00360A02" w:rsidRDefault="00121D68" w:rsidP="00121D68">
      <w:pPr>
        <w:ind w:firstLineChars="200" w:firstLine="480"/>
        <w:rPr>
          <w:lang w:val="en-US" w:eastAsia="zh-CN"/>
        </w:rPr>
      </w:pPr>
      <w:r w:rsidRPr="00360A02">
        <w:rPr>
          <w:rFonts w:hint="eastAsia"/>
          <w:lang w:val="zh-CN" w:eastAsia="zh-CN"/>
        </w:rPr>
        <w:t>为参考的目的</w:t>
      </w:r>
      <w:r w:rsidRPr="00360A02">
        <w:rPr>
          <w:rFonts w:hint="eastAsia"/>
          <w:lang w:eastAsia="zh-CN"/>
        </w:rPr>
        <w:t>，</w:t>
      </w:r>
      <w:r w:rsidRPr="00360A02">
        <w:rPr>
          <w:rFonts w:hint="eastAsia"/>
          <w:lang w:val="zh-CN" w:eastAsia="zh-CN"/>
        </w:rPr>
        <w:t>各主管部可能希望使用国际电联数字化世界地图</w:t>
      </w:r>
      <w:r w:rsidRPr="00360A02">
        <w:rPr>
          <w:rFonts w:hint="eastAsia"/>
          <w:lang w:eastAsia="zh-CN"/>
        </w:rPr>
        <w:t>（</w:t>
      </w:r>
      <w:r w:rsidRPr="00360A02">
        <w:rPr>
          <w:lang w:eastAsia="zh-CN"/>
        </w:rPr>
        <w:t>IDWM</w:t>
      </w:r>
      <w:r w:rsidRPr="00360A02">
        <w:rPr>
          <w:rFonts w:hint="eastAsia"/>
          <w:lang w:eastAsia="zh-CN"/>
        </w:rPr>
        <w:t>）</w:t>
      </w:r>
      <w:r w:rsidRPr="00360A02">
        <w:rPr>
          <w:rFonts w:hint="eastAsia"/>
          <w:lang w:val="en-GB" w:eastAsia="zh-CN"/>
        </w:rPr>
        <w:t>中提供的海岸线</w:t>
      </w:r>
      <w:r w:rsidRPr="00360A02">
        <w:rPr>
          <w:rFonts w:hint="eastAsia"/>
          <w:lang w:eastAsia="zh-CN"/>
        </w:rPr>
        <w:t>，</w:t>
      </w:r>
      <w:r w:rsidRPr="00360A02">
        <w:rPr>
          <w:rFonts w:hint="eastAsia"/>
          <w:lang w:val="en-GB" w:eastAsia="zh-CN"/>
        </w:rPr>
        <w:t>该图可通过无线电通信局获取</w:t>
      </w:r>
      <w:r w:rsidRPr="00360A02">
        <w:rPr>
          <w:rFonts w:hint="eastAsia"/>
          <w:lang w:eastAsia="zh-CN"/>
        </w:rPr>
        <w:t>：</w:t>
      </w:r>
      <w:hyperlink r:id="rId26" w:history="1">
        <w:r w:rsidRPr="000B0CF7">
          <w:rPr>
            <w:rStyle w:val="Hyperlink"/>
          </w:rPr>
          <w:t>https://www.itu.int/pub/R-SOFT-IDWM</w:t>
        </w:r>
      </w:hyperlink>
      <w:r w:rsidRPr="00360A02">
        <w:rPr>
          <w:rFonts w:hint="eastAsia"/>
          <w:lang w:val="zh-CN" w:eastAsia="zh-CN"/>
        </w:rPr>
        <w:t>。如果路径上的所有点至少距离大海或其它大的水体</w:t>
      </w:r>
      <w:r w:rsidRPr="00360A02">
        <w:rPr>
          <w:lang w:val="zh-CN" w:eastAsia="zh-CN"/>
        </w:rPr>
        <w:t>50 km</w:t>
      </w:r>
      <w:r w:rsidRPr="00360A02">
        <w:rPr>
          <w:rFonts w:hint="eastAsia"/>
          <w:lang w:val="zh-CN" w:eastAsia="zh-CN"/>
        </w:rPr>
        <w:t>，那么只有内陆类别可用。</w:t>
      </w:r>
    </w:p>
    <w:p w14:paraId="6008C130" w14:textId="77777777" w:rsidR="00121D68" w:rsidRPr="00360A02" w:rsidDel="00664A08" w:rsidRDefault="00121D68" w:rsidP="00121D68">
      <w:pPr>
        <w:ind w:firstLineChars="200" w:firstLine="480"/>
        <w:rPr>
          <w:lang w:val="en-US" w:eastAsia="zh-CN"/>
        </w:rPr>
      </w:pPr>
      <w:r w:rsidRPr="00360A02">
        <w:rPr>
          <w:rFonts w:ascii="Arial" w:hAnsi="Arial" w:cs="Arial" w:hint="eastAsia"/>
          <w:color w:val="333333"/>
          <w:lang w:eastAsia="zh-CN"/>
        </w:rPr>
        <w:t>如果该区域的信息被存储在沿无线电波传播路径的连续点，应当假定，各点之间发生的变化具有不同的区域代码。</w:t>
      </w:r>
    </w:p>
    <w:p w14:paraId="4AE82DF9" w14:textId="77777777" w:rsidR="00121D68" w:rsidRPr="00360A02" w:rsidRDefault="00121D68" w:rsidP="00121D68">
      <w:pPr>
        <w:pStyle w:val="TableNo"/>
      </w:pPr>
      <w:r w:rsidRPr="00360A02">
        <w:t>表</w:t>
      </w:r>
      <w:r w:rsidRPr="00360A02">
        <w:t>3</w:t>
      </w:r>
    </w:p>
    <w:p w14:paraId="483873A3" w14:textId="77777777" w:rsidR="00121D68" w:rsidRPr="00360A02" w:rsidRDefault="00121D68" w:rsidP="00121D68">
      <w:pPr>
        <w:pStyle w:val="Tabletitle"/>
        <w:rPr>
          <w:sz w:val="22"/>
          <w:szCs w:val="22"/>
        </w:rPr>
      </w:pPr>
      <w:proofErr w:type="spellStart"/>
      <w:r w:rsidRPr="00360A02">
        <w:rPr>
          <w:rFonts w:ascii="Arial" w:hAnsi="Arial" w:cs="Arial" w:hint="eastAsia"/>
          <w:color w:val="333333"/>
        </w:rPr>
        <w:t>无线电气候区</w:t>
      </w:r>
      <w:proofErr w:type="spellEnd"/>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701"/>
        <w:gridCol w:w="1701"/>
        <w:gridCol w:w="6237"/>
      </w:tblGrid>
      <w:tr w:rsidR="00121D68" w:rsidRPr="00360A02" w14:paraId="197B3FA1" w14:textId="77777777" w:rsidTr="002B3ADE">
        <w:trPr>
          <w:cantSplit/>
          <w:jc w:val="center"/>
        </w:trPr>
        <w:tc>
          <w:tcPr>
            <w:tcW w:w="1701" w:type="dxa"/>
          </w:tcPr>
          <w:p w14:paraId="38B90750" w14:textId="77777777" w:rsidR="00121D68" w:rsidRPr="00360A02" w:rsidRDefault="00121D68" w:rsidP="002B3ADE">
            <w:pPr>
              <w:pStyle w:val="Tablehead"/>
            </w:pPr>
            <w:proofErr w:type="spellStart"/>
            <w:r w:rsidRPr="00360A02">
              <w:rPr>
                <w:rFonts w:ascii="Arial" w:hAnsi="Arial" w:cs="Arial" w:hint="eastAsia"/>
                <w:color w:val="333333"/>
              </w:rPr>
              <w:t>区域类型</w:t>
            </w:r>
            <w:proofErr w:type="spellEnd"/>
          </w:p>
        </w:tc>
        <w:tc>
          <w:tcPr>
            <w:tcW w:w="1701" w:type="dxa"/>
          </w:tcPr>
          <w:p w14:paraId="2D5A4C66" w14:textId="77777777" w:rsidR="00121D68" w:rsidRPr="00360A02" w:rsidRDefault="00121D68" w:rsidP="002B3ADE">
            <w:pPr>
              <w:pStyle w:val="Tablehead"/>
            </w:pPr>
            <w:r w:rsidRPr="00360A02">
              <w:rPr>
                <w:rFonts w:ascii="Arial" w:hAnsi="Arial" w:cs="Arial" w:hint="eastAsia"/>
                <w:color w:val="333333"/>
                <w:lang w:eastAsia="zh-CN"/>
              </w:rPr>
              <w:t>代</w:t>
            </w:r>
            <w:r w:rsidRPr="00360A02">
              <w:rPr>
                <w:rFonts w:ascii="Arial" w:hAnsi="Arial" w:cs="Arial" w:hint="eastAsia"/>
                <w:color w:val="333333"/>
              </w:rPr>
              <w:t>码</w:t>
            </w:r>
          </w:p>
        </w:tc>
        <w:tc>
          <w:tcPr>
            <w:tcW w:w="6237" w:type="dxa"/>
          </w:tcPr>
          <w:p w14:paraId="7C31B1B4" w14:textId="77777777" w:rsidR="00121D68" w:rsidRPr="00360A02" w:rsidRDefault="00121D68" w:rsidP="002B3ADE">
            <w:pPr>
              <w:pStyle w:val="Tablehead"/>
            </w:pPr>
            <w:proofErr w:type="spellStart"/>
            <w:r w:rsidRPr="00360A02">
              <w:rPr>
                <w:rFonts w:ascii="Arial" w:hAnsi="Arial" w:cs="Arial" w:hint="eastAsia"/>
                <w:color w:val="333333"/>
              </w:rPr>
              <w:t>定义</w:t>
            </w:r>
            <w:proofErr w:type="spellEnd"/>
          </w:p>
        </w:tc>
      </w:tr>
      <w:tr w:rsidR="00121D68" w:rsidRPr="00360A02" w14:paraId="048A7BF6" w14:textId="77777777" w:rsidTr="002B3ADE">
        <w:trPr>
          <w:cantSplit/>
          <w:jc w:val="center"/>
        </w:trPr>
        <w:tc>
          <w:tcPr>
            <w:tcW w:w="1701" w:type="dxa"/>
          </w:tcPr>
          <w:p w14:paraId="2844B312" w14:textId="77777777" w:rsidR="00121D68" w:rsidRPr="00360A02" w:rsidRDefault="00121D68" w:rsidP="002B3ADE">
            <w:pPr>
              <w:pStyle w:val="Tabletext"/>
              <w:jc w:val="center"/>
              <w:rPr>
                <w:lang w:eastAsia="zh-CN"/>
              </w:rPr>
            </w:pPr>
            <w:proofErr w:type="spellStart"/>
            <w:r w:rsidRPr="00360A02">
              <w:rPr>
                <w:rFonts w:ascii="Arial" w:hAnsi="Arial" w:cs="Arial" w:hint="eastAsia"/>
                <w:color w:val="333333"/>
              </w:rPr>
              <w:t>沿海地</w:t>
            </w:r>
            <w:proofErr w:type="spellEnd"/>
            <w:r w:rsidRPr="00360A02">
              <w:rPr>
                <w:rFonts w:ascii="Arial" w:hAnsi="Arial" w:cs="Arial" w:hint="eastAsia"/>
                <w:color w:val="333333"/>
                <w:lang w:eastAsia="zh-CN"/>
              </w:rPr>
              <w:t>区</w:t>
            </w:r>
          </w:p>
        </w:tc>
        <w:tc>
          <w:tcPr>
            <w:tcW w:w="1701" w:type="dxa"/>
          </w:tcPr>
          <w:p w14:paraId="6E967A20" w14:textId="77777777" w:rsidR="00121D68" w:rsidRPr="00360A02" w:rsidRDefault="00121D68" w:rsidP="002B3ADE">
            <w:pPr>
              <w:pStyle w:val="Tabletext"/>
              <w:jc w:val="center"/>
            </w:pPr>
            <w:r w:rsidRPr="00360A02">
              <w:t>A1</w:t>
            </w:r>
          </w:p>
        </w:tc>
        <w:tc>
          <w:tcPr>
            <w:tcW w:w="6237" w:type="dxa"/>
          </w:tcPr>
          <w:p w14:paraId="1DD80D7F" w14:textId="77777777" w:rsidR="00121D68" w:rsidRPr="00360A02" w:rsidRDefault="00121D68" w:rsidP="002B3ADE">
            <w:pPr>
              <w:pStyle w:val="Tabletext"/>
              <w:rPr>
                <w:lang w:eastAsia="zh-CN"/>
              </w:rPr>
            </w:pPr>
            <w:r w:rsidRPr="00360A02">
              <w:rPr>
                <w:color w:val="333333"/>
                <w:lang w:eastAsia="zh-CN"/>
              </w:rPr>
              <w:t>沿海陆地和海岸地区，即毗邻大海的土地直到相对于平均海面或水位</w:t>
            </w:r>
            <w:bookmarkStart w:id="32" w:name="OLE_LINK45"/>
            <w:bookmarkStart w:id="33" w:name="OLE_LINK46"/>
            <w:r w:rsidRPr="00360A02">
              <w:rPr>
                <w:color w:val="333333"/>
                <w:lang w:eastAsia="zh-CN"/>
              </w:rPr>
              <w:t>100</w:t>
            </w:r>
            <w:r w:rsidRPr="00360A02">
              <w:rPr>
                <w:color w:val="333333"/>
                <w:lang w:eastAsia="zh-CN"/>
              </w:rPr>
              <w:t>米</w:t>
            </w:r>
            <w:bookmarkEnd w:id="32"/>
            <w:bookmarkEnd w:id="33"/>
            <w:r w:rsidRPr="00360A02">
              <w:rPr>
                <w:color w:val="333333"/>
                <w:lang w:eastAsia="zh-CN"/>
              </w:rPr>
              <w:t>的高空，但仅限于距离距最近的海</w:t>
            </w:r>
            <w:bookmarkStart w:id="34" w:name="OLE_LINK47"/>
            <w:bookmarkStart w:id="35" w:name="OLE_LINK48"/>
            <w:r w:rsidRPr="00360A02">
              <w:rPr>
                <w:color w:val="333333"/>
                <w:lang w:eastAsia="zh-CN"/>
              </w:rPr>
              <w:t>域</w:t>
            </w:r>
            <w:bookmarkEnd w:id="34"/>
            <w:bookmarkEnd w:id="35"/>
            <w:r w:rsidRPr="00360A02">
              <w:rPr>
                <w:color w:val="333333"/>
                <w:lang w:eastAsia="zh-CN"/>
              </w:rPr>
              <w:t>50</w:t>
            </w:r>
            <w:bookmarkStart w:id="36" w:name="OLE_LINK49"/>
            <w:bookmarkStart w:id="37" w:name="OLE_LINK50"/>
            <w:bookmarkStart w:id="38" w:name="OLE_LINK51"/>
            <w:bookmarkStart w:id="39" w:name="OLE_LINK52"/>
            <w:r w:rsidRPr="00360A02">
              <w:rPr>
                <w:color w:val="333333"/>
                <w:lang w:eastAsia="zh-CN"/>
              </w:rPr>
              <w:t>千米</w:t>
            </w:r>
            <w:bookmarkEnd w:id="36"/>
            <w:bookmarkEnd w:id="37"/>
            <w:bookmarkEnd w:id="38"/>
            <w:bookmarkEnd w:id="39"/>
            <w:r w:rsidRPr="00360A02">
              <w:rPr>
                <w:color w:val="333333"/>
                <w:lang w:eastAsia="zh-CN"/>
              </w:rPr>
              <w:t>。没有准确的</w:t>
            </w:r>
            <w:r w:rsidRPr="00360A02">
              <w:rPr>
                <w:color w:val="333333"/>
                <w:lang w:eastAsia="zh-CN"/>
              </w:rPr>
              <w:t>100</w:t>
            </w:r>
            <w:r w:rsidRPr="00360A02">
              <w:rPr>
                <w:color w:val="333333"/>
                <w:lang w:eastAsia="zh-CN"/>
              </w:rPr>
              <w:t>米数据处可使用近似值</w:t>
            </w:r>
          </w:p>
        </w:tc>
      </w:tr>
      <w:tr w:rsidR="00121D68" w:rsidRPr="00360A02" w14:paraId="2DFB2009" w14:textId="77777777" w:rsidTr="002B3ADE">
        <w:trPr>
          <w:cantSplit/>
          <w:jc w:val="center"/>
        </w:trPr>
        <w:tc>
          <w:tcPr>
            <w:tcW w:w="1701" w:type="dxa"/>
          </w:tcPr>
          <w:p w14:paraId="4FC23008" w14:textId="77777777" w:rsidR="00121D68" w:rsidRPr="00360A02" w:rsidRDefault="00121D68" w:rsidP="002B3ADE">
            <w:pPr>
              <w:pStyle w:val="Tabletext"/>
              <w:jc w:val="center"/>
            </w:pPr>
            <w:proofErr w:type="spellStart"/>
            <w:r w:rsidRPr="00360A02">
              <w:rPr>
                <w:rFonts w:ascii="Arial" w:hAnsi="Arial" w:cs="Arial" w:hint="eastAsia"/>
                <w:color w:val="333333"/>
              </w:rPr>
              <w:t>内陆</w:t>
            </w:r>
            <w:proofErr w:type="spellEnd"/>
          </w:p>
        </w:tc>
        <w:tc>
          <w:tcPr>
            <w:tcW w:w="1701" w:type="dxa"/>
          </w:tcPr>
          <w:p w14:paraId="67B98E6D" w14:textId="77777777" w:rsidR="00121D68" w:rsidRPr="00360A02" w:rsidRDefault="00121D68" w:rsidP="002B3ADE">
            <w:pPr>
              <w:pStyle w:val="Tabletext"/>
              <w:jc w:val="center"/>
            </w:pPr>
            <w:r w:rsidRPr="00360A02">
              <w:t>A2</w:t>
            </w:r>
          </w:p>
        </w:tc>
        <w:tc>
          <w:tcPr>
            <w:tcW w:w="6237" w:type="dxa"/>
          </w:tcPr>
          <w:p w14:paraId="5499DE89" w14:textId="77777777" w:rsidR="00121D68" w:rsidRPr="00360A02" w:rsidRDefault="00121D68" w:rsidP="002B3ADE">
            <w:pPr>
              <w:pStyle w:val="Tabletext"/>
              <w:rPr>
                <w:lang w:eastAsia="zh-CN"/>
              </w:rPr>
            </w:pPr>
            <w:r w:rsidRPr="00360A02">
              <w:rPr>
                <w:rFonts w:ascii="Arial" w:hAnsi="Arial" w:cs="Arial" w:hint="eastAsia"/>
                <w:color w:val="333333"/>
                <w:lang w:eastAsia="zh-CN"/>
              </w:rPr>
              <w:t>所有的土地，除以上</w:t>
            </w:r>
            <w:r w:rsidRPr="00360A02">
              <w:rPr>
                <w:rStyle w:val="atn"/>
                <w:rFonts w:ascii="Arial" w:hAnsi="Arial" w:cs="Arial" w:hint="eastAsia"/>
                <w:color w:val="333333"/>
                <w:lang w:eastAsia="zh-CN"/>
              </w:rPr>
              <w:t>定义为“</w:t>
            </w:r>
            <w:r w:rsidRPr="00360A02">
              <w:rPr>
                <w:rFonts w:ascii="Arial" w:hAnsi="Arial" w:cs="Arial" w:hint="eastAsia"/>
                <w:color w:val="333333"/>
                <w:lang w:eastAsia="zh-CN"/>
              </w:rPr>
              <w:t>沿海土地</w:t>
            </w:r>
            <w:r w:rsidRPr="00360A02">
              <w:rPr>
                <w:rStyle w:val="atn"/>
                <w:rFonts w:ascii="Arial" w:hAnsi="Arial" w:cs="Arial" w:hint="eastAsia"/>
                <w:color w:val="333333"/>
                <w:lang w:eastAsia="zh-CN"/>
              </w:rPr>
              <w:t>”</w:t>
            </w:r>
            <w:r w:rsidRPr="00360A02">
              <w:rPr>
                <w:rFonts w:ascii="Arial" w:hAnsi="Arial" w:cs="Arial" w:hint="eastAsia"/>
                <w:color w:val="333333"/>
                <w:lang w:eastAsia="zh-CN"/>
              </w:rPr>
              <w:t>的沿海和海岸地区</w:t>
            </w:r>
          </w:p>
        </w:tc>
      </w:tr>
      <w:tr w:rsidR="00121D68" w:rsidRPr="00360A02" w14:paraId="7CA78B7F" w14:textId="77777777" w:rsidTr="002B3ADE">
        <w:trPr>
          <w:cantSplit/>
          <w:jc w:val="center"/>
        </w:trPr>
        <w:tc>
          <w:tcPr>
            <w:tcW w:w="1701" w:type="dxa"/>
          </w:tcPr>
          <w:p w14:paraId="1608D330" w14:textId="77777777" w:rsidR="00121D68" w:rsidRPr="00360A02" w:rsidRDefault="00121D68" w:rsidP="002B3ADE">
            <w:pPr>
              <w:pStyle w:val="Tabletext"/>
              <w:jc w:val="center"/>
              <w:rPr>
                <w:lang w:eastAsia="zh-CN"/>
              </w:rPr>
            </w:pPr>
            <w:r w:rsidRPr="00360A02">
              <w:rPr>
                <w:color w:val="333333"/>
              </w:rPr>
              <w:t>海</w:t>
            </w:r>
            <w:r w:rsidRPr="00360A02">
              <w:rPr>
                <w:color w:val="333333"/>
                <w:lang w:eastAsia="zh-CN"/>
              </w:rPr>
              <w:t>洋</w:t>
            </w:r>
          </w:p>
        </w:tc>
        <w:tc>
          <w:tcPr>
            <w:tcW w:w="1701" w:type="dxa"/>
          </w:tcPr>
          <w:p w14:paraId="6B9A8AB6" w14:textId="77777777" w:rsidR="00121D68" w:rsidRPr="00360A02" w:rsidRDefault="00121D68" w:rsidP="002B3ADE">
            <w:pPr>
              <w:pStyle w:val="Tabletext"/>
              <w:jc w:val="center"/>
            </w:pPr>
            <w:r w:rsidRPr="00360A02">
              <w:t>B</w:t>
            </w:r>
          </w:p>
        </w:tc>
        <w:tc>
          <w:tcPr>
            <w:tcW w:w="6237" w:type="dxa"/>
          </w:tcPr>
          <w:p w14:paraId="22C863C0" w14:textId="77777777" w:rsidR="00121D68" w:rsidRPr="00360A02" w:rsidRDefault="00121D68" w:rsidP="002B3ADE">
            <w:pPr>
              <w:pStyle w:val="Tabletext"/>
              <w:rPr>
                <w:lang w:eastAsia="zh-CN"/>
              </w:rPr>
            </w:pPr>
            <w:r w:rsidRPr="00360A02">
              <w:rPr>
                <w:color w:val="333333"/>
                <w:lang w:eastAsia="zh-CN"/>
              </w:rPr>
              <w:t>海域、海洋等大型水体（即涵盖直径至少</w:t>
            </w:r>
            <w:r w:rsidRPr="00360A02">
              <w:rPr>
                <w:color w:val="333333"/>
                <w:lang w:eastAsia="zh-CN"/>
              </w:rPr>
              <w:t>100</w:t>
            </w:r>
            <w:r w:rsidRPr="00360A02">
              <w:rPr>
                <w:color w:val="333333"/>
                <w:lang w:eastAsia="zh-CN"/>
              </w:rPr>
              <w:t>千米的圆周）</w:t>
            </w:r>
          </w:p>
        </w:tc>
      </w:tr>
    </w:tbl>
    <w:p w14:paraId="429F83AB" w14:textId="77777777" w:rsidR="00121D68" w:rsidRPr="00360A02" w:rsidRDefault="00121D68" w:rsidP="00121D68">
      <w:pPr>
        <w:pStyle w:val="Heading2"/>
        <w:rPr>
          <w:lang w:eastAsia="zh-CN"/>
        </w:rPr>
      </w:pPr>
      <w:bookmarkStart w:id="40" w:name="_Toc164693762"/>
      <w:r w:rsidRPr="00360A02">
        <w:rPr>
          <w:lang w:eastAsia="zh-CN"/>
        </w:rPr>
        <w:t>3.4</w:t>
      </w:r>
      <w:r w:rsidRPr="00360A02">
        <w:rPr>
          <w:lang w:eastAsia="zh-CN"/>
        </w:rPr>
        <w:tab/>
      </w:r>
      <w:r w:rsidRPr="00360A02">
        <w:rPr>
          <w:rFonts w:hint="eastAsia"/>
          <w:lang w:eastAsia="zh-CN"/>
        </w:rPr>
        <w:t>距海岸的末端距离</w:t>
      </w:r>
      <w:bookmarkEnd w:id="40"/>
    </w:p>
    <w:p w14:paraId="7D758647" w14:textId="5271D253" w:rsidR="00121D68" w:rsidRDefault="00121D68" w:rsidP="00AD1B2D">
      <w:pPr>
        <w:ind w:firstLine="490"/>
        <w:rPr>
          <w:b/>
          <w:lang w:eastAsia="zh-CN"/>
        </w:rPr>
      </w:pPr>
      <w:r w:rsidRPr="00360A02">
        <w:rPr>
          <w:rFonts w:hint="eastAsia"/>
          <w:lang w:val="zh-CN" w:eastAsia="zh-CN"/>
        </w:rPr>
        <w:t>如果路径越过了区域</w:t>
      </w:r>
      <w:r w:rsidRPr="00360A02">
        <w:rPr>
          <w:lang w:val="zh-CN" w:eastAsia="zh-CN"/>
        </w:rPr>
        <w:t>B</w:t>
      </w:r>
      <w:r w:rsidRPr="00360A02">
        <w:rPr>
          <w:rFonts w:hint="eastAsia"/>
          <w:lang w:val="zh-CN" w:eastAsia="zh-CN"/>
        </w:rPr>
        <w:t>，那么要求两个更深层次的参数</w:t>
      </w:r>
      <w:r w:rsidRPr="00360A02">
        <w:rPr>
          <w:i/>
          <w:iCs/>
          <w:lang w:val="zh-CN" w:eastAsia="zh-CN"/>
        </w:rPr>
        <w:t>d</w:t>
      </w:r>
      <w:r w:rsidRPr="00360A02">
        <w:rPr>
          <w:i/>
          <w:iCs/>
          <w:vertAlign w:val="subscript"/>
          <w:lang w:val="zh-CN" w:eastAsia="zh-CN"/>
        </w:rPr>
        <w:t>ct</w:t>
      </w:r>
      <w:r w:rsidRPr="00360A02">
        <w:rPr>
          <w:rFonts w:hint="eastAsia"/>
          <w:lang w:val="zh-CN" w:eastAsia="zh-CN"/>
        </w:rPr>
        <w:t>、</w:t>
      </w:r>
      <w:r w:rsidRPr="00360A02">
        <w:rPr>
          <w:i/>
          <w:iCs/>
          <w:lang w:val="zh-CN" w:eastAsia="zh-CN"/>
        </w:rPr>
        <w:t>d</w:t>
      </w:r>
      <w:r w:rsidRPr="00360A02">
        <w:rPr>
          <w:i/>
          <w:iCs/>
          <w:vertAlign w:val="subscript"/>
          <w:lang w:val="zh-CN" w:eastAsia="zh-CN"/>
        </w:rPr>
        <w:t>cr</w:t>
      </w:r>
      <w:r w:rsidRPr="00360A02">
        <w:rPr>
          <w:rFonts w:hint="eastAsia"/>
          <w:lang w:val="zh-CN" w:eastAsia="zh-CN"/>
        </w:rPr>
        <w:t>，分别给出发射机和接收机在其它终端方向上距海岸的距离（</w:t>
      </w:r>
      <w:r w:rsidRPr="00360A02">
        <w:rPr>
          <w:lang w:val="zh-CN" w:eastAsia="zh-CN"/>
        </w:rPr>
        <w:t>km</w:t>
      </w:r>
      <w:r w:rsidRPr="00360A02">
        <w:rPr>
          <w:rFonts w:hint="eastAsia"/>
          <w:lang w:val="zh-CN" w:eastAsia="zh-CN"/>
        </w:rPr>
        <w:t>）。对船上或海洋平台上的终端，距离为</w:t>
      </w:r>
      <w:r w:rsidRPr="00360A02">
        <w:rPr>
          <w:lang w:val="zh-CN" w:eastAsia="zh-CN"/>
        </w:rPr>
        <w:t>0</w:t>
      </w:r>
      <w:r w:rsidRPr="00360A02">
        <w:rPr>
          <w:rFonts w:hint="eastAsia"/>
          <w:lang w:val="zh-CN" w:eastAsia="zh-CN"/>
        </w:rPr>
        <w:t>。</w:t>
      </w:r>
    </w:p>
    <w:p w14:paraId="20AD524C" w14:textId="77777777" w:rsidR="00121D68" w:rsidRPr="00360A02" w:rsidRDefault="00121D68" w:rsidP="00121D68">
      <w:pPr>
        <w:pStyle w:val="Heading2"/>
        <w:rPr>
          <w:lang w:eastAsia="zh-CN"/>
        </w:rPr>
      </w:pPr>
      <w:bookmarkStart w:id="41" w:name="_Toc164693763"/>
      <w:r w:rsidRPr="00360A02">
        <w:rPr>
          <w:lang w:eastAsia="zh-CN"/>
        </w:rPr>
        <w:t>3.5</w:t>
      </w:r>
      <w:r w:rsidRPr="00360A02">
        <w:rPr>
          <w:lang w:eastAsia="zh-CN"/>
        </w:rPr>
        <w:tab/>
      </w:r>
      <w:r w:rsidRPr="00360A02">
        <w:rPr>
          <w:rFonts w:hint="eastAsia"/>
          <w:lang w:eastAsia="zh-CN"/>
        </w:rPr>
        <w:t>基本的无线电气象参数</w:t>
      </w:r>
      <w:bookmarkEnd w:id="41"/>
    </w:p>
    <w:p w14:paraId="343AF4DE" w14:textId="77777777" w:rsidR="00121D68" w:rsidRPr="00360A02" w:rsidRDefault="00121D68" w:rsidP="00121D68">
      <w:pPr>
        <w:ind w:firstLine="462"/>
        <w:rPr>
          <w:szCs w:val="24"/>
          <w:lang w:eastAsia="zh-CN"/>
        </w:rPr>
      </w:pPr>
      <w:r w:rsidRPr="00360A02">
        <w:rPr>
          <w:rFonts w:hint="eastAsia"/>
          <w:lang w:val="zh-CN" w:eastAsia="zh-CN"/>
        </w:rPr>
        <w:t>预测程序要求两个无线电气象参数，以描述大气折射率的可变性。</w:t>
      </w:r>
    </w:p>
    <w:p w14:paraId="54D0B885" w14:textId="77777777" w:rsidR="00121D68" w:rsidRPr="00360A02" w:rsidRDefault="00121D68" w:rsidP="00121D68">
      <w:pPr>
        <w:pStyle w:val="enumlev1"/>
        <w:rPr>
          <w:lang w:eastAsia="zh-CN"/>
        </w:rPr>
      </w:pPr>
      <w:r w:rsidRPr="00D45BE5">
        <w:rPr>
          <w:lang w:val="en-GB" w:eastAsia="zh-CN"/>
        </w:rPr>
        <w:t>–</w:t>
      </w:r>
      <w:r w:rsidRPr="00D45BE5">
        <w:rPr>
          <w:lang w:val="en-GB" w:eastAsia="zh-CN"/>
        </w:rPr>
        <w:tab/>
      </w:r>
      <w:r w:rsidRPr="00360A02">
        <w:rPr>
          <w:lang w:val="zh-CN"/>
        </w:rPr>
        <w:t>Δ</w:t>
      </w:r>
      <w:r w:rsidRPr="00A035BA">
        <w:rPr>
          <w:i/>
          <w:iCs/>
          <w:lang w:val="en-US" w:eastAsia="zh-CN"/>
        </w:rPr>
        <w:t>N</w:t>
      </w:r>
      <w:r w:rsidRPr="00A035BA">
        <w:rPr>
          <w:rFonts w:hint="eastAsia"/>
          <w:lang w:val="en-US" w:eastAsia="zh-CN"/>
        </w:rPr>
        <w:t>（</w:t>
      </w:r>
      <w:proofErr w:type="spellStart"/>
      <w:r w:rsidRPr="00A035BA">
        <w:rPr>
          <w:i/>
          <w:iCs/>
          <w:lang w:val="en-US" w:eastAsia="zh-CN"/>
        </w:rPr>
        <w:t>N</w:t>
      </w:r>
      <w:proofErr w:type="spellEnd"/>
      <w:r w:rsidRPr="00A035BA">
        <w:rPr>
          <w:iCs/>
          <w:lang w:val="en-US" w:eastAsia="zh-CN"/>
        </w:rPr>
        <w:t>-</w:t>
      </w:r>
      <w:r w:rsidRPr="00360A02">
        <w:rPr>
          <w:rFonts w:hint="eastAsia"/>
          <w:lang w:val="zh-CN" w:eastAsia="zh-CN"/>
        </w:rPr>
        <w:t>单位</w:t>
      </w:r>
      <w:r w:rsidRPr="00A035BA">
        <w:rPr>
          <w:lang w:val="en-US" w:eastAsia="zh-CN"/>
        </w:rPr>
        <w:t>/km</w:t>
      </w:r>
      <w:r w:rsidRPr="00A035BA">
        <w:rPr>
          <w:rFonts w:hint="eastAsia"/>
          <w:lang w:val="en-US" w:eastAsia="zh-CN"/>
        </w:rPr>
        <w:t>），</w:t>
      </w:r>
      <w:r w:rsidRPr="00360A02">
        <w:rPr>
          <w:rFonts w:hint="eastAsia"/>
          <w:lang w:val="zh-CN" w:eastAsia="zh-CN"/>
        </w:rPr>
        <w:t>穿越最低</w:t>
      </w:r>
      <w:r w:rsidRPr="00A035BA">
        <w:rPr>
          <w:lang w:val="en-US" w:eastAsia="zh-CN"/>
        </w:rPr>
        <w:t>1</w:t>
      </w:r>
      <w:r w:rsidRPr="00360A02">
        <w:rPr>
          <w:lang w:val="en-US" w:eastAsia="zh-CN"/>
        </w:rPr>
        <w:t> </w:t>
      </w:r>
      <w:r w:rsidRPr="00A035BA">
        <w:rPr>
          <w:lang w:val="en-US" w:eastAsia="zh-CN"/>
        </w:rPr>
        <w:t>km</w:t>
      </w:r>
      <w:r w:rsidRPr="00360A02">
        <w:rPr>
          <w:rFonts w:hint="eastAsia"/>
          <w:lang w:val="zh-CN" w:eastAsia="zh-CN"/>
        </w:rPr>
        <w:t>大气的平均无线电折射递减率</w:t>
      </w:r>
      <w:r w:rsidRPr="00A035BA">
        <w:rPr>
          <w:rFonts w:hint="eastAsia"/>
          <w:lang w:val="en-US" w:eastAsia="zh-CN"/>
        </w:rPr>
        <w:t>，</w:t>
      </w:r>
      <w:r w:rsidRPr="00360A02">
        <w:rPr>
          <w:rFonts w:hint="eastAsia"/>
          <w:lang w:val="zh-CN" w:eastAsia="zh-CN"/>
        </w:rPr>
        <w:t>它</w:t>
      </w:r>
      <w:r w:rsidRPr="00360A02">
        <w:rPr>
          <w:rFonts w:hint="eastAsia"/>
          <w:lang w:eastAsia="zh-CN"/>
        </w:rPr>
        <w:t>提供了一些数据</w:t>
      </w:r>
      <w:r w:rsidRPr="00A035BA">
        <w:rPr>
          <w:rFonts w:hint="eastAsia"/>
          <w:lang w:val="en-US" w:eastAsia="zh-CN"/>
        </w:rPr>
        <w:t>，</w:t>
      </w:r>
      <w:r w:rsidRPr="00360A02">
        <w:rPr>
          <w:rFonts w:hint="eastAsia"/>
          <w:lang w:val="zh-CN" w:eastAsia="zh-CN"/>
        </w:rPr>
        <w:t>依据这些数据</w:t>
      </w:r>
      <w:r w:rsidRPr="00A035BA">
        <w:rPr>
          <w:rFonts w:hint="eastAsia"/>
          <w:lang w:val="en-US" w:eastAsia="zh-CN"/>
        </w:rPr>
        <w:t>，</w:t>
      </w:r>
      <w:r w:rsidRPr="00360A02">
        <w:rPr>
          <w:rFonts w:hint="eastAsia"/>
          <w:lang w:val="zh-CN" w:eastAsia="zh-CN"/>
        </w:rPr>
        <w:t>可以为路径剖面和衍射障碍物分析计算相应的有效地球半径。注意</w:t>
      </w:r>
      <w:r w:rsidRPr="00360A02">
        <w:rPr>
          <w:rFonts w:hint="eastAsia"/>
          <w:lang w:eastAsia="zh-CN"/>
        </w:rPr>
        <w:t>，</w:t>
      </w:r>
      <w:r w:rsidRPr="00360A02">
        <w:rPr>
          <w:rFonts w:hint="eastAsia"/>
          <w:lang w:val="zh-CN" w:eastAsia="zh-CN"/>
        </w:rPr>
        <w:t>在本程序中</w:t>
      </w:r>
      <w:r w:rsidRPr="00360A02">
        <w:rPr>
          <w:rFonts w:hint="eastAsia"/>
          <w:lang w:eastAsia="zh-CN"/>
        </w:rPr>
        <w:t>，</w:t>
      </w:r>
      <w:r w:rsidRPr="00360A02">
        <w:rPr>
          <w:lang w:val="zh-CN"/>
        </w:rPr>
        <w:t>Δ</w:t>
      </w:r>
      <w:r w:rsidRPr="00360A02">
        <w:rPr>
          <w:i/>
          <w:iCs/>
          <w:lang w:eastAsia="zh-CN"/>
        </w:rPr>
        <w:t>N</w:t>
      </w:r>
      <w:r w:rsidRPr="00360A02">
        <w:rPr>
          <w:rFonts w:hint="eastAsia"/>
          <w:lang w:val="zh-CN" w:eastAsia="zh-CN"/>
        </w:rPr>
        <w:t>是一个正数。</w:t>
      </w:r>
    </w:p>
    <w:p w14:paraId="6643B848" w14:textId="77777777" w:rsidR="00121D68" w:rsidRPr="00360A02" w:rsidRDefault="00121D68" w:rsidP="00121D68">
      <w:pPr>
        <w:pStyle w:val="enumlev1"/>
        <w:rPr>
          <w:lang w:val="zh-CN" w:eastAsia="zh-CN"/>
        </w:rPr>
      </w:pPr>
      <w:r w:rsidRPr="00360A02">
        <w:rPr>
          <w:lang w:eastAsia="zh-CN"/>
        </w:rPr>
        <w:t>–</w:t>
      </w:r>
      <w:r w:rsidRPr="00360A02">
        <w:rPr>
          <w:lang w:eastAsia="zh-CN"/>
        </w:rPr>
        <w:tab/>
      </w:r>
      <w:r w:rsidRPr="00360A02">
        <w:rPr>
          <w:i/>
          <w:iCs/>
          <w:lang w:val="zh-CN" w:eastAsia="zh-CN"/>
        </w:rPr>
        <w:t>N</w:t>
      </w:r>
      <w:r w:rsidRPr="00360A02">
        <w:rPr>
          <w:vertAlign w:val="subscript"/>
          <w:lang w:val="zh-CN" w:eastAsia="zh-CN"/>
        </w:rPr>
        <w:t>0</w:t>
      </w:r>
      <w:r w:rsidRPr="00360A02">
        <w:rPr>
          <w:rFonts w:hint="eastAsia"/>
          <w:lang w:val="zh-CN" w:eastAsia="zh-CN"/>
        </w:rPr>
        <w:t>（</w:t>
      </w:r>
      <w:r w:rsidRPr="00360A02">
        <w:rPr>
          <w:i/>
          <w:iCs/>
          <w:lang w:val="zh-CN" w:eastAsia="zh-CN"/>
        </w:rPr>
        <w:t>N</w:t>
      </w:r>
      <w:r w:rsidRPr="00360A02">
        <w:rPr>
          <w:iCs/>
          <w:lang w:val="zh-CN" w:eastAsia="zh-CN"/>
        </w:rPr>
        <w:t>-</w:t>
      </w:r>
      <w:r w:rsidRPr="00360A02">
        <w:rPr>
          <w:rFonts w:hint="eastAsia"/>
          <w:lang w:val="zh-CN" w:eastAsia="zh-CN"/>
        </w:rPr>
        <w:t>单位），海平面表面折射率，仅供对流层散射模式使用，作为对流层散射机制可变性的一种度量</w:t>
      </w:r>
      <w:r w:rsidRPr="00360A02">
        <w:rPr>
          <w:rFonts w:hint="eastAsia"/>
          <w:lang w:eastAsia="zh-CN"/>
        </w:rPr>
        <w:t>方法</w:t>
      </w:r>
      <w:r w:rsidRPr="00360A02">
        <w:rPr>
          <w:rFonts w:hint="eastAsia"/>
          <w:lang w:val="zh-CN" w:eastAsia="zh-CN"/>
        </w:rPr>
        <w:t>。</w:t>
      </w:r>
    </w:p>
    <w:p w14:paraId="4F01868F" w14:textId="77777777" w:rsidR="00121D68" w:rsidRPr="00360A02" w:rsidRDefault="00121D68" w:rsidP="00121D68">
      <w:pPr>
        <w:tabs>
          <w:tab w:val="left" w:pos="196"/>
        </w:tabs>
        <w:ind w:firstLine="462"/>
        <w:rPr>
          <w:lang w:val="zh-CN" w:eastAsia="zh-CN"/>
        </w:rPr>
      </w:pPr>
      <w:r w:rsidRPr="00360A02">
        <w:rPr>
          <w:rFonts w:hint="eastAsia"/>
          <w:lang w:val="zh-CN" w:eastAsia="zh-CN"/>
        </w:rPr>
        <w:lastRenderedPageBreak/>
        <w:t>若无法获得当地测量结果，则此类数量可从本建议书随附的整体数字产品的地图中获得。相关地图分别见</w:t>
      </w:r>
      <w:r w:rsidRPr="00360A02">
        <w:rPr>
          <w:lang w:val="zh-CN" w:eastAsia="zh-CN"/>
        </w:rPr>
        <w:t>DN50.txt</w:t>
      </w:r>
      <w:r w:rsidRPr="00360A02">
        <w:rPr>
          <w:lang w:val="zh-CN" w:eastAsia="zh-CN"/>
        </w:rPr>
        <w:t>和</w:t>
      </w:r>
      <w:r w:rsidRPr="00360A02">
        <w:rPr>
          <w:lang w:val="zh-CN" w:eastAsia="zh-CN"/>
        </w:rPr>
        <w:t>N050.txt</w:t>
      </w:r>
      <w:r w:rsidRPr="00360A02">
        <w:rPr>
          <w:rFonts w:hint="eastAsia"/>
          <w:lang w:val="zh-CN" w:eastAsia="zh-CN"/>
        </w:rPr>
        <w:t>文件</w:t>
      </w:r>
      <w:r w:rsidRPr="00360A02">
        <w:rPr>
          <w:lang w:val="zh-CN" w:eastAsia="zh-CN"/>
        </w:rPr>
        <w:t>。数据</w:t>
      </w:r>
      <w:r w:rsidRPr="00360A02">
        <w:rPr>
          <w:rFonts w:hint="eastAsia"/>
          <w:lang w:val="zh-CN" w:eastAsia="zh-CN"/>
        </w:rPr>
        <w:t>的经度范围为</w:t>
      </w:r>
      <w:r w:rsidRPr="00360A02">
        <w:rPr>
          <w:lang w:val="zh-CN" w:eastAsia="zh-CN"/>
        </w:rPr>
        <w:t>0°</w:t>
      </w:r>
      <w:r w:rsidRPr="00360A02">
        <w:rPr>
          <w:lang w:val="zh-CN" w:eastAsia="zh-CN"/>
        </w:rPr>
        <w:t>到</w:t>
      </w:r>
      <w:r w:rsidRPr="00360A02">
        <w:rPr>
          <w:lang w:val="zh-CN" w:eastAsia="zh-CN"/>
        </w:rPr>
        <w:t>360°</w:t>
      </w:r>
      <w:r w:rsidRPr="00360A02">
        <w:rPr>
          <w:rFonts w:hint="eastAsia"/>
          <w:lang w:val="zh-CN" w:eastAsia="zh-CN"/>
        </w:rPr>
        <w:t>，纬度范围为</w:t>
      </w:r>
      <w:r w:rsidRPr="00360A02">
        <w:rPr>
          <w:lang w:val="zh-CN" w:eastAsia="zh-CN"/>
        </w:rPr>
        <w:t>+90°</w:t>
      </w:r>
      <w:r w:rsidRPr="00360A02">
        <w:rPr>
          <w:rFonts w:hint="eastAsia"/>
          <w:lang w:val="zh-CN" w:eastAsia="zh-CN"/>
        </w:rPr>
        <w:t>到</w:t>
      </w:r>
      <w:r w:rsidRPr="00360A02">
        <w:rPr>
          <w:lang w:val="zh-CN" w:eastAsia="zh-CN"/>
        </w:rPr>
        <w:t>–90°</w:t>
      </w:r>
      <w:r w:rsidRPr="00360A02">
        <w:rPr>
          <w:lang w:val="zh-CN" w:eastAsia="zh-CN"/>
        </w:rPr>
        <w:t>，纬度和经度的</w:t>
      </w:r>
      <w:r w:rsidRPr="00360A02">
        <w:rPr>
          <w:rFonts w:hint="eastAsia"/>
          <w:lang w:val="zh-CN" w:eastAsia="zh-CN"/>
        </w:rPr>
        <w:t>分辨率为</w:t>
      </w:r>
      <w:r w:rsidRPr="00360A02">
        <w:rPr>
          <w:lang w:val="en-US" w:eastAsia="zh-CN"/>
        </w:rPr>
        <w:t>1.5</w:t>
      </w:r>
      <w:r w:rsidRPr="00360A02">
        <w:rPr>
          <w:vertAlign w:val="superscript"/>
          <w:lang w:val="en-US" w:eastAsia="zh-CN"/>
        </w:rPr>
        <w:t>o</w:t>
      </w:r>
      <w:r w:rsidRPr="00360A02">
        <w:rPr>
          <w:lang w:val="zh-CN" w:eastAsia="zh-CN"/>
        </w:rPr>
        <w:t>。该数据</w:t>
      </w:r>
      <w:r w:rsidRPr="00360A02">
        <w:rPr>
          <w:rFonts w:hint="eastAsia"/>
          <w:lang w:val="zh-CN" w:eastAsia="zh-CN"/>
        </w:rPr>
        <w:t>应</w:t>
      </w:r>
      <w:r w:rsidRPr="00360A02">
        <w:rPr>
          <w:lang w:val="zh-CN" w:eastAsia="zh-CN"/>
        </w:rPr>
        <w:t>与</w:t>
      </w:r>
      <w:r w:rsidRPr="00360A02">
        <w:rPr>
          <w:rFonts w:hint="eastAsia"/>
          <w:lang w:val="zh-CN" w:eastAsia="zh-CN"/>
        </w:rPr>
        <w:t>比较</w:t>
      </w:r>
      <w:r w:rsidRPr="00360A02">
        <w:rPr>
          <w:lang w:val="zh-CN" w:eastAsia="zh-CN"/>
        </w:rPr>
        <w:t>数据文件</w:t>
      </w:r>
      <w:r w:rsidRPr="00360A02">
        <w:rPr>
          <w:lang w:val="zh-CN" w:eastAsia="zh-CN"/>
        </w:rPr>
        <w:t>LAT.txt</w:t>
      </w:r>
      <w:r w:rsidRPr="00360A02">
        <w:rPr>
          <w:lang w:val="zh-CN" w:eastAsia="zh-CN"/>
        </w:rPr>
        <w:t>和</w:t>
      </w:r>
      <w:r w:rsidRPr="00360A02">
        <w:rPr>
          <w:lang w:val="zh-CN" w:eastAsia="zh-CN"/>
        </w:rPr>
        <w:t>LON.txt</w:t>
      </w:r>
      <w:r w:rsidRPr="00360A02">
        <w:rPr>
          <w:rFonts w:hint="eastAsia"/>
          <w:lang w:val="zh-CN" w:eastAsia="zh-CN"/>
        </w:rPr>
        <w:t>结合</w:t>
      </w:r>
      <w:r w:rsidRPr="00360A02">
        <w:rPr>
          <w:lang w:val="zh-CN" w:eastAsia="zh-CN"/>
        </w:rPr>
        <w:t>使用</w:t>
      </w:r>
      <w:r w:rsidRPr="00360A02">
        <w:rPr>
          <w:rFonts w:hint="eastAsia"/>
          <w:lang w:val="zh-CN" w:eastAsia="zh-CN"/>
        </w:rPr>
        <w:t>，这两份文件</w:t>
      </w:r>
      <w:r w:rsidRPr="00360A02">
        <w:rPr>
          <w:lang w:val="zh-CN" w:eastAsia="zh-CN"/>
        </w:rPr>
        <w:t>分别</w:t>
      </w:r>
      <w:r w:rsidRPr="00360A02">
        <w:rPr>
          <w:rFonts w:hint="eastAsia"/>
          <w:lang w:val="zh-CN" w:eastAsia="zh-CN"/>
        </w:rPr>
        <w:t>包含了</w:t>
      </w:r>
      <w:r w:rsidRPr="00360A02">
        <w:rPr>
          <w:lang w:val="zh-CN" w:eastAsia="zh-CN"/>
        </w:rPr>
        <w:t>DN50.txt</w:t>
      </w:r>
      <w:r w:rsidRPr="00360A02">
        <w:rPr>
          <w:lang w:val="zh-CN" w:eastAsia="zh-CN"/>
        </w:rPr>
        <w:t>和</w:t>
      </w:r>
      <w:r w:rsidRPr="00360A02">
        <w:rPr>
          <w:lang w:val="zh-CN" w:eastAsia="zh-CN"/>
        </w:rPr>
        <w:t>N050.txt</w:t>
      </w:r>
      <w:r w:rsidRPr="00360A02">
        <w:rPr>
          <w:lang w:val="zh-CN" w:eastAsia="zh-CN"/>
        </w:rPr>
        <w:t>文件</w:t>
      </w:r>
      <w:r w:rsidRPr="00360A02">
        <w:rPr>
          <w:rFonts w:hint="eastAsia"/>
          <w:lang w:val="zh-CN" w:eastAsia="zh-CN"/>
        </w:rPr>
        <w:t>中</w:t>
      </w:r>
      <w:r w:rsidRPr="00360A02">
        <w:rPr>
          <w:lang w:val="zh-CN" w:eastAsia="zh-CN"/>
        </w:rPr>
        <w:t>相应条目（网格点）的纬度和经度。</w:t>
      </w:r>
      <w:r w:rsidRPr="00360A02">
        <w:rPr>
          <w:rFonts w:hint="eastAsia"/>
          <w:lang w:val="zh-CN" w:eastAsia="zh-CN"/>
        </w:rPr>
        <w:t>对</w:t>
      </w:r>
      <w:r w:rsidRPr="00360A02">
        <w:rPr>
          <w:lang w:val="zh-CN" w:eastAsia="zh-CN"/>
        </w:rPr>
        <w:t>不同</w:t>
      </w:r>
      <w:r w:rsidRPr="00360A02">
        <w:rPr>
          <w:rFonts w:hint="eastAsia"/>
          <w:lang w:val="zh-CN" w:eastAsia="zh-CN"/>
        </w:rPr>
        <w:t>于</w:t>
      </w:r>
      <w:r w:rsidRPr="00360A02">
        <w:rPr>
          <w:lang w:val="zh-CN" w:eastAsia="zh-CN"/>
        </w:rPr>
        <w:t>网格点的位置</w:t>
      </w:r>
      <w:r w:rsidRPr="00360A02">
        <w:rPr>
          <w:rFonts w:hint="eastAsia"/>
          <w:lang w:val="zh-CN" w:eastAsia="zh-CN"/>
        </w:rPr>
        <w:t>而言</w:t>
      </w:r>
      <w:r w:rsidRPr="00360A02">
        <w:rPr>
          <w:lang w:val="zh-CN" w:eastAsia="zh-CN"/>
        </w:rPr>
        <w:t>，所</w:t>
      </w:r>
      <w:r w:rsidRPr="00360A02">
        <w:rPr>
          <w:rFonts w:hint="eastAsia"/>
          <w:lang w:val="zh-CN" w:eastAsia="zh-CN"/>
        </w:rPr>
        <w:t>需</w:t>
      </w:r>
      <w:r w:rsidRPr="00360A02">
        <w:rPr>
          <w:lang w:val="zh-CN" w:eastAsia="zh-CN"/>
        </w:rPr>
        <w:t>位置的参数可通过在四个最接近的网格点</w:t>
      </w:r>
      <w:r w:rsidRPr="00360A02">
        <w:rPr>
          <w:rFonts w:hint="eastAsia"/>
          <w:lang w:val="zh-CN" w:eastAsia="zh-CN"/>
        </w:rPr>
        <w:t>对相关取值</w:t>
      </w:r>
      <w:r w:rsidRPr="00360A02">
        <w:rPr>
          <w:lang w:val="zh-CN" w:eastAsia="zh-CN"/>
        </w:rPr>
        <w:t>执行双线性内插法</w:t>
      </w:r>
      <w:r w:rsidRPr="00360A02">
        <w:rPr>
          <w:rFonts w:hint="eastAsia"/>
          <w:lang w:val="zh-CN" w:eastAsia="zh-CN"/>
        </w:rPr>
        <w:t>获得</w:t>
      </w:r>
      <w:r w:rsidRPr="00360A02">
        <w:rPr>
          <w:lang w:val="zh-CN" w:eastAsia="zh-CN"/>
        </w:rPr>
        <w:t>，</w:t>
      </w:r>
      <w:r w:rsidRPr="00360A02">
        <w:rPr>
          <w:rFonts w:hint="eastAsia"/>
          <w:lang w:val="zh-CN" w:eastAsia="zh-CN"/>
        </w:rPr>
        <w:t>详见</w:t>
      </w:r>
      <w:r w:rsidRPr="00360A02">
        <w:rPr>
          <w:lang w:val="zh-CN" w:eastAsia="zh-CN"/>
        </w:rPr>
        <w:t>ITU-R P.1144</w:t>
      </w:r>
      <w:r w:rsidRPr="00360A02">
        <w:rPr>
          <w:rFonts w:hint="eastAsia"/>
          <w:lang w:val="zh-CN" w:eastAsia="zh-CN"/>
        </w:rPr>
        <w:t>建议书。</w:t>
      </w:r>
    </w:p>
    <w:p w14:paraId="08940514" w14:textId="77777777" w:rsidR="00121D68" w:rsidRPr="00360A02" w:rsidRDefault="00121D68" w:rsidP="00121D68">
      <w:pPr>
        <w:pStyle w:val="TableNo"/>
      </w:pPr>
      <w:r w:rsidRPr="00360A02">
        <w:rPr>
          <w:rFonts w:hint="eastAsia"/>
          <w:lang w:eastAsia="zh-CN"/>
        </w:rPr>
        <w:t>表</w:t>
      </w:r>
      <w:r w:rsidRPr="00360A02">
        <w:t>4</w:t>
      </w:r>
    </w:p>
    <w:p w14:paraId="31937DAC" w14:textId="77777777" w:rsidR="00121D68" w:rsidRPr="00360A02" w:rsidRDefault="00121D68" w:rsidP="00121D68">
      <w:pPr>
        <w:pStyle w:val="Tabletitle"/>
        <w:rPr>
          <w:lang w:eastAsia="zh-CN"/>
        </w:rPr>
      </w:pPr>
      <w:r w:rsidRPr="00360A02">
        <w:rPr>
          <w:rFonts w:hint="eastAsia"/>
          <w:lang w:eastAsia="zh-CN"/>
        </w:rPr>
        <w:t>整体数字产品</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5"/>
        <w:gridCol w:w="1236"/>
        <w:gridCol w:w="1082"/>
        <w:gridCol w:w="1081"/>
        <w:gridCol w:w="1081"/>
        <w:gridCol w:w="1081"/>
        <w:gridCol w:w="1082"/>
        <w:gridCol w:w="1081"/>
      </w:tblGrid>
      <w:tr w:rsidR="00121D68" w:rsidRPr="00360A02" w14:paraId="7BE7C0DA" w14:textId="77777777" w:rsidTr="00D95F49">
        <w:trPr>
          <w:tblHeader/>
          <w:jc w:val="center"/>
        </w:trPr>
        <w:tc>
          <w:tcPr>
            <w:tcW w:w="1757" w:type="dxa"/>
            <w:vMerge w:val="restart"/>
            <w:vAlign w:val="center"/>
          </w:tcPr>
          <w:p w14:paraId="02490C2D" w14:textId="77777777" w:rsidR="00121D68" w:rsidRPr="00360A02" w:rsidRDefault="00121D68" w:rsidP="002B3ADE">
            <w:pPr>
              <w:pStyle w:val="Tablehead"/>
              <w:spacing w:before="20" w:after="20"/>
              <w:rPr>
                <w:lang w:eastAsia="zh-CN"/>
              </w:rPr>
            </w:pPr>
            <w:r w:rsidRPr="00360A02">
              <w:rPr>
                <w:rFonts w:hint="eastAsia"/>
                <w:lang w:eastAsia="zh-CN"/>
              </w:rPr>
              <w:t>文件名</w:t>
            </w:r>
          </w:p>
        </w:tc>
        <w:tc>
          <w:tcPr>
            <w:tcW w:w="1134" w:type="dxa"/>
            <w:vMerge w:val="restart"/>
            <w:vAlign w:val="center"/>
          </w:tcPr>
          <w:p w14:paraId="4764C1E9" w14:textId="77777777" w:rsidR="00121D68" w:rsidRPr="00360A02" w:rsidRDefault="00121D68" w:rsidP="002B3ADE">
            <w:pPr>
              <w:pStyle w:val="Tablehead"/>
              <w:spacing w:before="20" w:after="20"/>
              <w:rPr>
                <w:lang w:eastAsia="zh-CN"/>
              </w:rPr>
            </w:pPr>
            <w:r w:rsidRPr="00360A02">
              <w:rPr>
                <w:rFonts w:hint="eastAsia"/>
                <w:lang w:eastAsia="zh-CN"/>
              </w:rPr>
              <w:t>出处</w:t>
            </w:r>
          </w:p>
        </w:tc>
        <w:tc>
          <w:tcPr>
            <w:tcW w:w="2977" w:type="dxa"/>
            <w:gridSpan w:val="3"/>
            <w:vAlign w:val="center"/>
          </w:tcPr>
          <w:p w14:paraId="7F6FDDE3" w14:textId="77777777" w:rsidR="00121D68" w:rsidRPr="00360A02" w:rsidRDefault="00121D68" w:rsidP="002B3ADE">
            <w:pPr>
              <w:pStyle w:val="Tablehead"/>
              <w:spacing w:before="20" w:after="20"/>
              <w:rPr>
                <w:lang w:eastAsia="zh-CN"/>
              </w:rPr>
            </w:pPr>
            <w:r w:rsidRPr="00360A02">
              <w:rPr>
                <w:rFonts w:hint="eastAsia"/>
                <w:lang w:eastAsia="zh-CN"/>
              </w:rPr>
              <w:t>纬度</w:t>
            </w:r>
          </w:p>
        </w:tc>
        <w:tc>
          <w:tcPr>
            <w:tcW w:w="2977" w:type="dxa"/>
            <w:gridSpan w:val="3"/>
            <w:vAlign w:val="center"/>
          </w:tcPr>
          <w:p w14:paraId="01A040EF" w14:textId="77777777" w:rsidR="00121D68" w:rsidRPr="00360A02" w:rsidRDefault="00121D68" w:rsidP="002B3ADE">
            <w:pPr>
              <w:pStyle w:val="Tablehead"/>
              <w:spacing w:before="20" w:after="20"/>
              <w:rPr>
                <w:lang w:eastAsia="zh-CN"/>
              </w:rPr>
            </w:pPr>
            <w:r w:rsidRPr="00360A02">
              <w:rPr>
                <w:rFonts w:hint="eastAsia"/>
                <w:lang w:eastAsia="zh-CN"/>
              </w:rPr>
              <w:t>经度</w:t>
            </w:r>
          </w:p>
        </w:tc>
      </w:tr>
      <w:tr w:rsidR="00121D68" w:rsidRPr="00360A02" w14:paraId="4ED52E90" w14:textId="77777777" w:rsidTr="00D95F49">
        <w:trPr>
          <w:tblHeader/>
          <w:jc w:val="center"/>
        </w:trPr>
        <w:tc>
          <w:tcPr>
            <w:tcW w:w="1757" w:type="dxa"/>
            <w:vMerge/>
            <w:vAlign w:val="center"/>
          </w:tcPr>
          <w:p w14:paraId="04DE5599" w14:textId="77777777" w:rsidR="00121D68" w:rsidRPr="00360A02" w:rsidRDefault="00121D68" w:rsidP="002B3ADE">
            <w:pPr>
              <w:pStyle w:val="Tablehead"/>
              <w:spacing w:before="20" w:after="20"/>
            </w:pPr>
          </w:p>
        </w:tc>
        <w:tc>
          <w:tcPr>
            <w:tcW w:w="1134" w:type="dxa"/>
            <w:vMerge/>
            <w:vAlign w:val="center"/>
          </w:tcPr>
          <w:p w14:paraId="60868AE6" w14:textId="77777777" w:rsidR="00121D68" w:rsidRPr="00360A02" w:rsidRDefault="00121D68" w:rsidP="002B3ADE">
            <w:pPr>
              <w:pStyle w:val="Tablehead"/>
              <w:spacing w:before="20" w:after="20"/>
            </w:pPr>
          </w:p>
        </w:tc>
        <w:tc>
          <w:tcPr>
            <w:tcW w:w="993" w:type="dxa"/>
            <w:vAlign w:val="center"/>
          </w:tcPr>
          <w:p w14:paraId="248B7BDD" w14:textId="77777777" w:rsidR="00121D68" w:rsidRPr="00360A02" w:rsidRDefault="00121D68" w:rsidP="002B3ADE">
            <w:pPr>
              <w:pStyle w:val="Tablehead"/>
              <w:spacing w:before="20" w:after="20"/>
            </w:pPr>
            <w:r w:rsidRPr="00360A02">
              <w:rPr>
                <w:rFonts w:hint="eastAsia"/>
                <w:lang w:eastAsia="zh-CN"/>
              </w:rPr>
              <w:t>从</w:t>
            </w:r>
            <w:r w:rsidRPr="00360A02">
              <w:br/>
            </w:r>
            <w:r w:rsidRPr="00360A02">
              <w:rPr>
                <w:rFonts w:hint="eastAsia"/>
                <w:lang w:eastAsia="zh-CN"/>
              </w:rPr>
              <w:t>（度）</w:t>
            </w:r>
          </w:p>
        </w:tc>
        <w:tc>
          <w:tcPr>
            <w:tcW w:w="992" w:type="dxa"/>
            <w:vAlign w:val="center"/>
          </w:tcPr>
          <w:p w14:paraId="161B8CC1" w14:textId="77777777" w:rsidR="00121D68" w:rsidRPr="00360A02" w:rsidRDefault="00121D68" w:rsidP="002B3ADE">
            <w:pPr>
              <w:pStyle w:val="Tablehead"/>
              <w:spacing w:before="20" w:after="20"/>
            </w:pPr>
            <w:r w:rsidRPr="00360A02">
              <w:rPr>
                <w:rFonts w:hint="eastAsia"/>
                <w:lang w:eastAsia="zh-CN"/>
              </w:rPr>
              <w:t>到（度）</w:t>
            </w:r>
          </w:p>
        </w:tc>
        <w:tc>
          <w:tcPr>
            <w:tcW w:w="992" w:type="dxa"/>
            <w:vAlign w:val="center"/>
          </w:tcPr>
          <w:p w14:paraId="39F375D2" w14:textId="77777777" w:rsidR="00121D68" w:rsidRPr="00360A02" w:rsidRDefault="00121D68" w:rsidP="002B3ADE">
            <w:pPr>
              <w:pStyle w:val="Tablehead"/>
              <w:spacing w:before="20" w:after="20"/>
            </w:pPr>
            <w:r w:rsidRPr="00360A02">
              <w:rPr>
                <w:rFonts w:hint="eastAsia"/>
                <w:lang w:eastAsia="zh-CN"/>
              </w:rPr>
              <w:t>间距（度）</w:t>
            </w:r>
          </w:p>
        </w:tc>
        <w:tc>
          <w:tcPr>
            <w:tcW w:w="992" w:type="dxa"/>
            <w:vAlign w:val="center"/>
          </w:tcPr>
          <w:p w14:paraId="4BFBCB7C" w14:textId="77777777" w:rsidR="00121D68" w:rsidRPr="00360A02" w:rsidRDefault="00121D68" w:rsidP="002B3ADE">
            <w:pPr>
              <w:pStyle w:val="Tablehead"/>
              <w:spacing w:before="20" w:after="20"/>
            </w:pPr>
            <w:r w:rsidRPr="00360A02">
              <w:rPr>
                <w:rFonts w:hint="eastAsia"/>
                <w:lang w:eastAsia="zh-CN"/>
              </w:rPr>
              <w:t>从</w:t>
            </w:r>
            <w:r w:rsidRPr="00360A02">
              <w:br/>
            </w:r>
            <w:r w:rsidRPr="00360A02">
              <w:rPr>
                <w:rFonts w:hint="eastAsia"/>
                <w:lang w:eastAsia="zh-CN"/>
              </w:rPr>
              <w:t>（度）</w:t>
            </w:r>
          </w:p>
        </w:tc>
        <w:tc>
          <w:tcPr>
            <w:tcW w:w="993" w:type="dxa"/>
            <w:vAlign w:val="center"/>
          </w:tcPr>
          <w:p w14:paraId="15BA37DB" w14:textId="77777777" w:rsidR="00121D68" w:rsidRPr="00360A02" w:rsidRDefault="00121D68" w:rsidP="002B3ADE">
            <w:pPr>
              <w:pStyle w:val="Tablehead"/>
              <w:spacing w:before="20" w:after="20"/>
            </w:pPr>
            <w:r w:rsidRPr="00360A02">
              <w:rPr>
                <w:rFonts w:hint="eastAsia"/>
                <w:lang w:eastAsia="zh-CN"/>
              </w:rPr>
              <w:t>到（度）</w:t>
            </w:r>
          </w:p>
        </w:tc>
        <w:tc>
          <w:tcPr>
            <w:tcW w:w="992" w:type="dxa"/>
            <w:vAlign w:val="center"/>
          </w:tcPr>
          <w:p w14:paraId="23FD7DF0" w14:textId="77777777" w:rsidR="00121D68" w:rsidRPr="00360A02" w:rsidRDefault="00121D68" w:rsidP="002B3ADE">
            <w:pPr>
              <w:pStyle w:val="Tablehead"/>
              <w:spacing w:before="20" w:after="20"/>
            </w:pPr>
            <w:r w:rsidRPr="00360A02">
              <w:rPr>
                <w:rFonts w:hint="eastAsia"/>
                <w:lang w:eastAsia="zh-CN"/>
              </w:rPr>
              <w:t>间距（度）</w:t>
            </w:r>
          </w:p>
        </w:tc>
      </w:tr>
      <w:tr w:rsidR="00121D68" w:rsidRPr="00360A02" w14:paraId="6ADF9D5B" w14:textId="77777777" w:rsidTr="00D95F49">
        <w:trPr>
          <w:jc w:val="center"/>
        </w:trPr>
        <w:tc>
          <w:tcPr>
            <w:tcW w:w="1757" w:type="dxa"/>
          </w:tcPr>
          <w:p w14:paraId="63682400" w14:textId="77777777" w:rsidR="00121D68" w:rsidRPr="00360A02" w:rsidRDefault="00121D68" w:rsidP="002B3ADE">
            <w:pPr>
              <w:pStyle w:val="Tabletext"/>
              <w:spacing w:before="20" w:after="20"/>
              <w:jc w:val="center"/>
            </w:pPr>
            <w:r w:rsidRPr="00360A02">
              <w:t>DN50.txt</w:t>
            </w:r>
          </w:p>
        </w:tc>
        <w:tc>
          <w:tcPr>
            <w:tcW w:w="1134" w:type="dxa"/>
          </w:tcPr>
          <w:p w14:paraId="2D39FE1A" w14:textId="77777777" w:rsidR="00121D68" w:rsidRPr="00360A02" w:rsidRDefault="00121D68" w:rsidP="002B3ADE">
            <w:pPr>
              <w:pStyle w:val="Tabletext"/>
              <w:spacing w:before="20" w:after="20"/>
              <w:jc w:val="center"/>
            </w:pPr>
            <w:r w:rsidRPr="00360A02">
              <w:t>P.453</w:t>
            </w:r>
          </w:p>
        </w:tc>
        <w:tc>
          <w:tcPr>
            <w:tcW w:w="993" w:type="dxa"/>
          </w:tcPr>
          <w:p w14:paraId="24D5E6B7" w14:textId="77777777" w:rsidR="00121D68" w:rsidRPr="00360A02" w:rsidRDefault="00121D68" w:rsidP="002B3ADE">
            <w:pPr>
              <w:pStyle w:val="Tabletext"/>
              <w:spacing w:before="20" w:after="20"/>
              <w:jc w:val="center"/>
            </w:pPr>
            <w:r w:rsidRPr="00360A02">
              <w:t>90</w:t>
            </w:r>
          </w:p>
        </w:tc>
        <w:tc>
          <w:tcPr>
            <w:tcW w:w="992" w:type="dxa"/>
          </w:tcPr>
          <w:p w14:paraId="3D00C7F5" w14:textId="77777777" w:rsidR="00121D68" w:rsidRPr="00360A02" w:rsidRDefault="00121D68" w:rsidP="002B3ADE">
            <w:pPr>
              <w:pStyle w:val="Tabletext"/>
              <w:spacing w:before="20" w:after="20"/>
              <w:jc w:val="center"/>
            </w:pPr>
            <w:r w:rsidRPr="00360A02">
              <w:t>–90</w:t>
            </w:r>
          </w:p>
        </w:tc>
        <w:tc>
          <w:tcPr>
            <w:tcW w:w="992" w:type="dxa"/>
          </w:tcPr>
          <w:p w14:paraId="6203D4CC" w14:textId="77777777" w:rsidR="00121D68" w:rsidRPr="00360A02" w:rsidRDefault="00121D68" w:rsidP="002B3ADE">
            <w:pPr>
              <w:pStyle w:val="Tabletext"/>
              <w:spacing w:before="20" w:after="20"/>
              <w:jc w:val="center"/>
            </w:pPr>
            <w:r w:rsidRPr="00360A02">
              <w:t>1.5</w:t>
            </w:r>
          </w:p>
        </w:tc>
        <w:tc>
          <w:tcPr>
            <w:tcW w:w="992" w:type="dxa"/>
          </w:tcPr>
          <w:p w14:paraId="48078B4C" w14:textId="77777777" w:rsidR="00121D68" w:rsidRPr="00360A02" w:rsidRDefault="00121D68" w:rsidP="002B3ADE">
            <w:pPr>
              <w:pStyle w:val="Tabletext"/>
              <w:spacing w:before="20" w:after="20"/>
              <w:jc w:val="center"/>
            </w:pPr>
            <w:r w:rsidRPr="00360A02">
              <w:t>0</w:t>
            </w:r>
          </w:p>
        </w:tc>
        <w:tc>
          <w:tcPr>
            <w:tcW w:w="993" w:type="dxa"/>
          </w:tcPr>
          <w:p w14:paraId="6477BFBE" w14:textId="77777777" w:rsidR="00121D68" w:rsidRPr="00360A02" w:rsidRDefault="00121D68" w:rsidP="002B3ADE">
            <w:pPr>
              <w:pStyle w:val="Tabletext"/>
              <w:spacing w:before="20" w:after="20"/>
              <w:jc w:val="center"/>
            </w:pPr>
            <w:r w:rsidRPr="00360A02">
              <w:t>360</w:t>
            </w:r>
          </w:p>
        </w:tc>
        <w:tc>
          <w:tcPr>
            <w:tcW w:w="992" w:type="dxa"/>
          </w:tcPr>
          <w:p w14:paraId="6103D3C2" w14:textId="77777777" w:rsidR="00121D68" w:rsidRPr="00360A02" w:rsidRDefault="00121D68" w:rsidP="002B3ADE">
            <w:pPr>
              <w:pStyle w:val="Tabletext"/>
              <w:spacing w:before="20" w:after="20"/>
              <w:jc w:val="center"/>
            </w:pPr>
            <w:r w:rsidRPr="00360A02">
              <w:t>1.5</w:t>
            </w:r>
          </w:p>
        </w:tc>
      </w:tr>
      <w:tr w:rsidR="00121D68" w:rsidRPr="00360A02" w14:paraId="3C0962EF" w14:textId="77777777" w:rsidTr="00D95F49">
        <w:trPr>
          <w:jc w:val="center"/>
        </w:trPr>
        <w:tc>
          <w:tcPr>
            <w:tcW w:w="1757" w:type="dxa"/>
          </w:tcPr>
          <w:p w14:paraId="1FA48AC5" w14:textId="77777777" w:rsidR="00121D68" w:rsidRPr="00360A02" w:rsidRDefault="00121D68" w:rsidP="002B3ADE">
            <w:pPr>
              <w:pStyle w:val="Tabletext"/>
              <w:spacing w:before="20" w:after="20"/>
              <w:jc w:val="center"/>
              <w:rPr>
                <w:iCs/>
              </w:rPr>
            </w:pPr>
            <w:r w:rsidRPr="00360A02">
              <w:rPr>
                <w:iCs/>
              </w:rPr>
              <w:t>N050.txt</w:t>
            </w:r>
          </w:p>
        </w:tc>
        <w:tc>
          <w:tcPr>
            <w:tcW w:w="1134" w:type="dxa"/>
          </w:tcPr>
          <w:p w14:paraId="066C71D3" w14:textId="77777777" w:rsidR="00121D68" w:rsidRPr="00360A02" w:rsidRDefault="00121D68" w:rsidP="002B3ADE">
            <w:pPr>
              <w:pStyle w:val="Tabletext"/>
              <w:spacing w:before="20" w:after="20"/>
              <w:jc w:val="center"/>
            </w:pPr>
            <w:r w:rsidRPr="00360A02">
              <w:t>P.453</w:t>
            </w:r>
          </w:p>
        </w:tc>
        <w:tc>
          <w:tcPr>
            <w:tcW w:w="993" w:type="dxa"/>
          </w:tcPr>
          <w:p w14:paraId="09575F5B" w14:textId="77777777" w:rsidR="00121D68" w:rsidRPr="00360A02" w:rsidRDefault="00121D68" w:rsidP="002B3ADE">
            <w:pPr>
              <w:pStyle w:val="Tabletext"/>
              <w:spacing w:before="20" w:after="20"/>
              <w:jc w:val="center"/>
            </w:pPr>
            <w:r w:rsidRPr="00360A02">
              <w:t>90</w:t>
            </w:r>
          </w:p>
        </w:tc>
        <w:tc>
          <w:tcPr>
            <w:tcW w:w="992" w:type="dxa"/>
          </w:tcPr>
          <w:p w14:paraId="77F1E645" w14:textId="77777777" w:rsidR="00121D68" w:rsidRPr="00360A02" w:rsidRDefault="00121D68" w:rsidP="002B3ADE">
            <w:pPr>
              <w:pStyle w:val="Tabletext"/>
              <w:spacing w:before="20" w:after="20"/>
              <w:jc w:val="center"/>
            </w:pPr>
            <w:r w:rsidRPr="00360A02">
              <w:t>–90</w:t>
            </w:r>
          </w:p>
        </w:tc>
        <w:tc>
          <w:tcPr>
            <w:tcW w:w="992" w:type="dxa"/>
          </w:tcPr>
          <w:p w14:paraId="161BD875" w14:textId="77777777" w:rsidR="00121D68" w:rsidRPr="00360A02" w:rsidRDefault="00121D68" w:rsidP="002B3ADE">
            <w:pPr>
              <w:pStyle w:val="Tabletext"/>
              <w:spacing w:before="20" w:after="20"/>
              <w:jc w:val="center"/>
            </w:pPr>
            <w:r w:rsidRPr="00360A02">
              <w:t>1.5</w:t>
            </w:r>
          </w:p>
        </w:tc>
        <w:tc>
          <w:tcPr>
            <w:tcW w:w="992" w:type="dxa"/>
          </w:tcPr>
          <w:p w14:paraId="454BCFDA" w14:textId="77777777" w:rsidR="00121D68" w:rsidRPr="00360A02" w:rsidRDefault="00121D68" w:rsidP="002B3ADE">
            <w:pPr>
              <w:pStyle w:val="Tabletext"/>
              <w:spacing w:before="20" w:after="20"/>
              <w:jc w:val="center"/>
            </w:pPr>
            <w:r w:rsidRPr="00360A02">
              <w:t>0</w:t>
            </w:r>
          </w:p>
        </w:tc>
        <w:tc>
          <w:tcPr>
            <w:tcW w:w="993" w:type="dxa"/>
          </w:tcPr>
          <w:p w14:paraId="0871C5C0" w14:textId="77777777" w:rsidR="00121D68" w:rsidRPr="00360A02" w:rsidRDefault="00121D68" w:rsidP="002B3ADE">
            <w:pPr>
              <w:pStyle w:val="Tabletext"/>
              <w:spacing w:before="20" w:after="20"/>
              <w:jc w:val="center"/>
            </w:pPr>
            <w:r w:rsidRPr="00360A02">
              <w:t>360</w:t>
            </w:r>
          </w:p>
        </w:tc>
        <w:tc>
          <w:tcPr>
            <w:tcW w:w="992" w:type="dxa"/>
          </w:tcPr>
          <w:p w14:paraId="0FBC0B47" w14:textId="77777777" w:rsidR="00121D68" w:rsidRPr="00360A02" w:rsidRDefault="00121D68" w:rsidP="002B3ADE">
            <w:pPr>
              <w:pStyle w:val="Tabletext"/>
              <w:spacing w:before="20" w:after="20"/>
              <w:jc w:val="center"/>
            </w:pPr>
            <w:r w:rsidRPr="00360A02">
              <w:t>1.5</w:t>
            </w:r>
          </w:p>
        </w:tc>
      </w:tr>
      <w:tr w:rsidR="00121D68" w:rsidRPr="00360A02" w14:paraId="7BB768B5" w14:textId="77777777" w:rsidTr="00D95F49">
        <w:trPr>
          <w:jc w:val="center"/>
        </w:trPr>
        <w:tc>
          <w:tcPr>
            <w:tcW w:w="1757" w:type="dxa"/>
          </w:tcPr>
          <w:p w14:paraId="4F2530E2" w14:textId="77777777" w:rsidR="00121D68" w:rsidRPr="00360A02" w:rsidRDefault="00121D68" w:rsidP="002B3ADE">
            <w:pPr>
              <w:pStyle w:val="Tabletext"/>
              <w:spacing w:before="20" w:after="20"/>
              <w:jc w:val="center"/>
              <w:rPr>
                <w:iCs/>
              </w:rPr>
            </w:pPr>
            <w:r w:rsidRPr="00360A02">
              <w:rPr>
                <w:iCs/>
              </w:rPr>
              <w:t>LAT.txt</w:t>
            </w:r>
          </w:p>
        </w:tc>
        <w:tc>
          <w:tcPr>
            <w:tcW w:w="1134" w:type="dxa"/>
          </w:tcPr>
          <w:p w14:paraId="60D12192" w14:textId="77777777" w:rsidR="00121D68" w:rsidRPr="00360A02" w:rsidRDefault="00121D68" w:rsidP="002B3ADE">
            <w:pPr>
              <w:pStyle w:val="Tabletext"/>
              <w:spacing w:before="20" w:after="20"/>
              <w:jc w:val="center"/>
            </w:pPr>
            <w:r w:rsidRPr="00360A02">
              <w:t>P.453</w:t>
            </w:r>
          </w:p>
        </w:tc>
        <w:tc>
          <w:tcPr>
            <w:tcW w:w="993" w:type="dxa"/>
          </w:tcPr>
          <w:p w14:paraId="5201C537" w14:textId="77777777" w:rsidR="00121D68" w:rsidRPr="00360A02" w:rsidRDefault="00121D68" w:rsidP="002B3ADE">
            <w:pPr>
              <w:pStyle w:val="Tabletext"/>
              <w:spacing w:before="20" w:after="20"/>
              <w:jc w:val="center"/>
            </w:pPr>
            <w:r w:rsidRPr="00360A02">
              <w:t>90</w:t>
            </w:r>
          </w:p>
        </w:tc>
        <w:tc>
          <w:tcPr>
            <w:tcW w:w="992" w:type="dxa"/>
          </w:tcPr>
          <w:p w14:paraId="28F7AD64" w14:textId="77777777" w:rsidR="00121D68" w:rsidRPr="00360A02" w:rsidRDefault="00121D68" w:rsidP="002B3ADE">
            <w:pPr>
              <w:pStyle w:val="Tabletext"/>
              <w:spacing w:before="20" w:after="20"/>
              <w:jc w:val="center"/>
            </w:pPr>
            <w:r w:rsidRPr="00360A02">
              <w:t>–90</w:t>
            </w:r>
          </w:p>
        </w:tc>
        <w:tc>
          <w:tcPr>
            <w:tcW w:w="992" w:type="dxa"/>
          </w:tcPr>
          <w:p w14:paraId="40C3AA13" w14:textId="77777777" w:rsidR="00121D68" w:rsidRPr="00360A02" w:rsidRDefault="00121D68" w:rsidP="002B3ADE">
            <w:pPr>
              <w:pStyle w:val="Tabletext"/>
              <w:spacing w:before="20" w:after="20"/>
              <w:jc w:val="center"/>
            </w:pPr>
            <w:r w:rsidRPr="00360A02">
              <w:t>1.5</w:t>
            </w:r>
          </w:p>
        </w:tc>
        <w:tc>
          <w:tcPr>
            <w:tcW w:w="992" w:type="dxa"/>
          </w:tcPr>
          <w:p w14:paraId="2D605F17" w14:textId="77777777" w:rsidR="00121D68" w:rsidRPr="00360A02" w:rsidRDefault="00121D68" w:rsidP="002B3ADE">
            <w:pPr>
              <w:pStyle w:val="Tabletext"/>
              <w:spacing w:before="20" w:after="20"/>
              <w:jc w:val="center"/>
            </w:pPr>
            <w:r w:rsidRPr="00360A02">
              <w:t>0</w:t>
            </w:r>
          </w:p>
        </w:tc>
        <w:tc>
          <w:tcPr>
            <w:tcW w:w="993" w:type="dxa"/>
          </w:tcPr>
          <w:p w14:paraId="652CB412" w14:textId="77777777" w:rsidR="00121D68" w:rsidRPr="00360A02" w:rsidRDefault="00121D68" w:rsidP="002B3ADE">
            <w:pPr>
              <w:pStyle w:val="Tabletext"/>
              <w:spacing w:before="20" w:after="20"/>
              <w:jc w:val="center"/>
            </w:pPr>
            <w:r w:rsidRPr="00360A02">
              <w:t>360</w:t>
            </w:r>
          </w:p>
        </w:tc>
        <w:tc>
          <w:tcPr>
            <w:tcW w:w="992" w:type="dxa"/>
          </w:tcPr>
          <w:p w14:paraId="7F04F1A6" w14:textId="77777777" w:rsidR="00121D68" w:rsidRPr="00360A02" w:rsidRDefault="00121D68" w:rsidP="002B3ADE">
            <w:pPr>
              <w:pStyle w:val="Tabletext"/>
              <w:spacing w:before="20" w:after="20"/>
              <w:jc w:val="center"/>
            </w:pPr>
            <w:r w:rsidRPr="00360A02">
              <w:t>1.5</w:t>
            </w:r>
          </w:p>
        </w:tc>
      </w:tr>
      <w:tr w:rsidR="00121D68" w:rsidRPr="00360A02" w14:paraId="2289DB57" w14:textId="77777777" w:rsidTr="00D95F49">
        <w:trPr>
          <w:jc w:val="center"/>
        </w:trPr>
        <w:tc>
          <w:tcPr>
            <w:tcW w:w="1757" w:type="dxa"/>
          </w:tcPr>
          <w:p w14:paraId="4638EE40" w14:textId="77777777" w:rsidR="00121D68" w:rsidRPr="00360A02" w:rsidRDefault="00121D68" w:rsidP="002B3ADE">
            <w:pPr>
              <w:pStyle w:val="Tabletext"/>
              <w:spacing w:before="20" w:after="20"/>
              <w:jc w:val="center"/>
              <w:rPr>
                <w:iCs/>
              </w:rPr>
            </w:pPr>
            <w:r w:rsidRPr="00360A02">
              <w:rPr>
                <w:iCs/>
              </w:rPr>
              <w:t>LON.txt</w:t>
            </w:r>
          </w:p>
        </w:tc>
        <w:tc>
          <w:tcPr>
            <w:tcW w:w="1134" w:type="dxa"/>
          </w:tcPr>
          <w:p w14:paraId="1118E8E4" w14:textId="77777777" w:rsidR="00121D68" w:rsidRPr="00360A02" w:rsidRDefault="00121D68" w:rsidP="002B3ADE">
            <w:pPr>
              <w:pStyle w:val="Tabletext"/>
              <w:spacing w:before="20" w:after="20"/>
              <w:jc w:val="center"/>
            </w:pPr>
            <w:r w:rsidRPr="00360A02">
              <w:t>P.453</w:t>
            </w:r>
          </w:p>
        </w:tc>
        <w:tc>
          <w:tcPr>
            <w:tcW w:w="993" w:type="dxa"/>
          </w:tcPr>
          <w:p w14:paraId="03AB2BED" w14:textId="77777777" w:rsidR="00121D68" w:rsidRPr="00360A02" w:rsidRDefault="00121D68" w:rsidP="002B3ADE">
            <w:pPr>
              <w:pStyle w:val="Tabletext"/>
              <w:spacing w:before="20" w:after="20"/>
              <w:jc w:val="center"/>
            </w:pPr>
            <w:r w:rsidRPr="00360A02">
              <w:t>90</w:t>
            </w:r>
          </w:p>
        </w:tc>
        <w:tc>
          <w:tcPr>
            <w:tcW w:w="992" w:type="dxa"/>
          </w:tcPr>
          <w:p w14:paraId="58C0E64F" w14:textId="77777777" w:rsidR="00121D68" w:rsidRPr="00360A02" w:rsidRDefault="00121D68" w:rsidP="002B3ADE">
            <w:pPr>
              <w:pStyle w:val="Tabletext"/>
              <w:spacing w:before="20" w:after="20"/>
              <w:jc w:val="center"/>
            </w:pPr>
            <w:r w:rsidRPr="00360A02">
              <w:t>–90</w:t>
            </w:r>
          </w:p>
        </w:tc>
        <w:tc>
          <w:tcPr>
            <w:tcW w:w="992" w:type="dxa"/>
          </w:tcPr>
          <w:p w14:paraId="7B503BEA" w14:textId="77777777" w:rsidR="00121D68" w:rsidRPr="00360A02" w:rsidRDefault="00121D68" w:rsidP="002B3ADE">
            <w:pPr>
              <w:pStyle w:val="Tabletext"/>
              <w:spacing w:before="20" w:after="20"/>
              <w:jc w:val="center"/>
            </w:pPr>
            <w:r w:rsidRPr="00360A02">
              <w:t>1.5</w:t>
            </w:r>
          </w:p>
        </w:tc>
        <w:tc>
          <w:tcPr>
            <w:tcW w:w="992" w:type="dxa"/>
          </w:tcPr>
          <w:p w14:paraId="50176A55" w14:textId="77777777" w:rsidR="00121D68" w:rsidRPr="00360A02" w:rsidRDefault="00121D68" w:rsidP="002B3ADE">
            <w:pPr>
              <w:pStyle w:val="Tabletext"/>
              <w:spacing w:before="20" w:after="20"/>
              <w:jc w:val="center"/>
            </w:pPr>
            <w:r w:rsidRPr="00360A02">
              <w:t>0</w:t>
            </w:r>
          </w:p>
        </w:tc>
        <w:tc>
          <w:tcPr>
            <w:tcW w:w="993" w:type="dxa"/>
          </w:tcPr>
          <w:p w14:paraId="2D570F21" w14:textId="77777777" w:rsidR="00121D68" w:rsidRPr="00360A02" w:rsidRDefault="00121D68" w:rsidP="002B3ADE">
            <w:pPr>
              <w:pStyle w:val="Tabletext"/>
              <w:spacing w:before="20" w:after="20"/>
              <w:jc w:val="center"/>
            </w:pPr>
            <w:r w:rsidRPr="00360A02">
              <w:t>360</w:t>
            </w:r>
          </w:p>
        </w:tc>
        <w:tc>
          <w:tcPr>
            <w:tcW w:w="992" w:type="dxa"/>
          </w:tcPr>
          <w:p w14:paraId="7FEC2D11" w14:textId="77777777" w:rsidR="00121D68" w:rsidRPr="00360A02" w:rsidRDefault="00121D68" w:rsidP="002B3ADE">
            <w:pPr>
              <w:pStyle w:val="Tabletext"/>
              <w:spacing w:before="20" w:after="20"/>
              <w:jc w:val="center"/>
            </w:pPr>
            <w:r w:rsidRPr="00360A02">
              <w:t>1.5</w:t>
            </w:r>
          </w:p>
        </w:tc>
      </w:tr>
    </w:tbl>
    <w:p w14:paraId="1DB05D51" w14:textId="77777777" w:rsidR="00121D68" w:rsidRDefault="00121D68" w:rsidP="00121D68">
      <w:pPr>
        <w:pStyle w:val="Tablefin"/>
      </w:pPr>
    </w:p>
    <w:p w14:paraId="11F8B58F" w14:textId="77777777" w:rsidR="00121D68" w:rsidRPr="00360A02" w:rsidRDefault="00121D68" w:rsidP="00121D68">
      <w:pPr>
        <w:ind w:firstLineChars="200" w:firstLine="480"/>
        <w:rPr>
          <w:lang w:eastAsia="zh-CN"/>
        </w:rPr>
      </w:pPr>
      <w:r w:rsidRPr="00360A02">
        <w:rPr>
          <w:lang w:eastAsia="zh-CN"/>
        </w:rPr>
        <w:t>这些数字地图</w:t>
      </w:r>
      <w:r w:rsidRPr="00360A02">
        <w:rPr>
          <w:rFonts w:hint="eastAsia"/>
          <w:lang w:eastAsia="zh-CN"/>
        </w:rPr>
        <w:t>源自</w:t>
      </w:r>
      <w:r w:rsidRPr="00360A02">
        <w:rPr>
          <w:lang w:eastAsia="zh-CN"/>
        </w:rPr>
        <w:t>无线电探空</w:t>
      </w:r>
      <w:r w:rsidRPr="00360A02">
        <w:rPr>
          <w:rFonts w:hint="eastAsia"/>
          <w:lang w:eastAsia="zh-CN"/>
        </w:rPr>
        <w:t>仪升空</w:t>
      </w:r>
      <w:r w:rsidRPr="00360A02">
        <w:rPr>
          <w:lang w:eastAsia="zh-CN"/>
        </w:rPr>
        <w:t>全球十年数据集（</w:t>
      </w:r>
      <w:r w:rsidRPr="00360A02">
        <w:rPr>
          <w:lang w:eastAsia="zh-CN"/>
        </w:rPr>
        <w:t>1983-1992</w:t>
      </w:r>
      <w:r w:rsidRPr="00360A02">
        <w:rPr>
          <w:lang w:eastAsia="zh-CN"/>
        </w:rPr>
        <w:t>年）的分析。</w:t>
      </w:r>
    </w:p>
    <w:p w14:paraId="0D59ED38" w14:textId="0BB22AB2" w:rsidR="00121D68" w:rsidRPr="00CB3C67" w:rsidRDefault="00121D68" w:rsidP="00121D68">
      <w:pPr>
        <w:ind w:firstLineChars="200" w:firstLine="480"/>
        <w:rPr>
          <w:lang w:eastAsia="zh-CN"/>
        </w:rPr>
      </w:pPr>
      <w:r w:rsidRPr="00360A02">
        <w:rPr>
          <w:rFonts w:hint="eastAsia"/>
          <w:lang w:val="en-US" w:eastAsia="zh-CN"/>
        </w:rPr>
        <w:t>数字地图见压缩文件</w:t>
      </w:r>
      <w:r w:rsidR="00242966">
        <w:fldChar w:fldCharType="begin"/>
      </w:r>
      <w:r w:rsidR="00242966">
        <w:rPr>
          <w:lang w:eastAsia="zh-CN"/>
        </w:rPr>
        <w:instrText>HYPERLINK "https://www.itu.int/rec/R-REC-P.1812-7-202308-I/en"</w:instrText>
      </w:r>
      <w:r w:rsidR="00242966">
        <w:fldChar w:fldCharType="separate"/>
      </w:r>
      <w:r w:rsidR="00774E88">
        <w:rPr>
          <w:rStyle w:val="Hyperlink"/>
          <w:lang w:eastAsia="zh-CN"/>
        </w:rPr>
        <w:t>R-REC-P.1812-7-202308-</w:t>
      </w:r>
      <w:proofErr w:type="gramStart"/>
      <w:r w:rsidR="00774E88">
        <w:rPr>
          <w:rStyle w:val="Hyperlink"/>
          <w:lang w:eastAsia="zh-CN"/>
        </w:rPr>
        <w:t>I!!</w:t>
      </w:r>
      <w:proofErr w:type="gramEnd"/>
      <w:r w:rsidR="00774E88">
        <w:rPr>
          <w:rStyle w:val="Hyperlink"/>
          <w:lang w:eastAsia="zh-CN"/>
        </w:rPr>
        <w:t>ZIP-E.zip</w:t>
      </w:r>
      <w:r w:rsidR="00242966">
        <w:rPr>
          <w:rStyle w:val="Hyperlink"/>
          <w:lang w:eastAsia="zh-CN"/>
        </w:rPr>
        <w:fldChar w:fldCharType="end"/>
      </w:r>
      <w:r w:rsidRPr="00360A02">
        <w:rPr>
          <w:lang w:eastAsia="zh-CN"/>
        </w:rPr>
        <w:t>。</w:t>
      </w:r>
    </w:p>
    <w:p w14:paraId="4DEE2EA5" w14:textId="77777777" w:rsidR="00121D68" w:rsidRPr="00360A02" w:rsidRDefault="00121D68" w:rsidP="00121D68">
      <w:pPr>
        <w:pStyle w:val="Heading2"/>
        <w:rPr>
          <w:lang w:eastAsia="zh-CN"/>
        </w:rPr>
      </w:pPr>
      <w:bookmarkStart w:id="42" w:name="_Toc164693764"/>
      <w:r w:rsidRPr="00360A02">
        <w:rPr>
          <w:lang w:eastAsia="zh-CN"/>
        </w:rPr>
        <w:t>3.6</w:t>
      </w:r>
      <w:r w:rsidRPr="00360A02">
        <w:rPr>
          <w:lang w:eastAsia="zh-CN"/>
        </w:rPr>
        <w:tab/>
      </w:r>
      <w:r w:rsidRPr="00360A02">
        <w:rPr>
          <w:rFonts w:hint="eastAsia"/>
          <w:lang w:eastAsia="zh-CN"/>
        </w:rPr>
        <w:t>管道的入射</w:t>
      </w:r>
      <w:bookmarkEnd w:id="42"/>
    </w:p>
    <w:p w14:paraId="45805DB6" w14:textId="77777777" w:rsidR="00121D68" w:rsidRPr="00360A02" w:rsidRDefault="00121D68" w:rsidP="00121D68">
      <w:pPr>
        <w:ind w:firstLineChars="200" w:firstLine="480"/>
        <w:rPr>
          <w:szCs w:val="24"/>
          <w:lang w:eastAsia="zh-CN"/>
        </w:rPr>
      </w:pPr>
      <w:r w:rsidRPr="00360A02">
        <w:rPr>
          <w:rFonts w:hint="eastAsia"/>
          <w:szCs w:val="24"/>
          <w:lang w:eastAsia="zh-CN"/>
        </w:rPr>
        <w:t>因不规则传播、尤其是管道传播而将增强的信号水平程度</w:t>
      </w:r>
      <w:r w:rsidRPr="00D45BE5">
        <w:rPr>
          <w:rFonts w:hint="eastAsia"/>
          <w:szCs w:val="24"/>
          <w:lang w:val="en-US" w:eastAsia="zh-CN"/>
        </w:rPr>
        <w:t>，</w:t>
      </w:r>
      <w:r w:rsidRPr="00360A02">
        <w:rPr>
          <w:rFonts w:hint="eastAsia"/>
          <w:szCs w:val="24"/>
          <w:lang w:eastAsia="zh-CN"/>
        </w:rPr>
        <w:t>将通过参数</w:t>
      </w:r>
      <w:r w:rsidRPr="00360A02">
        <w:rPr>
          <w:szCs w:val="24"/>
        </w:rPr>
        <w:t>β</w:t>
      </w:r>
      <w:r w:rsidRPr="00D45BE5">
        <w:rPr>
          <w:szCs w:val="24"/>
          <w:vertAlign w:val="subscript"/>
          <w:lang w:val="en-US" w:eastAsia="zh-CN"/>
        </w:rPr>
        <w:t>0</w:t>
      </w:r>
      <w:r w:rsidRPr="00D45BE5">
        <w:rPr>
          <w:szCs w:val="24"/>
          <w:lang w:val="en-US" w:eastAsia="zh-CN"/>
        </w:rPr>
        <w:t xml:space="preserve">(%) </w:t>
      </w:r>
      <w:r w:rsidRPr="00360A02">
        <w:rPr>
          <w:rFonts w:hint="eastAsia"/>
          <w:szCs w:val="24"/>
          <w:lang w:eastAsia="zh-CN"/>
        </w:rPr>
        <w:t>来量化</w:t>
      </w:r>
      <w:r w:rsidRPr="00D45BE5">
        <w:rPr>
          <w:rFonts w:hint="eastAsia"/>
          <w:szCs w:val="24"/>
          <w:lang w:val="en-US" w:eastAsia="zh-CN"/>
        </w:rPr>
        <w:t>，</w:t>
      </w:r>
      <w:r w:rsidRPr="00360A02">
        <w:rPr>
          <w:rFonts w:hint="eastAsia"/>
          <w:szCs w:val="24"/>
          <w:lang w:eastAsia="zh-CN"/>
        </w:rPr>
        <w:t>折射</w:t>
      </w:r>
      <w:r>
        <w:rPr>
          <w:rFonts w:hint="eastAsia"/>
          <w:szCs w:val="24"/>
          <w:lang w:eastAsia="zh-CN"/>
        </w:rPr>
        <w:t>递减</w:t>
      </w:r>
      <w:r w:rsidRPr="00360A02">
        <w:rPr>
          <w:rFonts w:hint="eastAsia"/>
          <w:szCs w:val="24"/>
          <w:lang w:eastAsia="zh-CN"/>
        </w:rPr>
        <w:t>率超过</w:t>
      </w:r>
      <w:r w:rsidRPr="00D45BE5">
        <w:rPr>
          <w:szCs w:val="24"/>
          <w:lang w:val="en-US" w:eastAsia="zh-CN"/>
        </w:rPr>
        <w:t xml:space="preserve">100 </w:t>
      </w:r>
      <w:r w:rsidRPr="00D45BE5">
        <w:rPr>
          <w:i/>
          <w:iCs/>
          <w:szCs w:val="24"/>
          <w:lang w:val="en-US" w:eastAsia="zh-CN"/>
        </w:rPr>
        <w:t>N</w:t>
      </w:r>
      <w:r w:rsidRPr="00D45BE5">
        <w:rPr>
          <w:szCs w:val="24"/>
          <w:lang w:val="en-US" w:eastAsia="zh-CN"/>
        </w:rPr>
        <w:t>-</w:t>
      </w:r>
      <w:r w:rsidRPr="00360A02">
        <w:rPr>
          <w:rFonts w:hint="eastAsia"/>
          <w:szCs w:val="24"/>
          <w:lang w:eastAsia="zh-CN"/>
        </w:rPr>
        <w:t>单位</w:t>
      </w:r>
      <w:r w:rsidRPr="00D45BE5">
        <w:rPr>
          <w:szCs w:val="24"/>
          <w:lang w:val="en-US" w:eastAsia="zh-CN"/>
        </w:rPr>
        <w:t>/km</w:t>
      </w:r>
      <w:r w:rsidRPr="00360A02">
        <w:rPr>
          <w:rFonts w:hint="eastAsia"/>
          <w:szCs w:val="24"/>
          <w:lang w:eastAsia="zh-CN"/>
        </w:rPr>
        <w:t>的时间百分比有望在较低大气的最初</w:t>
      </w:r>
      <w:r w:rsidRPr="00D45BE5">
        <w:rPr>
          <w:szCs w:val="24"/>
          <w:lang w:val="en-US" w:eastAsia="zh-CN"/>
        </w:rPr>
        <w:t>100</w:t>
      </w:r>
      <w:r w:rsidRPr="00360A02">
        <w:rPr>
          <w:szCs w:val="24"/>
          <w:lang w:val="en-US" w:eastAsia="zh-CN"/>
        </w:rPr>
        <w:t> </w:t>
      </w:r>
      <w:r w:rsidRPr="00D45BE5">
        <w:rPr>
          <w:szCs w:val="24"/>
          <w:lang w:val="en-US" w:eastAsia="zh-CN"/>
        </w:rPr>
        <w:t>m</w:t>
      </w:r>
      <w:r w:rsidRPr="00360A02">
        <w:rPr>
          <w:rFonts w:hint="eastAsia"/>
          <w:szCs w:val="24"/>
          <w:lang w:eastAsia="zh-CN"/>
        </w:rPr>
        <w:t>中实现。</w:t>
      </w:r>
      <w:proofErr w:type="gramStart"/>
      <w:r w:rsidRPr="00360A02">
        <w:rPr>
          <w:szCs w:val="24"/>
        </w:rPr>
        <w:t>β</w:t>
      </w:r>
      <w:proofErr w:type="gramEnd"/>
      <w:r w:rsidRPr="00360A02">
        <w:rPr>
          <w:szCs w:val="24"/>
          <w:vertAlign w:val="subscript"/>
          <w:lang w:eastAsia="zh-CN"/>
        </w:rPr>
        <w:t>0</w:t>
      </w:r>
      <w:r w:rsidRPr="00360A02">
        <w:rPr>
          <w:rFonts w:hint="eastAsia"/>
          <w:szCs w:val="24"/>
          <w:lang w:eastAsia="zh-CN"/>
        </w:rPr>
        <w:t>的值计算如下：</w:t>
      </w:r>
    </w:p>
    <w:p w14:paraId="6897ECED" w14:textId="77777777" w:rsidR="00121D68" w:rsidRPr="000B0CF7" w:rsidRDefault="00121D68" w:rsidP="00121D68">
      <w:pPr>
        <w:ind w:firstLine="462"/>
        <w:rPr>
          <w:szCs w:val="24"/>
          <w:lang w:eastAsia="zh-CN"/>
        </w:rPr>
      </w:pPr>
      <w:r w:rsidRPr="00360A02">
        <w:rPr>
          <w:rFonts w:hint="eastAsia"/>
          <w:szCs w:val="24"/>
          <w:lang w:eastAsia="zh-CN"/>
        </w:rPr>
        <w:t>计算参数</w:t>
      </w:r>
      <w:r w:rsidRPr="00360A02">
        <w:rPr>
          <w:szCs w:val="24"/>
        </w:rPr>
        <w:t>μ</w:t>
      </w:r>
      <w:r w:rsidRPr="00360A02">
        <w:rPr>
          <w:szCs w:val="24"/>
          <w:vertAlign w:val="subscript"/>
          <w:lang w:eastAsia="zh-CN"/>
        </w:rPr>
        <w:t>1</w:t>
      </w:r>
      <w:r w:rsidRPr="00360A02">
        <w:rPr>
          <w:rFonts w:hint="eastAsia"/>
          <w:szCs w:val="24"/>
          <w:lang w:eastAsia="zh-CN"/>
        </w:rPr>
        <w:t>，它取决于路径相对地面（内陆与</w:t>
      </w:r>
      <w:r w:rsidRPr="00360A02">
        <w:rPr>
          <w:szCs w:val="24"/>
          <w:lang w:eastAsia="zh-CN"/>
        </w:rPr>
        <w:t>/</w:t>
      </w:r>
      <w:r w:rsidRPr="00360A02">
        <w:rPr>
          <w:rFonts w:hint="eastAsia"/>
          <w:szCs w:val="24"/>
          <w:lang w:eastAsia="zh-CN"/>
        </w:rPr>
        <w:t>或海岸）和水面的角度：</w:t>
      </w:r>
    </w:p>
    <w:p w14:paraId="276929D3"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44"/>
        </w:rPr>
        <w:object w:dxaOrig="3940" w:dyaOrig="1080" w14:anchorId="59565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5pt;height:57.5pt" o:ole="">
            <v:imagedata r:id="rId27" o:title=""/>
          </v:shape>
          <o:OLEObject Type="Embed" ProgID="Equation.3" ShapeID="_x0000_i1025" DrawAspect="Content" ObjectID="_1775544651" r:id="rId28"/>
        </w:object>
      </w:r>
      <w:r w:rsidRPr="00360A02">
        <w:rPr>
          <w:lang w:val="en-US" w:eastAsia="zh-CN"/>
        </w:rPr>
        <w:tab/>
        <w:t>(2)</w:t>
      </w:r>
    </w:p>
    <w:p w14:paraId="08764272" w14:textId="77777777" w:rsidR="00121D68" w:rsidRPr="00360A02" w:rsidRDefault="00121D68" w:rsidP="00121D68">
      <w:pPr>
        <w:ind w:firstLineChars="200" w:firstLine="480"/>
        <w:rPr>
          <w:lang w:eastAsia="zh-CN"/>
        </w:rPr>
      </w:pPr>
      <w:r w:rsidRPr="00360A02">
        <w:rPr>
          <w:rFonts w:hint="eastAsia"/>
          <w:szCs w:val="24"/>
          <w:lang w:eastAsia="zh-CN"/>
        </w:rPr>
        <w:t>其中，</w:t>
      </w:r>
      <w:r w:rsidRPr="00360A02">
        <w:rPr>
          <w:szCs w:val="24"/>
        </w:rPr>
        <w:sym w:font="Symbol" w:char="F06D"/>
      </w:r>
      <w:r w:rsidRPr="00360A02">
        <w:rPr>
          <w:szCs w:val="24"/>
          <w:lang w:eastAsia="zh-CN"/>
        </w:rPr>
        <w:t>1</w:t>
      </w:r>
      <w:r w:rsidRPr="00360A02">
        <w:rPr>
          <w:rFonts w:hint="eastAsia"/>
          <w:szCs w:val="24"/>
          <w:lang w:eastAsia="zh-CN"/>
        </w:rPr>
        <w:t>的值将限于</w:t>
      </w:r>
      <w:r w:rsidRPr="00360A02">
        <w:rPr>
          <w:szCs w:val="24"/>
        </w:rPr>
        <w:t>μ</w:t>
      </w:r>
      <w:r w:rsidRPr="00360A02">
        <w:rPr>
          <w:szCs w:val="24"/>
          <w:lang w:eastAsia="zh-CN"/>
        </w:rPr>
        <w:t>1 </w:t>
      </w:r>
      <w:r w:rsidRPr="00360A02">
        <w:rPr>
          <w:szCs w:val="24"/>
        </w:rPr>
        <w:sym w:font="Symbol" w:char="F0A3"/>
      </w:r>
      <w:r w:rsidRPr="00360A02">
        <w:rPr>
          <w:szCs w:val="24"/>
          <w:lang w:eastAsia="zh-CN"/>
        </w:rPr>
        <w:t> 1</w:t>
      </w:r>
      <w:r w:rsidRPr="00360A02">
        <w:rPr>
          <w:rFonts w:hint="eastAsia"/>
          <w:szCs w:val="24"/>
          <w:lang w:eastAsia="zh-CN"/>
        </w:rPr>
        <w:t>，</w:t>
      </w:r>
    </w:p>
    <w:p w14:paraId="3BDFCB22" w14:textId="77777777" w:rsidR="00121D68" w:rsidRPr="00360A02" w:rsidRDefault="00121D68" w:rsidP="00121D68">
      <w:pPr>
        <w:ind w:firstLineChars="200" w:firstLine="480"/>
        <w:rPr>
          <w:lang w:eastAsia="zh-CN"/>
        </w:rPr>
      </w:pPr>
      <w:r w:rsidRPr="00360A02">
        <w:rPr>
          <w:rFonts w:hint="eastAsia"/>
          <w:szCs w:val="24"/>
          <w:lang w:eastAsia="zh-CN"/>
        </w:rPr>
        <w:t>以及</w:t>
      </w:r>
    </w:p>
    <w:p w14:paraId="1380A847" w14:textId="77777777" w:rsidR="00121D68" w:rsidRPr="00360A02" w:rsidRDefault="00121D68" w:rsidP="00121D68">
      <w:pPr>
        <w:pStyle w:val="Equation"/>
        <w:keepNext/>
        <w:keepLines/>
        <w:rPr>
          <w:lang w:val="en-US" w:eastAsia="zh-CN"/>
        </w:rPr>
      </w:pPr>
      <w:r w:rsidRPr="00360A02">
        <w:rPr>
          <w:lang w:val="en-US" w:eastAsia="zh-CN"/>
        </w:rPr>
        <w:tab/>
      </w:r>
      <w:r w:rsidRPr="00360A02">
        <w:rPr>
          <w:lang w:val="en-US" w:eastAsia="zh-CN"/>
        </w:rPr>
        <w:tab/>
      </w:r>
      <w:r w:rsidRPr="00360A02">
        <w:rPr>
          <w:position w:val="-12"/>
        </w:rPr>
        <w:object w:dxaOrig="2880" w:dyaOrig="420" w14:anchorId="6185F242">
          <v:shape id="_x0000_i1026" type="#_x0000_t75" style="width:2in;height:21.5pt" o:ole="">
            <v:imagedata r:id="rId29" o:title=""/>
          </v:shape>
          <o:OLEObject Type="Embed" ProgID="Equation.3" ShapeID="_x0000_i1026" DrawAspect="Content" ObjectID="_1775544652" r:id="rId30"/>
        </w:object>
      </w:r>
      <w:r w:rsidRPr="00360A02">
        <w:rPr>
          <w:lang w:val="en-US" w:eastAsia="zh-CN"/>
        </w:rPr>
        <w:tab/>
        <w:t>(3)</w:t>
      </w:r>
    </w:p>
    <w:p w14:paraId="49C465DD" w14:textId="77777777" w:rsidR="00121D68" w:rsidRPr="00360A02" w:rsidRDefault="00121D68" w:rsidP="00121D68">
      <w:pPr>
        <w:pStyle w:val="Equationlegend"/>
        <w:rPr>
          <w:lang w:eastAsia="zh-CN"/>
        </w:rPr>
      </w:pPr>
      <w:r w:rsidRPr="00360A02">
        <w:rPr>
          <w:lang w:eastAsia="zh-CN"/>
        </w:rPr>
        <w:tab/>
      </w:r>
      <w:proofErr w:type="spellStart"/>
      <w:r w:rsidRPr="00360A02">
        <w:rPr>
          <w:i/>
          <w:lang w:eastAsia="zh-CN"/>
        </w:rPr>
        <w:t>d</w:t>
      </w:r>
      <w:r w:rsidRPr="00360A02">
        <w:rPr>
          <w:i/>
          <w:vertAlign w:val="subscript"/>
          <w:lang w:eastAsia="zh-CN"/>
        </w:rPr>
        <w:t>tm</w:t>
      </w:r>
      <w:proofErr w:type="spellEnd"/>
      <w:r w:rsidRPr="00360A02">
        <w:rPr>
          <w:rFonts w:hint="eastAsia"/>
          <w:lang w:eastAsia="zh-CN"/>
        </w:rPr>
        <w:t>：</w:t>
      </w:r>
      <w:r w:rsidRPr="00360A02">
        <w:rPr>
          <w:lang w:eastAsia="zh-CN"/>
        </w:rPr>
        <w:tab/>
      </w:r>
      <w:r w:rsidRPr="00360A02">
        <w:rPr>
          <w:rFonts w:hint="eastAsia"/>
          <w:lang w:eastAsia="zh-CN"/>
        </w:rPr>
        <w:t>大圆路径的最长连续陆地（内陆＋海岸）区域（</w:t>
      </w:r>
      <w:r w:rsidRPr="00360A02">
        <w:rPr>
          <w:lang w:eastAsia="zh-CN"/>
        </w:rPr>
        <w:t>km</w:t>
      </w:r>
      <w:proofErr w:type="gramStart"/>
      <w:r w:rsidRPr="00360A02">
        <w:rPr>
          <w:rFonts w:hint="eastAsia"/>
          <w:lang w:eastAsia="zh-CN"/>
        </w:rPr>
        <w:t>）；</w:t>
      </w:r>
      <w:proofErr w:type="gramEnd"/>
    </w:p>
    <w:p w14:paraId="0E84A05C" w14:textId="77777777" w:rsidR="00121D68" w:rsidRPr="000B0CF7" w:rsidRDefault="00121D68" w:rsidP="00121D68">
      <w:pPr>
        <w:pStyle w:val="Equationlegend"/>
        <w:rPr>
          <w:lang w:eastAsia="zh-CN"/>
        </w:rPr>
      </w:pPr>
      <w:r w:rsidRPr="00360A02">
        <w:rPr>
          <w:lang w:eastAsia="zh-CN"/>
        </w:rPr>
        <w:tab/>
      </w:r>
      <w:proofErr w:type="spellStart"/>
      <w:r w:rsidRPr="00360A02">
        <w:rPr>
          <w:i/>
          <w:lang w:eastAsia="zh-CN"/>
        </w:rPr>
        <w:t>d</w:t>
      </w:r>
      <w:r w:rsidRPr="00360A02">
        <w:rPr>
          <w:i/>
          <w:vertAlign w:val="subscript"/>
          <w:lang w:eastAsia="zh-CN"/>
        </w:rPr>
        <w:t>lm</w:t>
      </w:r>
      <w:proofErr w:type="spellEnd"/>
      <w:r w:rsidRPr="00360A02">
        <w:rPr>
          <w:rFonts w:hint="eastAsia"/>
          <w:lang w:eastAsia="zh-CN"/>
        </w:rPr>
        <w:t>：</w:t>
      </w:r>
      <w:r w:rsidRPr="00360A02">
        <w:rPr>
          <w:lang w:eastAsia="zh-CN"/>
        </w:rPr>
        <w:tab/>
      </w:r>
      <w:r w:rsidRPr="00360A02">
        <w:rPr>
          <w:rFonts w:hint="eastAsia"/>
          <w:lang w:eastAsia="zh-CN"/>
        </w:rPr>
        <w:t>大圆路径的最长连续内陆区域（</w:t>
      </w:r>
      <w:r w:rsidRPr="00360A02">
        <w:rPr>
          <w:lang w:eastAsia="zh-CN"/>
        </w:rPr>
        <w:t>km</w:t>
      </w:r>
      <w:r w:rsidRPr="00360A02">
        <w:rPr>
          <w:rFonts w:hint="eastAsia"/>
          <w:lang w:eastAsia="zh-CN"/>
        </w:rPr>
        <w:t>）。</w:t>
      </w:r>
    </w:p>
    <w:p w14:paraId="1108B16E" w14:textId="77777777" w:rsidR="00121D68" w:rsidRPr="00360A02" w:rsidRDefault="00121D68" w:rsidP="00121D68">
      <w:pPr>
        <w:tabs>
          <w:tab w:val="left" w:pos="420"/>
        </w:tabs>
        <w:overflowPunct/>
        <w:autoSpaceDE/>
        <w:adjustRightInd/>
        <w:ind w:firstLineChars="200" w:firstLine="480"/>
        <w:rPr>
          <w:lang w:eastAsia="zh-CN"/>
        </w:rPr>
      </w:pPr>
      <w:r w:rsidRPr="00360A02">
        <w:rPr>
          <w:rFonts w:hint="eastAsia"/>
          <w:lang w:eastAsia="zh-CN"/>
        </w:rPr>
        <w:t>用于推导</w:t>
      </w:r>
      <w:proofErr w:type="spellStart"/>
      <w:r w:rsidRPr="00360A02">
        <w:rPr>
          <w:i/>
          <w:lang w:eastAsia="zh-CN"/>
        </w:rPr>
        <w:t>d</w:t>
      </w:r>
      <w:r w:rsidRPr="00360A02">
        <w:rPr>
          <w:i/>
          <w:vertAlign w:val="subscript"/>
          <w:lang w:eastAsia="zh-CN"/>
        </w:rPr>
        <w:t>tm</w:t>
      </w:r>
      <w:proofErr w:type="spellEnd"/>
      <w:r w:rsidRPr="00360A02">
        <w:rPr>
          <w:rFonts w:hint="eastAsia"/>
          <w:lang w:eastAsia="zh-CN"/>
        </w:rPr>
        <w:t>和</w:t>
      </w:r>
      <w:proofErr w:type="spellStart"/>
      <w:r w:rsidRPr="00360A02">
        <w:rPr>
          <w:i/>
          <w:lang w:eastAsia="zh-CN"/>
        </w:rPr>
        <w:t>d</w:t>
      </w:r>
      <w:r w:rsidRPr="00360A02">
        <w:rPr>
          <w:i/>
          <w:vertAlign w:val="subscript"/>
          <w:lang w:eastAsia="zh-CN"/>
        </w:rPr>
        <w:t>lm</w:t>
      </w:r>
      <w:proofErr w:type="spellEnd"/>
      <w:r w:rsidRPr="00360A02">
        <w:rPr>
          <w:rFonts w:hint="eastAsia"/>
          <w:lang w:eastAsia="zh-CN"/>
        </w:rPr>
        <w:t>的无线电</w:t>
      </w:r>
      <w:r>
        <w:rPr>
          <w:rFonts w:hint="eastAsia"/>
          <w:lang w:eastAsia="zh-CN"/>
        </w:rPr>
        <w:t>-</w:t>
      </w:r>
      <w:r w:rsidRPr="00360A02">
        <w:rPr>
          <w:rFonts w:hint="eastAsia"/>
          <w:lang w:eastAsia="zh-CN"/>
        </w:rPr>
        <w:t>气象区域在表</w:t>
      </w:r>
      <w:r w:rsidRPr="00360A02">
        <w:rPr>
          <w:lang w:eastAsia="zh-CN"/>
        </w:rPr>
        <w:t>3</w:t>
      </w:r>
      <w:r w:rsidRPr="00360A02">
        <w:rPr>
          <w:rFonts w:hint="eastAsia"/>
          <w:lang w:eastAsia="zh-CN"/>
        </w:rPr>
        <w:t>中定义。如果路径上的</w:t>
      </w:r>
      <w:proofErr w:type="gramStart"/>
      <w:r w:rsidRPr="00360A02">
        <w:rPr>
          <w:rFonts w:hint="eastAsia"/>
          <w:lang w:eastAsia="zh-CN"/>
        </w:rPr>
        <w:t>所有点</w:t>
      </w:r>
      <w:proofErr w:type="gramEnd"/>
      <w:r w:rsidRPr="00360A02">
        <w:rPr>
          <w:rFonts w:hint="eastAsia"/>
          <w:lang w:eastAsia="zh-CN"/>
        </w:rPr>
        <w:t>至少距大海或其它大型水体</w:t>
      </w:r>
      <w:r w:rsidRPr="00360A02">
        <w:rPr>
          <w:lang w:eastAsia="zh-CN"/>
        </w:rPr>
        <w:t>50 km</w:t>
      </w:r>
      <w:r w:rsidRPr="00360A02">
        <w:rPr>
          <w:rFonts w:hint="eastAsia"/>
          <w:lang w:eastAsia="zh-CN"/>
        </w:rPr>
        <w:t>，那么只能应用内陆类别，且</w:t>
      </w:r>
      <w:proofErr w:type="spellStart"/>
      <w:r w:rsidRPr="00360A02">
        <w:rPr>
          <w:i/>
          <w:lang w:eastAsia="zh-CN"/>
        </w:rPr>
        <w:t>d</w:t>
      </w:r>
      <w:r w:rsidRPr="00360A02">
        <w:rPr>
          <w:i/>
          <w:vertAlign w:val="subscript"/>
          <w:lang w:eastAsia="zh-CN"/>
        </w:rPr>
        <w:t>tm</w:t>
      </w:r>
      <w:proofErr w:type="spellEnd"/>
      <w:r w:rsidRPr="00360A02">
        <w:rPr>
          <w:lang w:eastAsia="zh-CN"/>
        </w:rPr>
        <w:t xml:space="preserve"> </w:t>
      </w:r>
      <w:r w:rsidRPr="00360A02">
        <w:rPr>
          <w:rFonts w:hint="eastAsia"/>
          <w:lang w:eastAsia="zh-CN"/>
        </w:rPr>
        <w:t>和</w:t>
      </w:r>
      <w:r w:rsidRPr="00360A02">
        <w:rPr>
          <w:lang w:eastAsia="zh-CN"/>
        </w:rPr>
        <w:t xml:space="preserve"> </w:t>
      </w:r>
      <w:proofErr w:type="spellStart"/>
      <w:r w:rsidRPr="00360A02">
        <w:rPr>
          <w:i/>
          <w:lang w:eastAsia="zh-CN"/>
        </w:rPr>
        <w:t>d</w:t>
      </w:r>
      <w:r w:rsidRPr="00360A02">
        <w:rPr>
          <w:i/>
          <w:vertAlign w:val="subscript"/>
          <w:lang w:eastAsia="zh-CN"/>
        </w:rPr>
        <w:t>lm</w:t>
      </w:r>
      <w:proofErr w:type="spellEnd"/>
      <w:r w:rsidRPr="00360A02">
        <w:rPr>
          <w:rFonts w:hint="eastAsia"/>
          <w:lang w:eastAsia="zh-CN"/>
        </w:rPr>
        <w:t>等于路径长度</w:t>
      </w:r>
      <w:r w:rsidRPr="00360A02">
        <w:rPr>
          <w:i/>
          <w:lang w:eastAsia="zh-CN"/>
        </w:rPr>
        <w:t>d</w:t>
      </w:r>
      <w:r w:rsidRPr="00360A02">
        <w:rPr>
          <w:rFonts w:hint="eastAsia"/>
          <w:lang w:eastAsia="zh-CN"/>
        </w:rPr>
        <w:t>。</w:t>
      </w:r>
    </w:p>
    <w:p w14:paraId="158B91CB" w14:textId="77777777" w:rsidR="00121D68" w:rsidRPr="00360A02" w:rsidRDefault="00121D68" w:rsidP="00434AA8">
      <w:pPr>
        <w:keepNext/>
        <w:keepLines/>
        <w:ind w:firstLine="505"/>
        <w:rPr>
          <w:lang w:eastAsia="zh-CN"/>
        </w:rPr>
      </w:pPr>
      <w:r w:rsidRPr="00360A02">
        <w:rPr>
          <w:rFonts w:hint="eastAsia"/>
          <w:lang w:eastAsia="zh-CN"/>
        </w:rPr>
        <w:t>计算参数</w:t>
      </w:r>
      <w:r w:rsidRPr="00360A02">
        <w:rPr>
          <w:iCs/>
        </w:rPr>
        <w:t>μ</w:t>
      </w:r>
      <w:r w:rsidRPr="00360A02">
        <w:rPr>
          <w:iCs/>
          <w:vertAlign w:val="subscript"/>
          <w:lang w:eastAsia="zh-CN"/>
        </w:rPr>
        <w:t>4</w:t>
      </w:r>
      <w:r w:rsidRPr="00360A02">
        <w:rPr>
          <w:rFonts w:hint="eastAsia"/>
          <w:lang w:eastAsia="zh-CN"/>
        </w:rPr>
        <w:t>，它取决于</w:t>
      </w:r>
      <w:r w:rsidRPr="00360A02">
        <w:rPr>
          <w:iCs/>
        </w:rPr>
        <w:t>μ</w:t>
      </w:r>
      <w:r w:rsidRPr="00360A02">
        <w:rPr>
          <w:iCs/>
          <w:vertAlign w:val="subscript"/>
          <w:lang w:eastAsia="zh-CN"/>
        </w:rPr>
        <w:t>1</w:t>
      </w:r>
      <w:r w:rsidRPr="00360A02">
        <w:rPr>
          <w:rFonts w:hint="eastAsia"/>
          <w:lang w:eastAsia="zh-CN"/>
        </w:rPr>
        <w:t>以及路径中心的纬度（单位为度）：</w:t>
      </w:r>
    </w:p>
    <w:p w14:paraId="2664E181"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6"/>
        </w:rPr>
        <w:object w:dxaOrig="4560" w:dyaOrig="840" w14:anchorId="6AABC795">
          <v:shape id="_x0000_i1027" type="#_x0000_t75" style="width:238.05pt;height:43.5pt" o:ole="">
            <v:imagedata r:id="rId31" o:title=""/>
          </v:shape>
          <o:OLEObject Type="Embed" ProgID="Equation.3" ShapeID="_x0000_i1027" DrawAspect="Content" ObjectID="_1775544653" r:id="rId32"/>
        </w:object>
      </w:r>
      <w:r w:rsidRPr="00360A02">
        <w:rPr>
          <w:lang w:val="en-US" w:eastAsia="zh-CN"/>
        </w:rPr>
        <w:tab/>
        <w:t>(4)</w:t>
      </w:r>
    </w:p>
    <w:p w14:paraId="072BD3A7" w14:textId="77777777" w:rsidR="00121D68" w:rsidRPr="00360A02" w:rsidRDefault="00121D68" w:rsidP="00121D68">
      <w:pPr>
        <w:ind w:firstLineChars="200" w:firstLine="480"/>
        <w:rPr>
          <w:lang w:eastAsia="zh-CN"/>
        </w:rPr>
      </w:pPr>
      <w:r w:rsidRPr="00360A02">
        <w:rPr>
          <w:rFonts w:hint="eastAsia"/>
          <w:szCs w:val="24"/>
          <w:lang w:eastAsia="zh-CN"/>
        </w:rPr>
        <w:lastRenderedPageBreak/>
        <w:t>其中：</w:t>
      </w:r>
    </w:p>
    <w:p w14:paraId="37637394" w14:textId="77777777" w:rsidR="00121D68" w:rsidRPr="00360A02" w:rsidRDefault="00121D68" w:rsidP="00121D68">
      <w:pPr>
        <w:pStyle w:val="Equationlegend"/>
        <w:rPr>
          <w:lang w:eastAsia="zh-CN"/>
        </w:rPr>
      </w:pPr>
      <w:r w:rsidRPr="00360A02">
        <w:rPr>
          <w:lang w:eastAsia="zh-CN"/>
        </w:rPr>
        <w:tab/>
      </w:r>
      <w:r w:rsidRPr="00360A02">
        <w:rPr>
          <w:iCs/>
        </w:rPr>
        <w:t>φ</w:t>
      </w:r>
      <w:r w:rsidRPr="00360A02">
        <w:rPr>
          <w:rFonts w:hint="eastAsia"/>
          <w:lang w:eastAsia="zh-CN"/>
        </w:rPr>
        <w:t>：</w:t>
      </w:r>
      <w:r w:rsidRPr="00360A02">
        <w:rPr>
          <w:lang w:eastAsia="zh-CN"/>
        </w:rPr>
        <w:tab/>
      </w:r>
      <w:r w:rsidRPr="00360A02">
        <w:rPr>
          <w:rFonts w:hint="eastAsia"/>
          <w:lang w:eastAsia="zh-CN"/>
        </w:rPr>
        <w:t>路径中心纬度（度）。</w:t>
      </w:r>
    </w:p>
    <w:p w14:paraId="7D55BA4C" w14:textId="77777777" w:rsidR="00121D68" w:rsidRPr="00360A02" w:rsidRDefault="00121D68" w:rsidP="00121D68">
      <w:pPr>
        <w:ind w:firstLineChars="200" w:firstLine="480"/>
        <w:rPr>
          <w:lang w:eastAsia="zh-CN"/>
        </w:rPr>
      </w:pPr>
      <w:r w:rsidRPr="00360A02">
        <w:rPr>
          <w:rFonts w:hint="eastAsia"/>
          <w:szCs w:val="24"/>
          <w:lang w:eastAsia="zh-CN"/>
        </w:rPr>
        <w:t>计算</w:t>
      </w:r>
      <w:r w:rsidRPr="00360A02">
        <w:rPr>
          <w:szCs w:val="24"/>
        </w:rPr>
        <w:t>β</w:t>
      </w:r>
      <w:r w:rsidRPr="00360A02">
        <w:rPr>
          <w:szCs w:val="24"/>
          <w:vertAlign w:val="subscript"/>
          <w:lang w:eastAsia="zh-CN"/>
        </w:rPr>
        <w:t>0</w:t>
      </w:r>
      <w:r w:rsidRPr="00360A02">
        <w:rPr>
          <w:rFonts w:hint="eastAsia"/>
          <w:szCs w:val="24"/>
          <w:lang w:eastAsia="zh-CN"/>
        </w:rPr>
        <w:t>：</w:t>
      </w:r>
    </w:p>
    <w:p w14:paraId="5CD8E507" w14:textId="77777777" w:rsidR="00121D68" w:rsidRPr="00360A02" w:rsidRDefault="00121D68" w:rsidP="00121D68">
      <w:pPr>
        <w:pStyle w:val="Equation"/>
        <w:textAlignment w:val="center"/>
        <w:rPr>
          <w:lang w:eastAsia="zh-CN"/>
        </w:rPr>
      </w:pPr>
      <w:r w:rsidRPr="00360A02">
        <w:rPr>
          <w:lang w:eastAsia="zh-CN"/>
        </w:rPr>
        <w:tab/>
      </w:r>
      <w:r w:rsidRPr="00360A02">
        <w:rPr>
          <w:lang w:eastAsia="zh-CN"/>
        </w:rPr>
        <w:tab/>
      </w:r>
      <w:r w:rsidRPr="00360A02">
        <w:rPr>
          <w:rStyle w:val="EquationChar"/>
        </w:rPr>
        <w:object w:dxaOrig="5560" w:dyaOrig="840" w14:anchorId="5B1497C3">
          <v:shape id="_x0000_i1028" type="#_x0000_t75" style="width:4in;height:43.5pt" o:ole="">
            <v:imagedata r:id="rId33" o:title=""/>
          </v:shape>
          <o:OLEObject Type="Embed" ProgID="Equation.3" ShapeID="_x0000_i1028" DrawAspect="Content" ObjectID="_1775544654" r:id="rId34"/>
        </w:object>
      </w:r>
      <w:r w:rsidRPr="00360A02">
        <w:rPr>
          <w:lang w:eastAsia="zh-CN"/>
        </w:rPr>
        <w:tab/>
        <w:t>(5)</w:t>
      </w:r>
    </w:p>
    <w:p w14:paraId="07D71B48" w14:textId="77777777" w:rsidR="00121D68" w:rsidRPr="00360A02" w:rsidRDefault="00121D68" w:rsidP="00121D68">
      <w:pPr>
        <w:pStyle w:val="Heading2"/>
        <w:rPr>
          <w:lang w:eastAsia="zh-CN"/>
        </w:rPr>
      </w:pPr>
      <w:bookmarkStart w:id="43" w:name="_Toc164693765"/>
      <w:r w:rsidRPr="00360A02">
        <w:rPr>
          <w:lang w:eastAsia="zh-CN"/>
        </w:rPr>
        <w:t>3.7</w:t>
      </w:r>
      <w:r w:rsidRPr="00360A02">
        <w:rPr>
          <w:lang w:eastAsia="zh-CN"/>
        </w:rPr>
        <w:tab/>
      </w:r>
      <w:r w:rsidRPr="00360A02">
        <w:rPr>
          <w:rFonts w:hint="eastAsia"/>
          <w:lang w:eastAsia="zh-CN"/>
        </w:rPr>
        <w:t>有效地球半径</w:t>
      </w:r>
      <w:bookmarkEnd w:id="43"/>
    </w:p>
    <w:p w14:paraId="623E558C" w14:textId="77777777" w:rsidR="00121D68" w:rsidRPr="00360A02" w:rsidRDefault="00121D68" w:rsidP="00121D68">
      <w:pPr>
        <w:ind w:firstLine="504"/>
        <w:rPr>
          <w:szCs w:val="24"/>
          <w:lang w:eastAsia="zh-CN"/>
        </w:rPr>
      </w:pPr>
      <w:r w:rsidRPr="00360A02">
        <w:rPr>
          <w:rFonts w:hint="eastAsia"/>
          <w:szCs w:val="24"/>
          <w:lang w:eastAsia="zh-CN"/>
        </w:rPr>
        <w:t>通过以下公式计算路径的有效地球半径中值系数</w:t>
      </w:r>
      <w:r w:rsidRPr="00360A02">
        <w:rPr>
          <w:i/>
          <w:szCs w:val="24"/>
          <w:lang w:eastAsia="zh-CN"/>
        </w:rPr>
        <w:t>k</w:t>
      </w:r>
      <w:r w:rsidRPr="00360A02">
        <w:rPr>
          <w:szCs w:val="24"/>
          <w:vertAlign w:val="subscript"/>
          <w:lang w:eastAsia="zh-CN"/>
        </w:rPr>
        <w:t>50</w:t>
      </w:r>
      <w:r w:rsidRPr="00360A02">
        <w:rPr>
          <w:rFonts w:hint="eastAsia"/>
          <w:szCs w:val="24"/>
          <w:lang w:eastAsia="zh-CN"/>
        </w:rPr>
        <w:t>：</w:t>
      </w:r>
    </w:p>
    <w:p w14:paraId="0C64C523" w14:textId="77777777" w:rsidR="00121D68" w:rsidRPr="00360A02" w:rsidRDefault="00121D68" w:rsidP="00121D68">
      <w:pPr>
        <w:pStyle w:val="Blanc"/>
        <w:rPr>
          <w:lang w:eastAsia="zh-CN"/>
        </w:rPr>
      </w:pPr>
    </w:p>
    <w:p w14:paraId="10EB8B10"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24"/>
        </w:rPr>
        <w:object w:dxaOrig="1500" w:dyaOrig="615" w14:anchorId="400EFE9D">
          <v:shape id="_x0000_i1029" type="#_x0000_t75" style="width:79.5pt;height:28.5pt" o:ole="">
            <v:imagedata r:id="rId35" o:title=""/>
          </v:shape>
          <o:OLEObject Type="Embed" ProgID="Equation.3" ShapeID="_x0000_i1029" DrawAspect="Content" ObjectID="_1775544655" r:id="rId36"/>
        </w:object>
      </w:r>
      <w:r w:rsidRPr="00360A02">
        <w:rPr>
          <w:lang w:val="en-US" w:eastAsia="zh-CN"/>
        </w:rPr>
        <w:tab/>
        <w:t>(6)</w:t>
      </w:r>
    </w:p>
    <w:p w14:paraId="374292E5" w14:textId="77777777" w:rsidR="00121D68" w:rsidRPr="00360A02" w:rsidRDefault="00121D68" w:rsidP="00121D68">
      <w:pPr>
        <w:pStyle w:val="Blanc"/>
        <w:rPr>
          <w:lang w:eastAsia="zh-CN"/>
        </w:rPr>
      </w:pPr>
    </w:p>
    <w:p w14:paraId="100A29DF" w14:textId="77777777" w:rsidR="00121D68" w:rsidRPr="00360A02" w:rsidRDefault="00121D68" w:rsidP="00121D68">
      <w:pPr>
        <w:ind w:firstLine="504"/>
        <w:rPr>
          <w:szCs w:val="24"/>
          <w:lang w:eastAsia="zh-CN"/>
        </w:rPr>
      </w:pPr>
      <w:r w:rsidRPr="00360A02">
        <w:rPr>
          <w:rFonts w:hint="eastAsia"/>
          <w:szCs w:val="24"/>
          <w:lang w:eastAsia="zh-CN"/>
        </w:rPr>
        <w:t>利用路径中心的纬度和经度作为整个路径的代表，可以从完整数字地图</w:t>
      </w:r>
      <w:r w:rsidRPr="00360A02">
        <w:rPr>
          <w:lang w:val="en-US" w:eastAsia="zh-CN"/>
        </w:rPr>
        <w:t>DN50.txt</w:t>
      </w:r>
      <w:r w:rsidRPr="00360A02">
        <w:rPr>
          <w:rFonts w:hint="eastAsia"/>
          <w:szCs w:val="24"/>
          <w:lang w:eastAsia="zh-CN"/>
        </w:rPr>
        <w:t>获得平均无线电折射下降率的值</w:t>
      </w:r>
      <w:r w:rsidRPr="00360A02">
        <w:rPr>
          <w:szCs w:val="24"/>
        </w:rPr>
        <w:t>Δ</w:t>
      </w:r>
      <w:r w:rsidRPr="00360A02">
        <w:rPr>
          <w:i/>
          <w:szCs w:val="24"/>
          <w:lang w:eastAsia="zh-CN"/>
        </w:rPr>
        <w:t>N</w:t>
      </w:r>
      <w:r w:rsidRPr="00360A02">
        <w:rPr>
          <w:rFonts w:hint="eastAsia"/>
          <w:szCs w:val="24"/>
          <w:lang w:eastAsia="zh-CN"/>
        </w:rPr>
        <w:t>。</w:t>
      </w:r>
    </w:p>
    <w:p w14:paraId="70F4F8D8" w14:textId="77777777" w:rsidR="00121D68" w:rsidRPr="00360A02" w:rsidRDefault="00121D68" w:rsidP="00121D68">
      <w:pPr>
        <w:ind w:firstLine="504"/>
        <w:rPr>
          <w:szCs w:val="24"/>
          <w:lang w:eastAsia="zh-CN"/>
        </w:rPr>
      </w:pPr>
      <w:r w:rsidRPr="00360A02">
        <w:rPr>
          <w:rFonts w:hint="eastAsia"/>
          <w:szCs w:val="24"/>
          <w:lang w:eastAsia="zh-CN"/>
        </w:rPr>
        <w:t>通过以下公式计算有效地球半径的中值</w:t>
      </w:r>
      <w:proofErr w:type="spellStart"/>
      <w:r w:rsidRPr="00360A02">
        <w:rPr>
          <w:i/>
          <w:szCs w:val="24"/>
          <w:lang w:eastAsia="zh-CN"/>
        </w:rPr>
        <w:t>a</w:t>
      </w:r>
      <w:r w:rsidRPr="00360A02">
        <w:rPr>
          <w:i/>
          <w:szCs w:val="24"/>
          <w:vertAlign w:val="subscript"/>
          <w:lang w:eastAsia="zh-CN"/>
        </w:rPr>
        <w:t>e</w:t>
      </w:r>
      <w:proofErr w:type="spellEnd"/>
      <w:r w:rsidRPr="00360A02">
        <w:rPr>
          <w:rFonts w:hint="eastAsia"/>
          <w:szCs w:val="24"/>
          <w:lang w:eastAsia="zh-CN"/>
        </w:rPr>
        <w:t>：</w:t>
      </w:r>
    </w:p>
    <w:p w14:paraId="00FB7673" w14:textId="77777777" w:rsidR="00121D68" w:rsidRPr="002D797D" w:rsidRDefault="00121D68" w:rsidP="00121D68">
      <w:pPr>
        <w:pStyle w:val="Equation"/>
        <w:rPr>
          <w:lang w:val="en-GB" w:eastAsia="zh-CN"/>
        </w:rPr>
      </w:pPr>
      <w:r w:rsidRPr="00F23E59">
        <w:rPr>
          <w:lang w:val="en-US" w:eastAsia="zh-CN"/>
        </w:rPr>
        <w:tab/>
      </w:r>
      <w:r w:rsidRPr="00F23E59">
        <w:rPr>
          <w:lang w:val="en-US" w:eastAsia="zh-CN"/>
        </w:rPr>
        <w:tab/>
      </w:r>
      <w:r w:rsidRPr="002D797D">
        <w:rPr>
          <w:lang w:val="en-GB" w:eastAsia="zh-CN"/>
        </w:rPr>
        <w:t>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e</m:t>
            </m:r>
          </m:sub>
        </m:sSub>
        <m:r>
          <w:rPr>
            <w:rFonts w:ascii="Cambria Math" w:hAnsi="Cambria Math"/>
            <w:lang w:val="en-GB" w:eastAsia="zh-CN"/>
          </w:rPr>
          <m:t>=</m:t>
        </m:r>
        <m:sSub>
          <m:sSubPr>
            <m:ctrlPr>
              <w:rPr>
                <w:rFonts w:ascii="Cambria Math" w:hAnsi="Cambria Math"/>
                <w:i/>
              </w:rPr>
            </m:ctrlPr>
          </m:sSubPr>
          <m:e>
            <m:r>
              <w:rPr>
                <w:rFonts w:ascii="Cambria Math" w:hAnsi="Cambria Math"/>
                <w:lang w:eastAsia="zh-CN"/>
              </w:rPr>
              <m:t>k</m:t>
            </m:r>
          </m:e>
          <m:sub>
            <m:r>
              <w:rPr>
                <w:rFonts w:ascii="Cambria Math" w:hAnsi="Cambria Math"/>
                <w:lang w:val="en-GB" w:eastAsia="zh-CN"/>
              </w:rPr>
              <m:t>50</m:t>
            </m:r>
          </m:sub>
        </m:sSub>
        <m:r>
          <w:rPr>
            <w:rFonts w:ascii="Cambria Math" w:hAnsi="Cambria Math"/>
            <w:lang w:eastAsia="zh-CN"/>
          </w:rPr>
          <m:t>a</m:t>
        </m:r>
      </m:oMath>
      <w:r w:rsidRPr="002D797D">
        <w:rPr>
          <w:lang w:val="en-GB" w:eastAsia="zh-CN"/>
        </w:rPr>
        <w:t>              km</w:t>
      </w:r>
      <w:r w:rsidRPr="002D797D">
        <w:rPr>
          <w:lang w:val="en-GB" w:eastAsia="zh-CN"/>
        </w:rPr>
        <w:tab/>
        <w:t>(7a)</w:t>
      </w:r>
    </w:p>
    <w:p w14:paraId="49FBD68B" w14:textId="77777777" w:rsidR="00121D68" w:rsidRPr="002D797D" w:rsidRDefault="00121D68" w:rsidP="00121D68">
      <w:pPr>
        <w:pStyle w:val="Equation"/>
        <w:ind w:firstLineChars="200" w:firstLine="480"/>
        <w:rPr>
          <w:lang w:val="en-GB" w:eastAsia="zh-CN"/>
        </w:rPr>
      </w:pPr>
      <w:r>
        <w:rPr>
          <w:rFonts w:hint="eastAsia"/>
          <w:lang w:val="en-GB" w:eastAsia="zh-CN"/>
        </w:rPr>
        <w:t>其中</w:t>
      </w:r>
      <m:oMath>
        <m:r>
          <w:rPr>
            <w:rFonts w:ascii="Cambria Math" w:hAnsi="Cambria Math"/>
            <w:lang w:eastAsia="zh-CN"/>
          </w:rPr>
          <m:t>a</m:t>
        </m:r>
        <m:r>
          <w:rPr>
            <w:rFonts w:ascii="Cambria Math" w:hAnsi="Cambria Math"/>
            <w:lang w:val="en-GB" w:eastAsia="zh-CN"/>
          </w:rPr>
          <m:t>=6 371</m:t>
        </m:r>
      </m:oMath>
      <w:r w:rsidRPr="002D797D">
        <w:rPr>
          <w:lang w:val="en-GB" w:eastAsia="zh-CN"/>
        </w:rPr>
        <w:t xml:space="preserve"> </w:t>
      </w:r>
      <w:r>
        <w:rPr>
          <w:rFonts w:hint="eastAsia"/>
          <w:lang w:val="en-GB" w:eastAsia="zh-CN"/>
        </w:rPr>
        <w:t>公里，为</w:t>
      </w:r>
      <w:r w:rsidRPr="00D97E2B">
        <w:rPr>
          <w:rFonts w:hint="eastAsia"/>
          <w:lang w:val="en-GB" w:eastAsia="zh-CN"/>
        </w:rPr>
        <w:t>地球的平均物理半径</w:t>
      </w:r>
      <w:r>
        <w:rPr>
          <w:rFonts w:hint="eastAsia"/>
          <w:lang w:val="en-GB" w:eastAsia="zh-CN"/>
        </w:rPr>
        <w:t>。</w:t>
      </w:r>
    </w:p>
    <w:p w14:paraId="5D627840" w14:textId="77777777" w:rsidR="00121D68" w:rsidRPr="00360A02" w:rsidRDefault="00121D68" w:rsidP="00121D68">
      <w:pPr>
        <w:ind w:firstLine="504"/>
        <w:rPr>
          <w:szCs w:val="24"/>
          <w:lang w:eastAsia="zh-CN"/>
        </w:rPr>
      </w:pPr>
      <w:r w:rsidRPr="00360A02">
        <w:rPr>
          <w:rFonts w:hint="eastAsia"/>
          <w:szCs w:val="24"/>
          <w:lang w:eastAsia="zh-CN"/>
        </w:rPr>
        <w:t>通过以下公式计算超过</w:t>
      </w:r>
      <w:r w:rsidRPr="00360A02">
        <w:rPr>
          <w:szCs w:val="24"/>
        </w:rPr>
        <w:sym w:font="Symbol" w:char="F062"/>
      </w:r>
      <w:r w:rsidRPr="00360A02">
        <w:rPr>
          <w:szCs w:val="24"/>
          <w:vertAlign w:val="subscript"/>
          <w:lang w:eastAsia="zh-CN"/>
        </w:rPr>
        <w:t>0</w:t>
      </w:r>
      <w:r w:rsidRPr="00360A02">
        <w:rPr>
          <w:rFonts w:hint="eastAsia"/>
          <w:szCs w:val="24"/>
          <w:lang w:eastAsia="zh-CN"/>
        </w:rPr>
        <w:t>时间的有效地球半径</w:t>
      </w:r>
      <w:r w:rsidRPr="00360A02">
        <w:rPr>
          <w:i/>
          <w:szCs w:val="24"/>
          <w:lang w:eastAsia="zh-CN"/>
        </w:rPr>
        <w:t>a</w:t>
      </w:r>
      <w:r w:rsidRPr="00360A02">
        <w:rPr>
          <w:iCs/>
          <w:szCs w:val="24"/>
          <w:vertAlign w:val="subscript"/>
        </w:rPr>
        <w:sym w:font="Symbol" w:char="F062"/>
      </w:r>
      <w:r w:rsidRPr="00360A02">
        <w:rPr>
          <w:rFonts w:hint="eastAsia"/>
          <w:szCs w:val="24"/>
          <w:lang w:eastAsia="zh-CN"/>
        </w:rPr>
        <w:t>：</w:t>
      </w:r>
    </w:p>
    <w:p w14:paraId="25AC07D1" w14:textId="77777777" w:rsidR="00121D68" w:rsidRPr="00F23E59" w:rsidRDefault="00121D68" w:rsidP="00121D68">
      <w:pPr>
        <w:pStyle w:val="Equation"/>
        <w:rPr>
          <w:lang w:val="en-US" w:eastAsia="zh-CN"/>
        </w:rPr>
      </w:pPr>
      <w:r w:rsidRPr="002D797D">
        <w:rPr>
          <w:lang w:val="en-GB" w:eastAsia="zh-CN"/>
        </w:rPr>
        <w:tab/>
      </w:r>
      <w:r w:rsidRPr="002D797D">
        <w:rPr>
          <w:lang w:val="en-GB" w:eastAsia="zh-CN"/>
        </w:rPr>
        <w:tab/>
        <w:t>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β</m:t>
            </m:r>
          </m:sub>
        </m:sSub>
        <m:r>
          <w:rPr>
            <w:rFonts w:ascii="Cambria Math" w:hAnsi="Cambria Math"/>
            <w:lang w:val="en-US" w:eastAsia="zh-CN"/>
          </w:rPr>
          <m:t>=</m:t>
        </m:r>
        <m:sSub>
          <m:sSubPr>
            <m:ctrlPr>
              <w:rPr>
                <w:rFonts w:ascii="Cambria Math" w:hAnsi="Cambria Math"/>
                <w:i/>
              </w:rPr>
            </m:ctrlPr>
          </m:sSubPr>
          <m:e>
            <m:r>
              <w:rPr>
                <w:rFonts w:ascii="Cambria Math" w:hAnsi="Cambria Math"/>
                <w:lang w:eastAsia="zh-CN"/>
              </w:rPr>
              <m:t>k</m:t>
            </m:r>
          </m:e>
          <m:sub>
            <m:r>
              <w:rPr>
                <w:rFonts w:ascii="Cambria Math" w:hAnsi="Cambria Math"/>
                <w:lang w:eastAsia="zh-CN"/>
              </w:rPr>
              <m:t>β</m:t>
            </m:r>
          </m:sub>
        </m:sSub>
        <m:r>
          <w:rPr>
            <w:rFonts w:ascii="Cambria Math" w:hAnsi="Cambria Math"/>
            <w:lang w:eastAsia="zh-CN"/>
          </w:rPr>
          <m:t>a</m:t>
        </m:r>
      </m:oMath>
      <w:r w:rsidRPr="00F23E59">
        <w:rPr>
          <w:lang w:val="en-US" w:eastAsia="zh-CN"/>
        </w:rPr>
        <w:t>              km</w:t>
      </w:r>
      <w:r w:rsidRPr="00F23E59">
        <w:rPr>
          <w:lang w:val="en-US" w:eastAsia="zh-CN"/>
        </w:rPr>
        <w:tab/>
        <w:t>(7b)</w:t>
      </w:r>
    </w:p>
    <w:p w14:paraId="53B4AB3A" w14:textId="77777777" w:rsidR="00121D68" w:rsidRPr="00360A02" w:rsidRDefault="00121D68" w:rsidP="00121D68">
      <w:pPr>
        <w:ind w:firstLine="504"/>
        <w:rPr>
          <w:szCs w:val="24"/>
          <w:lang w:eastAsia="zh-CN"/>
        </w:rPr>
      </w:pPr>
      <w:r w:rsidRPr="00360A02">
        <w:rPr>
          <w:rFonts w:hint="eastAsia"/>
          <w:szCs w:val="24"/>
          <w:lang w:eastAsia="zh-CN"/>
        </w:rPr>
        <w:t>其中，</w:t>
      </w:r>
      <w:r w:rsidRPr="00360A02">
        <w:rPr>
          <w:i/>
          <w:iCs/>
          <w:szCs w:val="24"/>
          <w:lang w:eastAsia="zh-CN"/>
        </w:rPr>
        <w:t>k</w:t>
      </w:r>
      <w:r w:rsidRPr="00360A02">
        <w:rPr>
          <w:szCs w:val="24"/>
          <w:vertAlign w:val="subscript"/>
        </w:rPr>
        <w:sym w:font="Symbol" w:char="F062"/>
      </w:r>
      <w:r w:rsidRPr="00360A02">
        <w:rPr>
          <w:szCs w:val="24"/>
          <w:lang w:eastAsia="zh-CN"/>
        </w:rPr>
        <w:t xml:space="preserve"> = 3.0</w:t>
      </w:r>
      <w:r w:rsidRPr="00360A02">
        <w:rPr>
          <w:rFonts w:hint="eastAsia"/>
          <w:szCs w:val="24"/>
          <w:lang w:eastAsia="zh-CN"/>
        </w:rPr>
        <w:t>是超过</w:t>
      </w:r>
      <w:r w:rsidRPr="00360A02">
        <w:rPr>
          <w:szCs w:val="24"/>
        </w:rPr>
        <w:sym w:font="Symbol" w:char="F062"/>
      </w:r>
      <w:r w:rsidRPr="00360A02">
        <w:rPr>
          <w:szCs w:val="24"/>
          <w:vertAlign w:val="subscript"/>
          <w:lang w:eastAsia="zh-CN"/>
        </w:rPr>
        <w:t>0</w:t>
      </w:r>
      <w:r w:rsidRPr="00360A02">
        <w:rPr>
          <w:rFonts w:hint="eastAsia"/>
          <w:szCs w:val="24"/>
          <w:lang w:eastAsia="zh-CN"/>
        </w:rPr>
        <w:t>时间的有效地球半径系数的一个估计值。</w:t>
      </w:r>
    </w:p>
    <w:p w14:paraId="5519A2CA" w14:textId="77777777" w:rsidR="00121D68" w:rsidRPr="00360A02" w:rsidRDefault="00121D68" w:rsidP="00121D68">
      <w:pPr>
        <w:ind w:firstLine="504"/>
        <w:rPr>
          <w:szCs w:val="24"/>
          <w:lang w:eastAsia="zh-CN"/>
        </w:rPr>
      </w:pPr>
      <w:r w:rsidRPr="00360A02">
        <w:rPr>
          <w:rFonts w:ascii="SimSun" w:hAnsi="SimSun" w:cs="SimSun" w:hint="eastAsia"/>
          <w:color w:val="222222"/>
          <w:lang w:eastAsia="zh-CN"/>
        </w:rPr>
        <w:t>一般有效地球半径已获得定义，其中</w:t>
      </w:r>
      <w:r w:rsidRPr="00360A02">
        <w:rPr>
          <w:rFonts w:ascii="Arial" w:hAnsi="Arial" w:cs="Arial" w:hint="eastAsia"/>
          <w:color w:val="222222"/>
          <w:lang w:eastAsia="zh-CN"/>
        </w:rPr>
        <w:t>在</w:t>
      </w:r>
      <w:r w:rsidRPr="00360A02">
        <w:rPr>
          <w:rFonts w:asciiTheme="majorBidi" w:hAnsiTheme="majorBidi" w:cstheme="majorBidi"/>
          <w:color w:val="222222"/>
          <w:lang w:eastAsia="zh-CN"/>
        </w:rPr>
        <w:t>50</w:t>
      </w:r>
      <w:r w:rsidRPr="00360A02">
        <w:rPr>
          <w:rFonts w:asciiTheme="majorBidi" w:hAnsiTheme="majorBidi" w:cstheme="majorBidi" w:hint="eastAsia"/>
          <w:color w:val="222222"/>
          <w:lang w:eastAsia="zh-CN"/>
        </w:rPr>
        <w:t>%</w:t>
      </w:r>
      <w:r w:rsidRPr="00360A02">
        <w:rPr>
          <w:rFonts w:ascii="Arial" w:hAnsi="Arial" w:cs="Arial"/>
          <w:color w:val="222222"/>
          <w:lang w:eastAsia="zh-CN"/>
        </w:rPr>
        <w:t>时间</w:t>
      </w:r>
      <w:r w:rsidRPr="00360A02">
        <w:rPr>
          <w:rFonts w:ascii="Arial" w:hAnsi="Arial" w:cs="Arial" w:hint="eastAsia"/>
          <w:color w:val="222222"/>
          <w:lang w:eastAsia="zh-CN"/>
        </w:rPr>
        <w:t>内</w:t>
      </w:r>
      <w:r w:rsidRPr="00360A02">
        <w:rPr>
          <w:i/>
          <w:lang w:val="en-US" w:eastAsia="zh-CN"/>
        </w:rPr>
        <w:t>a</w:t>
      </w:r>
      <w:r w:rsidRPr="00360A02">
        <w:rPr>
          <w:i/>
          <w:vertAlign w:val="subscript"/>
          <w:lang w:val="en-US" w:eastAsia="zh-CN"/>
        </w:rPr>
        <w:t>p</w:t>
      </w:r>
      <w:r w:rsidRPr="00360A02">
        <w:rPr>
          <w:lang w:val="en-US" w:eastAsia="zh-CN"/>
        </w:rPr>
        <w:t xml:space="preserve"> </w:t>
      </w:r>
      <w:r w:rsidRPr="00360A02">
        <w:rPr>
          <w:vertAlign w:val="subscript"/>
          <w:lang w:val="en-US" w:eastAsia="zh-CN"/>
        </w:rPr>
        <w:t xml:space="preserve">= </w:t>
      </w:r>
      <w:r w:rsidRPr="00360A02">
        <w:rPr>
          <w:i/>
          <w:lang w:val="en-US" w:eastAsia="zh-CN"/>
        </w:rPr>
        <w:t>a</w:t>
      </w:r>
      <w:r w:rsidRPr="00360A02">
        <w:rPr>
          <w:i/>
          <w:vertAlign w:val="subscript"/>
          <w:lang w:val="en-US" w:eastAsia="zh-CN"/>
        </w:rPr>
        <w:t>e</w:t>
      </w:r>
      <w:r w:rsidRPr="00360A02">
        <w:rPr>
          <w:rFonts w:ascii="Arial" w:hAnsi="Arial" w:cs="Arial"/>
          <w:color w:val="222222"/>
          <w:lang w:eastAsia="zh-CN"/>
        </w:rPr>
        <w:t>，</w:t>
      </w:r>
      <w:r w:rsidRPr="00360A02">
        <w:rPr>
          <w:rFonts w:ascii="Arial" w:hAnsi="Arial" w:cs="Arial" w:hint="eastAsia"/>
          <w:color w:val="222222"/>
          <w:lang w:eastAsia="zh-CN"/>
        </w:rPr>
        <w:t>在</w:t>
      </w:r>
      <w:r w:rsidRPr="00360A02">
        <w:rPr>
          <w:iCs/>
        </w:rPr>
        <w:t>β</w:t>
      </w:r>
      <w:r w:rsidRPr="00360A02">
        <w:rPr>
          <w:iCs/>
          <w:vertAlign w:val="subscript"/>
          <w:lang w:val="en-US" w:eastAsia="zh-CN"/>
        </w:rPr>
        <w:t>0</w:t>
      </w:r>
      <w:r w:rsidRPr="00360A02">
        <w:rPr>
          <w:lang w:val="en-US" w:eastAsia="zh-CN"/>
        </w:rPr>
        <w:t>%</w:t>
      </w:r>
      <w:r w:rsidRPr="00360A02">
        <w:rPr>
          <w:rFonts w:ascii="Arial" w:hAnsi="Arial" w:cs="Arial" w:hint="eastAsia"/>
          <w:color w:val="222222"/>
          <w:lang w:eastAsia="zh-CN"/>
        </w:rPr>
        <w:t>的时间内</w:t>
      </w:r>
      <w:r w:rsidRPr="00360A02">
        <w:rPr>
          <w:i/>
          <w:lang w:val="en-US" w:eastAsia="zh-CN"/>
        </w:rPr>
        <w:t>a</w:t>
      </w:r>
      <w:r w:rsidRPr="00360A02">
        <w:rPr>
          <w:i/>
          <w:vertAlign w:val="subscript"/>
          <w:lang w:val="en-US" w:eastAsia="zh-CN"/>
        </w:rPr>
        <w:t xml:space="preserve">p </w:t>
      </w:r>
      <w:r w:rsidRPr="00360A02">
        <w:rPr>
          <w:lang w:val="en-US" w:eastAsia="zh-CN"/>
        </w:rPr>
        <w:t xml:space="preserve">= </w:t>
      </w:r>
      <w:r w:rsidRPr="00360A02">
        <w:rPr>
          <w:i/>
          <w:lang w:val="en-US" w:eastAsia="zh-CN"/>
        </w:rPr>
        <w:t>a</w:t>
      </w:r>
      <w:r w:rsidRPr="00360A02">
        <w:rPr>
          <w:iCs/>
          <w:vertAlign w:val="subscript"/>
        </w:rPr>
        <w:t>β</w:t>
      </w:r>
      <w:r w:rsidRPr="00360A02">
        <w:rPr>
          <w:rFonts w:ascii="Arial" w:hAnsi="Arial" w:cs="Arial" w:hint="eastAsia"/>
          <w:color w:val="222222"/>
          <w:lang w:eastAsia="zh-CN"/>
        </w:rPr>
        <w:t>。</w:t>
      </w:r>
    </w:p>
    <w:p w14:paraId="53870D9A" w14:textId="77777777" w:rsidR="00121D68" w:rsidRPr="00360A02" w:rsidRDefault="00121D68" w:rsidP="00121D68">
      <w:pPr>
        <w:pStyle w:val="Heading2"/>
        <w:rPr>
          <w:lang w:eastAsia="zh-CN"/>
        </w:rPr>
      </w:pPr>
      <w:bookmarkStart w:id="44" w:name="_Toc164693766"/>
      <w:r w:rsidRPr="00360A02">
        <w:rPr>
          <w:lang w:eastAsia="zh-CN"/>
        </w:rPr>
        <w:t>3.8</w:t>
      </w:r>
      <w:r w:rsidRPr="00360A02">
        <w:rPr>
          <w:lang w:eastAsia="zh-CN"/>
        </w:rPr>
        <w:tab/>
      </w:r>
      <w:r w:rsidRPr="00360A02">
        <w:rPr>
          <w:rFonts w:hint="eastAsia"/>
          <w:lang w:eastAsia="zh-CN"/>
        </w:rPr>
        <w:t>从路径剖面分析中获得的参数</w:t>
      </w:r>
      <w:bookmarkEnd w:id="44"/>
    </w:p>
    <w:p w14:paraId="7F21AE33" w14:textId="77777777" w:rsidR="00121D68" w:rsidRPr="00360A02" w:rsidRDefault="00121D68" w:rsidP="00121D68">
      <w:pPr>
        <w:ind w:firstLineChars="200" w:firstLine="480"/>
        <w:rPr>
          <w:lang w:val="en-US" w:eastAsia="zh-CN"/>
        </w:rPr>
      </w:pPr>
      <w:r w:rsidRPr="00360A02">
        <w:rPr>
          <w:rFonts w:hint="eastAsia"/>
          <w:szCs w:val="24"/>
          <w:lang w:eastAsia="zh-CN"/>
        </w:rPr>
        <w:t>计算所需的诸多路径相关参数值如表</w:t>
      </w:r>
      <w:r w:rsidRPr="00360A02">
        <w:rPr>
          <w:szCs w:val="24"/>
          <w:lang w:eastAsia="zh-CN"/>
        </w:rPr>
        <w:t>4</w:t>
      </w:r>
      <w:r w:rsidRPr="00360A02">
        <w:rPr>
          <w:rFonts w:hint="eastAsia"/>
          <w:szCs w:val="24"/>
          <w:lang w:eastAsia="zh-CN"/>
        </w:rPr>
        <w:t>所示，它们必须依据公式（</w:t>
      </w:r>
      <w:r w:rsidRPr="00360A02">
        <w:rPr>
          <w:szCs w:val="24"/>
          <w:lang w:eastAsia="zh-CN"/>
        </w:rPr>
        <w:t>7a</w:t>
      </w:r>
      <w:r w:rsidRPr="00360A02">
        <w:rPr>
          <w:rFonts w:hint="eastAsia"/>
          <w:szCs w:val="24"/>
          <w:lang w:eastAsia="zh-CN"/>
        </w:rPr>
        <w:t>）给出的</w:t>
      </w:r>
      <w:proofErr w:type="spellStart"/>
      <w:r w:rsidRPr="00360A02">
        <w:rPr>
          <w:i/>
          <w:szCs w:val="24"/>
          <w:lang w:eastAsia="zh-CN"/>
        </w:rPr>
        <w:t>a</w:t>
      </w:r>
      <w:r w:rsidRPr="00360A02">
        <w:rPr>
          <w:i/>
          <w:iCs/>
          <w:szCs w:val="24"/>
          <w:vertAlign w:val="subscript"/>
          <w:lang w:eastAsia="zh-CN"/>
        </w:rPr>
        <w:t>e</w:t>
      </w:r>
      <w:proofErr w:type="spellEnd"/>
      <w:r w:rsidRPr="00360A02">
        <w:rPr>
          <w:rFonts w:hint="eastAsia"/>
          <w:szCs w:val="24"/>
          <w:lang w:eastAsia="zh-CN"/>
        </w:rPr>
        <w:t>值，经对路径剖面的初步分析来得到。有关路径剖面推导、构建和分析的信息在</w:t>
      </w:r>
      <w:r w:rsidRPr="00360A02">
        <w:rPr>
          <w:rFonts w:hint="eastAsia"/>
          <w:szCs w:val="24"/>
          <w:lang w:val="en-GB" w:eastAsia="zh-CN"/>
        </w:rPr>
        <w:t>本附件的</w:t>
      </w:r>
      <w:r w:rsidRPr="00360A02">
        <w:rPr>
          <w:rFonts w:hint="eastAsia"/>
          <w:szCs w:val="24"/>
          <w:lang w:eastAsia="zh-CN"/>
        </w:rPr>
        <w:t>后</w:t>
      </w:r>
      <w:proofErr w:type="gramStart"/>
      <w:r w:rsidRPr="00360A02">
        <w:rPr>
          <w:rFonts w:hint="eastAsia"/>
          <w:szCs w:val="24"/>
          <w:lang w:eastAsia="zh-CN"/>
        </w:rPr>
        <w:t>附资料</w:t>
      </w:r>
      <w:proofErr w:type="gramEnd"/>
      <w:r w:rsidRPr="00360A02">
        <w:rPr>
          <w:rFonts w:hint="eastAsia"/>
          <w:szCs w:val="24"/>
          <w:lang w:eastAsia="zh-CN"/>
        </w:rPr>
        <w:t>1</w:t>
      </w:r>
      <w:r w:rsidRPr="00360A02">
        <w:rPr>
          <w:rFonts w:hint="eastAsia"/>
          <w:szCs w:val="24"/>
          <w:lang w:eastAsia="zh-CN"/>
        </w:rPr>
        <w:t>中提供。</w:t>
      </w:r>
    </w:p>
    <w:p w14:paraId="4A24D1E3" w14:textId="77777777" w:rsidR="00121D68" w:rsidRPr="00B32724" w:rsidRDefault="00121D68" w:rsidP="00B32724">
      <w:pPr>
        <w:pStyle w:val="Heading1"/>
        <w:keepNext w:val="0"/>
        <w:keepLines w:val="0"/>
      </w:pPr>
      <w:bookmarkStart w:id="45" w:name="_Toc164693767"/>
      <w:bookmarkStart w:id="46" w:name="_Toc398118788"/>
      <w:bookmarkStart w:id="47" w:name="_Toc107034035"/>
      <w:r w:rsidRPr="00360A02">
        <w:rPr>
          <w:lang w:eastAsia="zh-CN"/>
        </w:rPr>
        <w:t>4</w:t>
      </w:r>
      <w:r w:rsidRPr="00360A02">
        <w:rPr>
          <w:lang w:eastAsia="zh-CN"/>
        </w:rPr>
        <w:tab/>
      </w:r>
      <w:r w:rsidRPr="00360A02">
        <w:rPr>
          <w:rFonts w:hint="eastAsia"/>
          <w:lang w:eastAsia="zh-CN"/>
        </w:rPr>
        <w:t>预测程序</w:t>
      </w:r>
      <w:bookmarkEnd w:id="45"/>
    </w:p>
    <w:p w14:paraId="0194D8F2" w14:textId="77777777" w:rsidR="00121D68" w:rsidRPr="00360A02" w:rsidRDefault="00121D68" w:rsidP="00B32724">
      <w:pPr>
        <w:pStyle w:val="Heading2"/>
        <w:keepNext w:val="0"/>
        <w:keepLines w:val="0"/>
        <w:rPr>
          <w:lang w:eastAsia="zh-CN"/>
        </w:rPr>
      </w:pPr>
      <w:bookmarkStart w:id="48" w:name="_Toc164693768"/>
      <w:r w:rsidRPr="00360A02">
        <w:rPr>
          <w:lang w:eastAsia="zh-CN"/>
        </w:rPr>
        <w:t>4.1</w:t>
      </w:r>
      <w:r w:rsidRPr="00360A02">
        <w:rPr>
          <w:lang w:eastAsia="zh-CN"/>
        </w:rPr>
        <w:tab/>
      </w:r>
      <w:r w:rsidRPr="00360A02">
        <w:rPr>
          <w:rFonts w:ascii="SimSun" w:hAnsi="SimSun" w:cs="SimSun" w:hint="eastAsia"/>
          <w:lang w:eastAsia="zh-CN"/>
        </w:rPr>
        <w:t>概述</w:t>
      </w:r>
      <w:bookmarkEnd w:id="48"/>
    </w:p>
    <w:p w14:paraId="46536978" w14:textId="77777777" w:rsidR="00121D68" w:rsidRPr="00360A02" w:rsidRDefault="00121D68" w:rsidP="00B32724">
      <w:pPr>
        <w:ind w:firstLine="504"/>
        <w:rPr>
          <w:szCs w:val="24"/>
          <w:lang w:val="zh-CN" w:eastAsia="zh-CN"/>
        </w:rPr>
      </w:pPr>
      <w:r w:rsidRPr="00360A02">
        <w:rPr>
          <w:rFonts w:hint="eastAsia"/>
          <w:szCs w:val="24"/>
          <w:lang w:val="zh-CN" w:eastAsia="zh-CN"/>
        </w:rPr>
        <w:t>本节描述了总的预测程序。首先，对不超过要求之年度百分比时间</w:t>
      </w:r>
      <w:r w:rsidRPr="00360A02">
        <w:rPr>
          <w:i/>
          <w:iCs/>
          <w:szCs w:val="24"/>
          <w:lang w:val="zh-CN" w:eastAsia="zh-CN"/>
        </w:rPr>
        <w:t>p</w:t>
      </w:r>
      <w:r w:rsidRPr="00360A02">
        <w:rPr>
          <w:szCs w:val="24"/>
          <w:lang w:val="zh-CN" w:eastAsia="zh-CN"/>
        </w:rPr>
        <w:t>%</w:t>
      </w:r>
      <w:r w:rsidRPr="00360A02">
        <w:rPr>
          <w:rFonts w:hint="eastAsia"/>
          <w:szCs w:val="24"/>
          <w:lang w:val="zh-CN" w:eastAsia="zh-CN"/>
        </w:rPr>
        <w:t>和</w:t>
      </w:r>
      <w:r w:rsidRPr="00360A02">
        <w:rPr>
          <w:szCs w:val="24"/>
          <w:lang w:val="zh-CN" w:eastAsia="zh-CN"/>
        </w:rPr>
        <w:t>50%</w:t>
      </w:r>
      <w:r w:rsidRPr="00360A02">
        <w:rPr>
          <w:rFonts w:hint="eastAsia"/>
          <w:szCs w:val="24"/>
          <w:lang w:val="zh-CN" w:eastAsia="zh-CN"/>
        </w:rPr>
        <w:t>位置的基本传输损耗</w:t>
      </w:r>
      <w:r w:rsidRPr="00360A02">
        <w:rPr>
          <w:i/>
          <w:iCs/>
          <w:szCs w:val="24"/>
          <w:lang w:val="zh-CN" w:eastAsia="zh-CN"/>
        </w:rPr>
        <w:t>L</w:t>
      </w:r>
      <w:r w:rsidRPr="00360A02">
        <w:rPr>
          <w:i/>
          <w:iCs/>
          <w:szCs w:val="24"/>
          <w:vertAlign w:val="subscript"/>
          <w:lang w:val="zh-CN" w:eastAsia="zh-CN"/>
        </w:rPr>
        <w:t>b</w:t>
      </w:r>
      <w:r w:rsidRPr="00360A02">
        <w:rPr>
          <w:rFonts w:hint="eastAsia"/>
          <w:szCs w:val="24"/>
          <w:lang w:val="zh-CN" w:eastAsia="zh-CN"/>
        </w:rPr>
        <w:t>(</w:t>
      </w:r>
      <w:r w:rsidRPr="00360A02">
        <w:rPr>
          <w:szCs w:val="24"/>
          <w:lang w:val="zh-CN" w:eastAsia="zh-CN"/>
        </w:rPr>
        <w:t>dB</w:t>
      </w:r>
      <w:r w:rsidRPr="00360A02">
        <w:rPr>
          <w:rFonts w:hint="eastAsia"/>
          <w:szCs w:val="24"/>
          <w:lang w:val="zh-CN" w:eastAsia="zh-CN"/>
        </w:rPr>
        <w:t>)</w:t>
      </w:r>
      <w:r w:rsidRPr="00360A02">
        <w:rPr>
          <w:rFonts w:hint="eastAsia"/>
          <w:szCs w:val="24"/>
          <w:lang w:val="zh-CN" w:eastAsia="zh-CN"/>
        </w:rPr>
        <w:t>进行评估，如第</w:t>
      </w:r>
      <w:r w:rsidRPr="00360A02">
        <w:rPr>
          <w:szCs w:val="24"/>
          <w:lang w:val="zh-CN" w:eastAsia="zh-CN"/>
        </w:rPr>
        <w:t>4.2</w:t>
      </w:r>
      <w:r w:rsidRPr="00360A02">
        <w:rPr>
          <w:rFonts w:hint="eastAsia"/>
          <w:szCs w:val="24"/>
          <w:lang w:val="zh-CN" w:eastAsia="zh-CN"/>
        </w:rPr>
        <w:t>节至第</w:t>
      </w:r>
      <w:r w:rsidRPr="00360A02">
        <w:rPr>
          <w:szCs w:val="24"/>
          <w:lang w:val="zh-CN" w:eastAsia="zh-CN"/>
        </w:rPr>
        <w:t>4.6</w:t>
      </w:r>
      <w:r w:rsidRPr="00360A02">
        <w:rPr>
          <w:rFonts w:hint="eastAsia"/>
          <w:szCs w:val="24"/>
          <w:lang w:val="zh-CN" w:eastAsia="zh-CN"/>
        </w:rPr>
        <w:t>节中描述（即因视距传播、衍射传播、对流层散射传播、管道</w:t>
      </w:r>
      <w:r w:rsidRPr="00360A02">
        <w:rPr>
          <w:szCs w:val="24"/>
          <w:lang w:val="zh-CN" w:eastAsia="zh-CN"/>
        </w:rPr>
        <w:t>/</w:t>
      </w:r>
      <w:r w:rsidRPr="00360A02">
        <w:rPr>
          <w:rFonts w:hint="eastAsia"/>
          <w:szCs w:val="24"/>
          <w:lang w:val="zh-CN" w:eastAsia="zh-CN"/>
        </w:rPr>
        <w:t>层面反射传播以及这些传播机制相结合而引起的基本传输损耗，以分别预测基本传输损耗）。在</w:t>
      </w:r>
      <w:r w:rsidRPr="00360A02">
        <w:rPr>
          <w:rFonts w:hint="eastAsia"/>
          <w:szCs w:val="24"/>
          <w:lang w:eastAsia="zh-CN"/>
        </w:rPr>
        <w:t>第</w:t>
      </w:r>
      <w:r w:rsidRPr="00360A02">
        <w:rPr>
          <w:szCs w:val="24"/>
          <w:lang w:val="zh-CN" w:eastAsia="zh-CN"/>
        </w:rPr>
        <w:t>4.7</w:t>
      </w:r>
      <w:r w:rsidRPr="00360A02">
        <w:rPr>
          <w:rFonts w:hint="eastAsia"/>
          <w:szCs w:val="24"/>
          <w:lang w:val="zh-CN" w:eastAsia="zh-CN"/>
        </w:rPr>
        <w:t>节至第</w:t>
      </w:r>
      <w:r w:rsidRPr="00360A02">
        <w:rPr>
          <w:szCs w:val="24"/>
          <w:lang w:val="zh-CN" w:eastAsia="zh-CN"/>
        </w:rPr>
        <w:t>4.8</w:t>
      </w:r>
      <w:r w:rsidRPr="00360A02">
        <w:rPr>
          <w:rFonts w:hint="eastAsia"/>
          <w:szCs w:val="24"/>
          <w:lang w:val="zh-CN" w:eastAsia="zh-CN"/>
        </w:rPr>
        <w:t>节中，描述了将位置可变性效应和建筑物入口损耗等考虑在内的方法。最后，</w:t>
      </w:r>
      <w:r w:rsidRPr="00360A02">
        <w:rPr>
          <w:rFonts w:hint="eastAsia"/>
          <w:szCs w:val="24"/>
          <w:lang w:eastAsia="zh-CN"/>
        </w:rPr>
        <w:t>第</w:t>
      </w:r>
      <w:r w:rsidRPr="00360A02">
        <w:rPr>
          <w:szCs w:val="24"/>
          <w:lang w:val="zh-CN" w:eastAsia="zh-CN"/>
        </w:rPr>
        <w:t>4.10</w:t>
      </w:r>
      <w:r w:rsidRPr="00360A02">
        <w:rPr>
          <w:rFonts w:hint="eastAsia"/>
          <w:szCs w:val="24"/>
          <w:lang w:val="zh-CN" w:eastAsia="zh-CN"/>
        </w:rPr>
        <w:t>节提供了表达式，将基本传输损耗与</w:t>
      </w:r>
      <w:r w:rsidRPr="00360A02">
        <w:rPr>
          <w:szCs w:val="24"/>
          <w:lang w:val="zh-CN" w:eastAsia="zh-CN"/>
        </w:rPr>
        <w:t>1</w:t>
      </w:r>
      <w:r w:rsidRPr="00360A02">
        <w:rPr>
          <w:szCs w:val="24"/>
          <w:lang w:val="en-US" w:eastAsia="zh-CN"/>
        </w:rPr>
        <w:t> </w:t>
      </w:r>
      <w:r w:rsidRPr="00360A02">
        <w:rPr>
          <w:szCs w:val="24"/>
          <w:lang w:val="zh-CN" w:eastAsia="zh-CN"/>
        </w:rPr>
        <w:t>kW</w:t>
      </w:r>
      <w:r w:rsidRPr="00360A02">
        <w:rPr>
          <w:rFonts w:hint="eastAsia"/>
          <w:szCs w:val="24"/>
          <w:lang w:val="zh-CN" w:eastAsia="zh-CN"/>
        </w:rPr>
        <w:t>有效辐射功率的场强（</w:t>
      </w:r>
      <w:r w:rsidRPr="00360A02">
        <w:rPr>
          <w:szCs w:val="24"/>
          <w:lang w:val="zh-CN" w:eastAsia="zh-CN"/>
        </w:rPr>
        <w:t>dB µV/m</w:t>
      </w:r>
      <w:r w:rsidRPr="00360A02">
        <w:rPr>
          <w:rFonts w:hint="eastAsia"/>
          <w:szCs w:val="24"/>
          <w:lang w:val="zh-CN" w:eastAsia="zh-CN"/>
        </w:rPr>
        <w:t>）联系起来。</w:t>
      </w:r>
    </w:p>
    <w:p w14:paraId="09020B39" w14:textId="77777777" w:rsidR="00121D68" w:rsidRPr="00360A02" w:rsidRDefault="00121D68" w:rsidP="00121D68">
      <w:pPr>
        <w:pStyle w:val="TableNo"/>
        <w:rPr>
          <w:lang w:eastAsia="zh-CN"/>
        </w:rPr>
      </w:pPr>
      <w:r w:rsidRPr="00360A02">
        <w:rPr>
          <w:rFonts w:hint="eastAsia"/>
          <w:lang w:eastAsia="zh-CN"/>
        </w:rPr>
        <w:lastRenderedPageBreak/>
        <w:t>表</w:t>
      </w:r>
      <w:r w:rsidRPr="00360A02">
        <w:rPr>
          <w:rFonts w:hint="eastAsia"/>
          <w:lang w:eastAsia="zh-CN"/>
        </w:rPr>
        <w:t>5</w:t>
      </w:r>
    </w:p>
    <w:p w14:paraId="2E75347E" w14:textId="77777777" w:rsidR="00121D68" w:rsidRPr="00360A02" w:rsidRDefault="00121D68" w:rsidP="00121D68">
      <w:pPr>
        <w:pStyle w:val="Tabletitle"/>
        <w:rPr>
          <w:lang w:eastAsia="zh-CN"/>
        </w:rPr>
      </w:pPr>
      <w:r w:rsidRPr="00360A02">
        <w:rPr>
          <w:rFonts w:hint="eastAsia"/>
          <w:lang w:eastAsia="zh-CN"/>
        </w:rPr>
        <w:t>从路径剖面分析中获得的参数值</w:t>
      </w:r>
    </w:p>
    <w:tbl>
      <w:tblPr>
        <w:tblW w:w="9639" w:type="dxa"/>
        <w:jc w:val="center"/>
        <w:tblLayout w:type="fixed"/>
        <w:tblCellMar>
          <w:left w:w="107" w:type="dxa"/>
          <w:right w:w="107" w:type="dxa"/>
        </w:tblCellMar>
        <w:tblLook w:val="04A0" w:firstRow="1" w:lastRow="0" w:firstColumn="1" w:lastColumn="0" w:noHBand="0" w:noVBand="1"/>
      </w:tblPr>
      <w:tblGrid>
        <w:gridCol w:w="2008"/>
        <w:gridCol w:w="7631"/>
      </w:tblGrid>
      <w:tr w:rsidR="00121D68" w:rsidRPr="00360A02" w14:paraId="796CCDFE" w14:textId="77777777" w:rsidTr="00D95F49">
        <w:trPr>
          <w:cantSplit/>
          <w:jc w:val="center"/>
        </w:trPr>
        <w:tc>
          <w:tcPr>
            <w:tcW w:w="1922" w:type="dxa"/>
            <w:tcBorders>
              <w:top w:val="single" w:sz="6" w:space="0" w:color="auto"/>
              <w:left w:val="single" w:sz="6" w:space="0" w:color="auto"/>
              <w:bottom w:val="single" w:sz="6" w:space="0" w:color="auto"/>
              <w:right w:val="single" w:sz="6" w:space="0" w:color="auto"/>
            </w:tcBorders>
            <w:hideMark/>
          </w:tcPr>
          <w:p w14:paraId="616B94BF" w14:textId="77777777" w:rsidR="00121D68" w:rsidRPr="00360A02" w:rsidRDefault="00121D68" w:rsidP="002B3ADE">
            <w:pPr>
              <w:pStyle w:val="TableHead0"/>
              <w:spacing w:before="40" w:after="40"/>
              <w:rPr>
                <w:sz w:val="22"/>
                <w:szCs w:val="22"/>
                <w:lang w:eastAsia="zh-CN"/>
              </w:rPr>
            </w:pPr>
            <w:r w:rsidRPr="00360A02">
              <w:rPr>
                <w:rFonts w:hint="eastAsia"/>
                <w:sz w:val="22"/>
                <w:szCs w:val="22"/>
                <w:lang w:eastAsia="zh-CN"/>
              </w:rPr>
              <w:t>参数</w:t>
            </w:r>
          </w:p>
        </w:tc>
        <w:tc>
          <w:tcPr>
            <w:tcW w:w="7306" w:type="dxa"/>
            <w:tcBorders>
              <w:top w:val="single" w:sz="6" w:space="0" w:color="auto"/>
              <w:left w:val="single" w:sz="6" w:space="0" w:color="auto"/>
              <w:bottom w:val="single" w:sz="6" w:space="0" w:color="auto"/>
              <w:right w:val="single" w:sz="6" w:space="0" w:color="auto"/>
            </w:tcBorders>
            <w:hideMark/>
          </w:tcPr>
          <w:p w14:paraId="77364E75" w14:textId="77777777" w:rsidR="00121D68" w:rsidRPr="00360A02" w:rsidRDefault="00121D68" w:rsidP="002B3ADE">
            <w:pPr>
              <w:pStyle w:val="TableHead0"/>
              <w:spacing w:before="40" w:after="40"/>
              <w:rPr>
                <w:sz w:val="22"/>
                <w:szCs w:val="22"/>
                <w:lang w:eastAsia="zh-CN"/>
              </w:rPr>
            </w:pPr>
            <w:r w:rsidRPr="00360A02">
              <w:rPr>
                <w:rFonts w:hint="eastAsia"/>
                <w:sz w:val="22"/>
                <w:szCs w:val="22"/>
                <w:lang w:eastAsia="zh-CN"/>
              </w:rPr>
              <w:t>描述</w:t>
            </w:r>
          </w:p>
        </w:tc>
      </w:tr>
      <w:tr w:rsidR="00121D68" w:rsidRPr="00360A02" w14:paraId="6F02FFC9" w14:textId="77777777" w:rsidTr="00D95F49">
        <w:trPr>
          <w:cantSplit/>
          <w:jc w:val="center"/>
        </w:trPr>
        <w:tc>
          <w:tcPr>
            <w:tcW w:w="1922" w:type="dxa"/>
            <w:tcBorders>
              <w:top w:val="single" w:sz="6" w:space="0" w:color="auto"/>
              <w:left w:val="single" w:sz="6" w:space="0" w:color="auto"/>
              <w:bottom w:val="single" w:sz="6" w:space="0" w:color="auto"/>
              <w:right w:val="single" w:sz="6" w:space="0" w:color="auto"/>
            </w:tcBorders>
            <w:hideMark/>
          </w:tcPr>
          <w:p w14:paraId="5E279444" w14:textId="77777777" w:rsidR="00121D68" w:rsidRPr="00360A02" w:rsidRDefault="00121D68" w:rsidP="002B3ADE">
            <w:pPr>
              <w:pStyle w:val="TableText0"/>
              <w:spacing w:before="40" w:after="40" w:line="240" w:lineRule="auto"/>
              <w:jc w:val="center"/>
              <w:rPr>
                <w:sz w:val="22"/>
                <w:szCs w:val="22"/>
              </w:rPr>
            </w:pPr>
            <w:r w:rsidRPr="00360A02">
              <w:rPr>
                <w:i/>
                <w:sz w:val="22"/>
                <w:szCs w:val="22"/>
              </w:rPr>
              <w:t>d</w:t>
            </w:r>
          </w:p>
        </w:tc>
        <w:tc>
          <w:tcPr>
            <w:tcW w:w="7306" w:type="dxa"/>
            <w:tcBorders>
              <w:top w:val="single" w:sz="6" w:space="0" w:color="auto"/>
              <w:left w:val="single" w:sz="6" w:space="0" w:color="auto"/>
              <w:bottom w:val="single" w:sz="6" w:space="0" w:color="auto"/>
              <w:right w:val="single" w:sz="6" w:space="0" w:color="auto"/>
            </w:tcBorders>
            <w:hideMark/>
          </w:tcPr>
          <w:p w14:paraId="2F6FCC72" w14:textId="77777777" w:rsidR="00121D68" w:rsidRPr="00360A02" w:rsidRDefault="00121D68" w:rsidP="002B3ADE">
            <w:pPr>
              <w:pStyle w:val="TableText0"/>
              <w:spacing w:before="40" w:after="40" w:line="240" w:lineRule="auto"/>
              <w:jc w:val="left"/>
              <w:rPr>
                <w:sz w:val="22"/>
                <w:szCs w:val="22"/>
                <w:lang w:eastAsia="zh-CN"/>
              </w:rPr>
            </w:pPr>
            <w:bookmarkStart w:id="49" w:name="_Hlk97218785"/>
            <w:r w:rsidRPr="00360A02">
              <w:rPr>
                <w:rFonts w:hint="eastAsia"/>
                <w:sz w:val="22"/>
                <w:szCs w:val="22"/>
                <w:lang w:eastAsia="zh-CN"/>
              </w:rPr>
              <w:t>大圆路径距离（</w:t>
            </w:r>
            <w:r w:rsidRPr="00360A02">
              <w:rPr>
                <w:sz w:val="22"/>
                <w:szCs w:val="22"/>
                <w:lang w:eastAsia="zh-CN"/>
              </w:rPr>
              <w:t>km</w:t>
            </w:r>
            <w:r w:rsidRPr="00360A02">
              <w:rPr>
                <w:rFonts w:hint="eastAsia"/>
                <w:sz w:val="22"/>
                <w:szCs w:val="22"/>
                <w:lang w:eastAsia="zh-CN"/>
              </w:rPr>
              <w:t>）</w:t>
            </w:r>
            <w:bookmarkEnd w:id="49"/>
          </w:p>
        </w:tc>
      </w:tr>
      <w:tr w:rsidR="00121D68" w:rsidRPr="00360A02" w14:paraId="3C012CB8" w14:textId="77777777" w:rsidTr="00D95F49">
        <w:trPr>
          <w:cantSplit/>
          <w:jc w:val="center"/>
        </w:trPr>
        <w:tc>
          <w:tcPr>
            <w:tcW w:w="1922" w:type="dxa"/>
            <w:tcBorders>
              <w:top w:val="single" w:sz="6" w:space="0" w:color="auto"/>
              <w:left w:val="single" w:sz="6" w:space="0" w:color="auto"/>
              <w:bottom w:val="single" w:sz="6" w:space="0" w:color="auto"/>
              <w:right w:val="single" w:sz="6" w:space="0" w:color="auto"/>
            </w:tcBorders>
            <w:hideMark/>
          </w:tcPr>
          <w:p w14:paraId="611BC212" w14:textId="77777777" w:rsidR="00121D68" w:rsidRPr="00360A02" w:rsidRDefault="00121D68" w:rsidP="002B3ADE">
            <w:pPr>
              <w:pStyle w:val="TableText0"/>
              <w:spacing w:before="40" w:after="40" w:line="240" w:lineRule="auto"/>
              <w:jc w:val="center"/>
              <w:rPr>
                <w:sz w:val="22"/>
                <w:szCs w:val="22"/>
              </w:rPr>
            </w:pPr>
            <w:proofErr w:type="spellStart"/>
            <w:r w:rsidRPr="00360A02">
              <w:rPr>
                <w:i/>
                <w:sz w:val="22"/>
                <w:szCs w:val="22"/>
              </w:rPr>
              <w:t>d</w:t>
            </w:r>
            <w:r w:rsidRPr="00360A02">
              <w:rPr>
                <w:i/>
                <w:sz w:val="22"/>
                <w:szCs w:val="22"/>
                <w:vertAlign w:val="subscript"/>
              </w:rPr>
              <w:t>lt</w:t>
            </w:r>
            <w:proofErr w:type="spellEnd"/>
            <w:r w:rsidRPr="00360A02">
              <w:rPr>
                <w:sz w:val="22"/>
                <w:szCs w:val="22"/>
              </w:rPr>
              <w:t xml:space="preserve">, </w:t>
            </w:r>
            <w:proofErr w:type="spellStart"/>
            <w:r w:rsidRPr="00360A02">
              <w:rPr>
                <w:i/>
                <w:sz w:val="22"/>
                <w:szCs w:val="22"/>
              </w:rPr>
              <w:t>d</w:t>
            </w:r>
            <w:r w:rsidRPr="00360A02">
              <w:rPr>
                <w:i/>
                <w:sz w:val="22"/>
                <w:szCs w:val="22"/>
                <w:vertAlign w:val="subscript"/>
              </w:rPr>
              <w:t>lr</w:t>
            </w:r>
            <w:proofErr w:type="spellEnd"/>
          </w:p>
        </w:tc>
        <w:tc>
          <w:tcPr>
            <w:tcW w:w="7306" w:type="dxa"/>
            <w:tcBorders>
              <w:top w:val="single" w:sz="6" w:space="0" w:color="auto"/>
              <w:left w:val="single" w:sz="6" w:space="0" w:color="auto"/>
              <w:bottom w:val="single" w:sz="6" w:space="0" w:color="auto"/>
              <w:right w:val="single" w:sz="6" w:space="0" w:color="auto"/>
            </w:tcBorders>
            <w:hideMark/>
          </w:tcPr>
          <w:p w14:paraId="00F116B7" w14:textId="77777777" w:rsidR="00121D68" w:rsidRPr="00360A02" w:rsidRDefault="00121D68" w:rsidP="002B3ADE">
            <w:pPr>
              <w:pStyle w:val="TableText0"/>
              <w:spacing w:before="40" w:after="40" w:line="240" w:lineRule="auto"/>
              <w:jc w:val="left"/>
              <w:rPr>
                <w:sz w:val="22"/>
                <w:szCs w:val="22"/>
                <w:lang w:eastAsia="zh-CN"/>
              </w:rPr>
            </w:pPr>
            <w:r w:rsidRPr="00360A02">
              <w:rPr>
                <w:rFonts w:hint="eastAsia"/>
                <w:sz w:val="22"/>
                <w:szCs w:val="22"/>
                <w:lang w:eastAsia="zh-CN"/>
              </w:rPr>
              <w:t>从发射和接收天线到其各自地平线的距离（</w:t>
            </w:r>
            <w:r w:rsidRPr="00360A02">
              <w:rPr>
                <w:sz w:val="22"/>
                <w:szCs w:val="22"/>
                <w:lang w:eastAsia="zh-CN"/>
              </w:rPr>
              <w:t>km</w:t>
            </w:r>
            <w:r w:rsidRPr="00360A02">
              <w:rPr>
                <w:rFonts w:hint="eastAsia"/>
                <w:sz w:val="22"/>
                <w:szCs w:val="22"/>
                <w:lang w:eastAsia="zh-CN"/>
              </w:rPr>
              <w:t>）</w:t>
            </w:r>
          </w:p>
        </w:tc>
      </w:tr>
      <w:tr w:rsidR="00121D68" w:rsidRPr="00360A02" w14:paraId="19FABD8C" w14:textId="77777777" w:rsidTr="00D95F49">
        <w:trPr>
          <w:cantSplit/>
          <w:jc w:val="center"/>
        </w:trPr>
        <w:tc>
          <w:tcPr>
            <w:tcW w:w="1922" w:type="dxa"/>
            <w:tcBorders>
              <w:top w:val="single" w:sz="6" w:space="0" w:color="auto"/>
              <w:left w:val="single" w:sz="6" w:space="0" w:color="auto"/>
              <w:bottom w:val="single" w:sz="6" w:space="0" w:color="auto"/>
              <w:right w:val="single" w:sz="6" w:space="0" w:color="auto"/>
            </w:tcBorders>
            <w:hideMark/>
          </w:tcPr>
          <w:p w14:paraId="141D5834" w14:textId="77777777" w:rsidR="00121D68" w:rsidRPr="00360A02" w:rsidRDefault="00121D68" w:rsidP="002B3ADE">
            <w:pPr>
              <w:pStyle w:val="TableText0"/>
              <w:spacing w:before="40" w:after="40" w:line="240" w:lineRule="auto"/>
              <w:jc w:val="center"/>
              <w:rPr>
                <w:sz w:val="22"/>
                <w:szCs w:val="22"/>
              </w:rPr>
            </w:pPr>
            <w:r w:rsidRPr="00360A02">
              <w:rPr>
                <w:sz w:val="22"/>
                <w:szCs w:val="22"/>
              </w:rPr>
              <w:sym w:font="Symbol" w:char="F071"/>
            </w:r>
            <w:r w:rsidRPr="00360A02">
              <w:rPr>
                <w:i/>
                <w:sz w:val="22"/>
                <w:szCs w:val="22"/>
                <w:vertAlign w:val="subscript"/>
              </w:rPr>
              <w:t>t</w:t>
            </w:r>
            <w:r w:rsidRPr="00360A02">
              <w:rPr>
                <w:sz w:val="22"/>
                <w:szCs w:val="22"/>
              </w:rPr>
              <w:t xml:space="preserve">, </w:t>
            </w:r>
            <w:r w:rsidRPr="00360A02">
              <w:rPr>
                <w:sz w:val="22"/>
                <w:szCs w:val="22"/>
              </w:rPr>
              <w:sym w:font="Symbol" w:char="F071"/>
            </w:r>
            <w:r w:rsidRPr="00360A02">
              <w:rPr>
                <w:i/>
                <w:sz w:val="22"/>
                <w:szCs w:val="22"/>
                <w:vertAlign w:val="subscript"/>
              </w:rPr>
              <w:t>r</w:t>
            </w:r>
          </w:p>
        </w:tc>
        <w:tc>
          <w:tcPr>
            <w:tcW w:w="7306" w:type="dxa"/>
            <w:tcBorders>
              <w:top w:val="single" w:sz="6" w:space="0" w:color="auto"/>
              <w:left w:val="single" w:sz="6" w:space="0" w:color="auto"/>
              <w:bottom w:val="single" w:sz="6" w:space="0" w:color="auto"/>
              <w:right w:val="single" w:sz="6" w:space="0" w:color="auto"/>
            </w:tcBorders>
            <w:hideMark/>
          </w:tcPr>
          <w:p w14:paraId="44CD7B29" w14:textId="77777777" w:rsidR="00121D68" w:rsidRPr="00360A02" w:rsidRDefault="00121D68" w:rsidP="002B3ADE">
            <w:pPr>
              <w:pStyle w:val="TableText0"/>
              <w:spacing w:before="40" w:after="40" w:line="240" w:lineRule="auto"/>
              <w:jc w:val="left"/>
              <w:rPr>
                <w:sz w:val="22"/>
                <w:szCs w:val="22"/>
                <w:lang w:eastAsia="zh-CN"/>
              </w:rPr>
            </w:pPr>
            <w:r w:rsidRPr="00360A02">
              <w:rPr>
                <w:rFonts w:hint="eastAsia"/>
                <w:sz w:val="22"/>
                <w:szCs w:val="22"/>
                <w:lang w:eastAsia="zh-CN"/>
              </w:rPr>
              <w:t>分别为发射和接收水平仰角（</w:t>
            </w:r>
            <w:proofErr w:type="spellStart"/>
            <w:r w:rsidRPr="00360A02">
              <w:rPr>
                <w:sz w:val="22"/>
                <w:szCs w:val="22"/>
                <w:lang w:eastAsia="zh-CN"/>
              </w:rPr>
              <w:t>mrad</w:t>
            </w:r>
            <w:proofErr w:type="spellEnd"/>
            <w:r w:rsidRPr="00360A02">
              <w:rPr>
                <w:rFonts w:hint="eastAsia"/>
                <w:sz w:val="22"/>
                <w:szCs w:val="22"/>
                <w:lang w:eastAsia="zh-CN"/>
              </w:rPr>
              <w:t>）</w:t>
            </w:r>
          </w:p>
        </w:tc>
      </w:tr>
      <w:tr w:rsidR="00121D68" w:rsidRPr="00360A02" w14:paraId="69A79B0E" w14:textId="77777777" w:rsidTr="00D95F49">
        <w:trPr>
          <w:cantSplit/>
          <w:jc w:val="center"/>
        </w:trPr>
        <w:tc>
          <w:tcPr>
            <w:tcW w:w="1922" w:type="dxa"/>
            <w:tcBorders>
              <w:top w:val="single" w:sz="6" w:space="0" w:color="auto"/>
              <w:left w:val="single" w:sz="6" w:space="0" w:color="auto"/>
              <w:bottom w:val="single" w:sz="6" w:space="0" w:color="auto"/>
              <w:right w:val="single" w:sz="6" w:space="0" w:color="auto"/>
            </w:tcBorders>
            <w:hideMark/>
          </w:tcPr>
          <w:p w14:paraId="43465BAE" w14:textId="77777777" w:rsidR="00121D68" w:rsidRPr="00360A02" w:rsidRDefault="00121D68" w:rsidP="002B3ADE">
            <w:pPr>
              <w:pStyle w:val="TableText0"/>
              <w:spacing w:before="40" w:after="40" w:line="240" w:lineRule="auto"/>
              <w:jc w:val="center"/>
              <w:rPr>
                <w:sz w:val="22"/>
                <w:szCs w:val="22"/>
              </w:rPr>
            </w:pPr>
            <w:r w:rsidRPr="00360A02">
              <w:rPr>
                <w:sz w:val="22"/>
                <w:szCs w:val="22"/>
              </w:rPr>
              <w:sym w:font="Symbol" w:char="F071"/>
            </w:r>
          </w:p>
        </w:tc>
        <w:tc>
          <w:tcPr>
            <w:tcW w:w="7306" w:type="dxa"/>
            <w:tcBorders>
              <w:top w:val="single" w:sz="6" w:space="0" w:color="auto"/>
              <w:left w:val="single" w:sz="6" w:space="0" w:color="auto"/>
              <w:bottom w:val="single" w:sz="6" w:space="0" w:color="auto"/>
              <w:right w:val="single" w:sz="6" w:space="0" w:color="auto"/>
            </w:tcBorders>
            <w:hideMark/>
          </w:tcPr>
          <w:p w14:paraId="7D380869" w14:textId="77777777" w:rsidR="00121D68" w:rsidRPr="00360A02" w:rsidRDefault="00121D68" w:rsidP="002B3ADE">
            <w:pPr>
              <w:pStyle w:val="TableText0"/>
              <w:spacing w:before="40" w:after="40" w:line="240" w:lineRule="auto"/>
              <w:jc w:val="left"/>
              <w:rPr>
                <w:sz w:val="22"/>
                <w:szCs w:val="22"/>
                <w:lang w:eastAsia="zh-CN"/>
              </w:rPr>
            </w:pPr>
            <w:r w:rsidRPr="00360A02">
              <w:rPr>
                <w:rFonts w:hint="eastAsia"/>
                <w:sz w:val="22"/>
                <w:szCs w:val="22"/>
                <w:lang w:eastAsia="zh-CN"/>
              </w:rPr>
              <w:t>路径角距离（</w:t>
            </w:r>
            <w:proofErr w:type="spellStart"/>
            <w:r w:rsidRPr="00360A02">
              <w:rPr>
                <w:sz w:val="22"/>
                <w:szCs w:val="22"/>
                <w:lang w:eastAsia="zh-CN"/>
              </w:rPr>
              <w:t>mrad</w:t>
            </w:r>
            <w:proofErr w:type="spellEnd"/>
            <w:r w:rsidRPr="00360A02">
              <w:rPr>
                <w:rFonts w:hint="eastAsia"/>
                <w:sz w:val="22"/>
                <w:szCs w:val="22"/>
                <w:lang w:eastAsia="zh-CN"/>
              </w:rPr>
              <w:t>）</w:t>
            </w:r>
          </w:p>
        </w:tc>
      </w:tr>
      <w:tr w:rsidR="00121D68" w:rsidRPr="00360A02" w14:paraId="55838A16" w14:textId="77777777" w:rsidTr="00D95F49">
        <w:trPr>
          <w:cantSplit/>
          <w:jc w:val="center"/>
        </w:trPr>
        <w:tc>
          <w:tcPr>
            <w:tcW w:w="1922" w:type="dxa"/>
            <w:tcBorders>
              <w:top w:val="single" w:sz="6" w:space="0" w:color="auto"/>
              <w:left w:val="single" w:sz="6" w:space="0" w:color="auto"/>
              <w:bottom w:val="single" w:sz="6" w:space="0" w:color="auto"/>
              <w:right w:val="single" w:sz="6" w:space="0" w:color="auto"/>
            </w:tcBorders>
            <w:hideMark/>
          </w:tcPr>
          <w:p w14:paraId="5DF44C1D" w14:textId="77777777" w:rsidR="00121D68" w:rsidRPr="00360A02" w:rsidRDefault="00121D68" w:rsidP="002B3ADE">
            <w:pPr>
              <w:pStyle w:val="TableText0"/>
              <w:spacing w:before="40" w:after="40" w:line="240" w:lineRule="auto"/>
              <w:jc w:val="center"/>
              <w:rPr>
                <w:sz w:val="22"/>
                <w:szCs w:val="22"/>
              </w:rPr>
            </w:pPr>
            <w:proofErr w:type="spellStart"/>
            <w:r w:rsidRPr="00360A02">
              <w:rPr>
                <w:i/>
                <w:sz w:val="22"/>
                <w:szCs w:val="22"/>
              </w:rPr>
              <w:t>h</w:t>
            </w:r>
            <w:r w:rsidRPr="00360A02">
              <w:rPr>
                <w:i/>
                <w:sz w:val="22"/>
                <w:szCs w:val="22"/>
                <w:vertAlign w:val="subscript"/>
              </w:rPr>
              <w:t>ts</w:t>
            </w:r>
            <w:proofErr w:type="spellEnd"/>
            <w:r w:rsidRPr="00360A02">
              <w:rPr>
                <w:i/>
                <w:sz w:val="22"/>
                <w:szCs w:val="22"/>
              </w:rPr>
              <w:t>, h</w:t>
            </w:r>
            <w:r w:rsidRPr="00360A02">
              <w:rPr>
                <w:i/>
                <w:sz w:val="22"/>
                <w:szCs w:val="22"/>
                <w:vertAlign w:val="subscript"/>
              </w:rPr>
              <w:t>rs</w:t>
            </w:r>
          </w:p>
        </w:tc>
        <w:tc>
          <w:tcPr>
            <w:tcW w:w="7306" w:type="dxa"/>
            <w:tcBorders>
              <w:top w:val="single" w:sz="6" w:space="0" w:color="auto"/>
              <w:left w:val="single" w:sz="6" w:space="0" w:color="auto"/>
              <w:bottom w:val="single" w:sz="6" w:space="0" w:color="auto"/>
              <w:right w:val="single" w:sz="6" w:space="0" w:color="auto"/>
            </w:tcBorders>
            <w:hideMark/>
          </w:tcPr>
          <w:p w14:paraId="0018E12F" w14:textId="77777777" w:rsidR="00121D68" w:rsidRPr="00360A02" w:rsidRDefault="00121D68" w:rsidP="002B3ADE">
            <w:pPr>
              <w:pStyle w:val="TableText0"/>
              <w:spacing w:before="40" w:after="40" w:line="240" w:lineRule="auto"/>
              <w:jc w:val="left"/>
              <w:rPr>
                <w:sz w:val="22"/>
                <w:szCs w:val="22"/>
                <w:lang w:eastAsia="zh-CN"/>
              </w:rPr>
            </w:pPr>
            <w:r w:rsidRPr="00360A02">
              <w:rPr>
                <w:rFonts w:hint="eastAsia"/>
                <w:sz w:val="22"/>
                <w:szCs w:val="22"/>
                <w:lang w:eastAsia="zh-CN"/>
              </w:rPr>
              <w:t>平均海平面之上的天线中心高度（</w:t>
            </w:r>
            <w:r w:rsidRPr="00360A02">
              <w:rPr>
                <w:sz w:val="22"/>
                <w:szCs w:val="22"/>
                <w:lang w:eastAsia="zh-CN"/>
              </w:rPr>
              <w:t>m</w:t>
            </w:r>
            <w:r w:rsidRPr="00360A02">
              <w:rPr>
                <w:rFonts w:hint="eastAsia"/>
                <w:sz w:val="22"/>
                <w:szCs w:val="22"/>
                <w:lang w:eastAsia="zh-CN"/>
              </w:rPr>
              <w:t>）</w:t>
            </w:r>
          </w:p>
        </w:tc>
      </w:tr>
      <w:tr w:rsidR="00121D68" w:rsidRPr="00360A02" w14:paraId="2D5BBD28" w14:textId="77777777" w:rsidTr="00D95F49">
        <w:trPr>
          <w:cantSplit/>
          <w:jc w:val="center"/>
        </w:trPr>
        <w:tc>
          <w:tcPr>
            <w:tcW w:w="1922" w:type="dxa"/>
            <w:tcBorders>
              <w:top w:val="single" w:sz="6" w:space="0" w:color="auto"/>
              <w:left w:val="single" w:sz="6" w:space="0" w:color="auto"/>
              <w:bottom w:val="single" w:sz="6" w:space="0" w:color="auto"/>
              <w:right w:val="single" w:sz="6" w:space="0" w:color="auto"/>
            </w:tcBorders>
            <w:hideMark/>
          </w:tcPr>
          <w:p w14:paraId="325548CF" w14:textId="77777777" w:rsidR="00121D68" w:rsidRPr="00360A02" w:rsidRDefault="00121D68" w:rsidP="002B3ADE">
            <w:pPr>
              <w:pStyle w:val="TableText0"/>
              <w:spacing w:before="40" w:after="40" w:line="240" w:lineRule="auto"/>
              <w:jc w:val="center"/>
              <w:rPr>
                <w:i/>
                <w:sz w:val="22"/>
                <w:szCs w:val="22"/>
                <w:vertAlign w:val="subscript"/>
              </w:rPr>
            </w:pPr>
            <w:proofErr w:type="spellStart"/>
            <w:r w:rsidRPr="00360A02">
              <w:rPr>
                <w:i/>
                <w:sz w:val="22"/>
                <w:szCs w:val="22"/>
              </w:rPr>
              <w:t>h</w:t>
            </w:r>
            <w:r w:rsidRPr="00360A02">
              <w:rPr>
                <w:i/>
                <w:sz w:val="22"/>
                <w:szCs w:val="22"/>
                <w:vertAlign w:val="subscript"/>
              </w:rPr>
              <w:t>tc</w:t>
            </w:r>
            <w:proofErr w:type="spellEnd"/>
            <w:r w:rsidRPr="00360A02">
              <w:rPr>
                <w:i/>
                <w:sz w:val="22"/>
                <w:szCs w:val="22"/>
              </w:rPr>
              <w:t xml:space="preserve">, </w:t>
            </w:r>
            <w:proofErr w:type="spellStart"/>
            <w:r w:rsidRPr="00360A02">
              <w:rPr>
                <w:i/>
                <w:sz w:val="22"/>
                <w:szCs w:val="22"/>
              </w:rPr>
              <w:t>h</w:t>
            </w:r>
            <w:r w:rsidRPr="00360A02">
              <w:rPr>
                <w:i/>
                <w:sz w:val="22"/>
                <w:szCs w:val="22"/>
                <w:vertAlign w:val="subscript"/>
              </w:rPr>
              <w:t>rc</w:t>
            </w:r>
            <w:proofErr w:type="spellEnd"/>
          </w:p>
        </w:tc>
        <w:tc>
          <w:tcPr>
            <w:tcW w:w="7306" w:type="dxa"/>
            <w:tcBorders>
              <w:top w:val="single" w:sz="6" w:space="0" w:color="auto"/>
              <w:left w:val="single" w:sz="6" w:space="0" w:color="auto"/>
              <w:bottom w:val="single" w:sz="6" w:space="0" w:color="auto"/>
              <w:right w:val="single" w:sz="6" w:space="0" w:color="auto"/>
            </w:tcBorders>
            <w:hideMark/>
          </w:tcPr>
          <w:p w14:paraId="0CD6F403" w14:textId="77777777" w:rsidR="00121D68" w:rsidRPr="00360A02" w:rsidRDefault="00121D68" w:rsidP="002B3ADE">
            <w:pPr>
              <w:pStyle w:val="TableText0"/>
              <w:spacing w:before="40" w:after="40" w:line="240" w:lineRule="auto"/>
              <w:jc w:val="left"/>
              <w:rPr>
                <w:sz w:val="22"/>
                <w:szCs w:val="22"/>
              </w:rPr>
            </w:pPr>
            <w:r w:rsidRPr="00360A02">
              <w:rPr>
                <w:rFonts w:hint="eastAsia"/>
                <w:sz w:val="22"/>
                <w:szCs w:val="22"/>
              </w:rPr>
              <w:t>分别为</w:t>
            </w:r>
            <w:proofErr w:type="spellStart"/>
            <w:r w:rsidRPr="00360A02">
              <w:rPr>
                <w:i/>
                <w:sz w:val="22"/>
                <w:szCs w:val="22"/>
              </w:rPr>
              <w:t>h</w:t>
            </w:r>
            <w:r w:rsidRPr="00360A02">
              <w:rPr>
                <w:i/>
                <w:sz w:val="22"/>
                <w:szCs w:val="22"/>
                <w:vertAlign w:val="subscript"/>
              </w:rPr>
              <w:t>ts</w:t>
            </w:r>
            <w:proofErr w:type="spellEnd"/>
            <w:r w:rsidRPr="00360A02">
              <w:rPr>
                <w:rFonts w:hint="eastAsia"/>
                <w:sz w:val="22"/>
                <w:szCs w:val="22"/>
              </w:rPr>
              <w:t>和</w:t>
            </w:r>
            <w:r w:rsidRPr="00360A02">
              <w:rPr>
                <w:i/>
                <w:sz w:val="22"/>
                <w:szCs w:val="22"/>
              </w:rPr>
              <w:t>h</w:t>
            </w:r>
            <w:r w:rsidRPr="00360A02">
              <w:rPr>
                <w:i/>
                <w:sz w:val="22"/>
                <w:szCs w:val="22"/>
                <w:vertAlign w:val="subscript"/>
              </w:rPr>
              <w:t>rs</w:t>
            </w:r>
          </w:p>
        </w:tc>
      </w:tr>
      <w:tr w:rsidR="00121D68" w:rsidRPr="00360A02" w14:paraId="62606423" w14:textId="77777777" w:rsidTr="00D95F49">
        <w:trPr>
          <w:cantSplit/>
          <w:jc w:val="center"/>
        </w:trPr>
        <w:tc>
          <w:tcPr>
            <w:tcW w:w="1922" w:type="dxa"/>
            <w:tcBorders>
              <w:top w:val="single" w:sz="6" w:space="0" w:color="auto"/>
              <w:left w:val="single" w:sz="6" w:space="0" w:color="auto"/>
              <w:bottom w:val="single" w:sz="6" w:space="0" w:color="auto"/>
              <w:right w:val="single" w:sz="6" w:space="0" w:color="auto"/>
            </w:tcBorders>
            <w:hideMark/>
          </w:tcPr>
          <w:p w14:paraId="3374657F" w14:textId="77777777" w:rsidR="00121D68" w:rsidRPr="00360A02" w:rsidRDefault="00121D68" w:rsidP="002B3ADE">
            <w:pPr>
              <w:pStyle w:val="TableText0"/>
              <w:spacing w:before="40" w:after="40" w:line="240" w:lineRule="auto"/>
              <w:jc w:val="center"/>
              <w:rPr>
                <w:sz w:val="22"/>
                <w:szCs w:val="22"/>
              </w:rPr>
            </w:pPr>
            <w:proofErr w:type="spellStart"/>
            <w:r w:rsidRPr="00360A02">
              <w:rPr>
                <w:i/>
                <w:sz w:val="22"/>
                <w:szCs w:val="22"/>
              </w:rPr>
              <w:t>h</w:t>
            </w:r>
            <w:r w:rsidRPr="00360A02">
              <w:rPr>
                <w:i/>
                <w:sz w:val="22"/>
                <w:szCs w:val="22"/>
                <w:vertAlign w:val="subscript"/>
              </w:rPr>
              <w:t>te</w:t>
            </w:r>
            <w:proofErr w:type="spellEnd"/>
            <w:r w:rsidRPr="00360A02">
              <w:rPr>
                <w:sz w:val="22"/>
                <w:szCs w:val="22"/>
              </w:rPr>
              <w:t xml:space="preserve">, </w:t>
            </w:r>
            <w:proofErr w:type="spellStart"/>
            <w:r w:rsidRPr="00360A02">
              <w:rPr>
                <w:i/>
                <w:sz w:val="22"/>
                <w:szCs w:val="22"/>
              </w:rPr>
              <w:t>h</w:t>
            </w:r>
            <w:r w:rsidRPr="00360A02">
              <w:rPr>
                <w:i/>
                <w:sz w:val="22"/>
                <w:szCs w:val="22"/>
                <w:vertAlign w:val="subscript"/>
              </w:rPr>
              <w:t>re</w:t>
            </w:r>
            <w:proofErr w:type="spellEnd"/>
          </w:p>
        </w:tc>
        <w:tc>
          <w:tcPr>
            <w:tcW w:w="7306" w:type="dxa"/>
            <w:tcBorders>
              <w:top w:val="single" w:sz="6" w:space="0" w:color="auto"/>
              <w:left w:val="single" w:sz="6" w:space="0" w:color="auto"/>
              <w:bottom w:val="single" w:sz="6" w:space="0" w:color="auto"/>
              <w:right w:val="single" w:sz="6" w:space="0" w:color="auto"/>
            </w:tcBorders>
            <w:hideMark/>
          </w:tcPr>
          <w:p w14:paraId="13669B4C" w14:textId="77777777" w:rsidR="00121D68" w:rsidRPr="00360A02" w:rsidRDefault="00121D68" w:rsidP="002B3ADE">
            <w:pPr>
              <w:pStyle w:val="TableText0"/>
              <w:spacing w:before="40" w:after="40" w:line="240" w:lineRule="auto"/>
              <w:jc w:val="left"/>
              <w:rPr>
                <w:sz w:val="22"/>
                <w:szCs w:val="22"/>
                <w:lang w:eastAsia="zh-CN"/>
              </w:rPr>
            </w:pPr>
            <w:r w:rsidRPr="00360A02">
              <w:rPr>
                <w:rFonts w:hint="eastAsia"/>
                <w:sz w:val="22"/>
                <w:szCs w:val="22"/>
                <w:lang w:eastAsia="zh-CN"/>
              </w:rPr>
              <w:t>地形之上的天线有效高度（</w:t>
            </w:r>
            <w:r w:rsidRPr="00360A02">
              <w:rPr>
                <w:sz w:val="22"/>
                <w:szCs w:val="22"/>
                <w:lang w:eastAsia="zh-CN"/>
              </w:rPr>
              <w:t>m</w:t>
            </w:r>
            <w:r w:rsidRPr="00360A02">
              <w:rPr>
                <w:rFonts w:hint="eastAsia"/>
                <w:sz w:val="22"/>
                <w:szCs w:val="22"/>
                <w:lang w:eastAsia="zh-CN"/>
              </w:rPr>
              <w:t>）用</w:t>
            </w:r>
            <w:r w:rsidRPr="00360A02">
              <w:rPr>
                <w:rFonts w:hint="eastAsia"/>
                <w:sz w:val="22"/>
                <w:szCs w:val="22"/>
              </w:rPr>
              <w:t>于管道</w:t>
            </w:r>
            <w:r w:rsidRPr="00360A02">
              <w:rPr>
                <w:rFonts w:hint="eastAsia"/>
                <w:sz w:val="22"/>
                <w:szCs w:val="22"/>
              </w:rPr>
              <w:t>/</w:t>
            </w:r>
            <w:r w:rsidRPr="00360A02">
              <w:rPr>
                <w:rFonts w:hint="eastAsia"/>
                <w:sz w:val="22"/>
                <w:szCs w:val="22"/>
              </w:rPr>
              <w:t>层反射模型，定义</w:t>
            </w:r>
            <w:r w:rsidRPr="00360A02">
              <w:rPr>
                <w:rFonts w:hint="eastAsia"/>
                <w:sz w:val="22"/>
                <w:szCs w:val="22"/>
                <w:lang w:eastAsia="zh-CN"/>
              </w:rPr>
              <w:t>见</w:t>
            </w:r>
            <w:r w:rsidRPr="00360A02">
              <w:rPr>
                <w:rFonts w:hint="eastAsia"/>
                <w:sz w:val="22"/>
                <w:szCs w:val="22"/>
              </w:rPr>
              <w:t>附件</w:t>
            </w:r>
            <w:r w:rsidRPr="00360A02">
              <w:rPr>
                <w:rFonts w:hint="eastAsia"/>
                <w:sz w:val="22"/>
                <w:szCs w:val="22"/>
              </w:rPr>
              <w:t>1</w:t>
            </w:r>
            <w:r w:rsidRPr="00360A02">
              <w:rPr>
                <w:rFonts w:hint="eastAsia"/>
                <w:sz w:val="22"/>
                <w:szCs w:val="22"/>
                <w:lang w:eastAsia="zh-CN"/>
              </w:rPr>
              <w:t>后</w:t>
            </w:r>
            <w:proofErr w:type="gramStart"/>
            <w:r w:rsidRPr="00360A02">
              <w:rPr>
                <w:rFonts w:hint="eastAsia"/>
                <w:sz w:val="22"/>
                <w:szCs w:val="22"/>
                <w:lang w:eastAsia="zh-CN"/>
              </w:rPr>
              <w:t>附资料</w:t>
            </w:r>
            <w:proofErr w:type="gramEnd"/>
            <w:r w:rsidRPr="00360A02">
              <w:rPr>
                <w:rFonts w:hint="eastAsia"/>
                <w:sz w:val="22"/>
                <w:szCs w:val="22"/>
              </w:rPr>
              <w:t>1</w:t>
            </w:r>
          </w:p>
        </w:tc>
      </w:tr>
      <w:tr w:rsidR="00121D68" w:rsidRPr="00360A02" w14:paraId="683244C1" w14:textId="77777777" w:rsidTr="00D95F49">
        <w:trPr>
          <w:cantSplit/>
          <w:jc w:val="center"/>
        </w:trPr>
        <w:tc>
          <w:tcPr>
            <w:tcW w:w="1922" w:type="dxa"/>
            <w:tcBorders>
              <w:top w:val="single" w:sz="6" w:space="0" w:color="auto"/>
              <w:left w:val="single" w:sz="6" w:space="0" w:color="auto"/>
              <w:bottom w:val="single" w:sz="6" w:space="0" w:color="auto"/>
              <w:right w:val="single" w:sz="6" w:space="0" w:color="auto"/>
            </w:tcBorders>
            <w:hideMark/>
          </w:tcPr>
          <w:p w14:paraId="26EE6F07" w14:textId="77777777" w:rsidR="00121D68" w:rsidRPr="00360A02" w:rsidRDefault="00121D68" w:rsidP="002B3ADE">
            <w:pPr>
              <w:pStyle w:val="TableText0"/>
              <w:spacing w:before="40" w:after="40" w:line="240" w:lineRule="auto"/>
              <w:jc w:val="center"/>
              <w:rPr>
                <w:sz w:val="22"/>
                <w:szCs w:val="22"/>
              </w:rPr>
            </w:pPr>
            <w:proofErr w:type="spellStart"/>
            <w:r w:rsidRPr="00360A02">
              <w:rPr>
                <w:i/>
                <w:sz w:val="22"/>
                <w:szCs w:val="22"/>
              </w:rPr>
              <w:t>d</w:t>
            </w:r>
            <w:r w:rsidRPr="00360A02">
              <w:rPr>
                <w:i/>
                <w:sz w:val="22"/>
                <w:szCs w:val="22"/>
                <w:vertAlign w:val="subscript"/>
              </w:rPr>
              <w:t>b</w:t>
            </w:r>
            <w:proofErr w:type="spellEnd"/>
          </w:p>
        </w:tc>
        <w:tc>
          <w:tcPr>
            <w:tcW w:w="7306" w:type="dxa"/>
            <w:tcBorders>
              <w:top w:val="single" w:sz="6" w:space="0" w:color="auto"/>
              <w:left w:val="single" w:sz="6" w:space="0" w:color="auto"/>
              <w:bottom w:val="single" w:sz="6" w:space="0" w:color="auto"/>
              <w:right w:val="single" w:sz="6" w:space="0" w:color="auto"/>
            </w:tcBorders>
            <w:hideMark/>
          </w:tcPr>
          <w:p w14:paraId="242630FE" w14:textId="77777777" w:rsidR="00121D68" w:rsidRPr="00360A02" w:rsidRDefault="00121D68" w:rsidP="002B3ADE">
            <w:pPr>
              <w:pStyle w:val="TableText0"/>
              <w:spacing w:before="40" w:after="40" w:line="240" w:lineRule="auto"/>
              <w:jc w:val="left"/>
              <w:rPr>
                <w:sz w:val="22"/>
                <w:szCs w:val="22"/>
                <w:lang w:eastAsia="zh-CN"/>
              </w:rPr>
            </w:pPr>
            <w:r w:rsidRPr="00360A02">
              <w:rPr>
                <w:rFonts w:hint="eastAsia"/>
                <w:sz w:val="22"/>
                <w:szCs w:val="22"/>
                <w:lang w:eastAsia="zh-CN"/>
              </w:rPr>
              <w:t>水面之上的路径区域合计长度（</w:t>
            </w:r>
            <w:r w:rsidRPr="00360A02">
              <w:rPr>
                <w:sz w:val="22"/>
                <w:szCs w:val="22"/>
                <w:lang w:eastAsia="zh-CN"/>
              </w:rPr>
              <w:t>km</w:t>
            </w:r>
            <w:r w:rsidRPr="00360A02">
              <w:rPr>
                <w:rFonts w:hint="eastAsia"/>
                <w:sz w:val="22"/>
                <w:szCs w:val="22"/>
                <w:lang w:eastAsia="zh-CN"/>
              </w:rPr>
              <w:t>）</w:t>
            </w:r>
          </w:p>
        </w:tc>
      </w:tr>
      <w:tr w:rsidR="00121D68" w:rsidRPr="00360A02" w14:paraId="28EC790F" w14:textId="77777777" w:rsidTr="00D95F49">
        <w:trPr>
          <w:cantSplit/>
          <w:jc w:val="center"/>
        </w:trPr>
        <w:tc>
          <w:tcPr>
            <w:tcW w:w="1922" w:type="dxa"/>
            <w:tcBorders>
              <w:top w:val="single" w:sz="6" w:space="0" w:color="auto"/>
              <w:left w:val="single" w:sz="6" w:space="0" w:color="auto"/>
              <w:bottom w:val="single" w:sz="6" w:space="0" w:color="auto"/>
              <w:right w:val="single" w:sz="6" w:space="0" w:color="auto"/>
            </w:tcBorders>
            <w:hideMark/>
          </w:tcPr>
          <w:p w14:paraId="6B84A110" w14:textId="77777777" w:rsidR="00121D68" w:rsidRPr="00360A02" w:rsidRDefault="00121D68" w:rsidP="002B3ADE">
            <w:pPr>
              <w:pStyle w:val="TableText0"/>
              <w:spacing w:before="40" w:after="40" w:line="240" w:lineRule="auto"/>
              <w:jc w:val="center"/>
              <w:rPr>
                <w:sz w:val="22"/>
                <w:szCs w:val="22"/>
              </w:rPr>
            </w:pPr>
            <w:r w:rsidRPr="00360A02">
              <w:rPr>
                <w:sz w:val="22"/>
                <w:szCs w:val="22"/>
              </w:rPr>
              <w:t>ω</w:t>
            </w:r>
          </w:p>
        </w:tc>
        <w:tc>
          <w:tcPr>
            <w:tcW w:w="7306" w:type="dxa"/>
            <w:tcBorders>
              <w:top w:val="single" w:sz="6" w:space="0" w:color="auto"/>
              <w:left w:val="single" w:sz="6" w:space="0" w:color="auto"/>
              <w:bottom w:val="single" w:sz="6" w:space="0" w:color="auto"/>
              <w:right w:val="single" w:sz="6" w:space="0" w:color="auto"/>
            </w:tcBorders>
            <w:hideMark/>
          </w:tcPr>
          <w:p w14:paraId="5A23D3CE" w14:textId="77777777" w:rsidR="00121D68" w:rsidRPr="00360A02" w:rsidRDefault="00121D68" w:rsidP="002B3ADE">
            <w:pPr>
              <w:pStyle w:val="TableText0"/>
              <w:spacing w:before="40" w:after="40" w:line="240" w:lineRule="auto"/>
              <w:jc w:val="left"/>
              <w:rPr>
                <w:sz w:val="22"/>
                <w:szCs w:val="22"/>
                <w:lang w:eastAsia="zh-CN"/>
              </w:rPr>
            </w:pPr>
            <w:r w:rsidRPr="00360A02">
              <w:rPr>
                <w:rFonts w:hint="eastAsia"/>
                <w:sz w:val="22"/>
                <w:szCs w:val="22"/>
                <w:lang w:eastAsia="zh-CN"/>
              </w:rPr>
              <w:t>水面之上的总路径分数：</w:t>
            </w:r>
          </w:p>
          <w:p w14:paraId="2B815C61" w14:textId="77777777" w:rsidR="00121D68" w:rsidRPr="00360A02" w:rsidRDefault="00121D68" w:rsidP="002B3ADE">
            <w:pPr>
              <w:pStyle w:val="TableText0"/>
              <w:spacing w:before="40" w:after="40" w:line="240" w:lineRule="auto"/>
              <w:jc w:val="center"/>
              <w:rPr>
                <w:sz w:val="22"/>
                <w:szCs w:val="22"/>
                <w:lang w:eastAsia="zh-CN"/>
              </w:rPr>
            </w:pPr>
            <w:r w:rsidRPr="00360A02">
              <w:rPr>
                <w:sz w:val="22"/>
                <w:szCs w:val="22"/>
              </w:rPr>
              <w:t>ω</w:t>
            </w:r>
            <w:r w:rsidRPr="00360A02">
              <w:rPr>
                <w:sz w:val="22"/>
                <w:szCs w:val="22"/>
                <w:lang w:eastAsia="zh-CN"/>
              </w:rPr>
              <w:t xml:space="preserve"> =</w:t>
            </w:r>
            <w:r w:rsidRPr="00360A02">
              <w:rPr>
                <w:i/>
                <w:sz w:val="22"/>
                <w:szCs w:val="22"/>
                <w:lang w:eastAsia="zh-CN"/>
              </w:rPr>
              <w:t xml:space="preserve"> </w:t>
            </w:r>
            <w:proofErr w:type="spellStart"/>
            <w:r w:rsidRPr="00360A02">
              <w:rPr>
                <w:i/>
                <w:sz w:val="22"/>
                <w:szCs w:val="22"/>
                <w:lang w:eastAsia="zh-CN"/>
              </w:rPr>
              <w:t>d</w:t>
            </w:r>
            <w:r w:rsidRPr="00360A02">
              <w:rPr>
                <w:i/>
                <w:iCs/>
                <w:sz w:val="22"/>
                <w:szCs w:val="22"/>
                <w:vertAlign w:val="subscript"/>
                <w:lang w:eastAsia="zh-CN"/>
              </w:rPr>
              <w:t>b</w:t>
            </w:r>
            <w:proofErr w:type="spellEnd"/>
            <w:r w:rsidRPr="00360A02">
              <w:rPr>
                <w:sz w:val="22"/>
                <w:szCs w:val="22"/>
                <w:vertAlign w:val="subscript"/>
                <w:lang w:eastAsia="zh-CN"/>
              </w:rPr>
              <w:t xml:space="preserve"> </w:t>
            </w:r>
            <w:r w:rsidRPr="00360A02">
              <w:rPr>
                <w:iCs/>
                <w:sz w:val="22"/>
                <w:szCs w:val="22"/>
                <w:lang w:eastAsia="zh-CN"/>
              </w:rPr>
              <w:t>/</w:t>
            </w:r>
            <w:r w:rsidRPr="00360A02">
              <w:rPr>
                <w:i/>
                <w:sz w:val="22"/>
                <w:szCs w:val="22"/>
                <w:lang w:eastAsia="zh-CN"/>
              </w:rPr>
              <w:t>d</w:t>
            </w:r>
          </w:p>
          <w:p w14:paraId="1CC1C736" w14:textId="77777777" w:rsidR="00121D68" w:rsidRPr="00360A02" w:rsidRDefault="00121D68" w:rsidP="002B3ADE">
            <w:pPr>
              <w:pStyle w:val="TableText0"/>
              <w:spacing w:before="40" w:after="40" w:line="240" w:lineRule="auto"/>
              <w:jc w:val="left"/>
              <w:rPr>
                <w:sz w:val="22"/>
                <w:szCs w:val="22"/>
                <w:lang w:eastAsia="zh-CN"/>
              </w:rPr>
            </w:pPr>
            <w:r w:rsidRPr="00360A02">
              <w:rPr>
                <w:rFonts w:hint="eastAsia"/>
                <w:sz w:val="22"/>
                <w:szCs w:val="22"/>
                <w:lang w:eastAsia="zh-CN"/>
              </w:rPr>
              <w:t>其中，</w:t>
            </w:r>
            <w:r w:rsidRPr="00360A02">
              <w:rPr>
                <w:i/>
                <w:sz w:val="22"/>
                <w:szCs w:val="22"/>
                <w:lang w:eastAsia="zh-CN"/>
              </w:rPr>
              <w:t>d</w:t>
            </w:r>
            <w:r w:rsidRPr="00360A02">
              <w:rPr>
                <w:rFonts w:hint="eastAsia"/>
                <w:sz w:val="22"/>
                <w:szCs w:val="22"/>
                <w:lang w:eastAsia="zh-CN"/>
              </w:rPr>
              <w:t>为通过公式（</w:t>
            </w:r>
            <w:r w:rsidRPr="00360A02">
              <w:rPr>
                <w:sz w:val="22"/>
                <w:szCs w:val="22"/>
                <w:lang w:eastAsia="zh-CN"/>
              </w:rPr>
              <w:t>63</w:t>
            </w:r>
            <w:r w:rsidRPr="00360A02">
              <w:rPr>
                <w:rFonts w:hint="eastAsia"/>
                <w:sz w:val="22"/>
                <w:szCs w:val="22"/>
                <w:lang w:eastAsia="zh-CN"/>
              </w:rPr>
              <w:t>）计算得到的大圆距离（</w:t>
            </w:r>
            <w:r w:rsidRPr="00360A02">
              <w:rPr>
                <w:sz w:val="22"/>
                <w:szCs w:val="22"/>
                <w:lang w:eastAsia="zh-CN"/>
              </w:rPr>
              <w:t>km</w:t>
            </w:r>
            <w:r w:rsidRPr="00360A02">
              <w:rPr>
                <w:rFonts w:hint="eastAsia"/>
                <w:sz w:val="22"/>
                <w:szCs w:val="22"/>
                <w:lang w:eastAsia="zh-CN"/>
              </w:rPr>
              <w:t>）。</w:t>
            </w:r>
          </w:p>
          <w:p w14:paraId="51043184" w14:textId="77777777" w:rsidR="00121D68" w:rsidRPr="00360A02" w:rsidRDefault="00121D68" w:rsidP="002B3ADE">
            <w:pPr>
              <w:pStyle w:val="TableText0"/>
              <w:spacing w:before="40" w:after="40" w:line="240" w:lineRule="auto"/>
              <w:jc w:val="left"/>
              <w:rPr>
                <w:sz w:val="22"/>
                <w:szCs w:val="22"/>
              </w:rPr>
            </w:pPr>
            <w:r w:rsidRPr="00360A02">
              <w:rPr>
                <w:rFonts w:hint="eastAsia"/>
                <w:sz w:val="22"/>
                <w:szCs w:val="22"/>
              </w:rPr>
              <w:t>总的路上路径为：</w:t>
            </w:r>
            <w:r w:rsidRPr="00360A02">
              <w:rPr>
                <w:sz w:val="22"/>
                <w:szCs w:val="22"/>
              </w:rPr>
              <w:t>ω = 0</w:t>
            </w:r>
          </w:p>
        </w:tc>
      </w:tr>
    </w:tbl>
    <w:p w14:paraId="12ED01B4" w14:textId="77777777" w:rsidR="00121D68" w:rsidRPr="00360A02" w:rsidRDefault="00121D68" w:rsidP="00121D68">
      <w:pPr>
        <w:pStyle w:val="Heading2"/>
        <w:rPr>
          <w:lang w:eastAsia="zh-CN"/>
        </w:rPr>
      </w:pPr>
      <w:bookmarkStart w:id="50" w:name="_Toc164693769"/>
      <w:bookmarkEnd w:id="46"/>
      <w:bookmarkEnd w:id="47"/>
      <w:r w:rsidRPr="00360A02">
        <w:rPr>
          <w:lang w:eastAsia="zh-CN"/>
        </w:rPr>
        <w:t>4.2</w:t>
      </w:r>
      <w:r w:rsidRPr="00360A02">
        <w:rPr>
          <w:lang w:eastAsia="zh-CN"/>
        </w:rPr>
        <w:tab/>
      </w:r>
      <w:r w:rsidRPr="00360A02">
        <w:rPr>
          <w:rFonts w:hint="eastAsia"/>
          <w:lang w:eastAsia="zh-CN"/>
        </w:rPr>
        <w:t>视距传播（包括短期效应）</w:t>
      </w:r>
      <w:bookmarkEnd w:id="50"/>
    </w:p>
    <w:p w14:paraId="29671448" w14:textId="77777777" w:rsidR="00121D68" w:rsidRPr="00360A02" w:rsidRDefault="00121D68" w:rsidP="00121D68">
      <w:pPr>
        <w:ind w:firstLine="504"/>
        <w:rPr>
          <w:szCs w:val="24"/>
          <w:lang w:eastAsia="zh-CN"/>
        </w:rPr>
      </w:pPr>
      <w:r w:rsidRPr="00360A02">
        <w:rPr>
          <w:rFonts w:hint="eastAsia"/>
          <w:szCs w:val="24"/>
          <w:lang w:eastAsia="zh-CN"/>
        </w:rPr>
        <w:t>对视距路径和超地平线路径都应做以下评估。</w:t>
      </w:r>
    </w:p>
    <w:p w14:paraId="7281E957" w14:textId="77777777" w:rsidR="00121D68" w:rsidRPr="00360A02" w:rsidRDefault="00121D68" w:rsidP="00121D68">
      <w:pPr>
        <w:ind w:firstLine="504"/>
        <w:rPr>
          <w:szCs w:val="24"/>
          <w:lang w:eastAsia="zh-CN"/>
        </w:rPr>
      </w:pPr>
      <w:r w:rsidRPr="00360A02">
        <w:rPr>
          <w:rFonts w:hint="eastAsia"/>
          <w:szCs w:val="24"/>
          <w:lang w:eastAsia="zh-CN"/>
        </w:rPr>
        <w:t>通过以下公式</w:t>
      </w:r>
      <w:proofErr w:type="gramStart"/>
      <w:r w:rsidRPr="00360A02">
        <w:rPr>
          <w:rFonts w:hint="eastAsia"/>
          <w:szCs w:val="24"/>
          <w:lang w:eastAsia="zh-CN"/>
        </w:rPr>
        <w:t>计算因</w:t>
      </w:r>
      <w:proofErr w:type="gramEnd"/>
      <w:r w:rsidRPr="00360A02">
        <w:rPr>
          <w:rFonts w:hint="eastAsia"/>
          <w:szCs w:val="24"/>
          <w:lang w:eastAsia="zh-CN"/>
        </w:rPr>
        <w:t>自由空间传播而引起的基本传输损耗：</w:t>
      </w:r>
    </w:p>
    <w:p w14:paraId="7CE1B0FA" w14:textId="77777777" w:rsidR="00121D68" w:rsidRPr="00360A02" w:rsidRDefault="00121D68" w:rsidP="00121D68">
      <w:pPr>
        <w:pStyle w:val="Blanc"/>
        <w:rPr>
          <w:lang w:eastAsia="zh-CN"/>
        </w:rPr>
      </w:pPr>
    </w:p>
    <w:p w14:paraId="794F691E"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m:oMath>
        <m:sSub>
          <m:sSubPr>
            <m:ctrlPr>
              <w:rPr>
                <w:rFonts w:ascii="Cambria Math" w:hAnsi="Cambria Math"/>
              </w:rPr>
            </m:ctrlPr>
          </m:sSubPr>
          <m:e>
            <m:r>
              <w:rPr>
                <w:rFonts w:ascii="Cambria Math" w:hAnsi="Cambria Math"/>
              </w:rPr>
              <m:t>L</m:t>
            </m:r>
          </m:e>
          <m:sub>
            <m:r>
              <w:rPr>
                <w:rFonts w:ascii="Cambria Math" w:hAnsi="Cambria Math"/>
              </w:rPr>
              <m:t>bfs</m:t>
            </m:r>
          </m:sub>
        </m:sSub>
        <m:r>
          <m:rPr>
            <m:sty m:val="p"/>
          </m:rPr>
          <w:rPr>
            <w:rFonts w:ascii="Cambria Math" w:hAnsi="Cambria Math"/>
            <w:lang w:val="de-CH"/>
          </w:rPr>
          <m:t>=</m:t>
        </m:r>
        <m:r>
          <m:rPr>
            <m:sty m:val="p"/>
          </m:rPr>
          <w:rPr>
            <w:rFonts w:ascii="Cambria Math" w:hAnsi="Cambria Math"/>
            <w:lang w:val="en-GB"/>
          </w:rPr>
          <m:t>92</m:t>
        </m:r>
        <m:r>
          <m:rPr>
            <m:sty m:val="p"/>
          </m:rPr>
          <w:rPr>
            <w:rFonts w:ascii="Cambria Math" w:hAnsi="Cambria Math"/>
            <w:lang w:val="de-CH"/>
          </w:rPr>
          <m:t>.4+20</m:t>
        </m:r>
        <m:func>
          <m:funcPr>
            <m:ctrlPr>
              <w:rPr>
                <w:rFonts w:ascii="Cambria Math" w:hAnsi="Cambria Math"/>
              </w:rPr>
            </m:ctrlPr>
          </m:funcPr>
          <m:fName>
            <m:r>
              <m:rPr>
                <m:sty m:val="p"/>
              </m:rPr>
              <w:rPr>
                <w:rFonts w:ascii="Cambria Math" w:hAnsi="Cambria Math"/>
                <w:lang w:val="de-CH"/>
              </w:rPr>
              <m:t>log</m:t>
            </m:r>
          </m:fName>
          <m:e>
            <m:r>
              <w:rPr>
                <w:rFonts w:ascii="Cambria Math" w:hAnsi="Cambria Math"/>
              </w:rPr>
              <m:t>f</m:t>
            </m:r>
          </m:e>
        </m:func>
        <m:r>
          <m:rPr>
            <m:sty m:val="p"/>
          </m:rPr>
          <w:rPr>
            <w:rFonts w:ascii="Cambria Math" w:hAnsi="Cambria Math"/>
            <w:lang w:val="de-CH"/>
          </w:rPr>
          <m:t>+20</m:t>
        </m:r>
        <m:func>
          <m:funcPr>
            <m:ctrlPr>
              <w:rPr>
                <w:rFonts w:ascii="Cambria Math" w:hAnsi="Cambria Math"/>
              </w:rPr>
            </m:ctrlPr>
          </m:funcPr>
          <m:fName>
            <m:r>
              <m:rPr>
                <m:sty m:val="p"/>
              </m:rPr>
              <w:rPr>
                <w:rFonts w:ascii="Cambria Math" w:hAnsi="Cambria Math"/>
                <w:lang w:val="de-CH"/>
              </w:rPr>
              <m:t>log</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fs</m:t>
                    </m:r>
                  </m:sub>
                </m:sSub>
              </m:e>
            </m:d>
          </m:e>
        </m:func>
      </m:oMath>
      <w:r w:rsidRPr="00360A02">
        <w:rPr>
          <w:lang w:val="de-CH"/>
        </w:rPr>
        <w:t>   </w:t>
      </w:r>
      <w:r w:rsidRPr="00360A02">
        <w:rPr>
          <w:lang w:val="en-US" w:eastAsia="zh-CN"/>
        </w:rPr>
        <w:t>   dB</w:t>
      </w:r>
      <w:r w:rsidRPr="00360A02">
        <w:rPr>
          <w:lang w:val="en-US" w:eastAsia="zh-CN"/>
        </w:rPr>
        <w:tab/>
        <w:t>(8)</w:t>
      </w:r>
    </w:p>
    <w:p w14:paraId="76809F4D" w14:textId="77777777" w:rsidR="00121D68" w:rsidRPr="00360A02" w:rsidRDefault="00121D68" w:rsidP="00D95F49">
      <w:pPr>
        <w:pStyle w:val="Equation"/>
        <w:ind w:firstLineChars="200" w:firstLine="480"/>
        <w:rPr>
          <w:lang w:val="en-GB" w:eastAsia="zh-CN"/>
        </w:rPr>
      </w:pPr>
      <w:r w:rsidRPr="00360A02">
        <w:rPr>
          <w:rFonts w:hint="eastAsia"/>
          <w:lang w:val="en-GB" w:eastAsia="zh-CN"/>
        </w:rPr>
        <w:t>式中：</w:t>
      </w:r>
    </w:p>
    <w:p w14:paraId="3F6C5378" w14:textId="77777777" w:rsidR="00121D68" w:rsidRPr="00360A02" w:rsidRDefault="00121D68" w:rsidP="00121D68">
      <w:pPr>
        <w:pStyle w:val="Equationlegend"/>
        <w:rPr>
          <w:lang w:eastAsia="zh-CN"/>
        </w:rPr>
      </w:pPr>
      <w:r w:rsidRPr="00360A02">
        <w:rPr>
          <w:i/>
          <w:lang w:eastAsia="zh-CN"/>
        </w:rPr>
        <w:tab/>
      </w:r>
      <w:proofErr w:type="gramStart"/>
      <w:r w:rsidRPr="00360A02">
        <w:rPr>
          <w:i/>
          <w:lang w:eastAsia="zh-CN"/>
        </w:rPr>
        <w:t>f :</w:t>
      </w:r>
      <w:proofErr w:type="gramEnd"/>
      <w:r w:rsidRPr="00360A02">
        <w:rPr>
          <w:lang w:eastAsia="zh-CN"/>
        </w:rPr>
        <w:tab/>
      </w:r>
      <w:r w:rsidRPr="00360A02">
        <w:rPr>
          <w:rFonts w:hint="eastAsia"/>
          <w:lang w:eastAsia="zh-CN"/>
        </w:rPr>
        <w:t>频率（</w:t>
      </w:r>
      <w:r w:rsidRPr="00360A02">
        <w:rPr>
          <w:lang w:eastAsia="zh-CN"/>
        </w:rPr>
        <w:t>GHz</w:t>
      </w:r>
      <w:r w:rsidRPr="00360A02">
        <w:rPr>
          <w:rFonts w:hint="eastAsia"/>
          <w:lang w:eastAsia="zh-CN"/>
        </w:rPr>
        <w:t>）</w:t>
      </w:r>
    </w:p>
    <w:p w14:paraId="39CAFE3B" w14:textId="77777777" w:rsidR="00121D68" w:rsidRPr="00360A02" w:rsidRDefault="00121D68" w:rsidP="00121D68">
      <w:pPr>
        <w:pStyle w:val="Equationlegend"/>
        <w:rPr>
          <w:lang w:eastAsia="zh-CN"/>
        </w:rPr>
      </w:pPr>
      <w:r w:rsidRPr="00360A02">
        <w:rPr>
          <w:i/>
          <w:lang w:eastAsia="zh-CN"/>
        </w:rPr>
        <w:tab/>
      </w:r>
      <w:proofErr w:type="spellStart"/>
      <w:proofErr w:type="gramStart"/>
      <w:r w:rsidRPr="00360A02">
        <w:rPr>
          <w:i/>
          <w:lang w:eastAsia="zh-CN"/>
        </w:rPr>
        <w:t>d</w:t>
      </w:r>
      <w:r w:rsidRPr="00360A02">
        <w:rPr>
          <w:i/>
          <w:vertAlign w:val="subscript"/>
          <w:lang w:eastAsia="zh-CN"/>
        </w:rPr>
        <w:t>fs</w:t>
      </w:r>
      <w:proofErr w:type="spellEnd"/>
      <w:r w:rsidRPr="00360A02">
        <w:rPr>
          <w:i/>
          <w:vertAlign w:val="subscript"/>
          <w:lang w:eastAsia="zh-CN"/>
        </w:rPr>
        <w:t xml:space="preserve"> </w:t>
      </w:r>
      <w:r w:rsidRPr="00360A02">
        <w:rPr>
          <w:lang w:eastAsia="zh-CN"/>
        </w:rPr>
        <w:t>:</w:t>
      </w:r>
      <w:proofErr w:type="gramEnd"/>
      <w:r w:rsidRPr="00360A02">
        <w:rPr>
          <w:lang w:eastAsia="zh-CN"/>
        </w:rPr>
        <w:tab/>
      </w:r>
      <w:r w:rsidRPr="00360A02">
        <w:rPr>
          <w:rFonts w:hint="eastAsia"/>
          <w:lang w:eastAsia="zh-CN"/>
        </w:rPr>
        <w:t>发射天线和接收天线之间的距离（</w:t>
      </w:r>
      <w:r w:rsidRPr="00360A02">
        <w:rPr>
          <w:rFonts w:hint="eastAsia"/>
          <w:lang w:eastAsia="zh-CN"/>
        </w:rPr>
        <w:t>k</w:t>
      </w:r>
      <w:r w:rsidRPr="00360A02">
        <w:rPr>
          <w:lang w:eastAsia="zh-CN"/>
        </w:rPr>
        <w:t>m</w:t>
      </w:r>
      <w:r w:rsidRPr="00360A02">
        <w:rPr>
          <w:rFonts w:hint="eastAsia"/>
          <w:lang w:eastAsia="zh-CN"/>
        </w:rPr>
        <w:t>）：</w:t>
      </w:r>
    </w:p>
    <w:p w14:paraId="3B87FCE5" w14:textId="77777777" w:rsidR="00121D68" w:rsidRPr="00360A02" w:rsidRDefault="00121D68" w:rsidP="00121D68">
      <w:pPr>
        <w:pStyle w:val="Equation"/>
        <w:rPr>
          <w:lang w:val="en-GB"/>
        </w:rPr>
      </w:pPr>
      <w:r w:rsidRPr="00360A02">
        <w:rPr>
          <w:lang w:val="en-GB" w:eastAsia="zh-CN"/>
        </w:rPr>
        <w:tab/>
      </w:r>
      <w:r w:rsidRPr="00360A02">
        <w:rPr>
          <w:lang w:val="en-GB" w:eastAsia="zh-CN"/>
        </w:rPr>
        <w:tab/>
      </w:r>
      <w:proofErr w:type="spellStart"/>
      <w:r w:rsidRPr="00360A02">
        <w:rPr>
          <w:i/>
          <w:lang w:val="en-GB"/>
        </w:rPr>
        <w:t>d</w:t>
      </w:r>
      <w:r w:rsidRPr="00360A02">
        <w:rPr>
          <w:i/>
          <w:vertAlign w:val="subscript"/>
          <w:lang w:val="en-GB"/>
        </w:rPr>
        <w:t>fs</w:t>
      </w:r>
      <w:proofErr w:type="spellEnd"/>
      <w:r w:rsidRPr="00360A02">
        <w:rPr>
          <w:lang w:val="en-GB"/>
        </w:rPr>
        <w:t>  </w:t>
      </w:r>
      <m:oMath>
        <m:r>
          <w:rPr>
            <w:rFonts w:ascii="Cambria Math" w:hAnsi="Cambria Math"/>
            <w:lang w:val="en-GB"/>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d</m:t>
                </m:r>
              </m:e>
              <m:sup>
                <m:r>
                  <m:rPr>
                    <m:sty m:val="p"/>
                  </m:rPr>
                  <w:rPr>
                    <w:rFonts w:ascii="Cambria Math" w:hAnsi="Cambria Math"/>
                    <w:lang w:val="en-GB"/>
                  </w:rPr>
                  <m:t>2</m:t>
                </m:r>
              </m:sup>
            </m:sSup>
            <m:r>
              <m:rPr>
                <m:sty m:val="p"/>
              </m:rPr>
              <w:rPr>
                <w:rFonts w:ascii="Cambria Math" w:hAnsi="Cambria Math"/>
                <w:lang w:val="en-GB"/>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lang w:val="en-GB"/>
                              </w:rPr>
                              <m:t>h</m:t>
                            </m:r>
                          </m:e>
                          <m:sub>
                            <m:r>
                              <w:rPr>
                                <w:rFonts w:ascii="Cambria Math" w:hAnsi="Cambria Math"/>
                              </w:rPr>
                              <m:t>ts</m:t>
                            </m:r>
                          </m:sub>
                        </m:sSub>
                        <m:r>
                          <m:rPr>
                            <m:sty m:val="p"/>
                          </m:rPr>
                          <w:rPr>
                            <w:rFonts w:ascii="Cambria Math" w:hAnsi="Cambria Math"/>
                            <w:lang w:val="en-GB"/>
                          </w:rPr>
                          <m:t>-</m:t>
                        </m:r>
                        <m:sSub>
                          <m:sSubPr>
                            <m:ctrlPr>
                              <w:rPr>
                                <w:rFonts w:ascii="Cambria Math" w:hAnsi="Cambria Math"/>
                              </w:rPr>
                            </m:ctrlPr>
                          </m:sSubPr>
                          <m:e>
                            <m:r>
                              <w:rPr>
                                <w:rFonts w:ascii="Cambria Math" w:hAnsi="Cambria Math"/>
                                <w:lang w:val="en-GB"/>
                              </w:rPr>
                              <m:t>h</m:t>
                            </m:r>
                          </m:e>
                          <m:sub>
                            <m:r>
                              <w:rPr>
                                <w:rFonts w:ascii="Cambria Math" w:hAnsi="Cambria Math"/>
                              </w:rPr>
                              <m:t>rs</m:t>
                            </m:r>
                          </m:sub>
                        </m:sSub>
                      </m:num>
                      <m:den>
                        <m:r>
                          <m:rPr>
                            <m:sty m:val="p"/>
                          </m:rPr>
                          <w:rPr>
                            <w:rFonts w:ascii="Cambria Math" w:hAnsi="Cambria Math"/>
                            <w:lang w:val="en-GB"/>
                          </w:rPr>
                          <m:t>1000</m:t>
                        </m:r>
                      </m:den>
                    </m:f>
                  </m:e>
                </m:d>
              </m:e>
              <m:sup>
                <m:r>
                  <m:rPr>
                    <m:sty m:val="p"/>
                  </m:rPr>
                  <w:rPr>
                    <w:rFonts w:ascii="Cambria Math" w:hAnsi="Cambria Math"/>
                    <w:lang w:val="en-GB"/>
                  </w:rPr>
                  <m:t>2</m:t>
                </m:r>
              </m:sup>
            </m:sSup>
          </m:e>
        </m:rad>
      </m:oMath>
      <w:r w:rsidRPr="00360A02">
        <w:rPr>
          <w:lang w:val="en-GB"/>
        </w:rPr>
        <w:tab/>
        <w:t>(8a)</w:t>
      </w:r>
    </w:p>
    <w:p w14:paraId="6AFDA066" w14:textId="77777777" w:rsidR="00121D68" w:rsidRPr="00360A02" w:rsidRDefault="00121D68" w:rsidP="00434AA8">
      <w:pPr>
        <w:pStyle w:val="Equationlegend"/>
        <w:keepNext/>
        <w:keepLines/>
        <w:rPr>
          <w:szCs w:val="24"/>
          <w:lang w:eastAsia="zh-CN"/>
        </w:rPr>
      </w:pPr>
      <w:r w:rsidRPr="00360A02">
        <w:rPr>
          <w:i/>
          <w:szCs w:val="24"/>
        </w:rPr>
        <w:tab/>
      </w:r>
      <w:proofErr w:type="gramStart"/>
      <w:r w:rsidRPr="00360A02">
        <w:rPr>
          <w:i/>
          <w:szCs w:val="24"/>
          <w:lang w:eastAsia="zh-CN"/>
        </w:rPr>
        <w:t xml:space="preserve">d </w:t>
      </w:r>
      <w:r w:rsidRPr="00360A02">
        <w:rPr>
          <w:szCs w:val="24"/>
          <w:lang w:eastAsia="zh-CN"/>
        </w:rPr>
        <w:t>:</w:t>
      </w:r>
      <w:proofErr w:type="gramEnd"/>
      <w:r w:rsidRPr="00360A02">
        <w:rPr>
          <w:szCs w:val="24"/>
          <w:lang w:eastAsia="zh-CN"/>
        </w:rPr>
        <w:tab/>
      </w:r>
      <w:r w:rsidRPr="00360A02">
        <w:rPr>
          <w:rFonts w:hint="eastAsia"/>
          <w:szCs w:val="24"/>
          <w:lang w:eastAsia="zh-CN"/>
        </w:rPr>
        <w:t>大圆路径距离（</w:t>
      </w:r>
      <w:r w:rsidRPr="00360A02">
        <w:rPr>
          <w:rFonts w:hint="eastAsia"/>
          <w:szCs w:val="24"/>
          <w:lang w:eastAsia="zh-CN"/>
        </w:rPr>
        <w:t>km</w:t>
      </w:r>
      <w:r w:rsidRPr="00360A02">
        <w:rPr>
          <w:rFonts w:hint="eastAsia"/>
          <w:szCs w:val="24"/>
          <w:lang w:eastAsia="zh-CN"/>
        </w:rPr>
        <w:t>）</w:t>
      </w:r>
    </w:p>
    <w:p w14:paraId="1EFF66A3" w14:textId="77777777" w:rsidR="00121D68" w:rsidRPr="00360A02" w:rsidRDefault="00121D68" w:rsidP="00434AA8">
      <w:pPr>
        <w:pStyle w:val="Equationlegend"/>
        <w:keepNext/>
        <w:keepLines/>
        <w:rPr>
          <w:szCs w:val="24"/>
          <w:lang w:eastAsia="zh-CN"/>
        </w:rPr>
      </w:pPr>
      <w:r w:rsidRPr="00360A02">
        <w:rPr>
          <w:szCs w:val="24"/>
          <w:lang w:eastAsia="zh-CN"/>
        </w:rPr>
        <w:tab/>
      </w:r>
      <w:proofErr w:type="spellStart"/>
      <w:proofErr w:type="gramStart"/>
      <w:r w:rsidRPr="00360A02">
        <w:rPr>
          <w:i/>
          <w:szCs w:val="24"/>
          <w:lang w:eastAsia="zh-CN"/>
        </w:rPr>
        <w:t>h</w:t>
      </w:r>
      <w:r w:rsidRPr="00360A02">
        <w:rPr>
          <w:i/>
          <w:iCs/>
          <w:szCs w:val="24"/>
          <w:vertAlign w:val="subscript"/>
          <w:lang w:eastAsia="zh-CN"/>
        </w:rPr>
        <w:t>ts</w:t>
      </w:r>
      <w:proofErr w:type="spellEnd"/>
      <w:r w:rsidRPr="00360A02">
        <w:rPr>
          <w:i/>
          <w:iCs/>
          <w:szCs w:val="24"/>
          <w:vertAlign w:val="subscript"/>
          <w:lang w:eastAsia="zh-CN"/>
        </w:rPr>
        <w:t xml:space="preserve"> </w:t>
      </w:r>
      <w:r w:rsidRPr="00360A02">
        <w:rPr>
          <w:szCs w:val="24"/>
          <w:lang w:eastAsia="zh-CN"/>
        </w:rPr>
        <w:t>:</w:t>
      </w:r>
      <w:proofErr w:type="gramEnd"/>
      <w:r w:rsidRPr="00360A02">
        <w:rPr>
          <w:szCs w:val="24"/>
          <w:lang w:eastAsia="zh-CN"/>
        </w:rPr>
        <w:tab/>
      </w:r>
      <w:r w:rsidRPr="00360A02">
        <w:rPr>
          <w:rFonts w:hint="eastAsia"/>
          <w:szCs w:val="24"/>
          <w:lang w:eastAsia="zh-CN"/>
        </w:rPr>
        <w:t>发射天线海拔高度（</w:t>
      </w:r>
      <w:proofErr w:type="spellStart"/>
      <w:r w:rsidRPr="00360A02">
        <w:rPr>
          <w:rFonts w:hint="eastAsia"/>
          <w:szCs w:val="24"/>
          <w:lang w:eastAsia="zh-CN"/>
        </w:rPr>
        <w:t>masl</w:t>
      </w:r>
      <w:proofErr w:type="spellEnd"/>
      <w:r w:rsidRPr="00360A02">
        <w:rPr>
          <w:rFonts w:hint="eastAsia"/>
          <w:szCs w:val="24"/>
          <w:lang w:eastAsia="zh-CN"/>
        </w:rPr>
        <w:t>）</w:t>
      </w:r>
    </w:p>
    <w:p w14:paraId="47113F2D" w14:textId="77777777" w:rsidR="00121D68" w:rsidRPr="00360A02" w:rsidRDefault="00121D68" w:rsidP="00121D68">
      <w:pPr>
        <w:pStyle w:val="Equationlegend"/>
        <w:rPr>
          <w:szCs w:val="24"/>
          <w:lang w:eastAsia="zh-CN"/>
        </w:rPr>
      </w:pPr>
      <w:r w:rsidRPr="00360A02">
        <w:rPr>
          <w:i/>
          <w:szCs w:val="24"/>
          <w:lang w:eastAsia="zh-CN"/>
        </w:rPr>
        <w:tab/>
      </w:r>
      <w:proofErr w:type="spellStart"/>
      <w:proofErr w:type="gramStart"/>
      <w:r w:rsidRPr="00360A02">
        <w:rPr>
          <w:i/>
          <w:szCs w:val="24"/>
          <w:lang w:eastAsia="zh-CN"/>
        </w:rPr>
        <w:t>h</w:t>
      </w:r>
      <w:r w:rsidRPr="00360A02">
        <w:rPr>
          <w:i/>
          <w:iCs/>
          <w:szCs w:val="24"/>
          <w:vertAlign w:val="subscript"/>
          <w:lang w:eastAsia="zh-CN"/>
        </w:rPr>
        <w:t>rs</w:t>
      </w:r>
      <w:proofErr w:type="spellEnd"/>
      <w:r w:rsidRPr="00360A02">
        <w:rPr>
          <w:i/>
          <w:iCs/>
          <w:szCs w:val="24"/>
          <w:vertAlign w:val="subscript"/>
          <w:lang w:eastAsia="zh-CN"/>
        </w:rPr>
        <w:t xml:space="preserve"> </w:t>
      </w:r>
      <w:r w:rsidRPr="00360A02">
        <w:rPr>
          <w:szCs w:val="24"/>
          <w:lang w:eastAsia="zh-CN"/>
        </w:rPr>
        <w:t>:</w:t>
      </w:r>
      <w:proofErr w:type="gramEnd"/>
      <w:r w:rsidRPr="00360A02">
        <w:rPr>
          <w:szCs w:val="24"/>
          <w:lang w:eastAsia="zh-CN"/>
        </w:rPr>
        <w:tab/>
      </w:r>
      <w:r w:rsidRPr="00360A02">
        <w:rPr>
          <w:rFonts w:hint="eastAsia"/>
          <w:szCs w:val="24"/>
          <w:lang w:eastAsia="zh-CN"/>
        </w:rPr>
        <w:t>接收天线海拔高度（</w:t>
      </w:r>
      <w:proofErr w:type="spellStart"/>
      <w:r w:rsidRPr="00360A02">
        <w:rPr>
          <w:rFonts w:hint="eastAsia"/>
          <w:szCs w:val="24"/>
          <w:lang w:eastAsia="zh-CN"/>
        </w:rPr>
        <w:t>masl</w:t>
      </w:r>
      <w:proofErr w:type="spellEnd"/>
      <w:r w:rsidRPr="00360A02">
        <w:rPr>
          <w:rFonts w:hint="eastAsia"/>
          <w:szCs w:val="24"/>
          <w:lang w:eastAsia="zh-CN"/>
        </w:rPr>
        <w:t>）。</w:t>
      </w:r>
    </w:p>
    <w:p w14:paraId="7BB17185" w14:textId="6B119D50" w:rsidR="00121D68" w:rsidRPr="00360A02" w:rsidRDefault="00121D68" w:rsidP="00121D68">
      <w:pPr>
        <w:ind w:firstLine="504"/>
        <w:rPr>
          <w:szCs w:val="24"/>
          <w:lang w:eastAsia="zh-CN"/>
        </w:rPr>
      </w:pPr>
      <w:r w:rsidRPr="00360A02">
        <w:rPr>
          <w:rFonts w:hint="eastAsia"/>
          <w:szCs w:val="24"/>
          <w:lang w:eastAsia="zh-CN"/>
        </w:rPr>
        <w:t>分别通过以下公式对</w:t>
      </w:r>
      <w:r w:rsidRPr="00360A02">
        <w:rPr>
          <w:szCs w:val="24"/>
          <w:lang w:eastAsia="zh-CN"/>
        </w:rPr>
        <w:t>p</w:t>
      </w:r>
      <w:r w:rsidRPr="00360A02">
        <w:rPr>
          <w:rFonts w:hint="eastAsia"/>
          <w:szCs w:val="24"/>
          <w:lang w:eastAsia="zh-CN"/>
        </w:rPr>
        <w:t>和</w:t>
      </w:r>
      <w:r w:rsidRPr="00360A02">
        <w:rPr>
          <w:szCs w:val="24"/>
          <w:lang w:eastAsia="zh-CN"/>
        </w:rPr>
        <w:sym w:font="Symbol" w:char="F062"/>
      </w:r>
      <w:r w:rsidRPr="00360A02">
        <w:rPr>
          <w:szCs w:val="24"/>
          <w:lang w:eastAsia="zh-CN"/>
        </w:rPr>
        <w:t>0</w:t>
      </w:r>
      <w:r w:rsidRPr="00360A02">
        <w:rPr>
          <w:rFonts w:hint="eastAsia"/>
          <w:szCs w:val="24"/>
          <w:lang w:eastAsia="zh-CN"/>
        </w:rPr>
        <w:t>百分比时间处的多路径和聚焦效应进行修正：</w:t>
      </w:r>
    </w:p>
    <w:p w14:paraId="615CE2CA"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0"/>
        </w:rPr>
        <w:object w:dxaOrig="4099" w:dyaOrig="720" w14:anchorId="1A4AA0A8">
          <v:shape id="_x0000_i1030" type="#_x0000_t75" style="width:201.5pt;height:36pt" o:ole="">
            <v:imagedata r:id="rId37" o:title=""/>
          </v:shape>
          <o:OLEObject Type="Embed" ProgID="Equation.3" ShapeID="_x0000_i1030" DrawAspect="Content" ObjectID="_1775544656" r:id="rId38"/>
        </w:object>
      </w:r>
      <w:r w:rsidRPr="00360A02">
        <w:rPr>
          <w:lang w:val="en-US" w:eastAsia="zh-CN"/>
        </w:rPr>
        <w:t>    dB</w:t>
      </w:r>
      <w:r w:rsidRPr="00360A02">
        <w:rPr>
          <w:lang w:val="en-US" w:eastAsia="zh-CN"/>
        </w:rPr>
        <w:tab/>
        <w:t>(9a)</w:t>
      </w:r>
    </w:p>
    <w:p w14:paraId="437559BE"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0"/>
        </w:rPr>
        <w:object w:dxaOrig="3900" w:dyaOrig="720" w14:anchorId="3C021BC8">
          <v:shape id="_x0000_i1031" type="#_x0000_t75" style="width:3in;height:36pt" o:ole="">
            <v:imagedata r:id="rId39" o:title=""/>
          </v:shape>
          <o:OLEObject Type="Embed" ProgID="Equation.3" ShapeID="_x0000_i1031" DrawAspect="Content" ObjectID="_1775544657" r:id="rId40"/>
        </w:object>
      </w:r>
      <w:r w:rsidRPr="00360A02">
        <w:rPr>
          <w:lang w:val="en-US" w:eastAsia="zh-CN"/>
        </w:rPr>
        <w:t>   dB</w:t>
      </w:r>
      <w:r w:rsidRPr="00360A02">
        <w:rPr>
          <w:lang w:val="en-US" w:eastAsia="zh-CN"/>
        </w:rPr>
        <w:tab/>
        <w:t>(9b)</w:t>
      </w:r>
    </w:p>
    <w:p w14:paraId="1A04142E" w14:textId="34737A61" w:rsidR="00121D68" w:rsidRPr="00360A02" w:rsidRDefault="00121D68" w:rsidP="00B32724">
      <w:pPr>
        <w:keepNext/>
        <w:keepLines/>
        <w:ind w:firstLine="504"/>
        <w:rPr>
          <w:lang w:eastAsia="zh-CN"/>
        </w:rPr>
      </w:pPr>
      <w:r w:rsidRPr="00360A02">
        <w:rPr>
          <w:rFonts w:hint="eastAsia"/>
          <w:szCs w:val="24"/>
          <w:lang w:eastAsia="zh-CN"/>
        </w:rPr>
        <w:lastRenderedPageBreak/>
        <w:t>通过以下公式</w:t>
      </w:r>
      <w:proofErr w:type="gramStart"/>
      <w:r w:rsidRPr="00360A02">
        <w:rPr>
          <w:rFonts w:hint="eastAsia"/>
          <w:szCs w:val="24"/>
          <w:lang w:eastAsia="zh-CN"/>
        </w:rPr>
        <w:t>计算因</w:t>
      </w:r>
      <w:proofErr w:type="gramEnd"/>
      <w:r w:rsidRPr="00360A02">
        <w:rPr>
          <w:rFonts w:hint="eastAsia"/>
          <w:szCs w:val="24"/>
          <w:lang w:eastAsia="zh-CN"/>
        </w:rPr>
        <w:t>视距传播（不管路径是否真的是视距路径）而引起的、不超过时间百分比</w:t>
      </w:r>
      <w:r w:rsidRPr="00360A02">
        <w:rPr>
          <w:i/>
          <w:szCs w:val="24"/>
          <w:lang w:eastAsia="zh-CN"/>
        </w:rPr>
        <w:t>p</w:t>
      </w:r>
      <w:r w:rsidRPr="00360A02">
        <w:rPr>
          <w:szCs w:val="24"/>
          <w:lang w:eastAsia="zh-CN"/>
        </w:rPr>
        <w:t>%</w:t>
      </w:r>
      <w:r w:rsidRPr="00360A02">
        <w:rPr>
          <w:rFonts w:hint="eastAsia"/>
          <w:szCs w:val="24"/>
          <w:lang w:eastAsia="zh-CN"/>
        </w:rPr>
        <w:t>的基本传输损耗：</w:t>
      </w:r>
    </w:p>
    <w:p w14:paraId="2986D9B7" w14:textId="77777777" w:rsidR="00121D68" w:rsidRPr="00360A02" w:rsidRDefault="00121D68" w:rsidP="00B32724">
      <w:pPr>
        <w:pStyle w:val="Equation"/>
        <w:keepNext/>
        <w:keepLines/>
        <w:rPr>
          <w:lang w:val="en-US" w:eastAsia="zh-CN"/>
        </w:rPr>
      </w:pPr>
      <w:r w:rsidRPr="00360A02">
        <w:rPr>
          <w:lang w:val="en-US" w:eastAsia="zh-CN"/>
        </w:rPr>
        <w:tab/>
      </w:r>
      <w:r w:rsidRPr="00360A02">
        <w:rPr>
          <w:lang w:val="en-US" w:eastAsia="zh-CN"/>
        </w:rPr>
        <w:tab/>
      </w:r>
      <w:r w:rsidRPr="00360A02">
        <w:rPr>
          <w:position w:val="-16"/>
        </w:rPr>
        <w:object w:dxaOrig="1710" w:dyaOrig="405" w14:anchorId="37F09DD3">
          <v:shape id="_x0000_i1032" type="#_x0000_t75" style="width:86.5pt;height:21.5pt" o:ole="">
            <v:imagedata r:id="rId41" o:title=""/>
          </v:shape>
          <o:OLEObject Type="Embed" ProgID="Equation.3" ShapeID="_x0000_i1032" DrawAspect="Content" ObjectID="_1775544658" r:id="rId42"/>
        </w:object>
      </w:r>
      <w:r w:rsidRPr="00360A02">
        <w:rPr>
          <w:lang w:val="en-US" w:eastAsia="zh-CN"/>
        </w:rPr>
        <w:t>                dB</w:t>
      </w:r>
      <w:r w:rsidRPr="00360A02">
        <w:rPr>
          <w:lang w:val="en-US" w:eastAsia="zh-CN"/>
        </w:rPr>
        <w:tab/>
        <w:t>(10)</w:t>
      </w:r>
    </w:p>
    <w:p w14:paraId="508EB1D8" w14:textId="6E179D18" w:rsidR="00121D68" w:rsidRPr="00360A02" w:rsidRDefault="00121D68" w:rsidP="00B32724">
      <w:pPr>
        <w:keepNext/>
        <w:keepLines/>
        <w:ind w:firstLine="504"/>
        <w:rPr>
          <w:lang w:eastAsia="zh-CN"/>
        </w:rPr>
      </w:pPr>
      <w:r w:rsidRPr="00360A02">
        <w:rPr>
          <w:rFonts w:hint="eastAsia"/>
          <w:szCs w:val="24"/>
          <w:lang w:eastAsia="zh-CN"/>
        </w:rPr>
        <w:t>通过以下公式</w:t>
      </w:r>
      <w:proofErr w:type="gramStart"/>
      <w:r w:rsidRPr="00360A02">
        <w:rPr>
          <w:rFonts w:hint="eastAsia"/>
          <w:szCs w:val="24"/>
          <w:lang w:eastAsia="zh-CN"/>
        </w:rPr>
        <w:t>计算因</w:t>
      </w:r>
      <w:proofErr w:type="gramEnd"/>
      <w:r w:rsidRPr="00360A02">
        <w:rPr>
          <w:rFonts w:hint="eastAsia"/>
          <w:szCs w:val="24"/>
          <w:lang w:eastAsia="zh-CN"/>
        </w:rPr>
        <w:t>视距传播（不管路径是否真的是视距路径）而引起的、不超过时间百分比</w:t>
      </w:r>
      <w:r w:rsidRPr="00360A02">
        <w:rPr>
          <w:iCs/>
          <w:szCs w:val="24"/>
        </w:rPr>
        <w:sym w:font="Symbol" w:char="F062"/>
      </w:r>
      <w:r w:rsidRPr="00360A02">
        <w:rPr>
          <w:i/>
          <w:szCs w:val="24"/>
          <w:vertAlign w:val="subscript"/>
          <w:lang w:eastAsia="zh-CN"/>
        </w:rPr>
        <w:t>0</w:t>
      </w:r>
      <w:r w:rsidRPr="00360A02">
        <w:rPr>
          <w:szCs w:val="24"/>
          <w:lang w:eastAsia="zh-CN"/>
        </w:rPr>
        <w:t>%</w:t>
      </w:r>
      <w:r w:rsidRPr="00360A02">
        <w:rPr>
          <w:rFonts w:hint="eastAsia"/>
          <w:szCs w:val="24"/>
          <w:lang w:eastAsia="zh-CN"/>
        </w:rPr>
        <w:t>的基本传输损耗：</w:t>
      </w:r>
    </w:p>
    <w:p w14:paraId="0D499EB7" w14:textId="77777777" w:rsidR="00121D68" w:rsidRPr="00360A02" w:rsidRDefault="00121D68" w:rsidP="00121D68">
      <w:pPr>
        <w:pStyle w:val="Equation"/>
        <w:rPr>
          <w:rStyle w:val="EquationChar"/>
          <w:lang w:val="en-US" w:eastAsia="zh-CN"/>
        </w:rPr>
      </w:pPr>
      <w:r w:rsidRPr="00360A02">
        <w:rPr>
          <w:lang w:val="en-US" w:eastAsia="zh-CN"/>
        </w:rPr>
        <w:tab/>
      </w:r>
      <w:r w:rsidRPr="00360A02">
        <w:rPr>
          <w:lang w:val="en-US" w:eastAsia="zh-CN"/>
        </w:rPr>
        <w:tab/>
      </w:r>
      <w:r w:rsidRPr="00360A02">
        <w:rPr>
          <w:position w:val="-16"/>
        </w:rPr>
        <w:object w:dxaOrig="1680" w:dyaOrig="405" w14:anchorId="24E37D26">
          <v:shape id="_x0000_i1033" type="#_x0000_t75" style="width:86.5pt;height:21.5pt" o:ole="">
            <v:imagedata r:id="rId43" o:title=""/>
          </v:shape>
          <o:OLEObject Type="Embed" ProgID="Equation.3" ShapeID="_x0000_i1033" DrawAspect="Content" ObjectID="_1775544659" r:id="rId44"/>
        </w:object>
      </w:r>
      <w:r w:rsidRPr="00360A02">
        <w:rPr>
          <w:lang w:val="en-US" w:eastAsia="zh-CN"/>
        </w:rPr>
        <w:t>                dB</w:t>
      </w:r>
      <w:r w:rsidRPr="00360A02">
        <w:rPr>
          <w:lang w:val="en-US" w:eastAsia="zh-CN"/>
        </w:rPr>
        <w:tab/>
        <w:t>(11)</w:t>
      </w:r>
      <w:bookmarkStart w:id="51" w:name="_Toc107034036"/>
    </w:p>
    <w:p w14:paraId="5C5A8488" w14:textId="77777777" w:rsidR="00121D68" w:rsidRPr="00360A02" w:rsidRDefault="00121D68" w:rsidP="00121D68">
      <w:pPr>
        <w:pStyle w:val="Heading2"/>
        <w:rPr>
          <w:lang w:val="en-US" w:eastAsia="zh-CN"/>
        </w:rPr>
      </w:pPr>
      <w:bookmarkStart w:id="52" w:name="_Toc164693770"/>
      <w:r w:rsidRPr="00360A02">
        <w:rPr>
          <w:lang w:val="en-US" w:eastAsia="zh-CN"/>
        </w:rPr>
        <w:t>4.3</w:t>
      </w:r>
      <w:r w:rsidRPr="00360A02">
        <w:rPr>
          <w:lang w:val="en-US" w:eastAsia="zh-CN"/>
        </w:rPr>
        <w:tab/>
      </w:r>
      <w:bookmarkEnd w:id="51"/>
      <w:r w:rsidRPr="00360A02">
        <w:rPr>
          <w:rFonts w:ascii="Arial" w:hAnsi="Arial" w:cs="Arial" w:hint="eastAsia"/>
          <w:color w:val="333333"/>
          <w:lang w:eastAsia="zh-CN"/>
        </w:rPr>
        <w:t>衍射的传播</w:t>
      </w:r>
      <w:bookmarkEnd w:id="52"/>
    </w:p>
    <w:p w14:paraId="179B3C23" w14:textId="77777777" w:rsidR="00121D68" w:rsidRPr="00360A02" w:rsidRDefault="00121D68" w:rsidP="00121D68">
      <w:pPr>
        <w:ind w:firstLineChars="200" w:firstLine="480"/>
        <w:rPr>
          <w:lang w:val="en-US" w:eastAsia="zh-CN"/>
        </w:rPr>
      </w:pPr>
      <w:r w:rsidRPr="00360A02">
        <w:rPr>
          <w:lang w:eastAsia="zh-CN"/>
        </w:rPr>
        <w:t>采用基于</w:t>
      </w:r>
      <w:r w:rsidRPr="00360A02">
        <w:rPr>
          <w:lang w:val="en-US" w:eastAsia="zh-CN"/>
        </w:rPr>
        <w:t>Bullington</w:t>
      </w:r>
      <w:r w:rsidRPr="00360A02">
        <w:rPr>
          <w:lang w:eastAsia="zh-CN"/>
        </w:rPr>
        <w:t>构建和球形地球衍射方法的组合计算衍射损耗。该方法的</w:t>
      </w:r>
      <w:r w:rsidRPr="00360A02">
        <w:rPr>
          <w:lang w:val="en-US" w:eastAsia="zh-CN"/>
        </w:rPr>
        <w:t>Bullington</w:t>
      </w:r>
      <w:r w:rsidRPr="00360A02">
        <w:rPr>
          <w:lang w:eastAsia="zh-CN"/>
        </w:rPr>
        <w:t>部分是基本</w:t>
      </w:r>
      <w:r w:rsidRPr="00360A02">
        <w:rPr>
          <w:lang w:val="en-US" w:eastAsia="zh-CN"/>
        </w:rPr>
        <w:t>Bullington</w:t>
      </w:r>
      <w:r w:rsidRPr="00360A02">
        <w:rPr>
          <w:lang w:eastAsia="zh-CN"/>
        </w:rPr>
        <w:t>构建的扩展</w:t>
      </w:r>
      <w:r w:rsidRPr="00360A02">
        <w:rPr>
          <w:lang w:val="en-US" w:eastAsia="zh-CN"/>
        </w:rPr>
        <w:t>，</w:t>
      </w:r>
      <w:r w:rsidRPr="00360A02">
        <w:rPr>
          <w:lang w:eastAsia="zh-CN"/>
        </w:rPr>
        <w:t>以控制自由空间和受阻挠条件之间的过渡。该方法的这部分使用了两次：</w:t>
      </w:r>
      <w:r w:rsidRPr="00360A02">
        <w:rPr>
          <w:lang w:val="en-US" w:eastAsia="zh-CN"/>
        </w:rPr>
        <w:t>对于</w:t>
      </w:r>
      <w:r w:rsidRPr="00360A02">
        <w:rPr>
          <w:lang w:eastAsia="zh-CN"/>
        </w:rPr>
        <w:t>实际的路径剖面和对于一个</w:t>
      </w:r>
      <w:proofErr w:type="gramStart"/>
      <w:r w:rsidRPr="00360A02">
        <w:rPr>
          <w:lang w:eastAsia="zh-CN"/>
        </w:rPr>
        <w:t>零高度</w:t>
      </w:r>
      <w:proofErr w:type="gramEnd"/>
      <w:r w:rsidRPr="00360A02">
        <w:rPr>
          <w:lang w:eastAsia="zh-CN"/>
        </w:rPr>
        <w:t>的平滑剖面，其修改后的天线高度为天线的有效高度</w:t>
      </w:r>
      <w:r w:rsidRPr="00360A02">
        <w:rPr>
          <w:lang w:val="en-US" w:eastAsia="zh-CN"/>
        </w:rPr>
        <w:t>。</w:t>
      </w:r>
      <w:r w:rsidRPr="00360A02">
        <w:rPr>
          <w:lang w:eastAsia="zh-CN"/>
        </w:rPr>
        <w:t>也可用相同的有效天线高度计算球形的衍射</w:t>
      </w:r>
      <w:bookmarkStart w:id="53" w:name="OLE_LINK53"/>
      <w:bookmarkStart w:id="54" w:name="OLE_LINK54"/>
      <w:r w:rsidRPr="00360A02">
        <w:rPr>
          <w:lang w:eastAsia="zh-CN"/>
        </w:rPr>
        <w:t>损耗</w:t>
      </w:r>
      <w:bookmarkEnd w:id="53"/>
      <w:bookmarkEnd w:id="54"/>
      <w:r w:rsidRPr="00360A02">
        <w:rPr>
          <w:lang w:eastAsia="zh-CN"/>
        </w:rPr>
        <w:t>。最终的结果是得到按上述方法计算的</w:t>
      </w:r>
      <w:r w:rsidRPr="00360A02">
        <w:rPr>
          <w:lang w:eastAsia="zh-CN"/>
        </w:rPr>
        <w:t>3</w:t>
      </w:r>
      <w:r w:rsidRPr="00360A02">
        <w:rPr>
          <w:lang w:eastAsia="zh-CN"/>
        </w:rPr>
        <w:t>种损耗组合。对于一个完全光滑的路径，最后的衍射损耗将是球形地球模型的输出。</w:t>
      </w:r>
    </w:p>
    <w:p w14:paraId="395EBF51" w14:textId="77777777" w:rsidR="00121D68" w:rsidRPr="00360A02" w:rsidRDefault="00121D68" w:rsidP="00121D68">
      <w:pPr>
        <w:ind w:firstLineChars="200" w:firstLine="480"/>
        <w:rPr>
          <w:lang w:eastAsia="zh-CN"/>
        </w:rPr>
      </w:pPr>
      <w:r w:rsidRPr="00360A02">
        <w:rPr>
          <w:lang w:eastAsia="zh-CN"/>
        </w:rPr>
        <w:t>这种方法提供了对所有类型的路径的衍射损失估计，包括海上或内陆或沿海地区，而不论其路径是否光滑或粗糙，无论是</w:t>
      </w:r>
      <w:proofErr w:type="spellStart"/>
      <w:r w:rsidRPr="00360A02">
        <w:rPr>
          <w:lang w:eastAsia="zh-CN"/>
        </w:rPr>
        <w:t>LoS</w:t>
      </w:r>
      <w:proofErr w:type="spellEnd"/>
      <w:r w:rsidRPr="00360A02">
        <w:rPr>
          <w:lang w:eastAsia="zh-CN"/>
        </w:rPr>
        <w:t>或超地平传播。</w:t>
      </w:r>
    </w:p>
    <w:p w14:paraId="02DE4D89" w14:textId="58FFDADE" w:rsidR="00121D68" w:rsidRPr="00360A02" w:rsidRDefault="00121D68" w:rsidP="00121D68">
      <w:pPr>
        <w:ind w:firstLineChars="200" w:firstLine="480"/>
        <w:rPr>
          <w:lang w:eastAsia="zh-CN"/>
        </w:rPr>
      </w:pPr>
      <w:r w:rsidRPr="00360A02">
        <w:rPr>
          <w:rFonts w:hint="eastAsia"/>
          <w:lang w:eastAsia="zh-CN"/>
        </w:rPr>
        <w:t>该衍射方法常用于有效地球半径中值。如果</w:t>
      </w:r>
      <w:r w:rsidR="00434AA8" w:rsidRPr="00CB1D8D">
        <w:rPr>
          <w:i/>
          <w:lang w:eastAsia="zh-CN"/>
        </w:rPr>
        <w:t>p</w:t>
      </w:r>
      <w:r w:rsidR="00434AA8" w:rsidRPr="00CB1D8D">
        <w:rPr>
          <w:lang w:eastAsia="zh-CN"/>
        </w:rPr>
        <w:t> = 50%</w:t>
      </w:r>
      <w:r w:rsidRPr="00360A02">
        <w:rPr>
          <w:rFonts w:hint="eastAsia"/>
          <w:lang w:eastAsia="zh-CN"/>
        </w:rPr>
        <w:t>需要整体预测，则不需要更多的衍射计算。</w:t>
      </w:r>
    </w:p>
    <w:p w14:paraId="255142B5" w14:textId="29DC9235" w:rsidR="00121D68" w:rsidRPr="00360A02" w:rsidRDefault="00121D68" w:rsidP="00121D68">
      <w:pPr>
        <w:ind w:firstLineChars="200" w:firstLine="480"/>
        <w:rPr>
          <w:lang w:eastAsia="zh-CN"/>
        </w:rPr>
      </w:pPr>
      <w:r w:rsidRPr="00360A02">
        <w:rPr>
          <w:rFonts w:hint="eastAsia"/>
          <w:lang w:val="zh-CN" w:eastAsia="zh-CN"/>
        </w:rPr>
        <w:t>在</w:t>
      </w:r>
      <w:r w:rsidR="00434AA8" w:rsidRPr="00CB1D8D">
        <w:rPr>
          <w:i/>
          <w:lang w:eastAsia="zh-CN"/>
        </w:rPr>
        <w:t>p</w:t>
      </w:r>
      <w:r w:rsidR="00434AA8" w:rsidRPr="00CB1D8D">
        <w:rPr>
          <w:lang w:eastAsia="zh-CN"/>
        </w:rPr>
        <w:t> &lt; 50%</w:t>
      </w:r>
      <w:r w:rsidRPr="00360A02">
        <w:rPr>
          <w:rFonts w:hint="eastAsia"/>
          <w:lang w:val="zh-CN" w:eastAsia="zh-CN"/>
        </w:rPr>
        <w:t>的一般情况下，必须为等于</w:t>
      </w:r>
      <w:r w:rsidRPr="00360A02">
        <w:rPr>
          <w:lang w:val="zh-CN" w:eastAsia="zh-CN"/>
        </w:rPr>
        <w:t>3</w:t>
      </w:r>
      <w:r w:rsidRPr="00360A02">
        <w:rPr>
          <w:rFonts w:hint="eastAsia"/>
          <w:lang w:val="zh-CN" w:eastAsia="zh-CN"/>
        </w:rPr>
        <w:t>的有效地球半径系数执行第二次计算。这种第二次计算提供了对不超过</w:t>
      </w:r>
      <w:r w:rsidRPr="00360A02">
        <w:t>β</w:t>
      </w:r>
      <w:r w:rsidRPr="00360A02">
        <w:rPr>
          <w:vertAlign w:val="subscript"/>
          <w:lang w:eastAsia="zh-CN"/>
        </w:rPr>
        <w:t>0</w:t>
      </w:r>
      <w:r w:rsidRPr="00360A02">
        <w:rPr>
          <w:lang w:eastAsia="zh-CN"/>
        </w:rPr>
        <w:t>%</w:t>
      </w:r>
      <w:r w:rsidRPr="00360A02">
        <w:rPr>
          <w:rFonts w:hint="eastAsia"/>
          <w:lang w:val="zh-CN" w:eastAsia="zh-CN"/>
        </w:rPr>
        <w:t>时间的衍射损耗的评估，其中，</w:t>
      </w:r>
      <w:r w:rsidRPr="00360A02">
        <w:t>β</w:t>
      </w:r>
      <w:r w:rsidRPr="00360A02">
        <w:rPr>
          <w:vertAlign w:val="subscript"/>
          <w:lang w:eastAsia="zh-CN"/>
        </w:rPr>
        <w:t>0</w:t>
      </w:r>
      <w:r w:rsidRPr="00360A02">
        <w:rPr>
          <w:rFonts w:hint="eastAsia"/>
          <w:lang w:val="zh-CN" w:eastAsia="zh-CN"/>
        </w:rPr>
        <w:t>由公式（</w:t>
      </w:r>
      <w:r w:rsidRPr="00360A02">
        <w:rPr>
          <w:lang w:val="zh-CN" w:eastAsia="zh-CN"/>
        </w:rPr>
        <w:t>5</w:t>
      </w:r>
      <w:r w:rsidRPr="00360A02">
        <w:rPr>
          <w:rFonts w:hint="eastAsia"/>
          <w:lang w:val="zh-CN" w:eastAsia="zh-CN"/>
        </w:rPr>
        <w:t>）给出。</w:t>
      </w:r>
    </w:p>
    <w:p w14:paraId="3978ED9A" w14:textId="7B103F72" w:rsidR="00121D68" w:rsidRPr="00360A02" w:rsidRDefault="00121D68" w:rsidP="00121D68">
      <w:pPr>
        <w:ind w:firstLineChars="200" w:firstLine="480"/>
        <w:rPr>
          <w:lang w:eastAsia="zh-CN"/>
        </w:rPr>
      </w:pPr>
      <w:r w:rsidRPr="00360A02">
        <w:rPr>
          <w:rFonts w:hint="eastAsia"/>
          <w:lang w:eastAsia="zh-CN"/>
        </w:rPr>
        <w:t>然后，使用一个第</w:t>
      </w:r>
      <w:r w:rsidRPr="00360A02">
        <w:rPr>
          <w:lang w:eastAsia="zh-CN"/>
        </w:rPr>
        <w:t>4.3.3</w:t>
      </w:r>
      <w:r w:rsidRPr="00360A02">
        <w:rPr>
          <w:rFonts w:hint="eastAsia"/>
          <w:lang w:eastAsia="zh-CN"/>
        </w:rPr>
        <w:t>节中所述的有限或插值程序，来计算不超过</w:t>
      </w:r>
      <w:r w:rsidRPr="00360A02">
        <w:rPr>
          <w:i/>
          <w:lang w:eastAsia="zh-CN"/>
        </w:rPr>
        <w:t>p</w:t>
      </w:r>
      <w:r w:rsidRPr="00360A02">
        <w:rPr>
          <w:lang w:eastAsia="zh-CN"/>
        </w:rPr>
        <w:t>%</w:t>
      </w:r>
      <w:r w:rsidRPr="00360A02">
        <w:rPr>
          <w:rFonts w:hint="eastAsia"/>
          <w:lang w:eastAsia="zh-CN"/>
        </w:rPr>
        <w:t>时间的衍射损耗，其中</w:t>
      </w:r>
      <w:r w:rsidR="00434AA8" w:rsidRPr="00CB1D8D">
        <w:rPr>
          <w:lang w:eastAsia="zh-CN"/>
        </w:rPr>
        <w:t>1% ≤ </w:t>
      </w:r>
      <w:r w:rsidR="00434AA8" w:rsidRPr="00CB1D8D">
        <w:rPr>
          <w:i/>
          <w:lang w:eastAsia="zh-CN"/>
        </w:rPr>
        <w:t>p</w:t>
      </w:r>
      <w:r w:rsidR="00434AA8" w:rsidRPr="00CB1D8D">
        <w:rPr>
          <w:lang w:eastAsia="zh-CN"/>
        </w:rPr>
        <w:t> ≤ 50%</w:t>
      </w:r>
      <w:r w:rsidRPr="00360A02">
        <w:rPr>
          <w:rFonts w:hint="eastAsia"/>
          <w:lang w:eastAsia="zh-CN"/>
        </w:rPr>
        <w:t>。</w:t>
      </w:r>
    </w:p>
    <w:p w14:paraId="6F40013D" w14:textId="77777777" w:rsidR="00121D68" w:rsidRPr="00360A02" w:rsidRDefault="00121D68" w:rsidP="00121D68">
      <w:pPr>
        <w:ind w:firstLineChars="200" w:firstLine="480"/>
        <w:rPr>
          <w:lang w:eastAsia="zh-CN"/>
        </w:rPr>
      </w:pPr>
      <w:r w:rsidRPr="00360A02">
        <w:rPr>
          <w:rFonts w:hint="eastAsia"/>
          <w:lang w:eastAsia="zh-CN"/>
        </w:rPr>
        <w:t>该方法使用一个单一刀锋衍射损耗的近似值</w:t>
      </w:r>
      <w:proofErr w:type="gramStart"/>
      <w:r w:rsidRPr="00360A02">
        <w:rPr>
          <w:rFonts w:hint="eastAsia"/>
          <w:lang w:eastAsia="zh-CN"/>
        </w:rPr>
        <w:t>作为无维参数</w:t>
      </w:r>
      <w:proofErr w:type="gramEnd"/>
      <w:r w:rsidRPr="00360A02">
        <w:sym w:font="Symbol" w:char="F06E"/>
      </w:r>
      <w:r w:rsidRPr="00360A02">
        <w:rPr>
          <w:rFonts w:hint="eastAsia"/>
          <w:lang w:eastAsia="zh-CN"/>
        </w:rPr>
        <w:t>的函数，通过以下公式计算</w:t>
      </w:r>
      <w:r w:rsidRPr="00360A02">
        <w:sym w:font="Symbol" w:char="F06E"/>
      </w:r>
      <w:r w:rsidRPr="00360A02">
        <w:rPr>
          <w:rFonts w:hint="eastAsia"/>
          <w:lang w:eastAsia="zh-CN"/>
        </w:rPr>
        <w:t>：</w:t>
      </w:r>
    </w:p>
    <w:p w14:paraId="057C6844"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noProof/>
          <w:position w:val="-26"/>
          <w:lang w:val="en-GB" w:eastAsia="zh-CN"/>
        </w:rPr>
        <w:drawing>
          <wp:inline distT="0" distB="0" distL="0" distR="0" wp14:anchorId="7E404C92" wp14:editId="03C66B90">
            <wp:extent cx="2839323" cy="414068"/>
            <wp:effectExtent l="0" t="0" r="0" b="5080"/>
            <wp:docPr id="920573973" name="Picture 920573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52627" cy="416008"/>
                    </a:xfrm>
                    <a:prstGeom prst="rect">
                      <a:avLst/>
                    </a:prstGeom>
                    <a:noFill/>
                    <a:ln>
                      <a:noFill/>
                    </a:ln>
                  </pic:spPr>
                </pic:pic>
              </a:graphicData>
            </a:graphic>
          </wp:inline>
        </w:drawing>
      </w:r>
      <w:r w:rsidRPr="00360A02">
        <w:rPr>
          <w:lang w:val="en-US" w:eastAsia="zh-CN"/>
        </w:rPr>
        <w:tab/>
        <w:t>(12)</w:t>
      </w:r>
    </w:p>
    <w:p w14:paraId="17563686" w14:textId="4651C542" w:rsidR="00121D68" w:rsidRDefault="00121D68" w:rsidP="00AD1B2D">
      <w:pPr>
        <w:ind w:firstLineChars="200" w:firstLine="480"/>
        <w:rPr>
          <w:rFonts w:ascii="Arial" w:hAnsi="Arial" w:cs="Arial"/>
          <w:color w:val="333333"/>
          <w:lang w:eastAsia="zh-CN"/>
        </w:rPr>
      </w:pPr>
      <w:r w:rsidRPr="00360A02">
        <w:rPr>
          <w:rFonts w:hint="eastAsia"/>
          <w:szCs w:val="24"/>
          <w:lang w:eastAsia="zh-CN"/>
        </w:rPr>
        <w:t>注意：</w:t>
      </w:r>
      <w:proofErr w:type="gramStart"/>
      <w:r w:rsidR="00434AA8" w:rsidRPr="00CB1D8D">
        <w:rPr>
          <w:i/>
          <w:lang w:eastAsia="zh-CN"/>
        </w:rPr>
        <w:t>J</w:t>
      </w:r>
      <w:r w:rsidR="00434AA8" w:rsidRPr="00CB1D8D">
        <w:rPr>
          <w:lang w:eastAsia="zh-CN"/>
        </w:rPr>
        <w:t>(</w:t>
      </w:r>
      <w:proofErr w:type="gramEnd"/>
      <w:r w:rsidR="00434AA8" w:rsidRPr="00CB1D8D">
        <w:rPr>
          <w:lang w:eastAsia="zh-CN"/>
        </w:rPr>
        <w:t>−0.78) </w:t>
      </w:r>
      <w:r w:rsidR="00434AA8" w:rsidRPr="00CB1D8D">
        <w:rPr>
          <w:position w:val="-4"/>
        </w:rPr>
        <w:object w:dxaOrig="200" w:dyaOrig="200" w14:anchorId="230D14B3">
          <v:shape id="_x0000_i1034" type="#_x0000_t75" style="width:7.5pt;height:7.5pt" o:ole="">
            <v:imagedata r:id="rId46" o:title=""/>
          </v:shape>
          <o:OLEObject Type="Embed" ProgID="Equation.3" ShapeID="_x0000_i1034" DrawAspect="Content" ObjectID="_1775544660" r:id="rId47"/>
        </w:object>
      </w:r>
      <w:r w:rsidR="00434AA8" w:rsidRPr="00CB1D8D">
        <w:rPr>
          <w:lang w:eastAsia="zh-CN"/>
        </w:rPr>
        <w:t> 0</w:t>
      </w:r>
      <w:r w:rsidRPr="00360A02">
        <w:rPr>
          <w:rFonts w:hint="eastAsia"/>
          <w:szCs w:val="24"/>
          <w:lang w:eastAsia="zh-CN"/>
        </w:rPr>
        <w:t>，并且这定义了应使用该近似值的下限。对</w:t>
      </w:r>
      <w:r w:rsidR="00434AA8" w:rsidRPr="00CB1D8D">
        <w:rPr>
          <w:iCs/>
        </w:rPr>
        <w:t>ν</w:t>
      </w:r>
      <w:r w:rsidR="00434AA8" w:rsidRPr="00CB1D8D">
        <w:rPr>
          <w:i/>
          <w:lang w:eastAsia="zh-CN"/>
        </w:rPr>
        <w:t> </w:t>
      </w:r>
      <w:r w:rsidR="00434AA8" w:rsidRPr="00CB1D8D">
        <w:rPr>
          <w:lang w:eastAsia="zh-CN"/>
        </w:rPr>
        <w:t>≤ −0.78</w:t>
      </w:r>
      <w:r w:rsidRPr="00360A02">
        <w:rPr>
          <w:rFonts w:hint="eastAsia"/>
          <w:szCs w:val="24"/>
          <w:lang w:eastAsia="zh-CN"/>
        </w:rPr>
        <w:t>，</w:t>
      </w:r>
      <w:r w:rsidRPr="00360A02">
        <w:rPr>
          <w:i/>
          <w:szCs w:val="24"/>
          <w:lang w:eastAsia="zh-CN"/>
        </w:rPr>
        <w:t>J</w:t>
      </w:r>
      <w:r w:rsidRPr="00360A02">
        <w:rPr>
          <w:rFonts w:hint="eastAsia"/>
          <w:szCs w:val="24"/>
          <w:lang w:eastAsia="zh-CN"/>
        </w:rPr>
        <w:t>(</w:t>
      </w:r>
      <w:r w:rsidRPr="00360A02">
        <w:rPr>
          <w:i/>
          <w:szCs w:val="24"/>
        </w:rPr>
        <w:t>ν</w:t>
      </w:r>
      <w:r w:rsidRPr="00360A02">
        <w:rPr>
          <w:rFonts w:hint="eastAsia"/>
          <w:szCs w:val="24"/>
          <w:lang w:eastAsia="zh-CN"/>
        </w:rPr>
        <w:t>)</w:t>
      </w:r>
      <w:r w:rsidRPr="00360A02">
        <w:rPr>
          <w:rFonts w:hint="eastAsia"/>
          <w:szCs w:val="24"/>
          <w:lang w:eastAsia="zh-CN"/>
        </w:rPr>
        <w:t>设为</w:t>
      </w:r>
      <w:r w:rsidRPr="00360A02">
        <w:rPr>
          <w:szCs w:val="24"/>
          <w:lang w:eastAsia="zh-CN"/>
        </w:rPr>
        <w:t>0</w:t>
      </w:r>
      <w:r w:rsidRPr="00360A02">
        <w:rPr>
          <w:rFonts w:hint="eastAsia"/>
          <w:szCs w:val="24"/>
          <w:lang w:eastAsia="zh-CN"/>
        </w:rPr>
        <w:t>。</w:t>
      </w:r>
    </w:p>
    <w:p w14:paraId="6176767D" w14:textId="77777777" w:rsidR="00121D68" w:rsidRPr="00360A02" w:rsidRDefault="00121D68" w:rsidP="00121D68">
      <w:pPr>
        <w:ind w:firstLineChars="200" w:firstLine="480"/>
        <w:rPr>
          <w:lang w:val="en-US" w:eastAsia="zh-CN"/>
        </w:rPr>
      </w:pPr>
      <w:r w:rsidRPr="00360A02">
        <w:rPr>
          <w:rFonts w:ascii="Arial" w:hAnsi="Arial" w:cs="Arial" w:hint="eastAsia"/>
          <w:color w:val="333333"/>
          <w:lang w:eastAsia="zh-CN"/>
        </w:rPr>
        <w:t>整体衍射计算在如下所示各小节中描述：</w:t>
      </w:r>
    </w:p>
    <w:p w14:paraId="18AC8203" w14:textId="77777777" w:rsidR="00121D68" w:rsidRPr="00360A02" w:rsidRDefault="00121D68" w:rsidP="00121D68">
      <w:pPr>
        <w:ind w:firstLineChars="200" w:firstLine="480"/>
        <w:rPr>
          <w:lang w:eastAsia="zh-CN"/>
        </w:rPr>
      </w:pPr>
      <w:r w:rsidRPr="00360A02">
        <w:rPr>
          <w:lang w:eastAsia="zh-CN"/>
        </w:rPr>
        <w:t>第</w:t>
      </w:r>
      <w:bookmarkStart w:id="55" w:name="OLE_LINK14"/>
      <w:bookmarkStart w:id="56" w:name="OLE_LINK15"/>
      <w:r w:rsidRPr="00360A02">
        <w:rPr>
          <w:lang w:eastAsia="zh-CN"/>
        </w:rPr>
        <w:t>4.3.1</w:t>
      </w:r>
      <w:r w:rsidRPr="00360A02">
        <w:rPr>
          <w:lang w:eastAsia="zh-CN"/>
        </w:rPr>
        <w:t>节描述</w:t>
      </w:r>
      <w:bookmarkEnd w:id="55"/>
      <w:bookmarkEnd w:id="56"/>
      <w:proofErr w:type="spellStart"/>
      <w:r w:rsidRPr="00360A02">
        <w:rPr>
          <w:lang w:eastAsia="zh-CN"/>
        </w:rPr>
        <w:t>Bullington</w:t>
      </w:r>
      <w:proofErr w:type="spellEnd"/>
      <w:r w:rsidRPr="00360A02">
        <w:rPr>
          <w:lang w:eastAsia="zh-CN"/>
        </w:rPr>
        <w:t>衍射方法的一部分。对于给定有效地球半径，每个衍射计算</w:t>
      </w:r>
      <w:bookmarkStart w:id="57" w:name="OLE_LINK16"/>
      <w:bookmarkStart w:id="58" w:name="OLE_LINK17"/>
      <w:r w:rsidRPr="00360A02">
        <w:rPr>
          <w:lang w:eastAsia="zh-CN"/>
        </w:rPr>
        <w:t>使用</w:t>
      </w:r>
      <w:bookmarkEnd w:id="57"/>
      <w:bookmarkEnd w:id="58"/>
      <w:r w:rsidRPr="00360A02">
        <w:rPr>
          <w:lang w:eastAsia="zh-CN"/>
        </w:rPr>
        <w:t>了两次。第二次天线高度被修改且所有的剖面高度是零。</w:t>
      </w:r>
    </w:p>
    <w:p w14:paraId="2D047672" w14:textId="77777777" w:rsidR="00121D68" w:rsidRPr="00360A02" w:rsidRDefault="00121D68" w:rsidP="00121D68">
      <w:pPr>
        <w:ind w:firstLineChars="200" w:firstLine="480"/>
        <w:rPr>
          <w:lang w:eastAsia="zh-CN"/>
        </w:rPr>
      </w:pPr>
      <w:r w:rsidRPr="00360A02">
        <w:rPr>
          <w:lang w:eastAsia="zh-CN"/>
        </w:rPr>
        <w:t>第</w:t>
      </w:r>
      <w:bookmarkStart w:id="59" w:name="OLE_LINK18"/>
      <w:bookmarkStart w:id="60" w:name="OLE_LINK19"/>
      <w:r w:rsidRPr="00360A02">
        <w:rPr>
          <w:lang w:eastAsia="zh-CN"/>
        </w:rPr>
        <w:t>4.3.2</w:t>
      </w:r>
      <w:r w:rsidRPr="00360A02">
        <w:rPr>
          <w:lang w:eastAsia="zh-CN"/>
        </w:rPr>
        <w:t>节描述</w:t>
      </w:r>
      <w:bookmarkEnd w:id="59"/>
      <w:bookmarkEnd w:id="60"/>
      <w:r w:rsidRPr="00360A02">
        <w:rPr>
          <w:lang w:eastAsia="zh-CN"/>
        </w:rPr>
        <w:t>球形地球的衍射模型的一部分。这时所使用的天线高度与第</w:t>
      </w:r>
      <w:r w:rsidRPr="00360A02">
        <w:rPr>
          <w:lang w:eastAsia="zh-CN"/>
        </w:rPr>
        <w:t>4.3.1</w:t>
      </w:r>
      <w:r w:rsidRPr="00360A02">
        <w:rPr>
          <w:lang w:eastAsia="zh-CN"/>
        </w:rPr>
        <w:t>节中的</w:t>
      </w:r>
      <w:proofErr w:type="spellStart"/>
      <w:r w:rsidRPr="00360A02">
        <w:rPr>
          <w:lang w:eastAsia="zh-CN"/>
        </w:rPr>
        <w:t>Bullington</w:t>
      </w:r>
      <w:proofErr w:type="spellEnd"/>
      <w:r w:rsidRPr="00360A02">
        <w:rPr>
          <w:lang w:eastAsia="zh-CN"/>
        </w:rPr>
        <w:t>部分的第二次使用相同。</w:t>
      </w:r>
    </w:p>
    <w:p w14:paraId="1F40C696" w14:textId="77777777" w:rsidR="00121D68" w:rsidRPr="00360A02" w:rsidRDefault="00121D68" w:rsidP="00121D68">
      <w:pPr>
        <w:ind w:firstLineChars="200" w:firstLine="480"/>
        <w:rPr>
          <w:lang w:val="en-US" w:eastAsia="zh-CN"/>
        </w:rPr>
      </w:pPr>
      <w:r w:rsidRPr="00360A02">
        <w:rPr>
          <w:lang w:val="en-US" w:eastAsia="zh-CN"/>
        </w:rPr>
        <w:t>第</w:t>
      </w:r>
      <w:r w:rsidRPr="00360A02">
        <w:rPr>
          <w:lang w:val="en-US" w:eastAsia="zh-CN"/>
        </w:rPr>
        <w:t>4.3.3</w:t>
      </w:r>
      <w:bookmarkStart w:id="61" w:name="OLE_LINK24"/>
      <w:r w:rsidRPr="00360A02">
        <w:rPr>
          <w:lang w:val="en-US" w:eastAsia="zh-CN"/>
        </w:rPr>
        <w:t>节</w:t>
      </w:r>
      <w:r w:rsidRPr="00360A02">
        <w:rPr>
          <w:lang w:eastAsia="zh-CN"/>
        </w:rPr>
        <w:t>描述</w:t>
      </w:r>
      <w:bookmarkEnd w:id="61"/>
      <w:r w:rsidRPr="00360A02">
        <w:rPr>
          <w:lang w:eastAsia="zh-CN"/>
        </w:rPr>
        <w:t>对于一个给定的有效地球半径，第</w:t>
      </w:r>
      <w:r w:rsidRPr="00360A02">
        <w:rPr>
          <w:lang w:eastAsia="zh-CN"/>
        </w:rPr>
        <w:t>4.3.1</w:t>
      </w:r>
      <w:r w:rsidRPr="00360A02">
        <w:rPr>
          <w:lang w:eastAsia="zh-CN"/>
        </w:rPr>
        <w:t>节和第</w:t>
      </w:r>
      <w:r w:rsidRPr="00360A02">
        <w:rPr>
          <w:lang w:eastAsia="zh-CN"/>
        </w:rPr>
        <w:t>4.3.2</w:t>
      </w:r>
      <w:r w:rsidRPr="00360A02">
        <w:rPr>
          <w:lang w:eastAsia="zh-CN"/>
        </w:rPr>
        <w:t>节的方法如何组合使用以执行</w:t>
      </w:r>
      <w:bookmarkStart w:id="62" w:name="OLE_LINK27"/>
      <w:r w:rsidRPr="00360A02">
        <w:rPr>
          <w:lang w:eastAsia="zh-CN"/>
        </w:rPr>
        <w:t>完整</w:t>
      </w:r>
      <w:bookmarkEnd w:id="62"/>
      <w:r w:rsidRPr="00360A02">
        <w:rPr>
          <w:lang w:eastAsia="zh-CN"/>
        </w:rPr>
        <w:t>的</w:t>
      </w:r>
      <w:bookmarkStart w:id="63" w:name="OLE_LINK25"/>
      <w:bookmarkStart w:id="64" w:name="OLE_LINK26"/>
      <w:r w:rsidRPr="00360A02">
        <w:rPr>
          <w:lang w:eastAsia="zh-CN"/>
        </w:rPr>
        <w:t>衍射</w:t>
      </w:r>
      <w:bookmarkEnd w:id="63"/>
      <w:bookmarkEnd w:id="64"/>
      <w:r w:rsidRPr="00360A02">
        <w:rPr>
          <w:lang w:eastAsia="zh-CN"/>
        </w:rPr>
        <w:t>计算。由于使用了</w:t>
      </w:r>
      <w:proofErr w:type="spellStart"/>
      <w:r w:rsidRPr="00360A02">
        <w:rPr>
          <w:lang w:eastAsia="zh-CN"/>
        </w:rPr>
        <w:t>Bullington</w:t>
      </w:r>
      <w:proofErr w:type="spellEnd"/>
      <w:r w:rsidRPr="00360A02">
        <w:rPr>
          <w:lang w:eastAsia="zh-CN"/>
        </w:rPr>
        <w:t>和球形地球两种方法，完整的计算被称作为的</w:t>
      </w:r>
      <w:r w:rsidRPr="00360A02">
        <w:rPr>
          <w:lang w:val="en-US" w:eastAsia="zh-CN"/>
        </w:rPr>
        <w:t>“delta-Bullington”</w:t>
      </w:r>
      <w:r w:rsidRPr="00360A02">
        <w:rPr>
          <w:lang w:eastAsia="zh-CN"/>
        </w:rPr>
        <w:t>模型。</w:t>
      </w:r>
    </w:p>
    <w:p w14:paraId="130F33CC" w14:textId="77777777" w:rsidR="00121D68" w:rsidRPr="00360A02" w:rsidRDefault="00121D68" w:rsidP="00121D68">
      <w:pPr>
        <w:ind w:firstLineChars="200" w:firstLine="480"/>
        <w:rPr>
          <w:lang w:val="en-US" w:eastAsia="zh-CN"/>
        </w:rPr>
      </w:pPr>
      <w:r w:rsidRPr="00360A02">
        <w:rPr>
          <w:rFonts w:hint="eastAsia"/>
          <w:lang w:val="en-US" w:eastAsia="zh-CN"/>
        </w:rPr>
        <w:t>第</w:t>
      </w:r>
      <w:r w:rsidRPr="00360A02">
        <w:rPr>
          <w:lang w:val="en-US" w:eastAsia="zh-CN"/>
        </w:rPr>
        <w:t>4.3.4</w:t>
      </w:r>
      <w:r w:rsidRPr="00360A02">
        <w:rPr>
          <w:rFonts w:hint="eastAsia"/>
          <w:lang w:val="en-US" w:eastAsia="zh-CN"/>
        </w:rPr>
        <w:t>节</w:t>
      </w:r>
      <w:r w:rsidRPr="00360A02">
        <w:rPr>
          <w:rFonts w:hint="eastAsia"/>
          <w:lang w:eastAsia="zh-CN"/>
        </w:rPr>
        <w:t>描述对于给定的时间百分比</w:t>
      </w:r>
      <w:r w:rsidRPr="00360A02">
        <w:rPr>
          <w:i/>
          <w:lang w:val="en-US" w:eastAsia="zh-CN"/>
        </w:rPr>
        <w:t>p</w:t>
      </w:r>
      <w:r w:rsidRPr="00360A02">
        <w:rPr>
          <w:lang w:val="en-US" w:eastAsia="zh-CN"/>
        </w:rPr>
        <w:t>%</w:t>
      </w:r>
      <w:r w:rsidRPr="00360A02">
        <w:rPr>
          <w:rFonts w:hint="eastAsia"/>
          <w:lang w:val="en-US" w:eastAsia="zh-CN"/>
        </w:rPr>
        <w:t>，</w:t>
      </w:r>
      <w:r w:rsidRPr="00360A02">
        <w:rPr>
          <w:rFonts w:hint="eastAsia"/>
          <w:lang w:eastAsia="zh-CN"/>
        </w:rPr>
        <w:t>不超过衍射损耗的完整计算。</w:t>
      </w:r>
      <w:r w:rsidRPr="00360A02">
        <w:rPr>
          <w:lang w:val="en-US" w:eastAsia="zh-CN"/>
        </w:rPr>
        <w:t xml:space="preserve"> </w:t>
      </w:r>
    </w:p>
    <w:p w14:paraId="4942E1A4" w14:textId="77777777" w:rsidR="00121D68" w:rsidRPr="00360A02" w:rsidRDefault="00121D68" w:rsidP="00121D68">
      <w:pPr>
        <w:pStyle w:val="Heading3"/>
        <w:rPr>
          <w:lang w:eastAsia="zh-CN"/>
        </w:rPr>
      </w:pPr>
      <w:r w:rsidRPr="00360A02">
        <w:rPr>
          <w:lang w:eastAsia="zh-CN"/>
        </w:rPr>
        <w:lastRenderedPageBreak/>
        <w:t>4.3.1</w:t>
      </w:r>
      <w:r w:rsidRPr="00360A02">
        <w:rPr>
          <w:lang w:eastAsia="zh-CN"/>
        </w:rPr>
        <w:tab/>
      </w:r>
      <w:r w:rsidRPr="00360A02">
        <w:rPr>
          <w:lang w:eastAsia="zh-CN"/>
        </w:rPr>
        <w:t>衍射计算的</w:t>
      </w:r>
      <w:proofErr w:type="spellStart"/>
      <w:r w:rsidRPr="00360A02">
        <w:rPr>
          <w:lang w:eastAsia="zh-CN"/>
        </w:rPr>
        <w:t>Bullington</w:t>
      </w:r>
      <w:proofErr w:type="spellEnd"/>
      <w:r w:rsidRPr="00360A02">
        <w:rPr>
          <w:lang w:eastAsia="zh-CN"/>
        </w:rPr>
        <w:t>部分</w:t>
      </w:r>
    </w:p>
    <w:p w14:paraId="25D723D3" w14:textId="1B65DF8D" w:rsidR="00121D68" w:rsidRPr="00360A02" w:rsidRDefault="00121D68" w:rsidP="00121D68">
      <w:pPr>
        <w:ind w:firstLineChars="200" w:firstLine="480"/>
        <w:rPr>
          <w:lang w:eastAsia="zh-CN"/>
        </w:rPr>
      </w:pPr>
      <w:r w:rsidRPr="00360A02">
        <w:rPr>
          <w:rFonts w:hint="eastAsia"/>
          <w:lang w:eastAsia="zh-CN"/>
        </w:rPr>
        <w:t>在下列公式中，对于发射机</w:t>
      </w:r>
      <w:bookmarkStart w:id="65" w:name="OLE_LINK55"/>
      <w:bookmarkStart w:id="66" w:name="OLE_LINK56"/>
      <w:r w:rsidRPr="00360A02">
        <w:rPr>
          <w:rFonts w:hint="eastAsia"/>
          <w:lang w:eastAsia="zh-CN"/>
        </w:rPr>
        <w:t>相对于</w:t>
      </w:r>
      <w:bookmarkEnd w:id="65"/>
      <w:bookmarkEnd w:id="66"/>
      <w:r w:rsidRPr="00360A02">
        <w:rPr>
          <w:rFonts w:hint="eastAsia"/>
          <w:lang w:eastAsia="zh-CN"/>
        </w:rPr>
        <w:t>接合海平面的基线，对于接收机相对于海平面</w:t>
      </w:r>
      <w:bookmarkStart w:id="67" w:name="OLE_LINK37"/>
      <w:bookmarkStart w:id="68" w:name="OLE_LINK38"/>
      <w:r w:rsidRPr="00360A02">
        <w:rPr>
          <w:rFonts w:hint="eastAsia"/>
          <w:lang w:eastAsia="zh-CN"/>
        </w:rPr>
        <w:t>，按</w:t>
      </w:r>
      <w:r w:rsidRPr="00360A02">
        <w:rPr>
          <w:lang w:eastAsia="zh-CN"/>
        </w:rPr>
        <w:t>m/km</w:t>
      </w:r>
      <w:bookmarkEnd w:id="67"/>
      <w:bookmarkEnd w:id="68"/>
      <w:r w:rsidRPr="00360A02">
        <w:rPr>
          <w:lang w:eastAsia="zh-CN"/>
        </w:rPr>
        <w:t>计算</w:t>
      </w:r>
      <w:r w:rsidRPr="00360A02">
        <w:rPr>
          <w:rFonts w:hint="eastAsia"/>
          <w:lang w:eastAsia="zh-CN"/>
        </w:rPr>
        <w:t>斜率。</w:t>
      </w:r>
      <w:proofErr w:type="gramStart"/>
      <w:r w:rsidR="00B32724" w:rsidRPr="00CB1D8D">
        <w:rPr>
          <w:i/>
          <w:lang w:eastAsia="zh-CN"/>
        </w:rPr>
        <w:t>i</w:t>
      </w:r>
      <w:proofErr w:type="gramEnd"/>
      <w:r w:rsidR="00B32724" w:rsidRPr="00CB1D8D">
        <w:rPr>
          <w:lang w:eastAsia="zh-CN"/>
        </w:rPr>
        <w:t>-th</w:t>
      </w:r>
      <w:r w:rsidRPr="00360A02">
        <w:rPr>
          <w:lang w:eastAsia="zh-CN"/>
        </w:rPr>
        <w:t>剖面点</w:t>
      </w:r>
      <w:r w:rsidRPr="00360A02">
        <w:rPr>
          <w:rFonts w:hint="eastAsia"/>
          <w:lang w:eastAsia="zh-CN"/>
        </w:rPr>
        <w:t>的距离和</w:t>
      </w:r>
      <w:bookmarkStart w:id="69" w:name="OLE_LINK61"/>
      <w:bookmarkStart w:id="70" w:name="OLE_LINK62"/>
      <w:r w:rsidRPr="00360A02">
        <w:rPr>
          <w:rFonts w:hint="eastAsia"/>
          <w:lang w:eastAsia="zh-CN"/>
        </w:rPr>
        <w:t>高度</w:t>
      </w:r>
      <w:bookmarkEnd w:id="69"/>
      <w:bookmarkEnd w:id="70"/>
      <w:r w:rsidRPr="00360A02">
        <w:rPr>
          <w:rFonts w:hint="eastAsia"/>
          <w:lang w:eastAsia="zh-CN"/>
        </w:rPr>
        <w:t>分别为</w:t>
      </w:r>
      <w:bookmarkStart w:id="71" w:name="OLE_LINK59"/>
      <w:bookmarkStart w:id="72" w:name="OLE_LINK60"/>
      <w:r w:rsidRPr="00360A02">
        <w:rPr>
          <w:rFonts w:hint="eastAsia"/>
          <w:lang w:eastAsia="zh-CN"/>
        </w:rPr>
        <w:t>海拔</w:t>
      </w:r>
      <w:bookmarkEnd w:id="71"/>
      <w:bookmarkEnd w:id="72"/>
      <w:r w:rsidR="00B32724" w:rsidRPr="00CB1D8D">
        <w:rPr>
          <w:i/>
          <w:lang w:eastAsia="zh-CN"/>
        </w:rPr>
        <w:t>d</w:t>
      </w:r>
      <w:r w:rsidR="00B32724" w:rsidRPr="00CB1D8D">
        <w:rPr>
          <w:i/>
          <w:vertAlign w:val="subscript"/>
          <w:lang w:eastAsia="zh-CN"/>
        </w:rPr>
        <w:t>i</w:t>
      </w:r>
      <w:r w:rsidRPr="00360A02">
        <w:rPr>
          <w:lang w:eastAsia="zh-CN"/>
        </w:rPr>
        <w:t> </w:t>
      </w:r>
      <w:bookmarkStart w:id="73" w:name="OLE_LINK57"/>
      <w:bookmarkStart w:id="74" w:name="OLE_LINK58"/>
      <w:r w:rsidRPr="00360A02">
        <w:rPr>
          <w:lang w:eastAsia="zh-CN"/>
        </w:rPr>
        <w:t>km</w:t>
      </w:r>
      <w:bookmarkEnd w:id="73"/>
      <w:bookmarkEnd w:id="74"/>
      <w:r w:rsidRPr="00360A02">
        <w:rPr>
          <w:rFonts w:hint="eastAsia"/>
          <w:lang w:eastAsia="zh-CN"/>
        </w:rPr>
        <w:t>和</w:t>
      </w:r>
      <w:r w:rsidRPr="00360A02">
        <w:rPr>
          <w:lang w:eastAsia="zh-CN"/>
        </w:rPr>
        <w:t xml:space="preserve"> </w:t>
      </w:r>
      <w:r w:rsidR="00B32724" w:rsidRPr="00CB1D8D">
        <w:rPr>
          <w:i/>
          <w:lang w:eastAsia="zh-CN"/>
        </w:rPr>
        <w:t>g</w:t>
      </w:r>
      <w:r w:rsidR="00B32724" w:rsidRPr="00CB1D8D">
        <w:rPr>
          <w:i/>
          <w:vertAlign w:val="subscript"/>
          <w:lang w:eastAsia="zh-CN"/>
        </w:rPr>
        <w:t>i</w:t>
      </w:r>
      <w:r w:rsidRPr="00360A02">
        <w:rPr>
          <w:lang w:eastAsia="zh-CN"/>
        </w:rPr>
        <w:t> </w:t>
      </w:r>
      <w:bookmarkStart w:id="75" w:name="OLE_LINK63"/>
      <w:bookmarkStart w:id="76" w:name="OLE_LINK64"/>
      <w:r w:rsidRPr="00360A02">
        <w:rPr>
          <w:lang w:eastAsia="zh-CN"/>
        </w:rPr>
        <w:t>m</w:t>
      </w:r>
      <w:bookmarkEnd w:id="75"/>
      <w:bookmarkEnd w:id="76"/>
      <w:r w:rsidRPr="00360A02">
        <w:rPr>
          <w:lang w:eastAsia="zh-CN"/>
        </w:rPr>
        <w:t> </w:t>
      </w:r>
      <w:r w:rsidRPr="00360A02">
        <w:rPr>
          <w:rFonts w:hint="eastAsia"/>
          <w:lang w:eastAsia="zh-CN"/>
        </w:rPr>
        <w:t>，</w:t>
      </w:r>
      <w:r w:rsidRPr="00B32724">
        <w:rPr>
          <w:rFonts w:hint="eastAsia"/>
          <w:i/>
          <w:iCs/>
          <w:lang w:eastAsia="zh-CN"/>
        </w:rPr>
        <w:t>i</w:t>
      </w:r>
      <w:r w:rsidRPr="00360A02">
        <w:rPr>
          <w:rFonts w:hint="eastAsia"/>
          <w:lang w:eastAsia="zh-CN"/>
        </w:rPr>
        <w:t>值从</w:t>
      </w:r>
      <w:r w:rsidRPr="00360A02">
        <w:rPr>
          <w:lang w:eastAsia="zh-CN"/>
        </w:rPr>
        <w:t>1</w:t>
      </w:r>
      <w:r w:rsidRPr="00360A02">
        <w:rPr>
          <w:rFonts w:hint="eastAsia"/>
          <w:lang w:eastAsia="zh-CN"/>
        </w:rPr>
        <w:t>至</w:t>
      </w:r>
      <w:r w:rsidRPr="00B32724">
        <w:rPr>
          <w:i/>
          <w:iCs/>
          <w:lang w:eastAsia="zh-CN"/>
        </w:rPr>
        <w:t>n</w:t>
      </w:r>
      <w:r w:rsidRPr="00360A02">
        <w:rPr>
          <w:lang w:eastAsia="zh-CN"/>
        </w:rPr>
        <w:t xml:space="preserve"> </w:t>
      </w:r>
      <w:r w:rsidRPr="00360A02">
        <w:rPr>
          <w:rFonts w:hint="eastAsia"/>
          <w:lang w:eastAsia="zh-CN"/>
        </w:rPr>
        <w:t>，其中</w:t>
      </w:r>
      <w:r w:rsidRPr="00B32724">
        <w:rPr>
          <w:i/>
          <w:iCs/>
          <w:lang w:eastAsia="zh-CN"/>
        </w:rPr>
        <w:t>n</w:t>
      </w:r>
      <w:r w:rsidRPr="00360A02">
        <w:rPr>
          <w:rFonts w:hint="eastAsia"/>
          <w:lang w:eastAsia="zh-CN"/>
        </w:rPr>
        <w:t>是剖面点数，完整的路径长度为</w:t>
      </w:r>
      <w:r w:rsidRPr="00B32724">
        <w:rPr>
          <w:i/>
          <w:iCs/>
          <w:lang w:eastAsia="zh-CN"/>
        </w:rPr>
        <w:t>d</w:t>
      </w:r>
      <w:r w:rsidRPr="00360A02">
        <w:rPr>
          <w:lang w:eastAsia="zh-CN"/>
        </w:rPr>
        <w:t> </w:t>
      </w:r>
      <w:bookmarkStart w:id="77" w:name="OLE_LINK65"/>
      <w:bookmarkStart w:id="78" w:name="OLE_LINK66"/>
      <w:r w:rsidRPr="00360A02">
        <w:rPr>
          <w:lang w:eastAsia="zh-CN"/>
        </w:rPr>
        <w:t>km</w:t>
      </w:r>
      <w:r w:rsidRPr="00360A02">
        <w:rPr>
          <w:rFonts w:hint="eastAsia"/>
          <w:lang w:eastAsia="zh-CN"/>
        </w:rPr>
        <w:t>。</w:t>
      </w:r>
      <w:bookmarkEnd w:id="77"/>
      <w:bookmarkEnd w:id="78"/>
      <w:r w:rsidRPr="00360A02">
        <w:rPr>
          <w:rFonts w:hint="eastAsia"/>
          <w:lang w:eastAsia="zh-CN"/>
        </w:rPr>
        <w:t>为方便起见，将剖面的开始和结束的末端称为发射机和接收机，分别为海拔高度</w:t>
      </w:r>
      <w:proofErr w:type="spellStart"/>
      <w:r w:rsidR="00B32724" w:rsidRPr="00CB1D8D">
        <w:rPr>
          <w:i/>
          <w:lang w:eastAsia="zh-CN"/>
        </w:rPr>
        <w:t>h</w:t>
      </w:r>
      <w:r w:rsidR="00B32724" w:rsidRPr="00CB1D8D">
        <w:rPr>
          <w:i/>
          <w:vertAlign w:val="subscript"/>
          <w:lang w:eastAsia="zh-CN"/>
        </w:rPr>
        <w:t>ts</w:t>
      </w:r>
      <w:proofErr w:type="spellEnd"/>
      <w:r w:rsidRPr="00360A02">
        <w:rPr>
          <w:rFonts w:hint="eastAsia"/>
          <w:lang w:eastAsia="zh-CN"/>
        </w:rPr>
        <w:t>和</w:t>
      </w:r>
      <w:proofErr w:type="spellStart"/>
      <w:r w:rsidR="00B32724" w:rsidRPr="00CB1D8D">
        <w:rPr>
          <w:i/>
          <w:lang w:eastAsia="zh-CN"/>
        </w:rPr>
        <w:t>h</w:t>
      </w:r>
      <w:r w:rsidR="00B32724" w:rsidRPr="00CB1D8D">
        <w:rPr>
          <w:i/>
          <w:vertAlign w:val="subscript"/>
          <w:lang w:eastAsia="zh-CN"/>
        </w:rPr>
        <w:t>rs</w:t>
      </w:r>
      <w:proofErr w:type="spellEnd"/>
      <w:r w:rsidR="00B32724" w:rsidRPr="00360A02">
        <w:rPr>
          <w:lang w:eastAsia="zh-CN"/>
        </w:rPr>
        <w:t xml:space="preserve"> </w:t>
      </w:r>
      <w:bookmarkStart w:id="79" w:name="OLE_LINK67"/>
      <w:r w:rsidRPr="00360A02">
        <w:rPr>
          <w:lang w:eastAsia="zh-CN"/>
        </w:rPr>
        <w:t>m</w:t>
      </w:r>
      <w:bookmarkEnd w:id="79"/>
      <w:r w:rsidRPr="00360A02">
        <w:rPr>
          <w:rFonts w:hint="eastAsia"/>
          <w:lang w:eastAsia="zh-CN"/>
        </w:rPr>
        <w:t>。有效地球曲率</w:t>
      </w:r>
      <w:r w:rsidR="00B32724" w:rsidRPr="00CB1D8D">
        <w:rPr>
          <w:i/>
          <w:lang w:eastAsia="zh-CN"/>
        </w:rPr>
        <w:t>C</w:t>
      </w:r>
      <w:r w:rsidR="00B32724" w:rsidRPr="00CB1D8D">
        <w:rPr>
          <w:i/>
          <w:vertAlign w:val="subscript"/>
          <w:lang w:eastAsia="zh-CN"/>
        </w:rPr>
        <w:t>e</w:t>
      </w:r>
      <w:r w:rsidR="00B32724" w:rsidRPr="00CB1D8D">
        <w:rPr>
          <w:lang w:eastAsia="zh-CN"/>
        </w:rPr>
        <w:t> km</w:t>
      </w:r>
      <w:r w:rsidR="00B32724" w:rsidRPr="00CB1D8D">
        <w:rPr>
          <w:vertAlign w:val="superscript"/>
          <w:lang w:eastAsia="zh-CN"/>
        </w:rPr>
        <w:t>–1</w:t>
      </w:r>
      <w:r w:rsidRPr="00360A02">
        <w:rPr>
          <w:rFonts w:hint="eastAsia"/>
          <w:lang w:eastAsia="zh-CN"/>
        </w:rPr>
        <w:t>由下式给出</w:t>
      </w:r>
      <w:r w:rsidRPr="00360A02">
        <w:rPr>
          <w:lang w:eastAsia="zh-CN"/>
        </w:rPr>
        <w:t>1/</w:t>
      </w:r>
      <w:proofErr w:type="spellStart"/>
      <w:r w:rsidR="00B32724" w:rsidRPr="00CB1D8D">
        <w:rPr>
          <w:i/>
          <w:lang w:eastAsia="zh-CN"/>
        </w:rPr>
        <w:t>a</w:t>
      </w:r>
      <w:r w:rsidR="00B32724" w:rsidRPr="00CB1D8D">
        <w:rPr>
          <w:i/>
          <w:vertAlign w:val="subscript"/>
          <w:lang w:eastAsia="zh-CN"/>
        </w:rPr>
        <w:t>p</w:t>
      </w:r>
      <w:proofErr w:type="spellEnd"/>
      <w:r w:rsidRPr="00360A02">
        <w:rPr>
          <w:rFonts w:hint="eastAsia"/>
          <w:lang w:eastAsia="zh-CN"/>
        </w:rPr>
        <w:t>，其中</w:t>
      </w:r>
      <w:proofErr w:type="spellStart"/>
      <w:r w:rsidR="00B32724" w:rsidRPr="00CB1D8D">
        <w:rPr>
          <w:i/>
          <w:lang w:eastAsia="zh-CN"/>
        </w:rPr>
        <w:t>a</w:t>
      </w:r>
      <w:r w:rsidR="00B32724" w:rsidRPr="00CB1D8D">
        <w:rPr>
          <w:i/>
          <w:vertAlign w:val="subscript"/>
          <w:lang w:eastAsia="zh-CN"/>
        </w:rPr>
        <w:t>p</w:t>
      </w:r>
      <w:proofErr w:type="spellEnd"/>
      <w:r w:rsidRPr="00360A02">
        <w:rPr>
          <w:rFonts w:hint="eastAsia"/>
          <w:lang w:eastAsia="zh-CN"/>
        </w:rPr>
        <w:t>为有效地球半径</w:t>
      </w:r>
      <w:r w:rsidRPr="00360A02">
        <w:rPr>
          <w:lang w:eastAsia="zh-CN"/>
        </w:rPr>
        <w:t>km</w:t>
      </w:r>
      <w:r w:rsidRPr="00360A02">
        <w:rPr>
          <w:rFonts w:hint="eastAsia"/>
          <w:lang w:eastAsia="zh-CN"/>
        </w:rPr>
        <w:t>。波长由</w:t>
      </w:r>
      <w:r w:rsidRPr="00360A02">
        <w:rPr>
          <w:lang w:eastAsia="zh-CN"/>
        </w:rPr>
        <w:sym w:font="Symbol" w:char="F06C"/>
      </w:r>
      <w:r w:rsidRPr="00360A02">
        <w:rPr>
          <w:rFonts w:hint="eastAsia"/>
          <w:lang w:eastAsia="zh-CN"/>
        </w:rPr>
        <w:t>表示，单位为</w:t>
      </w:r>
      <w:r w:rsidRPr="00360A02">
        <w:rPr>
          <w:rFonts w:hint="eastAsia"/>
          <w:lang w:eastAsia="zh-CN"/>
        </w:rPr>
        <w:t xml:space="preserve"> </w:t>
      </w:r>
      <w:r w:rsidRPr="00360A02">
        <w:rPr>
          <w:lang w:eastAsia="zh-CN"/>
        </w:rPr>
        <w:t>m</w:t>
      </w:r>
      <w:r w:rsidRPr="00360A02">
        <w:rPr>
          <w:rFonts w:hint="eastAsia"/>
          <w:lang w:eastAsia="zh-CN"/>
        </w:rPr>
        <w:t>。对</w:t>
      </w:r>
      <w:proofErr w:type="spellStart"/>
      <w:r w:rsidR="00B32724" w:rsidRPr="00CB1D8D">
        <w:rPr>
          <w:i/>
        </w:rPr>
        <w:t>a</w:t>
      </w:r>
      <w:r w:rsidR="00B32724" w:rsidRPr="00CB1D8D">
        <w:rPr>
          <w:i/>
          <w:vertAlign w:val="subscript"/>
        </w:rPr>
        <w:t>p</w:t>
      </w:r>
      <w:proofErr w:type="spellEnd"/>
      <w:r w:rsidRPr="00360A02">
        <w:rPr>
          <w:rFonts w:hint="eastAsia"/>
          <w:lang w:eastAsia="zh-CN"/>
        </w:rPr>
        <w:t>采用的取值见第</w:t>
      </w:r>
      <w:r w:rsidRPr="00360A02">
        <w:rPr>
          <w:lang w:eastAsia="zh-CN"/>
        </w:rPr>
        <w:t>4.3.5</w:t>
      </w:r>
      <w:r w:rsidRPr="00360A02">
        <w:rPr>
          <w:rFonts w:hint="eastAsia"/>
          <w:lang w:eastAsia="zh-CN"/>
        </w:rPr>
        <w:t>节。</w:t>
      </w:r>
    </w:p>
    <w:p w14:paraId="498627EC" w14:textId="77777777" w:rsidR="00121D68" w:rsidRPr="00360A02" w:rsidRDefault="00121D68" w:rsidP="00121D68">
      <w:pPr>
        <w:ind w:firstLineChars="200" w:firstLine="480"/>
        <w:rPr>
          <w:lang w:eastAsia="zh-CN"/>
        </w:rPr>
      </w:pPr>
      <w:r w:rsidRPr="00360A02">
        <w:rPr>
          <w:rFonts w:hint="eastAsia"/>
          <w:lang w:eastAsia="zh-CN"/>
        </w:rPr>
        <w:t>采用从发射机到点的线的最高斜率查找中间剖面点。</w:t>
      </w:r>
    </w:p>
    <w:p w14:paraId="3AB67382"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2"/>
        </w:rPr>
        <w:object w:dxaOrig="3720" w:dyaOrig="760" w14:anchorId="4644D7F2">
          <v:shape id="_x0000_i1035" type="#_x0000_t75" style="width:187pt;height:36pt" o:ole="">
            <v:imagedata r:id="rId48" o:title=""/>
          </v:shape>
          <o:OLEObject Type="Embed" ProgID="Equation.3" ShapeID="_x0000_i1035" DrawAspect="Content" ObjectID="_1775544661" r:id="rId49"/>
        </w:object>
      </w:r>
      <w:r w:rsidRPr="00360A02">
        <w:rPr>
          <w:lang w:val="en-US" w:eastAsia="zh-CN"/>
        </w:rPr>
        <w:t>                m/km</w:t>
      </w:r>
      <w:r w:rsidRPr="00360A02">
        <w:rPr>
          <w:lang w:val="en-US" w:eastAsia="zh-CN"/>
        </w:rPr>
        <w:tab/>
        <w:t>(13)</w:t>
      </w:r>
    </w:p>
    <w:p w14:paraId="047A15DA" w14:textId="394C3829" w:rsidR="00121D68" w:rsidRPr="00570E6F" w:rsidRDefault="00121D68" w:rsidP="00121D68">
      <w:pPr>
        <w:ind w:firstLineChars="200" w:firstLine="480"/>
        <w:rPr>
          <w:lang w:val="en-US" w:eastAsia="zh-CN"/>
        </w:rPr>
      </w:pPr>
      <w:r w:rsidRPr="00360A02">
        <w:rPr>
          <w:rFonts w:hint="eastAsia"/>
          <w:lang w:eastAsia="zh-CN"/>
        </w:rPr>
        <w:t>其中</w:t>
      </w:r>
      <w:bookmarkStart w:id="80" w:name="OLE_LINK74"/>
      <w:bookmarkStart w:id="81" w:name="OLE_LINK75"/>
      <w:r w:rsidRPr="00360A02">
        <w:rPr>
          <w:rFonts w:hint="eastAsia"/>
          <w:lang w:eastAsia="zh-CN"/>
        </w:rPr>
        <w:t>剖面指数</w:t>
      </w:r>
      <w:bookmarkEnd w:id="80"/>
      <w:bookmarkEnd w:id="81"/>
      <w:r w:rsidR="00B32724" w:rsidRPr="00CB1D8D">
        <w:rPr>
          <w:i/>
          <w:lang w:eastAsia="zh-CN"/>
        </w:rPr>
        <w:t>i</w:t>
      </w:r>
      <w:r w:rsidRPr="00360A02">
        <w:rPr>
          <w:rFonts w:hint="eastAsia"/>
          <w:lang w:eastAsia="zh-CN"/>
        </w:rPr>
        <w:t>值从</w:t>
      </w:r>
      <w:r w:rsidRPr="00570E6F">
        <w:rPr>
          <w:lang w:val="en-US" w:eastAsia="zh-CN"/>
        </w:rPr>
        <w:t xml:space="preserve"> 2 </w:t>
      </w:r>
      <w:r w:rsidRPr="00360A02">
        <w:rPr>
          <w:rFonts w:hint="eastAsia"/>
          <w:lang w:eastAsia="zh-CN"/>
        </w:rPr>
        <w:t>到</w:t>
      </w:r>
      <w:r w:rsidRPr="00570E6F">
        <w:rPr>
          <w:lang w:val="en-US" w:eastAsia="zh-CN"/>
        </w:rPr>
        <w:t xml:space="preserve"> </w:t>
      </w:r>
      <w:r w:rsidRPr="00B32724">
        <w:rPr>
          <w:i/>
          <w:iCs/>
          <w:lang w:val="en-US" w:eastAsia="zh-CN"/>
        </w:rPr>
        <w:t>n</w:t>
      </w:r>
      <w:r w:rsidRPr="00570E6F">
        <w:rPr>
          <w:lang w:val="en-US" w:eastAsia="zh-CN"/>
        </w:rPr>
        <w:t>-1</w:t>
      </w:r>
      <w:r w:rsidRPr="00360A02">
        <w:rPr>
          <w:rFonts w:hint="eastAsia"/>
          <w:lang w:eastAsia="zh-CN"/>
        </w:rPr>
        <w:t>。</w:t>
      </w:r>
    </w:p>
    <w:p w14:paraId="5AA4F495" w14:textId="77777777" w:rsidR="00121D68" w:rsidRPr="00570E6F" w:rsidRDefault="00121D68" w:rsidP="00121D68">
      <w:pPr>
        <w:ind w:firstLineChars="200" w:firstLine="480"/>
        <w:rPr>
          <w:lang w:val="en-US" w:eastAsia="zh-CN"/>
        </w:rPr>
      </w:pPr>
      <w:r w:rsidRPr="00360A02">
        <w:rPr>
          <w:rFonts w:hint="eastAsia"/>
          <w:lang w:eastAsia="zh-CN"/>
        </w:rPr>
        <w:t>计算从发射机到接收机的线的斜率</w:t>
      </w:r>
      <w:r w:rsidRPr="00570E6F">
        <w:rPr>
          <w:rFonts w:hint="eastAsia"/>
          <w:lang w:val="en-US" w:eastAsia="zh-CN"/>
        </w:rPr>
        <w:t>，</w:t>
      </w:r>
      <w:r w:rsidRPr="00360A02">
        <w:rPr>
          <w:rFonts w:hint="eastAsia"/>
          <w:lang w:eastAsia="zh-CN"/>
        </w:rPr>
        <w:t>假设</w:t>
      </w:r>
      <w:r w:rsidRPr="00570E6F">
        <w:rPr>
          <w:rFonts w:hint="eastAsia"/>
          <w:lang w:val="en-US" w:eastAsia="zh-CN"/>
        </w:rPr>
        <w:t xml:space="preserve"> </w:t>
      </w:r>
      <w:proofErr w:type="spellStart"/>
      <w:r w:rsidRPr="00570E6F">
        <w:rPr>
          <w:lang w:val="en-US" w:eastAsia="zh-CN"/>
        </w:rPr>
        <w:t>LoS</w:t>
      </w:r>
      <w:bookmarkStart w:id="82" w:name="OLE_LINK72"/>
      <w:bookmarkStart w:id="83" w:name="OLE_LINK73"/>
      <w:proofErr w:type="spellEnd"/>
      <w:r w:rsidRPr="00360A02">
        <w:rPr>
          <w:rFonts w:hint="eastAsia"/>
          <w:lang w:eastAsia="zh-CN"/>
        </w:rPr>
        <w:t>路径</w:t>
      </w:r>
      <w:bookmarkEnd w:id="82"/>
      <w:bookmarkEnd w:id="83"/>
      <w:r w:rsidRPr="00570E6F">
        <w:rPr>
          <w:rFonts w:hint="eastAsia"/>
          <w:lang w:val="en-US" w:eastAsia="zh-CN"/>
        </w:rPr>
        <w:t>：</w:t>
      </w:r>
    </w:p>
    <w:p w14:paraId="0547CE4D"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20"/>
        </w:rPr>
        <w:object w:dxaOrig="1320" w:dyaOrig="580" w14:anchorId="5A1D4125">
          <v:shape id="_x0000_i1036" type="#_x0000_t75" style="width:64.5pt;height:28.5pt" o:ole="">
            <v:imagedata r:id="rId50" o:title=""/>
          </v:shape>
          <o:OLEObject Type="Embed" ProgID="Equation.3" ShapeID="_x0000_i1036" DrawAspect="Content" ObjectID="_1775544662" r:id="rId51"/>
        </w:object>
      </w:r>
      <w:r w:rsidRPr="00360A02">
        <w:rPr>
          <w:lang w:val="en-US" w:eastAsia="zh-CN"/>
        </w:rPr>
        <w:t>                m/km</w:t>
      </w:r>
      <w:r w:rsidRPr="00360A02">
        <w:rPr>
          <w:lang w:val="en-US" w:eastAsia="zh-CN"/>
        </w:rPr>
        <w:tab/>
        <w:t>(14)</w:t>
      </w:r>
    </w:p>
    <w:p w14:paraId="2EC20F1B" w14:textId="77777777" w:rsidR="00121D68" w:rsidRPr="00360A02" w:rsidRDefault="00121D68" w:rsidP="00121D68">
      <w:pPr>
        <w:ind w:firstLineChars="200" w:firstLine="480"/>
        <w:rPr>
          <w:lang w:eastAsia="zh-CN"/>
        </w:rPr>
      </w:pPr>
      <w:r w:rsidRPr="00360A02">
        <w:rPr>
          <w:rFonts w:hint="eastAsia"/>
          <w:lang w:eastAsia="zh-CN"/>
        </w:rPr>
        <w:t>必须考虑两种情况。</w:t>
      </w:r>
    </w:p>
    <w:p w14:paraId="65CA3BF3" w14:textId="77777777" w:rsidR="00121D68" w:rsidRPr="00360A02" w:rsidRDefault="00121D68" w:rsidP="00121D68">
      <w:pPr>
        <w:rPr>
          <w:rFonts w:eastAsia="STKaiti"/>
          <w:lang w:eastAsia="zh-CN"/>
        </w:rPr>
      </w:pPr>
      <w:bookmarkStart w:id="84" w:name="OLE_LINK68"/>
      <w:bookmarkStart w:id="85" w:name="OLE_LINK69"/>
      <w:r w:rsidRPr="00360A02">
        <w:rPr>
          <w:rFonts w:eastAsia="STKaiti"/>
          <w:lang w:val="en-US" w:eastAsia="zh-CN"/>
        </w:rPr>
        <w:t>情况</w:t>
      </w:r>
      <w:r w:rsidRPr="000B0CF7">
        <w:rPr>
          <w:rFonts w:eastAsia="STKaiti"/>
          <w:lang w:eastAsia="zh-CN"/>
        </w:rPr>
        <w:t xml:space="preserve"> 1.</w:t>
      </w:r>
      <w:r w:rsidRPr="00360A02">
        <w:rPr>
          <w:rFonts w:eastAsia="STKaiti"/>
          <w:lang w:eastAsia="zh-CN"/>
        </w:rPr>
        <w:t xml:space="preserve"> </w:t>
      </w:r>
      <w:r w:rsidRPr="00360A02">
        <w:rPr>
          <w:rFonts w:eastAsia="STKaiti"/>
          <w:lang w:val="en-US" w:eastAsia="zh-CN"/>
        </w:rPr>
        <w:t>衍射路径是</w:t>
      </w:r>
      <w:r w:rsidRPr="00360A02">
        <w:rPr>
          <w:rFonts w:eastAsia="STKaiti"/>
          <w:lang w:eastAsia="zh-CN"/>
        </w:rPr>
        <w:t xml:space="preserve"> </w:t>
      </w:r>
      <w:proofErr w:type="spellStart"/>
      <w:r w:rsidRPr="00B32724">
        <w:rPr>
          <w:rFonts w:eastAsia="STKaiti"/>
          <w:i/>
          <w:iCs/>
          <w:lang w:eastAsia="zh-CN"/>
        </w:rPr>
        <w:t>LoS</w:t>
      </w:r>
      <w:bookmarkEnd w:id="84"/>
      <w:bookmarkEnd w:id="85"/>
      <w:proofErr w:type="spellEnd"/>
    </w:p>
    <w:p w14:paraId="1A6ABB83" w14:textId="77777777" w:rsidR="00121D68" w:rsidRPr="00360A02" w:rsidRDefault="00121D68" w:rsidP="00121D68">
      <w:pPr>
        <w:ind w:firstLineChars="200" w:firstLine="480"/>
        <w:rPr>
          <w:lang w:eastAsia="zh-CN"/>
        </w:rPr>
      </w:pPr>
      <w:r w:rsidRPr="00360A02">
        <w:rPr>
          <w:rFonts w:hint="eastAsia"/>
          <w:lang w:val="en-US" w:eastAsia="zh-CN"/>
        </w:rPr>
        <w:t>如果</w:t>
      </w:r>
      <w:proofErr w:type="spellStart"/>
      <w:r w:rsidRPr="00360A02">
        <w:rPr>
          <w:i/>
          <w:lang w:eastAsia="zh-CN"/>
        </w:rPr>
        <w:t>S</w:t>
      </w:r>
      <w:r w:rsidRPr="00360A02">
        <w:rPr>
          <w:i/>
          <w:vertAlign w:val="subscript"/>
          <w:lang w:eastAsia="zh-CN"/>
        </w:rPr>
        <w:t>tim</w:t>
      </w:r>
      <w:proofErr w:type="spellEnd"/>
      <w:r w:rsidRPr="00360A02">
        <w:rPr>
          <w:lang w:eastAsia="zh-CN"/>
        </w:rPr>
        <w:t> &lt; </w:t>
      </w:r>
      <w:proofErr w:type="spellStart"/>
      <w:r w:rsidRPr="00360A02">
        <w:rPr>
          <w:i/>
          <w:lang w:eastAsia="zh-CN"/>
        </w:rPr>
        <w:t>S</w:t>
      </w:r>
      <w:r w:rsidRPr="00360A02">
        <w:rPr>
          <w:i/>
          <w:vertAlign w:val="subscript"/>
          <w:lang w:eastAsia="zh-CN"/>
        </w:rPr>
        <w:t>tr</w:t>
      </w:r>
      <w:proofErr w:type="spellEnd"/>
      <w:r w:rsidRPr="00360A02">
        <w:rPr>
          <w:rFonts w:hint="eastAsia"/>
          <w:lang w:eastAsia="zh-CN"/>
        </w:rPr>
        <w:t xml:space="preserve"> </w:t>
      </w:r>
      <w:r w:rsidRPr="00360A02">
        <w:rPr>
          <w:rFonts w:hint="eastAsia"/>
          <w:lang w:val="en-US" w:eastAsia="zh-CN"/>
        </w:rPr>
        <w:t>衍射</w:t>
      </w:r>
      <w:r w:rsidRPr="00360A02">
        <w:rPr>
          <w:lang w:val="en-US" w:eastAsia="zh-CN"/>
        </w:rPr>
        <w:t>路径是</w:t>
      </w:r>
      <w:r w:rsidRPr="00360A02">
        <w:rPr>
          <w:lang w:eastAsia="zh-CN"/>
        </w:rPr>
        <w:t xml:space="preserve"> </w:t>
      </w:r>
      <w:proofErr w:type="spellStart"/>
      <w:r w:rsidRPr="00360A02">
        <w:rPr>
          <w:lang w:eastAsia="zh-CN"/>
        </w:rPr>
        <w:t>LoS</w:t>
      </w:r>
      <w:proofErr w:type="spellEnd"/>
      <w:r w:rsidRPr="00360A02">
        <w:rPr>
          <w:rFonts w:hint="eastAsia"/>
          <w:lang w:val="en-US" w:eastAsia="zh-CN"/>
        </w:rPr>
        <w:t>。</w:t>
      </w:r>
    </w:p>
    <w:p w14:paraId="0BA84917" w14:textId="77777777" w:rsidR="00121D68" w:rsidRPr="00360A02" w:rsidRDefault="00121D68" w:rsidP="00121D68">
      <w:pPr>
        <w:ind w:firstLineChars="200" w:firstLine="480"/>
        <w:rPr>
          <w:lang w:eastAsia="zh-CN"/>
        </w:rPr>
      </w:pPr>
      <w:r w:rsidRPr="00360A02">
        <w:rPr>
          <w:rFonts w:hint="eastAsia"/>
          <w:lang w:eastAsia="zh-CN"/>
        </w:rPr>
        <w:t>采用最高衍射参数</w:t>
      </w:r>
      <w:r w:rsidRPr="00360A02">
        <w:rPr>
          <w:lang w:eastAsia="zh-CN"/>
        </w:rPr>
        <w:sym w:font="Symbol" w:char="F06E"/>
      </w:r>
      <w:r w:rsidRPr="00360A02">
        <w:rPr>
          <w:rFonts w:hint="eastAsia"/>
          <w:lang w:eastAsia="zh-CN"/>
        </w:rPr>
        <w:t>查找中间的剖面点：</w:t>
      </w:r>
    </w:p>
    <w:p w14:paraId="5208A92F" w14:textId="77777777" w:rsidR="00121D68" w:rsidRPr="00360A02" w:rsidRDefault="00121D68" w:rsidP="00121D68">
      <w:pPr>
        <w:pStyle w:val="Blanc"/>
        <w:rPr>
          <w:rStyle w:val="EquationChar"/>
          <w:lang w:eastAsia="zh-CN"/>
        </w:rPr>
      </w:pPr>
    </w:p>
    <w:p w14:paraId="314F41E6" w14:textId="77777777" w:rsidR="00121D68" w:rsidRPr="00360A02" w:rsidRDefault="00121D68" w:rsidP="00121D68">
      <w:pPr>
        <w:pStyle w:val="Equation"/>
        <w:rPr>
          <w:rStyle w:val="EquationChar"/>
          <w:sz w:val="16"/>
          <w:lang w:eastAsia="zh-CN"/>
        </w:rPr>
      </w:pPr>
      <w:r w:rsidRPr="00360A02">
        <w:rPr>
          <w:lang w:eastAsia="zh-CN"/>
        </w:rPr>
        <w:tab/>
      </w:r>
      <w:r w:rsidRPr="00360A02">
        <w:rPr>
          <w:lang w:eastAsia="zh-CN"/>
        </w:rPr>
        <w:tab/>
      </w:r>
      <w:r w:rsidRPr="00360A02">
        <w:rPr>
          <w:position w:val="-32"/>
        </w:rPr>
        <w:object w:dxaOrig="7479" w:dyaOrig="760" w14:anchorId="2F59074D">
          <v:shape id="_x0000_i1037" type="#_x0000_t75" style="width:374.5pt;height:36pt" o:ole="">
            <v:imagedata r:id="rId52" o:title=""/>
          </v:shape>
          <o:OLEObject Type="Embed" ProgID="Equation.3" ShapeID="_x0000_i1037" DrawAspect="Content" ObjectID="_1775544663" r:id="rId53"/>
        </w:object>
      </w:r>
      <w:r w:rsidRPr="00360A02">
        <w:rPr>
          <w:lang w:eastAsia="zh-CN"/>
        </w:rPr>
        <w:tab/>
        <w:t>(15)</w:t>
      </w:r>
    </w:p>
    <w:p w14:paraId="489FD584" w14:textId="77777777" w:rsidR="00121D68" w:rsidRPr="00360A02" w:rsidRDefault="00121D68" w:rsidP="00121D68">
      <w:pPr>
        <w:pStyle w:val="Blanc"/>
        <w:rPr>
          <w:lang w:val="fr-FR" w:eastAsia="zh-CN"/>
        </w:rPr>
      </w:pPr>
    </w:p>
    <w:p w14:paraId="36CF154D" w14:textId="20C83F91" w:rsidR="00121D68" w:rsidRPr="00360A02" w:rsidRDefault="00121D68" w:rsidP="00121D68">
      <w:pPr>
        <w:ind w:firstLineChars="200" w:firstLine="480"/>
        <w:rPr>
          <w:lang w:eastAsia="zh-CN"/>
        </w:rPr>
      </w:pPr>
      <w:r w:rsidRPr="00360A02">
        <w:rPr>
          <w:rFonts w:hint="eastAsia"/>
          <w:lang w:val="en-US" w:eastAsia="zh-CN"/>
        </w:rPr>
        <w:t>其中</w:t>
      </w:r>
      <w:r w:rsidRPr="00360A02">
        <w:rPr>
          <w:lang w:val="en-US" w:eastAsia="zh-CN"/>
        </w:rPr>
        <w:t>剖面指数</w:t>
      </w:r>
      <w:r w:rsidRPr="00360A02">
        <w:rPr>
          <w:i/>
          <w:lang w:eastAsia="zh-CN"/>
        </w:rPr>
        <w:t>i</w:t>
      </w:r>
      <w:r w:rsidRPr="00360A02">
        <w:rPr>
          <w:lang w:val="en-US" w:eastAsia="zh-CN"/>
        </w:rPr>
        <w:t>值从</w:t>
      </w:r>
      <w:r w:rsidRPr="00360A02">
        <w:rPr>
          <w:lang w:eastAsia="zh-CN"/>
        </w:rPr>
        <w:t>2</w:t>
      </w:r>
      <w:r w:rsidRPr="00360A02">
        <w:rPr>
          <w:rFonts w:hint="eastAsia"/>
          <w:lang w:val="en-US" w:eastAsia="zh-CN"/>
        </w:rPr>
        <w:t>至</w:t>
      </w:r>
      <w:r w:rsidRPr="00360A02">
        <w:rPr>
          <w:lang w:eastAsia="zh-CN"/>
        </w:rPr>
        <w:t xml:space="preserve"> </w:t>
      </w:r>
      <w:r w:rsidRPr="00360A02">
        <w:rPr>
          <w:i/>
          <w:lang w:eastAsia="zh-CN"/>
        </w:rPr>
        <w:t>n</w:t>
      </w:r>
      <w:r w:rsidRPr="00360A02">
        <w:rPr>
          <w:lang w:eastAsia="zh-CN"/>
        </w:rPr>
        <w:t>-1</w:t>
      </w:r>
      <w:r w:rsidRPr="00360A02">
        <w:rPr>
          <w:rFonts w:hint="eastAsia"/>
          <w:lang w:val="en-US" w:eastAsia="zh-CN"/>
        </w:rPr>
        <w:t>。</w:t>
      </w:r>
    </w:p>
    <w:p w14:paraId="4170F77A" w14:textId="77777777" w:rsidR="00121D68" w:rsidRPr="00360A02" w:rsidRDefault="00121D68" w:rsidP="00121D68">
      <w:pPr>
        <w:ind w:firstLineChars="200" w:firstLine="480"/>
        <w:rPr>
          <w:lang w:eastAsia="zh-CN"/>
        </w:rPr>
      </w:pPr>
      <w:r w:rsidRPr="00360A02">
        <w:rPr>
          <w:rFonts w:hint="eastAsia"/>
          <w:lang w:eastAsia="zh-CN"/>
        </w:rPr>
        <w:t>在这种情况下，</w:t>
      </w:r>
      <w:bookmarkStart w:id="86" w:name="OLE_LINK81"/>
      <w:bookmarkStart w:id="87" w:name="OLE_LINK82"/>
      <w:proofErr w:type="spellStart"/>
      <w:r w:rsidRPr="00360A02">
        <w:rPr>
          <w:lang w:eastAsia="zh-CN"/>
        </w:rPr>
        <w:t>Bullington</w:t>
      </w:r>
      <w:proofErr w:type="spellEnd"/>
      <w:r w:rsidRPr="00360A02">
        <w:rPr>
          <w:lang w:eastAsia="zh-CN"/>
        </w:rPr>
        <w:t xml:space="preserve"> </w:t>
      </w:r>
      <w:r w:rsidRPr="00360A02">
        <w:rPr>
          <w:rFonts w:hint="eastAsia"/>
          <w:lang w:eastAsia="zh-CN"/>
        </w:rPr>
        <w:t>点的边缘损耗由下式给出</w:t>
      </w:r>
      <w:bookmarkEnd w:id="86"/>
      <w:bookmarkEnd w:id="87"/>
      <w:r w:rsidRPr="00360A02">
        <w:rPr>
          <w:rFonts w:hint="eastAsia"/>
          <w:lang w:eastAsia="zh-CN"/>
        </w:rPr>
        <w:t>：</w:t>
      </w:r>
    </w:p>
    <w:p w14:paraId="25D2C842" w14:textId="77777777" w:rsidR="00121D68" w:rsidRPr="00360A02" w:rsidRDefault="00121D68" w:rsidP="00121D68">
      <w:pPr>
        <w:pStyle w:val="Blanc"/>
        <w:rPr>
          <w:rStyle w:val="EquationChar"/>
          <w:lang w:eastAsia="zh-CN"/>
        </w:rPr>
      </w:pPr>
    </w:p>
    <w:p w14:paraId="225943A7" w14:textId="77777777" w:rsidR="00121D68" w:rsidRPr="00360A02" w:rsidRDefault="00121D68" w:rsidP="00121D68">
      <w:pPr>
        <w:pStyle w:val="Equation"/>
        <w:rPr>
          <w:lang w:val="en-US" w:eastAsia="zh-CN"/>
        </w:rPr>
      </w:pPr>
      <w:r w:rsidRPr="00360A02">
        <w:rPr>
          <w:lang w:eastAsia="zh-CN"/>
        </w:rPr>
        <w:tab/>
      </w:r>
      <w:r w:rsidRPr="00360A02">
        <w:rPr>
          <w:lang w:eastAsia="zh-CN"/>
        </w:rPr>
        <w:tab/>
      </w:r>
      <w:r w:rsidRPr="00360A02">
        <w:rPr>
          <w:position w:val="-12"/>
        </w:rPr>
        <w:object w:dxaOrig="1420" w:dyaOrig="360" w14:anchorId="0579ED2B">
          <v:shape id="_x0000_i1038" type="#_x0000_t75" style="width:1in;height:21.5pt" o:ole="">
            <v:imagedata r:id="rId54" o:title=""/>
          </v:shape>
          <o:OLEObject Type="Embed" ProgID="Equation.3" ShapeID="_x0000_i1038" DrawAspect="Content" ObjectID="_1775544664" r:id="rId55"/>
        </w:object>
      </w:r>
      <w:r w:rsidRPr="00360A02">
        <w:rPr>
          <w:lang w:val="en-US" w:eastAsia="zh-CN"/>
        </w:rPr>
        <w:t>                dB</w:t>
      </w:r>
      <w:r w:rsidRPr="00360A02">
        <w:rPr>
          <w:lang w:val="en-US" w:eastAsia="zh-CN"/>
        </w:rPr>
        <w:tab/>
        <w:t>(16)</w:t>
      </w:r>
    </w:p>
    <w:p w14:paraId="55850F92" w14:textId="77777777" w:rsidR="00121D68" w:rsidRPr="00360A02" w:rsidRDefault="00121D68" w:rsidP="00121D68">
      <w:pPr>
        <w:pStyle w:val="Blanc"/>
        <w:rPr>
          <w:lang w:eastAsia="zh-CN"/>
        </w:rPr>
      </w:pPr>
    </w:p>
    <w:p w14:paraId="30CBA439" w14:textId="2C54CA64" w:rsidR="00121D68" w:rsidRDefault="00121D68" w:rsidP="00AD1B2D">
      <w:pPr>
        <w:ind w:firstLineChars="200" w:firstLine="480"/>
        <w:rPr>
          <w:rFonts w:ascii="STKaiti" w:eastAsia="STKaiti" w:hAnsi="STKaiti"/>
          <w:lang w:val="en-US" w:eastAsia="zh-CN"/>
        </w:rPr>
      </w:pPr>
      <w:r w:rsidRPr="00360A02">
        <w:rPr>
          <w:rFonts w:hint="eastAsia"/>
          <w:lang w:eastAsia="zh-CN"/>
        </w:rPr>
        <w:t>其中，对于</w:t>
      </w:r>
      <w:r w:rsidRPr="00360A02">
        <w:rPr>
          <w:rFonts w:hint="eastAsia"/>
          <w:lang w:eastAsia="zh-CN"/>
        </w:rPr>
        <w:t xml:space="preserve"> </w:t>
      </w:r>
      <w:r w:rsidRPr="00360A02">
        <w:rPr>
          <w:lang w:eastAsia="zh-CN"/>
        </w:rPr>
        <w:sym w:font="Symbol" w:char="F06E"/>
      </w:r>
      <w:r w:rsidRPr="00360A02">
        <w:rPr>
          <w:lang w:eastAsia="zh-CN"/>
        </w:rPr>
        <w:t xml:space="preserve">b </w:t>
      </w:r>
      <w:r w:rsidRPr="00360A02">
        <w:rPr>
          <w:lang w:eastAsia="zh-CN"/>
        </w:rPr>
        <w:t>大于</w:t>
      </w:r>
      <w:r w:rsidRPr="00360A02">
        <w:rPr>
          <w:lang w:eastAsia="zh-CN"/>
        </w:rPr>
        <w:t xml:space="preserve"> -0.78</w:t>
      </w:r>
      <w:r w:rsidRPr="00360A02">
        <w:rPr>
          <w:rFonts w:hint="eastAsia"/>
          <w:lang w:eastAsia="zh-CN"/>
        </w:rPr>
        <w:t>，函数</w:t>
      </w:r>
      <w:r w:rsidRPr="00360A02">
        <w:rPr>
          <w:lang w:eastAsia="zh-CN"/>
        </w:rPr>
        <w:t xml:space="preserve">J </w:t>
      </w:r>
      <w:r w:rsidRPr="00360A02">
        <w:rPr>
          <w:rFonts w:hint="eastAsia"/>
          <w:lang w:eastAsia="zh-CN"/>
        </w:rPr>
        <w:t>由</w:t>
      </w:r>
      <w:r w:rsidRPr="00360A02">
        <w:rPr>
          <w:lang w:eastAsia="zh-CN"/>
        </w:rPr>
        <w:t>公式</w:t>
      </w:r>
      <w:r w:rsidRPr="00360A02">
        <w:rPr>
          <w:lang w:eastAsia="zh-CN"/>
        </w:rPr>
        <w:t xml:space="preserve"> (12) </w:t>
      </w:r>
      <w:r w:rsidRPr="00360A02">
        <w:rPr>
          <w:rFonts w:hint="eastAsia"/>
          <w:lang w:eastAsia="zh-CN"/>
        </w:rPr>
        <w:t>给出，否则为</w:t>
      </w:r>
      <w:r w:rsidRPr="00360A02">
        <w:rPr>
          <w:lang w:eastAsia="zh-CN"/>
        </w:rPr>
        <w:t>0</w:t>
      </w:r>
      <w:r w:rsidRPr="00360A02">
        <w:rPr>
          <w:rFonts w:hint="eastAsia"/>
          <w:lang w:eastAsia="zh-CN"/>
        </w:rPr>
        <w:t>。</w:t>
      </w:r>
    </w:p>
    <w:p w14:paraId="0F67E511" w14:textId="77777777" w:rsidR="00121D68" w:rsidRPr="00360A02" w:rsidRDefault="00121D68" w:rsidP="00434AA8">
      <w:pPr>
        <w:keepNext/>
        <w:keepLines/>
        <w:rPr>
          <w:rFonts w:ascii="STKaiti" w:eastAsia="STKaiti" w:hAnsi="STKaiti"/>
          <w:lang w:val="en-US" w:eastAsia="zh-CN"/>
        </w:rPr>
      </w:pPr>
      <w:r w:rsidRPr="00360A02">
        <w:rPr>
          <w:rFonts w:ascii="STKaiti" w:eastAsia="STKaiti" w:hAnsi="STKaiti"/>
          <w:lang w:val="en-US" w:eastAsia="zh-CN"/>
        </w:rPr>
        <w:t>情况</w:t>
      </w:r>
      <w:r w:rsidRPr="000B0CF7">
        <w:rPr>
          <w:rFonts w:eastAsia="STKaiti"/>
          <w:lang w:val="en-US" w:eastAsia="zh-CN"/>
        </w:rPr>
        <w:t xml:space="preserve"> 2.</w:t>
      </w:r>
      <w:r w:rsidRPr="00360A02">
        <w:rPr>
          <w:rFonts w:ascii="STKaiti" w:eastAsia="STKaiti" w:hAnsi="STKaiti"/>
          <w:lang w:val="en-US" w:eastAsia="zh-CN"/>
        </w:rPr>
        <w:t xml:space="preserve"> </w:t>
      </w:r>
      <w:r w:rsidRPr="00360A02">
        <w:rPr>
          <w:rFonts w:ascii="STKaiti" w:eastAsia="STKaiti" w:hAnsi="STKaiti" w:hint="eastAsia"/>
          <w:lang w:val="en-US" w:eastAsia="zh-CN"/>
        </w:rPr>
        <w:t>衍射</w:t>
      </w:r>
      <w:r w:rsidRPr="00360A02">
        <w:rPr>
          <w:rFonts w:ascii="STKaiti" w:eastAsia="STKaiti" w:hAnsi="STKaiti"/>
          <w:lang w:val="en-US" w:eastAsia="zh-CN"/>
        </w:rPr>
        <w:t>路径是</w:t>
      </w:r>
      <w:r w:rsidRPr="00360A02">
        <w:rPr>
          <w:rFonts w:ascii="STKaiti" w:eastAsia="STKaiti" w:hAnsi="STKaiti" w:hint="eastAsia"/>
          <w:lang w:val="en-US" w:eastAsia="zh-CN"/>
        </w:rPr>
        <w:t>超地平</w:t>
      </w:r>
    </w:p>
    <w:p w14:paraId="1FCB8629" w14:textId="00BBC2EB" w:rsidR="00121D68" w:rsidRPr="00360A02" w:rsidRDefault="00121D68" w:rsidP="00434AA8">
      <w:pPr>
        <w:keepNext/>
        <w:keepLines/>
        <w:ind w:firstLineChars="200" w:firstLine="480"/>
        <w:rPr>
          <w:lang w:eastAsia="zh-CN"/>
        </w:rPr>
      </w:pPr>
      <w:r w:rsidRPr="00360A02">
        <w:rPr>
          <w:rFonts w:hint="eastAsia"/>
          <w:lang w:eastAsia="zh-CN"/>
        </w:rPr>
        <w:t>如果</w:t>
      </w:r>
      <w:proofErr w:type="spellStart"/>
      <w:r w:rsidRPr="00360A02">
        <w:rPr>
          <w:lang w:eastAsia="zh-CN"/>
        </w:rPr>
        <w:t>S</w:t>
      </w:r>
      <w:r w:rsidRPr="00360A02">
        <w:rPr>
          <w:i/>
          <w:iCs/>
          <w:vertAlign w:val="subscript"/>
          <w:lang w:eastAsia="zh-CN"/>
        </w:rPr>
        <w:t>tim</w:t>
      </w:r>
      <w:proofErr w:type="spellEnd"/>
      <w:r w:rsidRPr="00360A02">
        <w:rPr>
          <w:lang w:eastAsia="zh-CN"/>
        </w:rPr>
        <w:t> </w:t>
      </w:r>
      <w:r w:rsidRPr="00360A02">
        <w:rPr>
          <w:lang w:eastAsia="zh-CN"/>
        </w:rPr>
        <w:sym w:font="Symbol" w:char="F0B3"/>
      </w:r>
      <w:r w:rsidRPr="00360A02">
        <w:rPr>
          <w:lang w:eastAsia="zh-CN"/>
        </w:rPr>
        <w:t> </w:t>
      </w:r>
      <w:proofErr w:type="spellStart"/>
      <w:r w:rsidRPr="00360A02">
        <w:rPr>
          <w:lang w:eastAsia="zh-CN"/>
        </w:rPr>
        <w:t>S</w:t>
      </w:r>
      <w:r w:rsidRPr="00360A02">
        <w:rPr>
          <w:i/>
          <w:iCs/>
          <w:vertAlign w:val="subscript"/>
          <w:lang w:eastAsia="zh-CN"/>
        </w:rPr>
        <w:t>tr</w:t>
      </w:r>
      <w:proofErr w:type="spellEnd"/>
      <w:r w:rsidRPr="00360A02">
        <w:rPr>
          <w:rFonts w:hint="eastAsia"/>
          <w:lang w:eastAsia="zh-CN"/>
        </w:rPr>
        <w:t>衍射</w:t>
      </w:r>
      <w:r w:rsidRPr="00360A02">
        <w:rPr>
          <w:lang w:eastAsia="zh-CN"/>
        </w:rPr>
        <w:t>路径是超地平</w:t>
      </w:r>
      <w:r w:rsidRPr="00360A02">
        <w:rPr>
          <w:rFonts w:hint="eastAsia"/>
          <w:lang w:eastAsia="zh-CN"/>
        </w:rPr>
        <w:t>。</w:t>
      </w:r>
    </w:p>
    <w:p w14:paraId="5DE68339" w14:textId="77777777" w:rsidR="00121D68" w:rsidRPr="00360A02" w:rsidRDefault="00121D68" w:rsidP="00121D68">
      <w:pPr>
        <w:ind w:firstLineChars="200" w:firstLine="480"/>
        <w:rPr>
          <w:lang w:eastAsia="zh-CN"/>
        </w:rPr>
      </w:pPr>
      <w:r w:rsidRPr="00360A02">
        <w:rPr>
          <w:rFonts w:hint="eastAsia"/>
          <w:lang w:eastAsia="zh-CN"/>
        </w:rPr>
        <w:t>采用从接收机到点的线的最高斜率查找中间剖面点。</w:t>
      </w:r>
    </w:p>
    <w:p w14:paraId="6F45019D"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2"/>
        </w:rPr>
        <w:object w:dxaOrig="3760" w:dyaOrig="760" w14:anchorId="318C3615">
          <v:shape id="_x0000_i1039" type="#_x0000_t75" style="width:187.5pt;height:36pt" o:ole="">
            <v:imagedata r:id="rId56" o:title=""/>
          </v:shape>
          <o:OLEObject Type="Embed" ProgID="Equation.3" ShapeID="_x0000_i1039" DrawAspect="Content" ObjectID="_1775544665" r:id="rId57"/>
        </w:object>
      </w:r>
      <w:r w:rsidRPr="00360A02">
        <w:rPr>
          <w:lang w:val="en-US" w:eastAsia="zh-CN"/>
        </w:rPr>
        <w:t>                m/km</w:t>
      </w:r>
      <w:r w:rsidRPr="00360A02">
        <w:rPr>
          <w:lang w:val="en-US" w:eastAsia="zh-CN"/>
        </w:rPr>
        <w:tab/>
        <w:t>(17)</w:t>
      </w:r>
    </w:p>
    <w:p w14:paraId="455BD10E" w14:textId="1CED20CA" w:rsidR="00121D68" w:rsidRPr="00360A02" w:rsidRDefault="00121D68" w:rsidP="00121D68">
      <w:pPr>
        <w:ind w:firstLineChars="200" w:firstLine="480"/>
        <w:rPr>
          <w:lang w:val="en-US" w:eastAsia="zh-CN"/>
        </w:rPr>
      </w:pPr>
      <w:r w:rsidRPr="00360A02">
        <w:rPr>
          <w:rFonts w:hint="eastAsia"/>
          <w:lang w:eastAsia="zh-CN"/>
        </w:rPr>
        <w:t>其中</w:t>
      </w:r>
      <w:r w:rsidRPr="00360A02">
        <w:rPr>
          <w:lang w:eastAsia="zh-CN"/>
        </w:rPr>
        <w:t>剖面指数</w:t>
      </w:r>
      <w:proofErr w:type="spellStart"/>
      <w:r w:rsidRPr="00360A02">
        <w:rPr>
          <w:lang w:val="en-US" w:eastAsia="zh-CN"/>
        </w:rPr>
        <w:t>i</w:t>
      </w:r>
      <w:proofErr w:type="spellEnd"/>
      <w:r w:rsidRPr="00360A02">
        <w:rPr>
          <w:lang w:val="en-US" w:eastAsia="zh-CN"/>
        </w:rPr>
        <w:t xml:space="preserve"> </w:t>
      </w:r>
      <w:r w:rsidRPr="00360A02">
        <w:rPr>
          <w:lang w:eastAsia="zh-CN"/>
        </w:rPr>
        <w:t>值从</w:t>
      </w:r>
      <w:r w:rsidRPr="00360A02">
        <w:rPr>
          <w:lang w:val="en-US" w:eastAsia="zh-CN"/>
        </w:rPr>
        <w:t>2</w:t>
      </w:r>
      <w:r w:rsidRPr="00360A02">
        <w:rPr>
          <w:rFonts w:hint="eastAsia"/>
          <w:lang w:eastAsia="zh-CN"/>
        </w:rPr>
        <w:t>到</w:t>
      </w:r>
      <w:r w:rsidRPr="00360A02">
        <w:rPr>
          <w:lang w:val="en-US" w:eastAsia="zh-CN"/>
        </w:rPr>
        <w:t xml:space="preserve"> </w:t>
      </w:r>
      <w:r w:rsidR="002F5993" w:rsidRPr="00CB1D8D">
        <w:rPr>
          <w:i/>
          <w:lang w:eastAsia="zh-CN"/>
        </w:rPr>
        <w:t>n</w:t>
      </w:r>
      <w:r w:rsidR="002F5993" w:rsidRPr="00CB1D8D">
        <w:rPr>
          <w:iCs/>
          <w:lang w:eastAsia="zh-CN"/>
        </w:rPr>
        <w:t xml:space="preserve"> </w:t>
      </w:r>
      <w:r w:rsidR="002F5993" w:rsidRPr="00CB1D8D">
        <w:rPr>
          <w:lang w:eastAsia="zh-CN"/>
        </w:rPr>
        <w:t>– 1</w:t>
      </w:r>
      <w:r w:rsidRPr="00360A02">
        <w:rPr>
          <w:rFonts w:hint="eastAsia"/>
          <w:lang w:eastAsia="zh-CN"/>
        </w:rPr>
        <w:t>。</w:t>
      </w:r>
    </w:p>
    <w:p w14:paraId="6E6FEB03" w14:textId="77777777" w:rsidR="00121D68" w:rsidRPr="00360A02" w:rsidRDefault="00121D68" w:rsidP="00121D68">
      <w:pPr>
        <w:ind w:firstLineChars="200" w:firstLine="480"/>
        <w:rPr>
          <w:lang w:val="en-US" w:eastAsia="zh-CN"/>
        </w:rPr>
      </w:pPr>
      <w:r w:rsidRPr="00360A02">
        <w:rPr>
          <w:lang w:eastAsia="zh-CN"/>
        </w:rPr>
        <w:t>从发射机</w:t>
      </w:r>
      <w:bookmarkStart w:id="88" w:name="OLE_LINK78"/>
      <w:r w:rsidRPr="00360A02">
        <w:rPr>
          <w:lang w:eastAsia="zh-CN"/>
        </w:rPr>
        <w:t>计算</w:t>
      </w:r>
      <w:r w:rsidRPr="00360A02">
        <w:rPr>
          <w:lang w:val="en-US" w:eastAsia="zh-CN"/>
        </w:rPr>
        <w:t>Bullington</w:t>
      </w:r>
      <w:r w:rsidRPr="00360A02">
        <w:rPr>
          <w:lang w:eastAsia="zh-CN"/>
        </w:rPr>
        <w:t>点</w:t>
      </w:r>
      <w:bookmarkEnd w:id="88"/>
      <w:r w:rsidRPr="00360A02">
        <w:rPr>
          <w:lang w:eastAsia="zh-CN"/>
        </w:rPr>
        <w:t>的距离</w:t>
      </w:r>
      <w:r w:rsidRPr="00360A02">
        <w:rPr>
          <w:lang w:val="en-US" w:eastAsia="zh-CN"/>
        </w:rPr>
        <w:t>：</w:t>
      </w:r>
    </w:p>
    <w:p w14:paraId="5697C5A1" w14:textId="77777777" w:rsidR="00121D68" w:rsidRPr="00360A02" w:rsidRDefault="00121D68" w:rsidP="00121D68">
      <w:pPr>
        <w:pStyle w:val="Equation"/>
        <w:rPr>
          <w:lang w:val="en-US"/>
        </w:rPr>
      </w:pPr>
      <w:r w:rsidRPr="00360A02">
        <w:rPr>
          <w:lang w:val="en-US"/>
        </w:rPr>
        <w:tab/>
      </w:r>
      <w:r w:rsidRPr="00360A02">
        <w:rPr>
          <w:lang w:val="en-US"/>
        </w:rPr>
        <w:tab/>
      </w:r>
      <w:r w:rsidRPr="00360A02">
        <w:rPr>
          <w:position w:val="-26"/>
        </w:rPr>
        <w:object w:dxaOrig="2079" w:dyaOrig="639" w14:anchorId="6B038497">
          <v:shape id="_x0000_i1040" type="#_x0000_t75" style="width:108pt;height:28.5pt" o:ole="">
            <v:imagedata r:id="rId58" o:title=""/>
          </v:shape>
          <o:OLEObject Type="Embed" ProgID="Equation.3" ShapeID="_x0000_i1040" DrawAspect="Content" ObjectID="_1775544666" r:id="rId59"/>
        </w:object>
      </w:r>
      <w:r w:rsidRPr="00360A02">
        <w:rPr>
          <w:lang w:val="en-US"/>
        </w:rPr>
        <w:t>                km</w:t>
      </w:r>
      <w:r w:rsidRPr="00360A02">
        <w:rPr>
          <w:lang w:val="en-US"/>
        </w:rPr>
        <w:tab/>
        <w:t>(18)</w:t>
      </w:r>
    </w:p>
    <w:p w14:paraId="17858EED" w14:textId="77777777" w:rsidR="00121D68" w:rsidRPr="00360A02" w:rsidRDefault="00121D68" w:rsidP="00121D68">
      <w:pPr>
        <w:pStyle w:val="Equation"/>
        <w:ind w:firstLineChars="200" w:firstLine="480"/>
        <w:rPr>
          <w:lang w:val="en-US"/>
        </w:rPr>
      </w:pPr>
      <w:proofErr w:type="spellStart"/>
      <w:r w:rsidRPr="00360A02">
        <w:rPr>
          <w:lang w:val="en-US"/>
        </w:rPr>
        <w:lastRenderedPageBreak/>
        <w:t>计算</w:t>
      </w:r>
      <w:r w:rsidRPr="00360A02">
        <w:rPr>
          <w:lang w:val="en-US"/>
        </w:rPr>
        <w:t>Bullington</w:t>
      </w:r>
      <w:r w:rsidRPr="00360A02">
        <w:rPr>
          <w:lang w:val="en-US"/>
        </w:rPr>
        <w:t>点的衍射参数</w:t>
      </w:r>
      <w:proofErr w:type="spellEnd"/>
      <w:r w:rsidRPr="00360A02">
        <w:rPr>
          <w:rFonts w:hint="eastAsia"/>
          <w:lang w:val="en-US"/>
        </w:rPr>
        <w:t>，</w:t>
      </w:r>
      <w:r w:rsidRPr="00360A02">
        <w:rPr>
          <w:lang w:val="en-US"/>
        </w:rPr>
        <w:sym w:font="Symbol" w:char="F06E"/>
      </w:r>
      <w:r w:rsidRPr="00360A02">
        <w:rPr>
          <w:lang w:val="en-US"/>
        </w:rPr>
        <w:t>b</w:t>
      </w:r>
      <w:r w:rsidRPr="00360A02">
        <w:rPr>
          <w:lang w:val="en-US"/>
        </w:rPr>
        <w:t>：</w:t>
      </w:r>
    </w:p>
    <w:p w14:paraId="79C8E0FA" w14:textId="77777777" w:rsidR="00121D68" w:rsidRPr="00360A02" w:rsidRDefault="00121D68" w:rsidP="00121D68">
      <w:pPr>
        <w:pStyle w:val="Equation"/>
        <w:rPr>
          <w:lang w:val="en-US" w:eastAsia="zh-CN"/>
        </w:rPr>
      </w:pPr>
      <w:r w:rsidRPr="00360A02">
        <w:rPr>
          <w:lang w:val="en-US"/>
        </w:rPr>
        <w:tab/>
      </w:r>
      <w:r w:rsidRPr="00360A02">
        <w:rPr>
          <w:lang w:val="en-US"/>
        </w:rPr>
        <w:tab/>
      </w:r>
      <w:r w:rsidRPr="00360A02">
        <w:rPr>
          <w:position w:val="-34"/>
        </w:rPr>
        <w:object w:dxaOrig="6240" w:dyaOrig="800" w14:anchorId="01028135">
          <v:shape id="_x0000_i1041" type="#_x0000_t75" style="width:310.05pt;height:43.5pt" o:ole="">
            <v:imagedata r:id="rId60" o:title=""/>
          </v:shape>
          <o:OLEObject Type="Embed" ProgID="Equation.3" ShapeID="_x0000_i1041" DrawAspect="Content" ObjectID="_1775544667" r:id="rId61"/>
        </w:object>
      </w:r>
      <w:r w:rsidRPr="00360A02">
        <w:rPr>
          <w:lang w:val="en-US"/>
        </w:rPr>
        <w:tab/>
      </w:r>
      <w:r w:rsidRPr="00360A02">
        <w:rPr>
          <w:lang w:val="en-US" w:eastAsia="zh-CN"/>
        </w:rPr>
        <w:t>(19)</w:t>
      </w:r>
    </w:p>
    <w:p w14:paraId="2A6BD095" w14:textId="77777777" w:rsidR="00121D68" w:rsidRPr="00360A02" w:rsidRDefault="00121D68" w:rsidP="00121D68">
      <w:pPr>
        <w:keepNext/>
        <w:keepLines/>
        <w:ind w:firstLineChars="200" w:firstLine="480"/>
        <w:rPr>
          <w:lang w:val="en-US" w:eastAsia="zh-CN"/>
        </w:rPr>
      </w:pPr>
      <w:r w:rsidRPr="00360A02">
        <w:rPr>
          <w:rFonts w:hint="eastAsia"/>
          <w:lang w:val="en-US" w:eastAsia="zh-CN"/>
        </w:rPr>
        <w:t>在这种</w:t>
      </w:r>
      <w:r w:rsidRPr="00360A02">
        <w:rPr>
          <w:lang w:val="en-US" w:eastAsia="zh-CN"/>
        </w:rPr>
        <w:t>情况</w:t>
      </w:r>
      <w:r w:rsidRPr="00360A02">
        <w:rPr>
          <w:rFonts w:hint="eastAsia"/>
          <w:lang w:val="en-US" w:eastAsia="zh-CN"/>
        </w:rPr>
        <w:t>下，</w:t>
      </w:r>
      <w:r w:rsidRPr="00360A02">
        <w:rPr>
          <w:lang w:val="en-US" w:eastAsia="zh-CN"/>
        </w:rPr>
        <w:t xml:space="preserve">Bullington </w:t>
      </w:r>
      <w:r w:rsidRPr="00360A02">
        <w:rPr>
          <w:rFonts w:hint="eastAsia"/>
          <w:lang w:val="en-US" w:eastAsia="zh-CN"/>
        </w:rPr>
        <w:t>点的边缘损耗</w:t>
      </w:r>
      <w:bookmarkStart w:id="89" w:name="OLE_LINK85"/>
      <w:bookmarkStart w:id="90" w:name="OLE_LINK86"/>
      <w:r w:rsidRPr="00360A02">
        <w:rPr>
          <w:rFonts w:hint="eastAsia"/>
          <w:lang w:val="en-US" w:eastAsia="zh-CN"/>
        </w:rPr>
        <w:t>由下式给出：</w:t>
      </w:r>
    </w:p>
    <w:bookmarkEnd w:id="89"/>
    <w:bookmarkEnd w:id="90"/>
    <w:p w14:paraId="052D9E0D" w14:textId="77777777" w:rsidR="00121D68" w:rsidRPr="00360A02" w:rsidRDefault="00121D68" w:rsidP="00121D68">
      <w:pPr>
        <w:pStyle w:val="Equation"/>
        <w:rPr>
          <w:lang w:val="en-US"/>
        </w:rPr>
      </w:pPr>
      <w:r w:rsidRPr="00360A02">
        <w:rPr>
          <w:lang w:val="en-US" w:eastAsia="zh-CN"/>
        </w:rPr>
        <w:tab/>
      </w:r>
      <w:r w:rsidRPr="00360A02">
        <w:rPr>
          <w:lang w:val="en-US" w:eastAsia="zh-CN"/>
        </w:rPr>
        <w:tab/>
      </w:r>
      <w:r w:rsidRPr="00360A02">
        <w:rPr>
          <w:position w:val="-12"/>
        </w:rPr>
        <w:object w:dxaOrig="1180" w:dyaOrig="360" w14:anchorId="5823748B">
          <v:shape id="_x0000_i1042" type="#_x0000_t75" style="width:57.5pt;height:21.5pt" o:ole="">
            <v:imagedata r:id="rId62" o:title=""/>
          </v:shape>
          <o:OLEObject Type="Embed" ProgID="Equation.3" ShapeID="_x0000_i1042" DrawAspect="Content" ObjectID="_1775544668" r:id="rId63"/>
        </w:object>
      </w:r>
      <w:r w:rsidRPr="00360A02">
        <w:rPr>
          <w:lang w:val="en-US"/>
        </w:rPr>
        <w:t>                dB</w:t>
      </w:r>
      <w:r w:rsidRPr="00360A02">
        <w:rPr>
          <w:lang w:val="en-US"/>
        </w:rPr>
        <w:tab/>
        <w:t>(20)</w:t>
      </w:r>
    </w:p>
    <w:p w14:paraId="42151BDC" w14:textId="77777777" w:rsidR="00121D68" w:rsidRPr="00360A02" w:rsidRDefault="00121D68" w:rsidP="00121D68">
      <w:pPr>
        <w:keepNext/>
        <w:keepLines/>
        <w:ind w:firstLineChars="200" w:firstLine="480"/>
        <w:rPr>
          <w:lang w:val="en-US" w:eastAsia="zh-CN"/>
        </w:rPr>
      </w:pPr>
      <w:r w:rsidRPr="00360A02">
        <w:rPr>
          <w:rFonts w:hint="eastAsia"/>
          <w:iCs/>
          <w:lang w:val="en-US" w:eastAsia="zh-CN"/>
        </w:rPr>
        <w:t>对于采用</w:t>
      </w:r>
      <w:proofErr w:type="spellStart"/>
      <w:r w:rsidRPr="00360A02">
        <w:rPr>
          <w:iCs/>
          <w:lang w:val="en-US"/>
        </w:rPr>
        <w:t>公式</w:t>
      </w:r>
      <w:proofErr w:type="spellEnd"/>
      <w:r w:rsidRPr="00360A02">
        <w:rPr>
          <w:iCs/>
          <w:lang w:val="en-US"/>
        </w:rPr>
        <w:t xml:space="preserve"> (16) </w:t>
      </w:r>
      <w:r w:rsidRPr="00360A02">
        <w:rPr>
          <w:rFonts w:hint="eastAsia"/>
          <w:iCs/>
          <w:lang w:val="en-US" w:eastAsia="zh-CN"/>
        </w:rPr>
        <w:t>或</w:t>
      </w:r>
      <w:r w:rsidRPr="00360A02">
        <w:rPr>
          <w:iCs/>
          <w:lang w:val="en-US"/>
        </w:rPr>
        <w:t xml:space="preserve"> (20)</w:t>
      </w:r>
      <w:r w:rsidRPr="00360A02">
        <w:rPr>
          <w:rFonts w:hint="eastAsia"/>
          <w:iCs/>
          <w:lang w:val="en-US" w:eastAsia="zh-CN"/>
        </w:rPr>
        <w:t>计算出的</w:t>
      </w:r>
      <w:r w:rsidRPr="00360A02">
        <w:rPr>
          <w:iCs/>
          <w:lang w:val="en-US"/>
        </w:rPr>
        <w:t xml:space="preserve"> </w:t>
      </w:r>
      <w:r w:rsidRPr="00360A02">
        <w:rPr>
          <w:i/>
          <w:iCs/>
          <w:lang w:val="en-US"/>
        </w:rPr>
        <w:t>L</w:t>
      </w:r>
      <w:r w:rsidRPr="00360A02">
        <w:rPr>
          <w:i/>
          <w:iCs/>
          <w:vertAlign w:val="subscript"/>
          <w:lang w:val="en-US"/>
        </w:rPr>
        <w:t>uc</w:t>
      </w:r>
      <w:r w:rsidRPr="00360A02">
        <w:rPr>
          <w:iCs/>
          <w:lang w:val="en-US"/>
        </w:rPr>
        <w:t xml:space="preserve"> </w:t>
      </w:r>
      <w:r w:rsidRPr="00360A02">
        <w:rPr>
          <w:rFonts w:hint="eastAsia"/>
          <w:iCs/>
          <w:lang w:val="en-US" w:eastAsia="zh-CN"/>
        </w:rPr>
        <w:t>，</w:t>
      </w:r>
      <w:bookmarkStart w:id="91" w:name="OLE_LINK83"/>
      <w:bookmarkStart w:id="92" w:name="OLE_LINK84"/>
      <w:proofErr w:type="spellStart"/>
      <w:r w:rsidRPr="00360A02">
        <w:rPr>
          <w:iCs/>
          <w:lang w:val="en-US"/>
        </w:rPr>
        <w:t>路径</w:t>
      </w:r>
      <w:proofErr w:type="spellEnd"/>
      <w:r w:rsidRPr="00360A02">
        <w:rPr>
          <w:rFonts w:hint="eastAsia"/>
          <w:iCs/>
          <w:lang w:val="en-US" w:eastAsia="zh-CN"/>
        </w:rPr>
        <w:t>的</w:t>
      </w:r>
      <w:r w:rsidRPr="00360A02">
        <w:rPr>
          <w:iCs/>
          <w:lang w:val="en-US"/>
        </w:rPr>
        <w:t xml:space="preserve">Bullington </w:t>
      </w:r>
      <w:proofErr w:type="spellStart"/>
      <w:r w:rsidRPr="00360A02">
        <w:rPr>
          <w:iCs/>
          <w:lang w:val="en-US"/>
        </w:rPr>
        <w:t>衍射损耗</w:t>
      </w:r>
      <w:bookmarkEnd w:id="91"/>
      <w:bookmarkEnd w:id="92"/>
      <w:proofErr w:type="spellEnd"/>
      <w:r w:rsidRPr="00360A02">
        <w:rPr>
          <w:rFonts w:hint="eastAsia"/>
          <w:lang w:val="en-US" w:eastAsia="zh-CN"/>
        </w:rPr>
        <w:t>由下式给出：</w:t>
      </w:r>
    </w:p>
    <w:p w14:paraId="3EDA972C" w14:textId="77777777" w:rsidR="00121D68" w:rsidRPr="00360A02" w:rsidRDefault="00121D68" w:rsidP="00121D68">
      <w:pPr>
        <w:pStyle w:val="Equation"/>
        <w:rPr>
          <w:lang w:val="en-US" w:eastAsia="zh-CN"/>
        </w:rPr>
      </w:pPr>
      <w:r w:rsidRPr="00360A02">
        <w:rPr>
          <w:lang w:val="en-US"/>
        </w:rPr>
        <w:tab/>
      </w:r>
      <w:r w:rsidRPr="00360A02">
        <w:rPr>
          <w:lang w:val="en-US"/>
        </w:rPr>
        <w:tab/>
      </w:r>
      <w:r w:rsidRPr="00360A02">
        <w:rPr>
          <w:position w:val="-30"/>
          <w:sz w:val="16"/>
          <w:lang w:val="en-GB"/>
        </w:rPr>
        <w:object w:dxaOrig="3940" w:dyaOrig="720" w14:anchorId="633ACB5E">
          <v:shape id="_x0000_i1043" type="#_x0000_t75" style="width:194.5pt;height:36pt" o:ole="">
            <v:imagedata r:id="rId64" o:title=""/>
          </v:shape>
          <o:OLEObject Type="Embed" ProgID="Equation.3" ShapeID="_x0000_i1043" DrawAspect="Content" ObjectID="_1775544669" r:id="rId65"/>
        </w:object>
      </w:r>
      <w:r w:rsidRPr="00360A02">
        <w:rPr>
          <w:lang w:val="en-US" w:eastAsia="zh-CN"/>
        </w:rPr>
        <w:t>                dB</w:t>
      </w:r>
      <w:r w:rsidRPr="00360A02">
        <w:rPr>
          <w:lang w:val="en-US" w:eastAsia="zh-CN"/>
        </w:rPr>
        <w:tab/>
        <w:t xml:space="preserve"> (21)</w:t>
      </w:r>
    </w:p>
    <w:p w14:paraId="62E63B10" w14:textId="77777777" w:rsidR="00121D68" w:rsidRPr="00360A02" w:rsidRDefault="00121D68" w:rsidP="00121D68">
      <w:pPr>
        <w:pStyle w:val="Heading3"/>
        <w:rPr>
          <w:rFonts w:ascii="Times New Roman Bold" w:hAnsi="Times New Roman Bold"/>
          <w:szCs w:val="24"/>
          <w:lang w:val="en-US" w:eastAsia="zh-CN"/>
        </w:rPr>
      </w:pPr>
      <w:r w:rsidRPr="00360A02">
        <w:rPr>
          <w:lang w:val="en-US" w:eastAsia="zh-CN"/>
        </w:rPr>
        <w:t>4.3.2</w:t>
      </w:r>
      <w:r w:rsidRPr="00360A02">
        <w:rPr>
          <w:lang w:val="en-US" w:eastAsia="zh-CN"/>
        </w:rPr>
        <w:tab/>
      </w:r>
      <w:r w:rsidRPr="00360A02">
        <w:rPr>
          <w:lang w:val="en-US" w:eastAsia="zh-CN"/>
        </w:rPr>
        <w:t>球形地球衍射损耗</w:t>
      </w:r>
    </w:p>
    <w:p w14:paraId="3574CAFA" w14:textId="77777777" w:rsidR="00121D68" w:rsidRPr="00360A02" w:rsidRDefault="00121D68" w:rsidP="00121D68">
      <w:pPr>
        <w:keepNext/>
        <w:keepLines/>
        <w:ind w:firstLineChars="200" w:firstLine="480"/>
        <w:rPr>
          <w:iCs/>
          <w:lang w:val="en-US" w:eastAsia="zh-CN"/>
        </w:rPr>
      </w:pPr>
      <w:r w:rsidRPr="00360A02">
        <w:rPr>
          <w:lang w:val="en-US" w:eastAsia="zh-CN"/>
        </w:rPr>
        <w:t>球形地球衍射损耗</w:t>
      </w:r>
      <w:r>
        <w:rPr>
          <w:rFonts w:hint="eastAsia"/>
          <w:lang w:val="en-US" w:eastAsia="zh-CN"/>
        </w:rPr>
        <w:t>的有效</w:t>
      </w:r>
      <w:r w:rsidRPr="00360A02">
        <w:rPr>
          <w:lang w:val="en-US" w:eastAsia="zh-CN"/>
        </w:rPr>
        <w:t>天线高度</w:t>
      </w:r>
      <w:r w:rsidRPr="00360A02">
        <w:rPr>
          <w:lang w:val="en-US" w:eastAsia="zh-CN"/>
        </w:rPr>
        <w:t xml:space="preserve"> </w:t>
      </w:r>
      <w:proofErr w:type="spellStart"/>
      <w:r w:rsidRPr="00360A02">
        <w:rPr>
          <w:i/>
          <w:lang w:val="en-US" w:eastAsia="zh-CN"/>
        </w:rPr>
        <w:t>h</w:t>
      </w:r>
      <w:r w:rsidRPr="00360A02">
        <w:rPr>
          <w:i/>
          <w:vertAlign w:val="subscript"/>
          <w:lang w:val="en-US" w:eastAsia="zh-CN"/>
        </w:rPr>
        <w:t>tesph</w:t>
      </w:r>
      <w:proofErr w:type="spellEnd"/>
      <w:r w:rsidRPr="00360A02">
        <w:rPr>
          <w:rFonts w:hint="eastAsia"/>
          <w:lang w:val="en-US" w:eastAsia="zh-CN"/>
        </w:rPr>
        <w:t>和</w:t>
      </w:r>
      <w:r w:rsidRPr="00360A02">
        <w:rPr>
          <w:lang w:val="en-US" w:eastAsia="zh-CN"/>
        </w:rPr>
        <w:t xml:space="preserve"> </w:t>
      </w:r>
      <w:proofErr w:type="spellStart"/>
      <w:r w:rsidRPr="00360A02">
        <w:rPr>
          <w:i/>
          <w:lang w:val="en-US" w:eastAsia="zh-CN"/>
        </w:rPr>
        <w:t>h</w:t>
      </w:r>
      <w:r w:rsidRPr="00360A02">
        <w:rPr>
          <w:i/>
          <w:vertAlign w:val="subscript"/>
          <w:lang w:val="en-US" w:eastAsia="zh-CN"/>
        </w:rPr>
        <w:t>resph</w:t>
      </w:r>
      <w:proofErr w:type="spellEnd"/>
      <w:r w:rsidRPr="00360A02">
        <w:rPr>
          <w:lang w:val="en-US" w:eastAsia="zh-CN"/>
        </w:rPr>
        <w:t xml:space="preserve"> (m)</w:t>
      </w:r>
      <w:r w:rsidRPr="00360A02">
        <w:rPr>
          <w:rFonts w:hint="eastAsia"/>
          <w:lang w:val="en-US" w:eastAsia="zh-CN"/>
        </w:rPr>
        <w:t>，</w:t>
      </w:r>
      <w:proofErr w:type="spellStart"/>
      <w:r w:rsidRPr="00360A02">
        <w:rPr>
          <w:i/>
          <w:lang w:val="en-US" w:eastAsia="zh-CN"/>
        </w:rPr>
        <w:t>L</w:t>
      </w:r>
      <w:r w:rsidRPr="00360A02">
        <w:rPr>
          <w:i/>
          <w:vertAlign w:val="subscript"/>
          <w:lang w:val="en-US" w:eastAsia="zh-CN"/>
        </w:rPr>
        <w:t>dsph</w:t>
      </w:r>
      <w:proofErr w:type="spellEnd"/>
      <w:r w:rsidRPr="00360A02">
        <w:rPr>
          <w:rFonts w:hint="eastAsia"/>
          <w:iCs/>
          <w:lang w:val="en-US" w:eastAsia="zh-CN"/>
        </w:rPr>
        <w:t>计算方法如下。</w:t>
      </w:r>
    </w:p>
    <w:p w14:paraId="5C9B9D74" w14:textId="77777777" w:rsidR="00121D68" w:rsidRPr="00360A02" w:rsidRDefault="00121D68" w:rsidP="00121D68">
      <w:pPr>
        <w:keepNext/>
        <w:keepLines/>
        <w:ind w:firstLineChars="200" w:firstLine="480"/>
        <w:rPr>
          <w:iCs/>
          <w:lang w:val="en-US" w:eastAsia="zh-CN"/>
        </w:rPr>
      </w:pPr>
      <w:r w:rsidRPr="00360A02">
        <w:rPr>
          <w:rFonts w:hint="eastAsia"/>
          <w:iCs/>
          <w:lang w:val="en-US" w:eastAsia="zh-CN"/>
        </w:rPr>
        <w:t>计算平滑路径的</w:t>
      </w:r>
      <w:bookmarkStart w:id="93" w:name="OLE_LINK23"/>
      <w:bookmarkStart w:id="94" w:name="OLE_LINK70"/>
      <w:bookmarkStart w:id="95" w:name="OLE_LINK12"/>
      <w:bookmarkStart w:id="96" w:name="OLE_LINK13"/>
      <w:r w:rsidRPr="00360A02">
        <w:rPr>
          <w:rFonts w:hint="eastAsia"/>
          <w:iCs/>
          <w:lang w:val="en-US" w:eastAsia="zh-CN"/>
        </w:rPr>
        <w:t>边际</w:t>
      </w:r>
      <w:bookmarkEnd w:id="93"/>
      <w:bookmarkEnd w:id="94"/>
      <w:proofErr w:type="spellStart"/>
      <w:r w:rsidRPr="00360A02">
        <w:rPr>
          <w:iCs/>
          <w:lang w:val="en-US" w:eastAsia="zh-CN"/>
        </w:rPr>
        <w:t>LoS</w:t>
      </w:r>
      <w:proofErr w:type="spellEnd"/>
      <w:r w:rsidRPr="00360A02">
        <w:rPr>
          <w:rFonts w:hint="eastAsia"/>
          <w:iCs/>
          <w:lang w:val="en-US" w:eastAsia="zh-CN"/>
        </w:rPr>
        <w:t>距离</w:t>
      </w:r>
      <w:bookmarkEnd w:id="95"/>
      <w:bookmarkEnd w:id="96"/>
      <w:r w:rsidRPr="00360A02">
        <w:rPr>
          <w:rFonts w:hint="eastAsia"/>
          <w:iCs/>
          <w:lang w:val="en-US" w:eastAsia="zh-CN"/>
        </w:rPr>
        <w:t>：</w:t>
      </w:r>
    </w:p>
    <w:p w14:paraId="58F453AA"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8"/>
        </w:rPr>
        <w:object w:dxaOrig="4260" w:dyaOrig="520" w14:anchorId="6198B667">
          <v:shape id="_x0000_i1044" type="#_x0000_t75" style="width:208.5pt;height:22.05pt" o:ole="" fillcolor="window">
            <v:imagedata r:id="rId66" o:title=""/>
          </v:shape>
          <o:OLEObject Type="Embed" ProgID="Equation.3" ShapeID="_x0000_i1044" DrawAspect="Content" ObjectID="_1775544670" r:id="rId67"/>
        </w:object>
      </w:r>
      <w:r w:rsidRPr="00360A02">
        <w:rPr>
          <w:lang w:val="en-US" w:eastAsia="zh-CN"/>
        </w:rPr>
        <w:t>                km</w:t>
      </w:r>
      <w:r w:rsidRPr="00360A02">
        <w:rPr>
          <w:lang w:val="en-US" w:eastAsia="zh-CN"/>
        </w:rPr>
        <w:tab/>
        <w:t>(22)</w:t>
      </w:r>
    </w:p>
    <w:p w14:paraId="303A8982" w14:textId="77777777" w:rsidR="00121D68" w:rsidRPr="00360A02" w:rsidRDefault="00121D68" w:rsidP="00121D68">
      <w:pPr>
        <w:ind w:firstLineChars="200" w:firstLine="480"/>
        <w:rPr>
          <w:lang w:val="en-GB" w:eastAsia="zh-CN"/>
        </w:rPr>
      </w:pPr>
      <w:r w:rsidRPr="00360A02">
        <w:rPr>
          <w:rFonts w:hint="eastAsia"/>
          <w:lang w:val="en-GB" w:eastAsia="zh-CN"/>
        </w:rPr>
        <w:t>用于</w:t>
      </w:r>
      <w:r w:rsidRPr="00360A02">
        <w:rPr>
          <w:i/>
          <w:lang w:val="en-GB" w:eastAsia="zh-CN"/>
        </w:rPr>
        <w:t>a</w:t>
      </w:r>
      <w:r w:rsidRPr="00360A02">
        <w:rPr>
          <w:i/>
          <w:vertAlign w:val="subscript"/>
          <w:lang w:val="en-GB" w:eastAsia="zh-CN"/>
        </w:rPr>
        <w:t>p</w:t>
      </w:r>
      <w:r w:rsidRPr="00360A02">
        <w:rPr>
          <w:rFonts w:hint="eastAsia"/>
          <w:lang w:val="en-GB" w:eastAsia="zh-CN"/>
        </w:rPr>
        <w:t>的值在第</w:t>
      </w:r>
      <w:r w:rsidRPr="00360A02">
        <w:rPr>
          <w:rFonts w:hint="eastAsia"/>
          <w:lang w:val="en-GB" w:eastAsia="zh-CN"/>
        </w:rPr>
        <w:t>4.</w:t>
      </w:r>
      <w:r w:rsidRPr="00360A02">
        <w:rPr>
          <w:lang w:val="en-GB" w:eastAsia="zh-CN"/>
        </w:rPr>
        <w:t>3</w:t>
      </w:r>
      <w:r w:rsidRPr="00360A02">
        <w:rPr>
          <w:rFonts w:hint="eastAsia"/>
          <w:lang w:val="en-GB" w:eastAsia="zh-CN"/>
        </w:rPr>
        <w:t>.</w:t>
      </w:r>
      <w:r w:rsidRPr="00360A02">
        <w:rPr>
          <w:lang w:val="en-GB" w:eastAsia="zh-CN"/>
        </w:rPr>
        <w:t>5</w:t>
      </w:r>
      <w:r w:rsidRPr="00360A02">
        <w:rPr>
          <w:rFonts w:hint="eastAsia"/>
          <w:lang w:val="en-GB" w:eastAsia="zh-CN"/>
        </w:rPr>
        <w:t>节中给出。有效天线高度</w:t>
      </w:r>
      <w:proofErr w:type="spellStart"/>
      <w:r w:rsidRPr="00360A02">
        <w:rPr>
          <w:i/>
          <w:iCs/>
          <w:lang w:val="en-GB" w:eastAsia="zh-CN"/>
        </w:rPr>
        <w:t>h</w:t>
      </w:r>
      <w:r w:rsidRPr="00360A02">
        <w:rPr>
          <w:i/>
          <w:iCs/>
          <w:vertAlign w:val="subscript"/>
          <w:lang w:val="en-GB" w:eastAsia="zh-CN"/>
        </w:rPr>
        <w:t>tesph</w:t>
      </w:r>
      <w:proofErr w:type="spellEnd"/>
      <w:r w:rsidRPr="00360A02">
        <w:rPr>
          <w:rFonts w:hint="eastAsia"/>
          <w:lang w:val="en-GB" w:eastAsia="zh-CN"/>
        </w:rPr>
        <w:t>和</w:t>
      </w:r>
      <w:proofErr w:type="spellStart"/>
      <w:r w:rsidRPr="00360A02">
        <w:rPr>
          <w:i/>
          <w:iCs/>
          <w:lang w:val="en-GB" w:eastAsia="zh-CN"/>
        </w:rPr>
        <w:t>h</w:t>
      </w:r>
      <w:r w:rsidRPr="00360A02">
        <w:rPr>
          <w:i/>
          <w:iCs/>
          <w:vertAlign w:val="subscript"/>
          <w:lang w:val="en-GB" w:eastAsia="zh-CN"/>
        </w:rPr>
        <w:t>resph</w:t>
      </w:r>
      <w:proofErr w:type="spellEnd"/>
      <w:r w:rsidRPr="00360A02">
        <w:rPr>
          <w:rFonts w:hint="eastAsia"/>
          <w:lang w:val="en-GB" w:eastAsia="zh-CN"/>
        </w:rPr>
        <w:t>在公式（</w:t>
      </w:r>
      <w:r w:rsidRPr="00360A02">
        <w:rPr>
          <w:rFonts w:hint="eastAsia"/>
          <w:lang w:val="en-GB" w:eastAsia="zh-CN"/>
        </w:rPr>
        <w:t>3</w:t>
      </w:r>
      <w:r w:rsidRPr="00360A02">
        <w:rPr>
          <w:lang w:val="en-GB" w:eastAsia="zh-CN"/>
        </w:rPr>
        <w:t>8</w:t>
      </w:r>
      <w:r w:rsidRPr="00360A02">
        <w:rPr>
          <w:rFonts w:hint="eastAsia"/>
          <w:lang w:val="en-GB" w:eastAsia="zh-CN"/>
        </w:rPr>
        <w:t>a</w:t>
      </w:r>
      <w:r w:rsidRPr="00360A02">
        <w:rPr>
          <w:rFonts w:hint="eastAsia"/>
          <w:lang w:val="en-GB" w:eastAsia="zh-CN"/>
        </w:rPr>
        <w:t>）和（</w:t>
      </w:r>
      <w:r w:rsidRPr="00360A02">
        <w:rPr>
          <w:rFonts w:hint="eastAsia"/>
          <w:lang w:val="en-GB" w:eastAsia="zh-CN"/>
        </w:rPr>
        <w:t>3</w:t>
      </w:r>
      <w:r w:rsidRPr="00360A02">
        <w:rPr>
          <w:lang w:val="en-GB" w:eastAsia="zh-CN"/>
        </w:rPr>
        <w:t>8</w:t>
      </w:r>
      <w:r w:rsidRPr="00360A02">
        <w:rPr>
          <w:rFonts w:hint="eastAsia"/>
          <w:lang w:val="en-GB" w:eastAsia="zh-CN"/>
        </w:rPr>
        <w:t>b</w:t>
      </w:r>
      <w:r w:rsidRPr="00360A02">
        <w:rPr>
          <w:rFonts w:hint="eastAsia"/>
          <w:lang w:val="en-GB" w:eastAsia="zh-CN"/>
        </w:rPr>
        <w:t>）中定义。</w:t>
      </w:r>
    </w:p>
    <w:p w14:paraId="50BA1784" w14:textId="77777777" w:rsidR="00121D68" w:rsidRPr="00360A02" w:rsidRDefault="00121D68" w:rsidP="00121D68">
      <w:pPr>
        <w:ind w:firstLineChars="200" w:firstLine="480"/>
        <w:rPr>
          <w:lang w:val="en-US" w:eastAsia="zh-CN"/>
        </w:rPr>
      </w:pPr>
      <w:r w:rsidRPr="00360A02">
        <w:rPr>
          <w:rFonts w:hint="eastAsia"/>
          <w:lang w:val="en-US" w:eastAsia="zh-CN"/>
        </w:rPr>
        <w:t>如果</w:t>
      </w:r>
      <w:r w:rsidRPr="00360A02">
        <w:rPr>
          <w:i/>
          <w:lang w:val="en-US" w:eastAsia="zh-CN"/>
        </w:rPr>
        <w:t>d</w:t>
      </w:r>
      <w:r w:rsidRPr="00360A02">
        <w:rPr>
          <w:lang w:val="en-US" w:eastAsia="zh-CN"/>
        </w:rPr>
        <w:t> ≥ </w:t>
      </w:r>
      <w:proofErr w:type="spellStart"/>
      <w:r w:rsidRPr="00360A02">
        <w:rPr>
          <w:i/>
          <w:lang w:val="en-US" w:eastAsia="zh-CN"/>
        </w:rPr>
        <w:t>d</w:t>
      </w:r>
      <w:r w:rsidRPr="00360A02">
        <w:rPr>
          <w:i/>
          <w:vertAlign w:val="subscript"/>
          <w:lang w:val="en-US" w:eastAsia="zh-CN"/>
        </w:rPr>
        <w:t>los</w:t>
      </w:r>
      <w:proofErr w:type="spellEnd"/>
      <w:r w:rsidRPr="00360A02">
        <w:rPr>
          <w:lang w:val="en-US" w:eastAsia="zh-CN"/>
        </w:rPr>
        <w:t>计算衍射损耗</w:t>
      </w:r>
      <w:r w:rsidRPr="00360A02">
        <w:rPr>
          <w:rFonts w:hint="eastAsia"/>
          <w:lang w:val="en-US" w:eastAsia="zh-CN"/>
        </w:rPr>
        <w:t>，采用下述第</w:t>
      </w:r>
      <w:r w:rsidRPr="00360A02">
        <w:rPr>
          <w:lang w:val="en-US" w:eastAsia="zh-CN"/>
        </w:rPr>
        <w:t>4.3.3</w:t>
      </w:r>
      <w:r w:rsidRPr="00360A02">
        <w:rPr>
          <w:rFonts w:hint="eastAsia"/>
          <w:lang w:val="en-US" w:eastAsia="zh-CN"/>
        </w:rPr>
        <w:t>节的方法，</w:t>
      </w:r>
      <w:proofErr w:type="spellStart"/>
      <w:r w:rsidRPr="00360A02">
        <w:rPr>
          <w:i/>
          <w:lang w:val="en-US" w:eastAsia="zh-CN"/>
        </w:rPr>
        <w:t>a</w:t>
      </w:r>
      <w:r w:rsidRPr="00360A02">
        <w:rPr>
          <w:i/>
          <w:vertAlign w:val="subscript"/>
          <w:lang w:val="en-US" w:eastAsia="zh-CN"/>
        </w:rPr>
        <w:t>dft</w:t>
      </w:r>
      <w:proofErr w:type="spellEnd"/>
      <w:r w:rsidRPr="00360A02">
        <w:rPr>
          <w:lang w:val="en-US" w:eastAsia="zh-CN"/>
        </w:rPr>
        <w:t> = </w:t>
      </w:r>
      <w:r w:rsidRPr="00360A02">
        <w:rPr>
          <w:i/>
          <w:lang w:val="en-US" w:eastAsia="zh-CN"/>
        </w:rPr>
        <w:t>a</w:t>
      </w:r>
      <w:r w:rsidRPr="00360A02">
        <w:rPr>
          <w:i/>
          <w:vertAlign w:val="subscript"/>
          <w:lang w:val="en-US" w:eastAsia="zh-CN"/>
        </w:rPr>
        <w:t>p</w:t>
      </w:r>
      <w:r w:rsidRPr="00360A02">
        <w:rPr>
          <w:lang w:val="en-US" w:eastAsia="zh-CN"/>
        </w:rPr>
        <w:t xml:space="preserve"> </w:t>
      </w:r>
      <w:r w:rsidRPr="00360A02">
        <w:rPr>
          <w:rFonts w:hint="eastAsia"/>
          <w:lang w:val="en-US" w:eastAsia="zh-CN"/>
        </w:rPr>
        <w:t>给出</w:t>
      </w:r>
      <w:r w:rsidRPr="00360A02">
        <w:rPr>
          <w:lang w:val="en-US" w:eastAsia="zh-CN"/>
        </w:rPr>
        <w:t xml:space="preserve"> </w:t>
      </w:r>
      <w:proofErr w:type="spellStart"/>
      <w:r w:rsidRPr="00360A02">
        <w:rPr>
          <w:i/>
          <w:lang w:val="en-US" w:eastAsia="zh-CN"/>
        </w:rPr>
        <w:t>L</w:t>
      </w:r>
      <w:r w:rsidRPr="00360A02">
        <w:rPr>
          <w:i/>
          <w:vertAlign w:val="subscript"/>
          <w:lang w:val="en-US" w:eastAsia="zh-CN"/>
        </w:rPr>
        <w:t>dft</w:t>
      </w:r>
      <w:proofErr w:type="spellEnd"/>
      <w:r w:rsidRPr="00360A02">
        <w:rPr>
          <w:rFonts w:hint="eastAsia"/>
          <w:lang w:val="en-US" w:eastAsia="zh-CN"/>
        </w:rPr>
        <w:t>，并设置</w:t>
      </w:r>
      <w:r w:rsidRPr="00360A02">
        <w:rPr>
          <w:lang w:val="en-US" w:eastAsia="zh-CN"/>
        </w:rPr>
        <w:t xml:space="preserve"> </w:t>
      </w:r>
      <w:proofErr w:type="spellStart"/>
      <w:r w:rsidRPr="00360A02">
        <w:rPr>
          <w:i/>
          <w:lang w:val="en-US" w:eastAsia="zh-CN"/>
        </w:rPr>
        <w:t>L</w:t>
      </w:r>
      <w:r w:rsidRPr="00360A02">
        <w:rPr>
          <w:i/>
          <w:vertAlign w:val="subscript"/>
          <w:lang w:val="en-US" w:eastAsia="zh-CN"/>
        </w:rPr>
        <w:t>dsph</w:t>
      </w:r>
      <w:proofErr w:type="spellEnd"/>
      <w:r w:rsidRPr="00360A02">
        <w:rPr>
          <w:lang w:val="en-US" w:eastAsia="zh-CN"/>
        </w:rPr>
        <w:t xml:space="preserve"> </w:t>
      </w:r>
      <w:r w:rsidRPr="00360A02">
        <w:rPr>
          <w:rFonts w:hint="eastAsia"/>
          <w:lang w:val="en-US" w:eastAsia="zh-CN"/>
        </w:rPr>
        <w:t>等于</w:t>
      </w:r>
      <w:r w:rsidRPr="00360A02">
        <w:rPr>
          <w:lang w:val="en-US" w:eastAsia="zh-CN"/>
        </w:rPr>
        <w:t xml:space="preserve"> </w:t>
      </w:r>
      <w:proofErr w:type="spellStart"/>
      <w:r w:rsidRPr="00360A02">
        <w:rPr>
          <w:i/>
          <w:lang w:val="en-US" w:eastAsia="zh-CN"/>
        </w:rPr>
        <w:t>L</w:t>
      </w:r>
      <w:r w:rsidRPr="00360A02">
        <w:rPr>
          <w:i/>
          <w:vertAlign w:val="subscript"/>
          <w:lang w:val="en-US" w:eastAsia="zh-CN"/>
        </w:rPr>
        <w:t>dft</w:t>
      </w:r>
      <w:proofErr w:type="spellEnd"/>
      <w:r w:rsidRPr="00360A02">
        <w:rPr>
          <w:rFonts w:hint="eastAsia"/>
          <w:lang w:val="en-US" w:eastAsia="zh-CN"/>
        </w:rPr>
        <w:t>。不需要更多的</w:t>
      </w:r>
      <w:r w:rsidRPr="00360A02">
        <w:rPr>
          <w:lang w:val="en-US" w:eastAsia="zh-CN"/>
        </w:rPr>
        <w:t>球形地球衍射计算</w:t>
      </w:r>
      <w:r w:rsidRPr="00360A02">
        <w:rPr>
          <w:rFonts w:hint="eastAsia"/>
          <w:lang w:val="en-US" w:eastAsia="zh-CN"/>
        </w:rPr>
        <w:t>。</w:t>
      </w:r>
    </w:p>
    <w:p w14:paraId="0E251440" w14:textId="77777777" w:rsidR="00121D68" w:rsidRPr="00360A02" w:rsidRDefault="00121D68" w:rsidP="00121D68">
      <w:pPr>
        <w:ind w:firstLineChars="200" w:firstLine="480"/>
        <w:rPr>
          <w:lang w:val="en-US" w:eastAsia="zh-CN"/>
        </w:rPr>
      </w:pPr>
      <w:r w:rsidRPr="00360A02">
        <w:rPr>
          <w:lang w:val="en-US" w:eastAsia="zh-CN"/>
        </w:rPr>
        <w:t>否则，请继续如下：</w:t>
      </w:r>
    </w:p>
    <w:p w14:paraId="3F8680F0" w14:textId="77777777" w:rsidR="00121D68" w:rsidRPr="00360A02" w:rsidRDefault="00121D68" w:rsidP="00121D68">
      <w:pPr>
        <w:ind w:firstLineChars="200" w:firstLine="480"/>
        <w:rPr>
          <w:lang w:val="en-US" w:eastAsia="zh-CN"/>
        </w:rPr>
      </w:pPr>
      <w:bookmarkStart w:id="97" w:name="OLE_LINK9"/>
      <w:r w:rsidRPr="00360A02">
        <w:rPr>
          <w:rFonts w:hint="eastAsia"/>
          <w:lang w:eastAsia="zh-CN"/>
        </w:rPr>
        <w:t>由下式</w:t>
      </w:r>
      <w:bookmarkEnd w:id="97"/>
      <w:r w:rsidRPr="00360A02">
        <w:rPr>
          <w:rFonts w:hint="eastAsia"/>
          <w:lang w:eastAsia="zh-CN"/>
        </w:rPr>
        <w:t>计算曲</w:t>
      </w:r>
      <w:r w:rsidRPr="00360A02">
        <w:rPr>
          <w:rFonts w:hint="eastAsia"/>
          <w:lang w:val="en-US" w:eastAsia="zh-CN"/>
        </w:rPr>
        <w:t>线</w:t>
      </w:r>
      <w:r w:rsidRPr="00360A02">
        <w:rPr>
          <w:rFonts w:hint="eastAsia"/>
          <w:lang w:eastAsia="zh-CN"/>
        </w:rPr>
        <w:t>地球路径和天线间的射线之间的最小</w:t>
      </w:r>
      <w:bookmarkStart w:id="98" w:name="OLE_LINK7"/>
      <w:bookmarkStart w:id="99" w:name="OLE_LINK8"/>
      <w:r w:rsidRPr="00360A02">
        <w:rPr>
          <w:rFonts w:hint="eastAsia"/>
          <w:lang w:eastAsia="zh-CN"/>
        </w:rPr>
        <w:t>间隙</w:t>
      </w:r>
      <w:bookmarkEnd w:id="98"/>
      <w:bookmarkEnd w:id="99"/>
      <w:r w:rsidRPr="00360A02">
        <w:rPr>
          <w:rFonts w:hint="eastAsia"/>
          <w:lang w:eastAsia="zh-CN"/>
        </w:rPr>
        <w:t>高度</w:t>
      </w:r>
      <w:r w:rsidRPr="00360A02">
        <w:rPr>
          <w:i/>
          <w:lang w:val="en-US" w:eastAsia="zh-CN"/>
        </w:rPr>
        <w:t>h</w:t>
      </w:r>
      <w:r w:rsidRPr="00360A02">
        <w:rPr>
          <w:rFonts w:hint="eastAsia"/>
          <w:lang w:val="en-US" w:eastAsia="zh-CN"/>
        </w:rPr>
        <w:t>：</w:t>
      </w:r>
    </w:p>
    <w:p w14:paraId="6A03D307" w14:textId="77777777" w:rsidR="00121D68" w:rsidRPr="00570E6F" w:rsidRDefault="00121D68" w:rsidP="00121D68">
      <w:pPr>
        <w:pStyle w:val="Equation"/>
        <w:rPr>
          <w:lang w:val="pt-BR"/>
        </w:rPr>
      </w:pPr>
      <w:r w:rsidRPr="00360A02">
        <w:rPr>
          <w:lang w:val="en-US" w:eastAsia="zh-CN"/>
        </w:rPr>
        <w:tab/>
      </w:r>
      <w:r w:rsidRPr="00360A02">
        <w:rPr>
          <w:lang w:val="en-US" w:eastAsia="zh-CN"/>
        </w:rPr>
        <w:tab/>
      </w:r>
      <w:r w:rsidRPr="00360A02">
        <w:rPr>
          <w:position w:val="-24"/>
        </w:rPr>
        <w:object w:dxaOrig="5520" w:dyaOrig="1120" w14:anchorId="3A9A84C8">
          <v:shape id="_x0000_i1045" type="#_x0000_t75" style="width:280.5pt;height:57.5pt" o:ole="" fillcolor="window">
            <v:imagedata r:id="rId68" o:title=""/>
          </v:shape>
          <o:OLEObject Type="Embed" ProgID="Equation.3" ShapeID="_x0000_i1045" DrawAspect="Content" ObjectID="_1775544671" r:id="rId69"/>
        </w:object>
      </w:r>
      <w:r w:rsidRPr="00570E6F">
        <w:rPr>
          <w:lang w:val="pt-BR"/>
        </w:rPr>
        <w:t>                m</w:t>
      </w:r>
      <w:r w:rsidRPr="00570E6F">
        <w:rPr>
          <w:lang w:val="pt-BR"/>
        </w:rPr>
        <w:tab/>
        <w:t>(23)</w:t>
      </w:r>
    </w:p>
    <w:p w14:paraId="30AA986B" w14:textId="77777777" w:rsidR="00121D68" w:rsidRPr="00570E6F" w:rsidRDefault="00121D68" w:rsidP="00434AA8">
      <w:pPr>
        <w:keepNext/>
        <w:keepLines/>
        <w:ind w:firstLineChars="200" w:firstLine="480"/>
        <w:rPr>
          <w:lang w:val="pt-BR" w:eastAsia="zh-CN"/>
        </w:rPr>
      </w:pPr>
      <w:r w:rsidRPr="00360A02">
        <w:rPr>
          <w:rFonts w:hint="eastAsia"/>
          <w:lang w:val="en-US" w:eastAsia="zh-CN"/>
        </w:rPr>
        <w:t>其中</w:t>
      </w:r>
      <w:r w:rsidRPr="00570E6F">
        <w:rPr>
          <w:rFonts w:hint="eastAsia"/>
          <w:lang w:val="pt-BR" w:eastAsia="zh-CN"/>
        </w:rPr>
        <w:t>：</w:t>
      </w:r>
    </w:p>
    <w:p w14:paraId="1BA5FBFE" w14:textId="77777777" w:rsidR="00121D68" w:rsidRPr="00570E6F" w:rsidRDefault="00121D68" w:rsidP="00121D68">
      <w:pPr>
        <w:pStyle w:val="Equation"/>
        <w:rPr>
          <w:lang w:val="pt-BR"/>
        </w:rPr>
      </w:pPr>
      <w:r w:rsidRPr="00570E6F">
        <w:rPr>
          <w:lang w:val="pt-BR"/>
        </w:rPr>
        <w:tab/>
      </w:r>
      <w:r w:rsidRPr="00570E6F">
        <w:rPr>
          <w:lang w:val="pt-BR"/>
        </w:rPr>
        <w:tab/>
      </w:r>
      <w:r w:rsidRPr="00360A02">
        <w:rPr>
          <w:position w:val="-24"/>
        </w:rPr>
        <w:object w:dxaOrig="1600" w:dyaOrig="620" w14:anchorId="54E4ADB1">
          <v:shape id="_x0000_i1046" type="#_x0000_t75" style="width:79.5pt;height:28.5pt" o:ole="" fillcolor="window">
            <v:imagedata r:id="rId70" o:title=""/>
          </v:shape>
          <o:OLEObject Type="Embed" ProgID="Equation.3" ShapeID="_x0000_i1046" DrawAspect="Content" ObjectID="_1775544672" r:id="rId71"/>
        </w:object>
      </w:r>
      <w:r w:rsidRPr="00570E6F">
        <w:rPr>
          <w:lang w:val="pt-BR"/>
        </w:rPr>
        <w:t>                km</w:t>
      </w:r>
      <w:r w:rsidRPr="00570E6F">
        <w:rPr>
          <w:lang w:val="pt-BR"/>
        </w:rPr>
        <w:tab/>
        <w:t>(24a)</w:t>
      </w:r>
    </w:p>
    <w:p w14:paraId="49C10A50" w14:textId="77777777" w:rsidR="00121D68" w:rsidRPr="00570E6F" w:rsidRDefault="00121D68" w:rsidP="00121D68">
      <w:pPr>
        <w:pStyle w:val="Equation"/>
        <w:rPr>
          <w:lang w:val="pt-BR"/>
        </w:rPr>
      </w:pPr>
      <w:r w:rsidRPr="00570E6F">
        <w:rPr>
          <w:lang w:val="pt-BR"/>
        </w:rPr>
        <w:tab/>
      </w:r>
      <w:r w:rsidRPr="00570E6F">
        <w:rPr>
          <w:lang w:val="pt-BR"/>
        </w:rPr>
        <w:tab/>
      </w:r>
      <w:r w:rsidRPr="00360A02">
        <w:rPr>
          <w:position w:val="-12"/>
        </w:rPr>
        <w:object w:dxaOrig="1560" w:dyaOrig="360" w14:anchorId="63E8529D">
          <v:shape id="_x0000_i1047" type="#_x0000_t75" style="width:1in;height:21.5pt" o:ole="" fillcolor="window">
            <v:imagedata r:id="rId72" o:title=""/>
          </v:shape>
          <o:OLEObject Type="Embed" ProgID="Equation.3" ShapeID="_x0000_i1047" DrawAspect="Content" ObjectID="_1775544673" r:id="rId73"/>
        </w:object>
      </w:r>
      <w:r w:rsidRPr="00570E6F">
        <w:rPr>
          <w:lang w:val="pt-BR"/>
        </w:rPr>
        <w:t>                km</w:t>
      </w:r>
      <w:r w:rsidRPr="00570E6F">
        <w:rPr>
          <w:lang w:val="pt-BR"/>
        </w:rPr>
        <w:tab/>
        <w:t>(24b)</w:t>
      </w:r>
    </w:p>
    <w:p w14:paraId="0DB588C1" w14:textId="77777777" w:rsidR="00121D68" w:rsidRPr="00360A02" w:rsidRDefault="00121D68" w:rsidP="00121D68">
      <w:pPr>
        <w:pStyle w:val="Equation"/>
        <w:rPr>
          <w:lang w:val="en-US" w:eastAsia="zh-CN"/>
        </w:rPr>
      </w:pPr>
      <w:r w:rsidRPr="00570E6F">
        <w:rPr>
          <w:lang w:val="pt-BR"/>
        </w:rPr>
        <w:tab/>
      </w:r>
      <w:r w:rsidRPr="00570E6F">
        <w:rPr>
          <w:lang w:val="pt-BR"/>
        </w:rPr>
        <w:tab/>
      </w:r>
      <w:r w:rsidRPr="00360A02">
        <w:rPr>
          <w:position w:val="-36"/>
        </w:rPr>
        <w:object w:dxaOrig="5560" w:dyaOrig="840" w14:anchorId="62B63FC7">
          <v:shape id="_x0000_i1048" type="#_x0000_t75" style="width:280.5pt;height:43.5pt" o:ole="" fillcolor="window">
            <v:imagedata r:id="rId74" o:title=""/>
          </v:shape>
          <o:OLEObject Type="Embed" ProgID="Equation.3" ShapeID="_x0000_i1048" DrawAspect="Content" ObjectID="_1775544674" r:id="rId75"/>
        </w:object>
      </w:r>
      <w:r w:rsidRPr="00360A02">
        <w:rPr>
          <w:lang w:val="en-US" w:eastAsia="zh-CN"/>
        </w:rPr>
        <w:tab/>
        <w:t>(24c)</w:t>
      </w:r>
    </w:p>
    <w:p w14:paraId="084BFC47" w14:textId="77777777" w:rsidR="00121D68" w:rsidRPr="00360A02" w:rsidRDefault="00121D68" w:rsidP="00121D68">
      <w:pPr>
        <w:ind w:firstLineChars="200" w:firstLine="480"/>
        <w:rPr>
          <w:lang w:val="en-US" w:eastAsia="zh-CN"/>
        </w:rPr>
      </w:pPr>
      <w:r w:rsidRPr="00360A02">
        <w:rPr>
          <w:rFonts w:hint="eastAsia"/>
          <w:lang w:eastAsia="zh-CN"/>
        </w:rPr>
        <w:t>其中的反余弦函数返回一个角的弧度</w:t>
      </w:r>
    </w:p>
    <w:p w14:paraId="6619F10E"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2"/>
        </w:rPr>
        <w:object w:dxaOrig="1860" w:dyaOrig="740" w14:anchorId="04B9A0F8">
          <v:shape id="_x0000_i1049" type="#_x0000_t75" style="width:93.5pt;height:36pt" o:ole="" fillcolor="window">
            <v:imagedata r:id="rId76" o:title=""/>
          </v:shape>
          <o:OLEObject Type="Embed" ProgID="Equation.3" ShapeID="_x0000_i1049" DrawAspect="Content" ObjectID="_1775544675" r:id="rId77"/>
        </w:object>
      </w:r>
      <w:r w:rsidRPr="00360A02">
        <w:rPr>
          <w:lang w:val="en-US" w:eastAsia="zh-CN"/>
        </w:rPr>
        <w:tab/>
        <w:t>(24d)</w:t>
      </w:r>
    </w:p>
    <w:p w14:paraId="0C4187F2"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2"/>
        </w:rPr>
        <w:object w:dxaOrig="2260" w:dyaOrig="740" w14:anchorId="6060FE3E">
          <v:shape id="_x0000_i1050" type="#_x0000_t75" style="width:115.5pt;height:36pt" o:ole="" fillcolor="window">
            <v:imagedata r:id="rId78" o:title=""/>
          </v:shape>
          <o:OLEObject Type="Embed" ProgID="Equation.3" ShapeID="_x0000_i1050" DrawAspect="Content" ObjectID="_1775544676" r:id="rId79"/>
        </w:object>
      </w:r>
      <w:r w:rsidRPr="00360A02">
        <w:rPr>
          <w:lang w:val="en-US" w:eastAsia="zh-CN"/>
        </w:rPr>
        <w:tab/>
        <w:t>(24e)</w:t>
      </w:r>
    </w:p>
    <w:p w14:paraId="49090AEE" w14:textId="77777777" w:rsidR="00121D68" w:rsidRPr="00360A02" w:rsidRDefault="00121D68" w:rsidP="00121D68">
      <w:pPr>
        <w:ind w:firstLineChars="200" w:firstLine="480"/>
        <w:rPr>
          <w:lang w:val="en-US" w:eastAsia="zh-CN"/>
        </w:rPr>
      </w:pPr>
      <w:r w:rsidRPr="00360A02">
        <w:rPr>
          <w:rFonts w:ascii="Arial" w:hAnsi="Arial" w:cs="Arial" w:hint="eastAsia"/>
          <w:color w:val="333333"/>
          <w:lang w:eastAsia="zh-CN"/>
        </w:rPr>
        <w:lastRenderedPageBreak/>
        <w:t>由下式计算</w:t>
      </w:r>
      <w:r w:rsidRPr="00360A02">
        <w:rPr>
          <w:rFonts w:hint="eastAsia"/>
          <w:lang w:val="en-US" w:eastAsia="zh-CN"/>
        </w:rPr>
        <w:t>0</w:t>
      </w:r>
      <w:r w:rsidRPr="00360A02">
        <w:rPr>
          <w:lang w:val="en-US" w:eastAsia="zh-CN"/>
        </w:rPr>
        <w:t xml:space="preserve"> </w:t>
      </w:r>
      <w:r w:rsidRPr="00360A02">
        <w:rPr>
          <w:lang w:val="en-US" w:eastAsia="zh-CN"/>
        </w:rPr>
        <w:t>衍射损耗</w:t>
      </w:r>
      <w:r w:rsidRPr="00360A02">
        <w:rPr>
          <w:rFonts w:ascii="Arial" w:hAnsi="Arial" w:cs="Arial" w:hint="eastAsia"/>
          <w:color w:val="333333"/>
          <w:lang w:eastAsia="zh-CN"/>
        </w:rPr>
        <w:t>所需的间隙</w:t>
      </w:r>
      <w:proofErr w:type="spellStart"/>
      <w:r w:rsidRPr="00360A02">
        <w:rPr>
          <w:i/>
          <w:lang w:val="en-US" w:eastAsia="zh-CN"/>
        </w:rPr>
        <w:t>h</w:t>
      </w:r>
      <w:r w:rsidRPr="00360A02">
        <w:rPr>
          <w:i/>
          <w:vertAlign w:val="subscript"/>
          <w:lang w:val="en-US" w:eastAsia="zh-CN"/>
        </w:rPr>
        <w:t>req</w:t>
      </w:r>
      <w:proofErr w:type="spellEnd"/>
      <w:r w:rsidRPr="00360A02">
        <w:rPr>
          <w:rFonts w:hint="eastAsia"/>
          <w:lang w:val="en-US" w:eastAsia="zh-CN"/>
        </w:rPr>
        <w:t>：</w:t>
      </w:r>
    </w:p>
    <w:p w14:paraId="7AF53941"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26"/>
        </w:rPr>
        <w:object w:dxaOrig="2420" w:dyaOrig="700" w14:anchorId="04067A8D">
          <v:shape id="_x0000_i1051" type="#_x0000_t75" style="width:121.95pt;height:36pt" o:ole="" fillcolor="window">
            <v:imagedata r:id="rId80" o:title=""/>
          </v:shape>
          <o:OLEObject Type="Embed" ProgID="Equation.3" ShapeID="_x0000_i1051" DrawAspect="Content" ObjectID="_1775544677" r:id="rId81"/>
        </w:object>
      </w:r>
      <w:r w:rsidRPr="00360A02">
        <w:rPr>
          <w:lang w:val="en-US" w:eastAsia="zh-CN"/>
        </w:rPr>
        <w:t>                m</w:t>
      </w:r>
      <w:r w:rsidRPr="00360A02">
        <w:rPr>
          <w:lang w:val="en-US" w:eastAsia="zh-CN"/>
        </w:rPr>
        <w:tab/>
        <w:t>(25)</w:t>
      </w:r>
    </w:p>
    <w:p w14:paraId="2CA268ED" w14:textId="77777777" w:rsidR="00121D68" w:rsidRPr="00360A02" w:rsidRDefault="00121D68" w:rsidP="00121D68">
      <w:pPr>
        <w:ind w:firstLineChars="200" w:firstLine="480"/>
        <w:rPr>
          <w:lang w:val="en-US" w:eastAsia="zh-CN"/>
        </w:rPr>
      </w:pPr>
      <w:r w:rsidRPr="00360A02">
        <w:rPr>
          <w:rFonts w:hint="eastAsia"/>
          <w:lang w:val="en-US" w:eastAsia="zh-CN"/>
        </w:rPr>
        <w:t>如果</w:t>
      </w:r>
      <w:r w:rsidRPr="00360A02">
        <w:rPr>
          <w:lang w:val="en-US" w:eastAsia="zh-CN"/>
        </w:rPr>
        <w:t xml:space="preserve"> </w:t>
      </w:r>
      <w:proofErr w:type="spellStart"/>
      <w:r w:rsidRPr="00360A02">
        <w:rPr>
          <w:i/>
          <w:lang w:val="en-US" w:eastAsia="zh-CN"/>
        </w:rPr>
        <w:t>h</w:t>
      </w:r>
      <w:r w:rsidRPr="00360A02">
        <w:rPr>
          <w:i/>
          <w:vertAlign w:val="subscript"/>
          <w:lang w:val="en-US" w:eastAsia="zh-CN"/>
        </w:rPr>
        <w:t>se</w:t>
      </w:r>
      <w:proofErr w:type="spellEnd"/>
      <w:r w:rsidRPr="00360A02">
        <w:rPr>
          <w:i/>
          <w:lang w:val="en-US" w:eastAsia="zh-CN"/>
        </w:rPr>
        <w:t xml:space="preserve"> &gt; </w:t>
      </w:r>
      <w:proofErr w:type="spellStart"/>
      <w:r w:rsidRPr="00360A02">
        <w:rPr>
          <w:i/>
          <w:lang w:val="en-US" w:eastAsia="zh-CN"/>
        </w:rPr>
        <w:t>h</w:t>
      </w:r>
      <w:r w:rsidRPr="00360A02">
        <w:rPr>
          <w:i/>
          <w:vertAlign w:val="subscript"/>
          <w:lang w:val="en-US" w:eastAsia="zh-CN"/>
        </w:rPr>
        <w:t>req</w:t>
      </w:r>
      <w:proofErr w:type="spellEnd"/>
      <w:r w:rsidRPr="00360A02">
        <w:rPr>
          <w:rFonts w:hint="eastAsia"/>
          <w:lang w:val="en-US" w:eastAsia="zh-CN"/>
        </w:rPr>
        <w:t>，</w:t>
      </w:r>
      <w:r w:rsidRPr="00360A02">
        <w:rPr>
          <w:lang w:val="en-US" w:eastAsia="zh-CN"/>
        </w:rPr>
        <w:t>球形地球衍射损耗</w:t>
      </w:r>
      <w:r w:rsidRPr="00360A02">
        <w:rPr>
          <w:lang w:val="en-US" w:eastAsia="zh-CN"/>
        </w:rPr>
        <w:t xml:space="preserve"> </w:t>
      </w:r>
      <w:proofErr w:type="spellStart"/>
      <w:r w:rsidRPr="00360A02">
        <w:rPr>
          <w:i/>
          <w:lang w:val="en-US" w:eastAsia="zh-CN"/>
        </w:rPr>
        <w:t>L</w:t>
      </w:r>
      <w:r w:rsidRPr="00360A02">
        <w:rPr>
          <w:i/>
          <w:vertAlign w:val="subscript"/>
          <w:lang w:val="en-US" w:eastAsia="zh-CN"/>
        </w:rPr>
        <w:t>dsph</w:t>
      </w:r>
      <w:proofErr w:type="spellEnd"/>
      <w:r w:rsidRPr="00360A02">
        <w:rPr>
          <w:lang w:val="en-US" w:eastAsia="zh-CN"/>
        </w:rPr>
        <w:t xml:space="preserve"> </w:t>
      </w:r>
      <w:r w:rsidRPr="00360A02">
        <w:rPr>
          <w:lang w:val="en-US" w:eastAsia="zh-CN"/>
        </w:rPr>
        <w:t>为</w:t>
      </w:r>
      <w:r w:rsidRPr="00360A02">
        <w:rPr>
          <w:lang w:val="en-US" w:eastAsia="zh-CN"/>
        </w:rPr>
        <w:t>0</w:t>
      </w:r>
      <w:r w:rsidRPr="00360A02">
        <w:rPr>
          <w:lang w:val="en-US" w:eastAsia="zh-CN"/>
        </w:rPr>
        <w:t>。不需要更多的球形地球衍射计算。</w:t>
      </w:r>
    </w:p>
    <w:p w14:paraId="6DA01EBE" w14:textId="77777777" w:rsidR="00121D68" w:rsidRPr="00360A02" w:rsidRDefault="00121D68" w:rsidP="00121D68">
      <w:pPr>
        <w:keepNext/>
        <w:keepLines/>
        <w:ind w:firstLineChars="200" w:firstLine="480"/>
        <w:rPr>
          <w:lang w:val="en-US" w:eastAsia="zh-CN"/>
        </w:rPr>
      </w:pPr>
      <w:r w:rsidRPr="00360A02">
        <w:rPr>
          <w:lang w:val="en-US" w:eastAsia="zh-CN"/>
        </w:rPr>
        <w:t>否则，请继续如下：</w:t>
      </w:r>
    </w:p>
    <w:p w14:paraId="32C84647" w14:textId="77777777" w:rsidR="00121D68" w:rsidRPr="00360A02" w:rsidRDefault="00121D68" w:rsidP="00121D68">
      <w:pPr>
        <w:keepNext/>
        <w:keepLines/>
        <w:ind w:firstLineChars="200" w:firstLine="480"/>
        <w:rPr>
          <w:lang w:val="en-US" w:eastAsia="zh-CN"/>
        </w:rPr>
      </w:pPr>
      <w:r w:rsidRPr="00360A02">
        <w:rPr>
          <w:rFonts w:ascii="Arial" w:hAnsi="Arial" w:cs="Arial" w:hint="eastAsia"/>
          <w:color w:val="333333"/>
          <w:lang w:eastAsia="zh-CN"/>
        </w:rPr>
        <w:t>计算修改的有效地球半径</w:t>
      </w:r>
      <w:proofErr w:type="spellStart"/>
      <w:r w:rsidRPr="00360A02">
        <w:rPr>
          <w:i/>
          <w:lang w:val="en-US" w:eastAsia="zh-CN"/>
        </w:rPr>
        <w:t>a</w:t>
      </w:r>
      <w:r w:rsidRPr="00360A02">
        <w:rPr>
          <w:i/>
          <w:vertAlign w:val="subscript"/>
          <w:lang w:val="en-US" w:eastAsia="zh-CN"/>
        </w:rPr>
        <w:t>em</w:t>
      </w:r>
      <w:proofErr w:type="spellEnd"/>
      <w:r w:rsidRPr="00360A02">
        <w:rPr>
          <w:rFonts w:hint="eastAsia"/>
          <w:lang w:val="en-US" w:eastAsia="zh-CN"/>
        </w:rPr>
        <w:t>，</w:t>
      </w:r>
      <w:bookmarkStart w:id="100" w:name="OLE_LINK10"/>
      <w:bookmarkStart w:id="101" w:name="OLE_LINK11"/>
      <w:bookmarkStart w:id="102" w:name="OLE_LINK20"/>
      <w:r w:rsidRPr="00360A02">
        <w:rPr>
          <w:rFonts w:hint="eastAsia"/>
          <w:lang w:val="en-US" w:eastAsia="zh-CN"/>
        </w:rPr>
        <w:t>给出距离</w:t>
      </w:r>
      <w:r w:rsidRPr="00360A02">
        <w:rPr>
          <w:lang w:val="en-US" w:eastAsia="zh-CN"/>
        </w:rPr>
        <w:t xml:space="preserve"> </w:t>
      </w:r>
      <w:r w:rsidRPr="00360A02">
        <w:rPr>
          <w:i/>
          <w:lang w:val="en-US" w:eastAsia="zh-CN"/>
        </w:rPr>
        <w:t>d</w:t>
      </w:r>
      <w:r w:rsidRPr="00360A02">
        <w:rPr>
          <w:rFonts w:hint="eastAsia"/>
          <w:i/>
          <w:lang w:val="en-US" w:eastAsia="zh-CN"/>
        </w:rPr>
        <w:t xml:space="preserve"> </w:t>
      </w:r>
      <w:r w:rsidRPr="00360A02">
        <w:rPr>
          <w:rFonts w:hint="eastAsia"/>
          <w:lang w:val="en-US" w:eastAsia="zh-CN"/>
        </w:rPr>
        <w:t>的</w:t>
      </w:r>
      <w:r w:rsidRPr="00360A02">
        <w:rPr>
          <w:lang w:val="en-US" w:eastAsia="zh-CN"/>
        </w:rPr>
        <w:t>边际</w:t>
      </w:r>
      <w:proofErr w:type="spellStart"/>
      <w:r w:rsidRPr="00360A02">
        <w:rPr>
          <w:lang w:val="en-US" w:eastAsia="zh-CN"/>
        </w:rPr>
        <w:t>LoS</w:t>
      </w:r>
      <w:bookmarkEnd w:id="100"/>
      <w:bookmarkEnd w:id="101"/>
      <w:bookmarkEnd w:id="102"/>
      <w:proofErr w:type="spellEnd"/>
      <w:r w:rsidRPr="00360A02">
        <w:rPr>
          <w:rFonts w:hint="eastAsia"/>
          <w:lang w:val="en-US" w:eastAsia="zh-CN"/>
        </w:rPr>
        <w:t>：</w:t>
      </w:r>
    </w:p>
    <w:p w14:paraId="483CD0F5" w14:textId="77777777" w:rsidR="00121D68" w:rsidRPr="00360A02" w:rsidRDefault="00121D68" w:rsidP="00121D68">
      <w:pPr>
        <w:pStyle w:val="Equation"/>
        <w:keepNext/>
        <w:keepLines/>
        <w:rPr>
          <w:lang w:val="en-US" w:eastAsia="zh-CN"/>
        </w:rPr>
      </w:pPr>
      <w:r w:rsidRPr="00360A02">
        <w:rPr>
          <w:lang w:val="en-US" w:eastAsia="zh-CN"/>
        </w:rPr>
        <w:tab/>
      </w:r>
      <w:r w:rsidRPr="00360A02">
        <w:rPr>
          <w:lang w:val="en-US" w:eastAsia="zh-CN"/>
        </w:rPr>
        <w:tab/>
      </w:r>
      <w:r w:rsidRPr="00360A02">
        <w:rPr>
          <w:position w:val="-38"/>
        </w:rPr>
        <w:object w:dxaOrig="2940" w:dyaOrig="940" w14:anchorId="07982787">
          <v:shape id="_x0000_i1052" type="#_x0000_t75" style="width:2in;height:50.5pt" o:ole="" fillcolor="window">
            <v:imagedata r:id="rId82" o:title=""/>
          </v:shape>
          <o:OLEObject Type="Embed" ProgID="Equation.3" ShapeID="_x0000_i1052" DrawAspect="Content" ObjectID="_1775544678" r:id="rId83"/>
        </w:object>
      </w:r>
      <w:r w:rsidRPr="00360A02">
        <w:rPr>
          <w:lang w:val="en-US" w:eastAsia="zh-CN"/>
        </w:rPr>
        <w:t>                km</w:t>
      </w:r>
      <w:r w:rsidRPr="00360A02">
        <w:rPr>
          <w:lang w:val="en-US" w:eastAsia="zh-CN"/>
        </w:rPr>
        <w:tab/>
        <w:t>(26)</w:t>
      </w:r>
    </w:p>
    <w:p w14:paraId="60292590" w14:textId="77777777" w:rsidR="00121D68" w:rsidRPr="00360A02" w:rsidRDefault="00121D68" w:rsidP="00121D68">
      <w:pPr>
        <w:ind w:firstLineChars="200" w:firstLine="480"/>
        <w:rPr>
          <w:lang w:val="en-US" w:eastAsia="zh-CN"/>
        </w:rPr>
      </w:pPr>
      <w:r w:rsidRPr="00360A02">
        <w:rPr>
          <w:rFonts w:hint="eastAsia"/>
          <w:lang w:val="en-US" w:eastAsia="zh-CN"/>
        </w:rPr>
        <w:t>采用第</w:t>
      </w:r>
      <w:r w:rsidRPr="00360A02">
        <w:rPr>
          <w:lang w:val="en-US" w:eastAsia="zh-CN"/>
        </w:rPr>
        <w:t>4.3.3</w:t>
      </w:r>
      <w:r w:rsidRPr="00360A02">
        <w:rPr>
          <w:rFonts w:hint="eastAsia"/>
          <w:lang w:val="en-US" w:eastAsia="zh-CN"/>
        </w:rPr>
        <w:t>节中的方法，</w:t>
      </w:r>
      <w:proofErr w:type="spellStart"/>
      <w:r w:rsidRPr="00360A02">
        <w:rPr>
          <w:i/>
          <w:lang w:val="en-US" w:eastAsia="zh-CN"/>
        </w:rPr>
        <w:t>a</w:t>
      </w:r>
      <w:r w:rsidRPr="00360A02">
        <w:rPr>
          <w:i/>
          <w:vertAlign w:val="subscript"/>
          <w:lang w:val="en-US" w:eastAsia="zh-CN"/>
        </w:rPr>
        <w:t>dft</w:t>
      </w:r>
      <w:proofErr w:type="spellEnd"/>
      <w:r w:rsidRPr="00360A02">
        <w:rPr>
          <w:lang w:val="en-US" w:eastAsia="zh-CN"/>
        </w:rPr>
        <w:t> = </w:t>
      </w:r>
      <w:proofErr w:type="spellStart"/>
      <w:r w:rsidRPr="00360A02">
        <w:rPr>
          <w:i/>
          <w:lang w:val="en-US" w:eastAsia="zh-CN"/>
        </w:rPr>
        <w:t>a</w:t>
      </w:r>
      <w:r w:rsidRPr="00360A02">
        <w:rPr>
          <w:i/>
          <w:vertAlign w:val="subscript"/>
          <w:lang w:val="en-US" w:eastAsia="zh-CN"/>
        </w:rPr>
        <w:t>em</w:t>
      </w:r>
      <w:proofErr w:type="spellEnd"/>
      <w:r w:rsidRPr="00360A02">
        <w:rPr>
          <w:lang w:val="en-US" w:eastAsia="zh-CN"/>
        </w:rPr>
        <w:t xml:space="preserve"> </w:t>
      </w:r>
      <w:r w:rsidRPr="00360A02">
        <w:rPr>
          <w:rFonts w:hint="eastAsia"/>
          <w:lang w:val="en-US" w:eastAsia="zh-CN"/>
        </w:rPr>
        <w:t>给出</w:t>
      </w:r>
      <w:r w:rsidRPr="00360A02">
        <w:rPr>
          <w:lang w:val="en-US" w:eastAsia="zh-CN"/>
        </w:rPr>
        <w:t xml:space="preserve"> </w:t>
      </w:r>
      <w:proofErr w:type="spellStart"/>
      <w:r w:rsidRPr="00360A02">
        <w:rPr>
          <w:i/>
          <w:lang w:val="en-US" w:eastAsia="zh-CN"/>
        </w:rPr>
        <w:t>L</w:t>
      </w:r>
      <w:r w:rsidRPr="00360A02">
        <w:rPr>
          <w:i/>
          <w:vertAlign w:val="subscript"/>
          <w:lang w:val="en-US" w:eastAsia="zh-CN"/>
        </w:rPr>
        <w:t>dft</w:t>
      </w:r>
      <w:proofErr w:type="spellEnd"/>
      <w:r w:rsidRPr="00360A02">
        <w:rPr>
          <w:rFonts w:hint="eastAsia"/>
          <w:lang w:val="en-US" w:eastAsia="zh-CN"/>
        </w:rPr>
        <w:t>。</w:t>
      </w:r>
    </w:p>
    <w:p w14:paraId="2592E7FF" w14:textId="77777777" w:rsidR="00121D68" w:rsidRPr="00360A02" w:rsidRDefault="00121D68" w:rsidP="00121D68">
      <w:pPr>
        <w:ind w:firstLineChars="200" w:firstLine="480"/>
        <w:rPr>
          <w:lang w:val="en-US" w:eastAsia="zh-CN"/>
        </w:rPr>
      </w:pPr>
      <w:r w:rsidRPr="00360A02">
        <w:rPr>
          <w:rFonts w:hint="eastAsia"/>
          <w:lang w:val="en-US" w:eastAsia="zh-CN"/>
        </w:rPr>
        <w:t>如果</w:t>
      </w:r>
      <w:r w:rsidRPr="00360A02">
        <w:rPr>
          <w:lang w:val="en-US" w:eastAsia="zh-CN"/>
        </w:rPr>
        <w:t xml:space="preserve"> </w:t>
      </w:r>
      <w:proofErr w:type="spellStart"/>
      <w:r w:rsidRPr="00360A02">
        <w:rPr>
          <w:i/>
          <w:lang w:val="en-US" w:eastAsia="zh-CN"/>
        </w:rPr>
        <w:t>L</w:t>
      </w:r>
      <w:r w:rsidRPr="00360A02">
        <w:rPr>
          <w:i/>
          <w:vertAlign w:val="subscript"/>
          <w:lang w:val="en-US" w:eastAsia="zh-CN"/>
        </w:rPr>
        <w:t>dft</w:t>
      </w:r>
      <w:proofErr w:type="spellEnd"/>
      <w:r w:rsidRPr="00360A02">
        <w:rPr>
          <w:lang w:val="en-US" w:eastAsia="zh-CN"/>
        </w:rPr>
        <w:t xml:space="preserve"> </w:t>
      </w:r>
      <w:r w:rsidRPr="00360A02">
        <w:rPr>
          <w:rFonts w:hint="eastAsia"/>
          <w:lang w:val="en-US" w:eastAsia="zh-CN"/>
        </w:rPr>
        <w:t>为负，</w:t>
      </w:r>
      <w:r w:rsidRPr="00360A02">
        <w:rPr>
          <w:lang w:val="en-US" w:eastAsia="zh-CN"/>
        </w:rPr>
        <w:t>球形地球衍射损耗</w:t>
      </w:r>
      <w:r w:rsidRPr="00360A02">
        <w:rPr>
          <w:lang w:val="en-US" w:eastAsia="zh-CN"/>
        </w:rPr>
        <w:t xml:space="preserve"> </w:t>
      </w:r>
      <w:proofErr w:type="spellStart"/>
      <w:r w:rsidRPr="00360A02">
        <w:rPr>
          <w:i/>
          <w:lang w:val="en-US" w:eastAsia="zh-CN"/>
        </w:rPr>
        <w:t>L</w:t>
      </w:r>
      <w:r w:rsidRPr="00360A02">
        <w:rPr>
          <w:i/>
          <w:vertAlign w:val="subscript"/>
          <w:lang w:val="en-US" w:eastAsia="zh-CN"/>
        </w:rPr>
        <w:t>dsph</w:t>
      </w:r>
      <w:proofErr w:type="spellEnd"/>
      <w:r w:rsidRPr="00360A02">
        <w:rPr>
          <w:lang w:val="en-US" w:eastAsia="zh-CN"/>
        </w:rPr>
        <w:t xml:space="preserve"> </w:t>
      </w:r>
      <w:r w:rsidRPr="00360A02">
        <w:rPr>
          <w:lang w:val="en-US" w:eastAsia="zh-CN"/>
        </w:rPr>
        <w:t>为</w:t>
      </w:r>
      <w:r w:rsidRPr="00360A02">
        <w:rPr>
          <w:lang w:val="en-US" w:eastAsia="zh-CN"/>
        </w:rPr>
        <w:t>0</w:t>
      </w:r>
      <w:r w:rsidRPr="00360A02">
        <w:rPr>
          <w:lang w:val="en-US" w:eastAsia="zh-CN"/>
        </w:rPr>
        <w:t>。不需要更多的球形地球衍射计算。</w:t>
      </w:r>
    </w:p>
    <w:p w14:paraId="0FDADD95" w14:textId="77777777" w:rsidR="00121D68" w:rsidRPr="00360A02" w:rsidRDefault="00121D68" w:rsidP="00121D68">
      <w:pPr>
        <w:ind w:firstLineChars="200" w:firstLine="480"/>
        <w:rPr>
          <w:lang w:val="en-US" w:eastAsia="zh-CN"/>
        </w:rPr>
      </w:pPr>
      <w:r w:rsidRPr="00360A02">
        <w:rPr>
          <w:lang w:val="en-US" w:eastAsia="zh-CN"/>
        </w:rPr>
        <w:t>否则，请继续如下：</w:t>
      </w:r>
    </w:p>
    <w:p w14:paraId="5A735C98" w14:textId="77777777" w:rsidR="00121D68" w:rsidRPr="00360A02" w:rsidRDefault="00121D68" w:rsidP="00121D68">
      <w:pPr>
        <w:ind w:firstLineChars="200" w:firstLine="480"/>
        <w:rPr>
          <w:lang w:val="en-US" w:eastAsia="zh-CN"/>
        </w:rPr>
      </w:pPr>
      <w:r w:rsidRPr="00360A02">
        <w:rPr>
          <w:rFonts w:hint="eastAsia"/>
          <w:lang w:val="en-US" w:eastAsia="zh-CN"/>
        </w:rPr>
        <w:t>通过</w:t>
      </w:r>
      <w:r w:rsidRPr="00360A02">
        <w:rPr>
          <w:lang w:val="en-US" w:eastAsia="zh-CN"/>
        </w:rPr>
        <w:t>插补</w:t>
      </w:r>
      <w:r w:rsidRPr="00360A02">
        <w:rPr>
          <w:rFonts w:hint="eastAsia"/>
          <w:lang w:val="en-US" w:eastAsia="zh-CN"/>
        </w:rPr>
        <w:t>计算</w:t>
      </w:r>
      <w:r w:rsidRPr="00360A02">
        <w:rPr>
          <w:lang w:val="en-US" w:eastAsia="zh-CN"/>
        </w:rPr>
        <w:t>球形地球衍射损耗</w:t>
      </w:r>
      <w:r w:rsidRPr="00360A02">
        <w:rPr>
          <w:rFonts w:hint="eastAsia"/>
          <w:lang w:val="en-US" w:eastAsia="zh-CN"/>
        </w:rPr>
        <w:t>：</w:t>
      </w:r>
    </w:p>
    <w:p w14:paraId="16B4074B"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4"/>
        </w:rPr>
        <w:object w:dxaOrig="1900" w:dyaOrig="800" w14:anchorId="73311146">
          <v:shape id="_x0000_i1053" type="#_x0000_t75" style="width:100.5pt;height:36pt" o:ole="">
            <v:imagedata r:id="rId84" o:title=""/>
          </v:shape>
          <o:OLEObject Type="Embed" ProgID="Equation.3" ShapeID="_x0000_i1053" DrawAspect="Content" ObjectID="_1775544679" r:id="rId85"/>
        </w:object>
      </w:r>
      <w:r w:rsidRPr="00360A02">
        <w:rPr>
          <w:position w:val="-14"/>
          <w:lang w:val="en-US" w:eastAsia="zh-CN"/>
        </w:rPr>
        <w:t>                dB</w:t>
      </w:r>
      <w:r w:rsidRPr="00360A02">
        <w:rPr>
          <w:lang w:val="en-US" w:eastAsia="zh-CN"/>
        </w:rPr>
        <w:tab/>
        <w:t>(27)</w:t>
      </w:r>
    </w:p>
    <w:p w14:paraId="13887415" w14:textId="77777777" w:rsidR="00121D68" w:rsidRPr="00360A02" w:rsidRDefault="00121D68" w:rsidP="00121D68">
      <w:pPr>
        <w:pStyle w:val="Heading3"/>
        <w:rPr>
          <w:rFonts w:ascii="Times New Roman Bold" w:hAnsi="Times New Roman Bold"/>
          <w:szCs w:val="24"/>
          <w:lang w:val="en-US" w:eastAsia="zh-CN"/>
        </w:rPr>
      </w:pPr>
      <w:r w:rsidRPr="00360A02">
        <w:rPr>
          <w:lang w:val="en-US" w:eastAsia="zh-CN"/>
        </w:rPr>
        <w:t>4.3.3</w:t>
      </w:r>
      <w:r w:rsidRPr="00360A02">
        <w:rPr>
          <w:lang w:val="en-US" w:eastAsia="zh-CN"/>
        </w:rPr>
        <w:tab/>
      </w:r>
      <w:r w:rsidRPr="00360A02">
        <w:rPr>
          <w:lang w:val="en-US" w:eastAsia="zh-CN"/>
        </w:rPr>
        <w:t>球形地球衍射损耗</w:t>
      </w:r>
      <w:r w:rsidRPr="00360A02">
        <w:rPr>
          <w:rFonts w:hint="eastAsia"/>
          <w:lang w:val="en-US" w:eastAsia="zh-CN"/>
        </w:rPr>
        <w:t>的首项</w:t>
      </w:r>
    </w:p>
    <w:p w14:paraId="74DA0711" w14:textId="77777777" w:rsidR="00121D68" w:rsidRPr="00360A02" w:rsidRDefault="00121D68" w:rsidP="00121D68">
      <w:pPr>
        <w:ind w:firstLineChars="200" w:firstLine="480"/>
        <w:rPr>
          <w:lang w:val="en-US" w:eastAsia="zh-CN"/>
        </w:rPr>
      </w:pPr>
      <w:r w:rsidRPr="00360A02">
        <w:rPr>
          <w:rFonts w:hint="eastAsia"/>
          <w:color w:val="333333"/>
          <w:lang w:eastAsia="zh-CN"/>
        </w:rPr>
        <w:t>本小节给出只使用残留系列的</w:t>
      </w:r>
      <w:r w:rsidRPr="00360A02">
        <w:rPr>
          <w:rFonts w:hint="eastAsia"/>
          <w:lang w:val="en-US" w:eastAsia="zh-CN"/>
        </w:rPr>
        <w:t>首项</w:t>
      </w:r>
      <w:r w:rsidRPr="00360A02">
        <w:rPr>
          <w:rFonts w:hint="eastAsia"/>
          <w:color w:val="333333"/>
          <w:lang w:eastAsia="zh-CN"/>
        </w:rPr>
        <w:t>计算球形地球衍射的方法。</w:t>
      </w:r>
      <w:r w:rsidRPr="00360A02">
        <w:rPr>
          <w:rFonts w:hint="eastAsia"/>
          <w:lang w:val="en-US" w:eastAsia="zh-CN"/>
        </w:rPr>
        <w:t>对于</w:t>
      </w:r>
      <w:r w:rsidRPr="00360A02">
        <w:rPr>
          <w:lang w:val="en-US" w:eastAsia="zh-CN"/>
        </w:rPr>
        <w:t>有效地球半径</w:t>
      </w:r>
      <w:r w:rsidRPr="00360A02">
        <w:rPr>
          <w:lang w:val="en-US" w:eastAsia="zh-CN"/>
        </w:rPr>
        <w:t xml:space="preserve"> </w:t>
      </w:r>
      <w:proofErr w:type="spellStart"/>
      <w:r w:rsidRPr="00360A02">
        <w:rPr>
          <w:i/>
          <w:lang w:val="en-US" w:eastAsia="zh-CN"/>
        </w:rPr>
        <w:t>a</w:t>
      </w:r>
      <w:r w:rsidRPr="00360A02">
        <w:rPr>
          <w:i/>
          <w:vertAlign w:val="subscript"/>
          <w:lang w:val="en-US" w:eastAsia="zh-CN"/>
        </w:rPr>
        <w:t>dft</w:t>
      </w:r>
      <w:proofErr w:type="spellEnd"/>
      <w:r w:rsidRPr="00360A02">
        <w:rPr>
          <w:rFonts w:hint="eastAsia"/>
          <w:lang w:val="en-US" w:eastAsia="zh-CN"/>
        </w:rPr>
        <w:t>的给定值，</w:t>
      </w:r>
      <w:r w:rsidRPr="00360A02">
        <w:rPr>
          <w:rFonts w:hint="eastAsia"/>
          <w:color w:val="333333"/>
          <w:lang w:eastAsia="zh-CN"/>
        </w:rPr>
        <w:t>它构成第</w:t>
      </w:r>
      <w:r w:rsidRPr="00360A02">
        <w:rPr>
          <w:rFonts w:hint="eastAsia"/>
          <w:color w:val="333333"/>
          <w:lang w:eastAsia="zh-CN"/>
        </w:rPr>
        <w:t>4.3.2</w:t>
      </w:r>
      <w:r w:rsidRPr="00360A02">
        <w:rPr>
          <w:rFonts w:hint="eastAsia"/>
          <w:color w:val="333333"/>
          <w:lang w:eastAsia="zh-CN"/>
        </w:rPr>
        <w:t>节所描述的整体衍射方法部分，</w:t>
      </w:r>
      <w:bookmarkStart w:id="103" w:name="OLE_LINK77"/>
      <w:bookmarkStart w:id="104" w:name="OLE_LINK79"/>
      <w:r w:rsidRPr="00360A02">
        <w:rPr>
          <w:rFonts w:hint="eastAsia"/>
          <w:color w:val="333333"/>
          <w:lang w:eastAsia="zh-CN"/>
        </w:rPr>
        <w:t>给出</w:t>
      </w:r>
      <w:bookmarkEnd w:id="103"/>
      <w:bookmarkEnd w:id="104"/>
      <w:r w:rsidRPr="00360A02">
        <w:rPr>
          <w:lang w:val="en-US" w:eastAsia="zh-CN"/>
        </w:rPr>
        <w:t>衍射损耗</w:t>
      </w:r>
      <w:r w:rsidRPr="00360A02">
        <w:rPr>
          <w:lang w:val="en-US" w:eastAsia="zh-CN"/>
        </w:rPr>
        <w:t xml:space="preserve"> </w:t>
      </w:r>
      <w:proofErr w:type="spellStart"/>
      <w:r w:rsidRPr="00360A02">
        <w:rPr>
          <w:i/>
          <w:lang w:val="en-US" w:eastAsia="zh-CN"/>
        </w:rPr>
        <w:t>L</w:t>
      </w:r>
      <w:r w:rsidRPr="00360A02">
        <w:rPr>
          <w:i/>
          <w:vertAlign w:val="subscript"/>
          <w:lang w:val="en-US" w:eastAsia="zh-CN"/>
        </w:rPr>
        <w:t>dft</w:t>
      </w:r>
      <w:proofErr w:type="spellEnd"/>
      <w:r w:rsidRPr="00360A02">
        <w:rPr>
          <w:lang w:val="en-US" w:eastAsia="zh-CN"/>
        </w:rPr>
        <w:t>首项</w:t>
      </w:r>
      <w:r w:rsidRPr="00360A02">
        <w:rPr>
          <w:rFonts w:hint="eastAsia"/>
          <w:lang w:val="en-US" w:eastAsia="zh-CN"/>
        </w:rPr>
        <w:t>，所使用的</w:t>
      </w:r>
      <w:r w:rsidRPr="00360A02">
        <w:rPr>
          <w:lang w:val="en-US" w:eastAsia="zh-CN"/>
        </w:rPr>
        <w:t xml:space="preserve"> </w:t>
      </w:r>
      <w:proofErr w:type="spellStart"/>
      <w:r w:rsidRPr="00360A02">
        <w:rPr>
          <w:i/>
          <w:lang w:val="en-US" w:eastAsia="zh-CN"/>
        </w:rPr>
        <w:t>a</w:t>
      </w:r>
      <w:r w:rsidRPr="00360A02">
        <w:rPr>
          <w:i/>
          <w:vertAlign w:val="subscript"/>
          <w:lang w:val="en-US" w:eastAsia="zh-CN"/>
        </w:rPr>
        <w:t>dft</w:t>
      </w:r>
      <w:proofErr w:type="spellEnd"/>
      <w:r w:rsidRPr="00360A02">
        <w:rPr>
          <w:lang w:val="en-US" w:eastAsia="zh-CN"/>
        </w:rPr>
        <w:t xml:space="preserve"> </w:t>
      </w:r>
      <w:r w:rsidRPr="00360A02">
        <w:rPr>
          <w:rFonts w:hint="eastAsia"/>
          <w:lang w:val="en-US" w:eastAsia="zh-CN"/>
        </w:rPr>
        <w:t>值在第</w:t>
      </w:r>
      <w:r w:rsidRPr="00360A02">
        <w:rPr>
          <w:lang w:val="en-US" w:eastAsia="zh-CN"/>
        </w:rPr>
        <w:t>4.3.2</w:t>
      </w:r>
      <w:r w:rsidRPr="00360A02">
        <w:rPr>
          <w:rFonts w:hint="eastAsia"/>
          <w:lang w:val="en-US" w:eastAsia="zh-CN"/>
        </w:rPr>
        <w:t>节中给出。</w:t>
      </w:r>
    </w:p>
    <w:p w14:paraId="6B4E1547" w14:textId="169A1E2C" w:rsidR="00121D68" w:rsidRPr="00360A02" w:rsidRDefault="00121D68" w:rsidP="00121D68">
      <w:pPr>
        <w:ind w:firstLineChars="200" w:firstLine="480"/>
        <w:rPr>
          <w:lang w:val="en-US" w:eastAsia="zh-CN"/>
        </w:rPr>
      </w:pPr>
      <w:bookmarkStart w:id="105" w:name="OLE_LINK80"/>
      <w:bookmarkStart w:id="106" w:name="OLE_LINK87"/>
      <w:r w:rsidRPr="00360A02">
        <w:rPr>
          <w:rFonts w:hint="eastAsia"/>
          <w:color w:val="333333"/>
          <w:lang w:eastAsia="zh-CN"/>
        </w:rPr>
        <w:t>设置土地的典型地形电气特性</w:t>
      </w:r>
      <w:r w:rsidRPr="00360A02">
        <w:rPr>
          <w:rFonts w:hint="eastAsia"/>
          <w:lang w:val="en-US" w:eastAsia="zh-CN"/>
        </w:rPr>
        <w:t>，</w:t>
      </w:r>
      <w:r w:rsidRPr="00360A02">
        <w:rPr>
          <w:rFonts w:hint="eastAsia"/>
          <w:color w:val="333333"/>
          <w:lang w:eastAsia="zh-CN"/>
        </w:rPr>
        <w:t>相对介电常数</w:t>
      </w:r>
      <w:bookmarkEnd w:id="105"/>
      <w:bookmarkEnd w:id="106"/>
      <w:proofErr w:type="spellStart"/>
      <w:r w:rsidR="002F5993" w:rsidRPr="00CB1D8D">
        <w:t>ε</w:t>
      </w:r>
      <w:r w:rsidR="002F5993" w:rsidRPr="00CB1D8D">
        <w:rPr>
          <w:i/>
          <w:iCs/>
          <w:vertAlign w:val="subscript"/>
          <w:lang w:eastAsia="zh-CN"/>
        </w:rPr>
        <w:t>r</w:t>
      </w:r>
      <w:proofErr w:type="spellEnd"/>
      <w:r w:rsidR="002F5993" w:rsidRPr="00CB1D8D">
        <w:rPr>
          <w:lang w:eastAsia="zh-CN"/>
        </w:rPr>
        <w:t xml:space="preserve"> = 22.0</w:t>
      </w:r>
      <w:bookmarkStart w:id="107" w:name="OLE_LINK88"/>
      <w:bookmarkStart w:id="108" w:name="OLE_LINK89"/>
      <w:r w:rsidRPr="00360A02">
        <w:rPr>
          <w:rFonts w:hint="eastAsia"/>
          <w:color w:val="333333"/>
          <w:lang w:eastAsia="zh-CN"/>
        </w:rPr>
        <w:t>和电导率</w:t>
      </w:r>
      <w:bookmarkStart w:id="109" w:name="OLE_LINK90"/>
      <w:bookmarkStart w:id="110" w:name="OLE_LINK91"/>
      <w:bookmarkStart w:id="111" w:name="OLE_LINK92"/>
      <w:bookmarkEnd w:id="107"/>
      <w:bookmarkEnd w:id="108"/>
      <w:r w:rsidR="002F5993" w:rsidRPr="00CB1D8D">
        <w:t>σ</w:t>
      </w:r>
      <w:r w:rsidR="002F5993" w:rsidRPr="00CB1D8D">
        <w:rPr>
          <w:lang w:eastAsia="zh-CN"/>
        </w:rPr>
        <w:t xml:space="preserve"> = 0.003 S/m</w:t>
      </w:r>
      <w:r w:rsidRPr="00360A02">
        <w:rPr>
          <w:rFonts w:hint="eastAsia"/>
          <w:color w:val="333333"/>
          <w:lang w:eastAsia="zh-CN"/>
        </w:rPr>
        <w:t>并计算</w:t>
      </w:r>
      <w:bookmarkEnd w:id="109"/>
      <w:bookmarkEnd w:id="110"/>
      <w:bookmarkEnd w:id="111"/>
      <w:proofErr w:type="spellStart"/>
      <w:r w:rsidRPr="00360A02">
        <w:rPr>
          <w:i/>
          <w:lang w:val="en-US" w:eastAsia="zh-CN"/>
        </w:rPr>
        <w:t>L</w:t>
      </w:r>
      <w:r w:rsidRPr="00360A02">
        <w:rPr>
          <w:i/>
          <w:vertAlign w:val="subscript"/>
          <w:lang w:val="en-US" w:eastAsia="zh-CN"/>
        </w:rPr>
        <w:t>dft</w:t>
      </w:r>
      <w:bookmarkStart w:id="112" w:name="OLE_LINK93"/>
      <w:bookmarkStart w:id="113" w:name="OLE_LINK94"/>
      <w:bookmarkStart w:id="114" w:name="OLE_LINK95"/>
      <w:proofErr w:type="spellEnd"/>
      <w:r w:rsidRPr="00360A02">
        <w:rPr>
          <w:rFonts w:hint="eastAsia"/>
          <w:color w:val="333333"/>
          <w:lang w:eastAsia="zh-CN"/>
        </w:rPr>
        <w:t>，采用</w:t>
      </w:r>
      <w:r w:rsidRPr="00360A02">
        <w:rPr>
          <w:lang w:val="en-US" w:eastAsia="zh-CN"/>
        </w:rPr>
        <w:t>公式</w:t>
      </w:r>
      <w:bookmarkEnd w:id="112"/>
      <w:bookmarkEnd w:id="113"/>
      <w:bookmarkEnd w:id="114"/>
      <w:r w:rsidRPr="00360A02">
        <w:rPr>
          <w:lang w:val="en-US" w:eastAsia="zh-CN"/>
        </w:rPr>
        <w:t>(29)</w:t>
      </w:r>
      <w:r w:rsidRPr="00360A02">
        <w:rPr>
          <w:rFonts w:hint="eastAsia"/>
          <w:lang w:val="en-US" w:eastAsia="zh-CN"/>
        </w:rPr>
        <w:t>至</w:t>
      </w:r>
      <w:r w:rsidRPr="00360A02">
        <w:rPr>
          <w:lang w:val="en-US" w:eastAsia="zh-CN"/>
        </w:rPr>
        <w:t>(36)</w:t>
      </w:r>
      <w:bookmarkStart w:id="115" w:name="OLE_LINK96"/>
      <w:bookmarkStart w:id="116" w:name="OLE_LINK97"/>
      <w:r w:rsidRPr="00360A02">
        <w:rPr>
          <w:rFonts w:hint="eastAsia"/>
          <w:color w:val="333333"/>
          <w:lang w:eastAsia="zh-CN"/>
        </w:rPr>
        <w:t>调用结果</w:t>
      </w:r>
      <w:bookmarkEnd w:id="115"/>
      <w:bookmarkEnd w:id="116"/>
      <w:proofErr w:type="spellStart"/>
      <w:r w:rsidRPr="00360A02">
        <w:rPr>
          <w:i/>
          <w:lang w:val="en-US" w:eastAsia="zh-CN"/>
        </w:rPr>
        <w:t>L</w:t>
      </w:r>
      <w:r w:rsidRPr="00360A02">
        <w:rPr>
          <w:i/>
          <w:vertAlign w:val="subscript"/>
          <w:lang w:val="en-US" w:eastAsia="zh-CN"/>
        </w:rPr>
        <w:t>dftland</w:t>
      </w:r>
      <w:proofErr w:type="spellEnd"/>
      <w:r w:rsidRPr="00360A02">
        <w:rPr>
          <w:rFonts w:hint="eastAsia"/>
          <w:lang w:val="en-US" w:eastAsia="zh-CN"/>
        </w:rPr>
        <w:t>。</w:t>
      </w:r>
    </w:p>
    <w:p w14:paraId="2D93399C" w14:textId="4D3AB497" w:rsidR="00121D68" w:rsidRPr="00360A02" w:rsidRDefault="00121D68" w:rsidP="00121D68">
      <w:pPr>
        <w:ind w:firstLineChars="200" w:firstLine="480"/>
        <w:rPr>
          <w:lang w:val="en-US" w:eastAsia="zh-CN"/>
        </w:rPr>
      </w:pPr>
      <w:r w:rsidRPr="00360A02">
        <w:rPr>
          <w:rFonts w:hint="eastAsia"/>
          <w:color w:val="333333"/>
          <w:lang w:eastAsia="zh-CN"/>
        </w:rPr>
        <w:t>设置海洋的典型地形电气特性</w:t>
      </w:r>
      <w:r w:rsidRPr="00360A02">
        <w:rPr>
          <w:rFonts w:hint="eastAsia"/>
          <w:lang w:val="en-US" w:eastAsia="zh-CN"/>
        </w:rPr>
        <w:t>，</w:t>
      </w:r>
      <w:r w:rsidRPr="00360A02">
        <w:rPr>
          <w:rFonts w:hint="eastAsia"/>
          <w:color w:val="333333"/>
          <w:lang w:eastAsia="zh-CN"/>
        </w:rPr>
        <w:t>相对介电常数</w:t>
      </w:r>
      <w:proofErr w:type="spellStart"/>
      <w:r w:rsidR="002F5993" w:rsidRPr="00CB1D8D">
        <w:t>ε</w:t>
      </w:r>
      <w:r w:rsidR="002F5993" w:rsidRPr="00CB1D8D">
        <w:rPr>
          <w:i/>
          <w:iCs/>
          <w:vertAlign w:val="subscript"/>
          <w:lang w:eastAsia="zh-CN"/>
        </w:rPr>
        <w:t>r</w:t>
      </w:r>
      <w:proofErr w:type="spellEnd"/>
      <w:r w:rsidR="002F5993" w:rsidRPr="00CB1D8D">
        <w:rPr>
          <w:lang w:eastAsia="zh-CN"/>
        </w:rPr>
        <w:t xml:space="preserve"> = 80.0</w:t>
      </w:r>
      <w:r w:rsidRPr="00360A02">
        <w:rPr>
          <w:rFonts w:hint="eastAsia"/>
          <w:color w:val="333333"/>
          <w:lang w:eastAsia="zh-CN"/>
        </w:rPr>
        <w:t>和电导率</w:t>
      </w:r>
      <w:r w:rsidR="002F5993" w:rsidRPr="00CB1D8D">
        <w:t>σ</w:t>
      </w:r>
      <w:r w:rsidR="002F5993" w:rsidRPr="00CB1D8D">
        <w:rPr>
          <w:lang w:eastAsia="zh-CN"/>
        </w:rPr>
        <w:t xml:space="preserve"> = 5.0 S/m</w:t>
      </w:r>
      <w:r w:rsidRPr="00360A02">
        <w:rPr>
          <w:rFonts w:hint="eastAsia"/>
          <w:color w:val="333333"/>
          <w:lang w:eastAsia="zh-CN"/>
        </w:rPr>
        <w:t>并计算</w:t>
      </w:r>
      <w:proofErr w:type="spellStart"/>
      <w:r w:rsidRPr="00360A02">
        <w:rPr>
          <w:i/>
          <w:lang w:val="en-US" w:eastAsia="zh-CN"/>
        </w:rPr>
        <w:t>L</w:t>
      </w:r>
      <w:r w:rsidRPr="00360A02">
        <w:rPr>
          <w:i/>
          <w:vertAlign w:val="subscript"/>
          <w:lang w:val="en-US" w:eastAsia="zh-CN"/>
        </w:rPr>
        <w:t>dft</w:t>
      </w:r>
      <w:proofErr w:type="spellEnd"/>
      <w:r w:rsidRPr="00360A02">
        <w:rPr>
          <w:rFonts w:hint="eastAsia"/>
          <w:color w:val="333333"/>
          <w:lang w:eastAsia="zh-CN"/>
        </w:rPr>
        <w:t>，采用</w:t>
      </w:r>
      <w:r w:rsidRPr="00360A02">
        <w:rPr>
          <w:lang w:val="en-US" w:eastAsia="zh-CN"/>
        </w:rPr>
        <w:t>公式</w:t>
      </w:r>
      <w:r w:rsidRPr="00360A02">
        <w:rPr>
          <w:lang w:val="en-US" w:eastAsia="zh-CN"/>
        </w:rPr>
        <w:t>(29)</w:t>
      </w:r>
      <w:r w:rsidRPr="00360A02">
        <w:rPr>
          <w:rFonts w:hint="eastAsia"/>
          <w:lang w:val="en-US" w:eastAsia="zh-CN"/>
        </w:rPr>
        <w:t>到</w:t>
      </w:r>
      <w:r w:rsidRPr="00360A02">
        <w:rPr>
          <w:lang w:val="en-US" w:eastAsia="zh-CN"/>
        </w:rPr>
        <w:t>(36)</w:t>
      </w:r>
      <w:r w:rsidRPr="00360A02">
        <w:rPr>
          <w:rFonts w:hint="eastAsia"/>
          <w:color w:val="333333"/>
          <w:lang w:eastAsia="zh-CN"/>
        </w:rPr>
        <w:t>调用结果</w:t>
      </w:r>
      <w:proofErr w:type="spellStart"/>
      <w:r w:rsidRPr="00360A02">
        <w:rPr>
          <w:i/>
          <w:lang w:val="en-US" w:eastAsia="zh-CN"/>
        </w:rPr>
        <w:t>L</w:t>
      </w:r>
      <w:r w:rsidRPr="00360A02">
        <w:rPr>
          <w:i/>
          <w:vertAlign w:val="subscript"/>
          <w:lang w:val="en-US" w:eastAsia="zh-CN"/>
        </w:rPr>
        <w:t>dftsea</w:t>
      </w:r>
      <w:proofErr w:type="spellEnd"/>
      <w:r w:rsidRPr="00360A02">
        <w:rPr>
          <w:rFonts w:hint="eastAsia"/>
          <w:lang w:val="en-US" w:eastAsia="zh-CN"/>
        </w:rPr>
        <w:t>。</w:t>
      </w:r>
    </w:p>
    <w:p w14:paraId="0415D00C" w14:textId="77777777" w:rsidR="00121D68" w:rsidRPr="00360A02" w:rsidRDefault="00121D68" w:rsidP="00121D68">
      <w:pPr>
        <w:ind w:firstLineChars="200" w:firstLine="480"/>
        <w:rPr>
          <w:rStyle w:val="EquationChar"/>
          <w:sz w:val="16"/>
          <w:lang w:val="en-US" w:eastAsia="zh-CN"/>
        </w:rPr>
      </w:pPr>
      <w:r w:rsidRPr="00360A02">
        <w:rPr>
          <w:lang w:val="en-US" w:eastAsia="zh-CN"/>
        </w:rPr>
        <w:t>首项</w:t>
      </w:r>
      <w:r w:rsidRPr="00360A02">
        <w:rPr>
          <w:rFonts w:hint="eastAsia"/>
          <w:color w:val="333333"/>
          <w:lang w:eastAsia="zh-CN"/>
        </w:rPr>
        <w:t>球形</w:t>
      </w:r>
      <w:r w:rsidRPr="00360A02">
        <w:rPr>
          <w:lang w:val="en-US" w:eastAsia="zh-CN"/>
        </w:rPr>
        <w:t>衍射损耗</w:t>
      </w:r>
      <w:r w:rsidRPr="00360A02">
        <w:rPr>
          <w:rFonts w:hint="eastAsia"/>
          <w:color w:val="333333"/>
          <w:lang w:eastAsia="zh-CN"/>
        </w:rPr>
        <w:t>计算如下：</w:t>
      </w:r>
    </w:p>
    <w:p w14:paraId="53DAFC94"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4"/>
        </w:rPr>
        <w:object w:dxaOrig="2980" w:dyaOrig="380" w14:anchorId="1203816E">
          <v:shape id="_x0000_i1058" type="#_x0000_t75" style="width:151.5pt;height:21.5pt" o:ole="">
            <v:imagedata r:id="rId86" o:title=""/>
          </v:shape>
          <o:OLEObject Type="Embed" ProgID="Equation.3" ShapeID="_x0000_i1058" DrawAspect="Content" ObjectID="_1775544680" r:id="rId87"/>
        </w:object>
      </w:r>
      <w:r w:rsidRPr="00360A02">
        <w:rPr>
          <w:position w:val="-14"/>
          <w:lang w:val="en-US" w:eastAsia="zh-CN"/>
        </w:rPr>
        <w:t>                dB</w:t>
      </w:r>
      <w:r w:rsidRPr="00360A02">
        <w:rPr>
          <w:lang w:val="en-US" w:eastAsia="zh-CN"/>
        </w:rPr>
        <w:tab/>
        <w:t>(28)</w:t>
      </w:r>
    </w:p>
    <w:p w14:paraId="131897A7" w14:textId="77777777" w:rsidR="00121D68" w:rsidRPr="00360A02" w:rsidRDefault="00121D68" w:rsidP="00121D68">
      <w:pPr>
        <w:ind w:firstLineChars="200" w:firstLine="480"/>
        <w:rPr>
          <w:lang w:val="en-US" w:eastAsia="zh-CN"/>
        </w:rPr>
      </w:pPr>
      <w:r w:rsidRPr="00360A02">
        <w:rPr>
          <w:rFonts w:hint="eastAsia"/>
          <w:lang w:val="en-US" w:eastAsia="zh-CN"/>
        </w:rPr>
        <w:t>其中</w:t>
      </w:r>
      <w:r w:rsidRPr="00360A02">
        <w:rPr>
          <w:lang w:val="en-US" w:eastAsia="zh-CN"/>
        </w:rPr>
        <w:t xml:space="preserve"> </w:t>
      </w:r>
      <w:r w:rsidRPr="00360A02">
        <w:rPr>
          <w:lang w:val="en-US"/>
        </w:rPr>
        <w:sym w:font="Symbol" w:char="F077"/>
      </w:r>
      <w:r w:rsidRPr="00360A02">
        <w:rPr>
          <w:rFonts w:hint="eastAsia"/>
          <w:lang w:val="en-US" w:eastAsia="zh-CN"/>
        </w:rPr>
        <w:t xml:space="preserve"> </w:t>
      </w:r>
      <w:r w:rsidRPr="00360A02">
        <w:rPr>
          <w:rFonts w:hint="eastAsia"/>
          <w:lang w:val="en-US" w:eastAsia="zh-CN"/>
        </w:rPr>
        <w:t>为</w:t>
      </w:r>
      <w:r w:rsidRPr="00360A02">
        <w:rPr>
          <w:rFonts w:ascii="Arial" w:hAnsi="Arial" w:cs="Arial" w:hint="eastAsia"/>
          <w:color w:val="333333"/>
          <w:lang w:eastAsia="zh-CN"/>
        </w:rPr>
        <w:t>海上路径部分。</w:t>
      </w:r>
    </w:p>
    <w:p w14:paraId="317EAC00" w14:textId="77777777" w:rsidR="00121D68" w:rsidRPr="00360A02" w:rsidRDefault="00121D68" w:rsidP="00121D68">
      <w:pPr>
        <w:ind w:firstLineChars="200" w:firstLine="480"/>
        <w:rPr>
          <w:rFonts w:ascii="STKaiti" w:eastAsia="STKaiti" w:hAnsi="STKaiti"/>
          <w:i/>
          <w:lang w:val="en-US" w:eastAsia="zh-CN"/>
        </w:rPr>
      </w:pPr>
      <w:r w:rsidRPr="00360A02">
        <w:rPr>
          <w:rFonts w:ascii="STKaiti" w:eastAsia="STKaiti" w:hAnsi="STKaiti" w:cs="Arial" w:hint="eastAsia"/>
          <w:color w:val="333333"/>
          <w:lang w:eastAsia="zh-CN"/>
        </w:rPr>
        <w:t>开始计算并进行两次，如上所述：</w:t>
      </w:r>
    </w:p>
    <w:p w14:paraId="639936AB" w14:textId="77777777" w:rsidR="00121D68" w:rsidRPr="00360A02" w:rsidRDefault="00121D68" w:rsidP="00121D68">
      <w:pPr>
        <w:ind w:firstLineChars="200" w:firstLine="480"/>
        <w:rPr>
          <w:rFonts w:ascii="SimSun" w:hAnsi="SimSun"/>
          <w:lang w:val="en-US" w:eastAsia="zh-CN"/>
        </w:rPr>
      </w:pPr>
      <w:r w:rsidRPr="00360A02">
        <w:rPr>
          <w:rFonts w:ascii="SimSun" w:hAnsi="SimSun" w:cs="Arial" w:hint="eastAsia"/>
          <w:color w:val="333333"/>
          <w:lang w:eastAsia="zh-CN"/>
        </w:rPr>
        <w:t>对于水平和垂直极化归一化表面准入因子：</w:t>
      </w:r>
    </w:p>
    <w:p w14:paraId="07D32095" w14:textId="77777777" w:rsidR="00121D68" w:rsidRPr="00360A02" w:rsidRDefault="00121D68" w:rsidP="00121D68">
      <w:pPr>
        <w:pStyle w:val="Equation"/>
        <w:tabs>
          <w:tab w:val="left" w:pos="6237"/>
        </w:tabs>
        <w:textAlignment w:val="center"/>
        <w:rPr>
          <w:lang w:val="en-US" w:eastAsia="zh-CN"/>
        </w:rPr>
      </w:pPr>
      <w:r w:rsidRPr="00360A02">
        <w:rPr>
          <w:rStyle w:val="EquationChar"/>
          <w:lang w:val="en-US" w:eastAsia="zh-CN"/>
        </w:rPr>
        <w:tab/>
      </w:r>
      <w:r w:rsidRPr="00360A02">
        <w:rPr>
          <w:rStyle w:val="EquationChar"/>
        </w:rPr>
        <w:object w:dxaOrig="5300" w:dyaOrig="600" w14:anchorId="2B89053F">
          <v:shape id="_x0000_i1059" type="#_x0000_t75" style="width:266.5pt;height:28.5pt" o:ole="">
            <v:imagedata r:id="rId88" o:title=""/>
          </v:shape>
          <o:OLEObject Type="Embed" ProgID="Equation.3" ShapeID="_x0000_i1059" DrawAspect="Content" ObjectID="_1775544681" r:id="rId89"/>
        </w:object>
      </w:r>
      <w:r w:rsidRPr="00360A02">
        <w:rPr>
          <w:lang w:val="en-US" w:eastAsia="zh-CN"/>
        </w:rPr>
        <w:tab/>
        <w:t>(</w:t>
      </w:r>
      <w:r w:rsidRPr="00360A02">
        <w:rPr>
          <w:lang w:val="en-US" w:eastAsia="zh-CN"/>
        </w:rPr>
        <w:t>水平</w:t>
      </w:r>
      <w:r w:rsidRPr="00360A02">
        <w:rPr>
          <w:lang w:val="en-US" w:eastAsia="zh-CN"/>
        </w:rPr>
        <w:t>)</w:t>
      </w:r>
      <w:r w:rsidRPr="00360A02">
        <w:rPr>
          <w:lang w:val="en-US" w:eastAsia="zh-CN"/>
        </w:rPr>
        <w:tab/>
        <w:t>(29a)</w:t>
      </w:r>
    </w:p>
    <w:p w14:paraId="49959B2B" w14:textId="77777777" w:rsidR="00121D68" w:rsidRPr="00360A02" w:rsidRDefault="00121D68" w:rsidP="00121D68">
      <w:pPr>
        <w:rPr>
          <w:lang w:val="en-US" w:eastAsia="zh-CN"/>
        </w:rPr>
      </w:pPr>
      <w:r w:rsidRPr="00360A02">
        <w:rPr>
          <w:rFonts w:hint="eastAsia"/>
          <w:lang w:val="en-US" w:eastAsia="zh-CN"/>
        </w:rPr>
        <w:t>和</w:t>
      </w:r>
    </w:p>
    <w:p w14:paraId="0B6E8C74"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2"/>
        </w:rPr>
        <w:object w:dxaOrig="3260" w:dyaOrig="580" w14:anchorId="429B02C6">
          <v:shape id="_x0000_i1060" type="#_x0000_t75" style="width:166.05pt;height:28.5pt" o:ole="">
            <v:imagedata r:id="rId90" o:title=""/>
          </v:shape>
          <o:OLEObject Type="Embed" ProgID="Equation.3" ShapeID="_x0000_i1060" DrawAspect="Content" ObjectID="_1775544682" r:id="rId91"/>
        </w:object>
      </w:r>
      <w:r w:rsidRPr="00360A02">
        <w:rPr>
          <w:lang w:val="en-US" w:eastAsia="zh-CN"/>
        </w:rPr>
        <w:t xml:space="preserve">   (</w:t>
      </w:r>
      <w:r w:rsidRPr="00360A02">
        <w:rPr>
          <w:rFonts w:hint="eastAsia"/>
          <w:color w:val="333333"/>
          <w:lang w:eastAsia="zh-CN"/>
        </w:rPr>
        <w:t>垂直</w:t>
      </w:r>
      <w:r w:rsidRPr="00360A02">
        <w:rPr>
          <w:lang w:val="en-US" w:eastAsia="zh-CN"/>
        </w:rPr>
        <w:t>)</w:t>
      </w:r>
      <w:r w:rsidRPr="00360A02">
        <w:rPr>
          <w:lang w:val="en-US" w:eastAsia="zh-CN"/>
        </w:rPr>
        <w:tab/>
        <w:t>(29b)</w:t>
      </w:r>
    </w:p>
    <w:p w14:paraId="2B0EEAB9" w14:textId="77777777" w:rsidR="00121D68" w:rsidRPr="00360A02" w:rsidRDefault="00121D68" w:rsidP="00121D68">
      <w:pPr>
        <w:pStyle w:val="Blanc"/>
        <w:rPr>
          <w:lang w:eastAsia="zh-CN"/>
        </w:rPr>
      </w:pPr>
    </w:p>
    <w:p w14:paraId="764F97F7" w14:textId="77777777" w:rsidR="00121D68" w:rsidRPr="00360A02" w:rsidRDefault="00121D68" w:rsidP="00121D68">
      <w:pPr>
        <w:ind w:firstLineChars="200" w:firstLine="480"/>
        <w:rPr>
          <w:lang w:val="en-US" w:eastAsia="zh-CN"/>
        </w:rPr>
      </w:pPr>
      <w:r w:rsidRPr="00360A02">
        <w:rPr>
          <w:rFonts w:hint="eastAsia"/>
          <w:lang w:val="en-US" w:eastAsia="zh-CN"/>
        </w:rPr>
        <w:t>若极化矢量包含水平和垂直分量（例如圆形或倾斜分量），则将其分解成</w:t>
      </w:r>
      <w:r w:rsidRPr="00360A02">
        <w:rPr>
          <w:lang w:val="en-US" w:eastAsia="zh-CN"/>
        </w:rPr>
        <w:t>水平和垂直分量，</w:t>
      </w:r>
      <w:r w:rsidRPr="00360A02">
        <w:rPr>
          <w:rFonts w:hint="eastAsia"/>
          <w:lang w:val="en-US" w:eastAsia="zh-CN"/>
        </w:rPr>
        <w:t>并对每个分量</w:t>
      </w:r>
      <w:r w:rsidRPr="00360A02">
        <w:rPr>
          <w:lang w:val="en-US" w:eastAsia="zh-CN"/>
        </w:rPr>
        <w:t>分别</w:t>
      </w:r>
      <w:r w:rsidRPr="00360A02">
        <w:rPr>
          <w:rFonts w:hint="eastAsia"/>
          <w:lang w:val="en-US" w:eastAsia="zh-CN"/>
        </w:rPr>
        <w:t>进行</w:t>
      </w:r>
      <w:r w:rsidRPr="00360A02">
        <w:rPr>
          <w:lang w:val="en-US" w:eastAsia="zh-CN"/>
        </w:rPr>
        <w:t>计算</w:t>
      </w:r>
      <w:r w:rsidRPr="00360A02">
        <w:rPr>
          <w:rFonts w:hint="eastAsia"/>
          <w:lang w:val="en-US" w:eastAsia="zh-CN"/>
        </w:rPr>
        <w:t>，然后将相关结果</w:t>
      </w:r>
      <w:r w:rsidRPr="00360A02">
        <w:rPr>
          <w:lang w:val="en-US" w:eastAsia="zh-CN"/>
        </w:rPr>
        <w:t>与场振幅的矢量和相结合。在实践中</w:t>
      </w:r>
      <w:r w:rsidRPr="00360A02">
        <w:rPr>
          <w:rFonts w:hint="eastAsia"/>
          <w:lang w:val="en-US" w:eastAsia="zh-CN"/>
        </w:rPr>
        <w:t>，</w:t>
      </w:r>
      <w:r w:rsidRPr="00360A02">
        <w:rPr>
          <w:lang w:val="en-US" w:eastAsia="zh-CN"/>
        </w:rPr>
        <w:t>这种分解通常是不必要的，</w:t>
      </w:r>
      <w:r w:rsidRPr="00360A02">
        <w:rPr>
          <w:rFonts w:hint="eastAsia"/>
          <w:lang w:val="en-US" w:eastAsia="zh-CN"/>
        </w:rPr>
        <w:t>原因是在</w:t>
      </w:r>
      <w:r w:rsidRPr="00360A02">
        <w:rPr>
          <w:lang w:val="en-US" w:eastAsia="zh-CN"/>
        </w:rPr>
        <w:t>高于</w:t>
      </w:r>
      <w:r w:rsidRPr="00360A02">
        <w:rPr>
          <w:lang w:val="en-US" w:eastAsia="zh-CN"/>
        </w:rPr>
        <w:t>300 MHz</w:t>
      </w:r>
      <w:r w:rsidRPr="00360A02">
        <w:rPr>
          <w:rFonts w:hint="eastAsia"/>
          <w:lang w:val="en-US" w:eastAsia="zh-CN"/>
        </w:rPr>
        <w:t>时，</w:t>
      </w:r>
      <w:r w:rsidRPr="00360A02">
        <w:rPr>
          <w:lang w:val="en-US" w:eastAsia="zh-CN"/>
        </w:rPr>
        <w:t>值</w:t>
      </w:r>
      <w:r w:rsidRPr="00360A02">
        <w:rPr>
          <w:lang w:val="en-US" w:eastAsia="zh-CN"/>
        </w:rPr>
        <w:t>1</w:t>
      </w:r>
      <w:r w:rsidRPr="00360A02">
        <w:rPr>
          <w:lang w:val="en-US" w:eastAsia="zh-CN"/>
        </w:rPr>
        <w:t>可</w:t>
      </w:r>
      <w:r w:rsidRPr="00360A02">
        <w:rPr>
          <w:rFonts w:hint="eastAsia"/>
          <w:lang w:val="en-US" w:eastAsia="zh-CN"/>
        </w:rPr>
        <w:t>被</w:t>
      </w:r>
      <w:r w:rsidRPr="00360A02">
        <w:rPr>
          <w:lang w:val="en-US" w:eastAsia="zh-CN"/>
        </w:rPr>
        <w:t>用于</w:t>
      </w:r>
      <w:r w:rsidRPr="00360A02">
        <w:rPr>
          <w:rFonts w:hint="eastAsia"/>
          <w:lang w:val="en-US" w:eastAsia="zh-CN"/>
        </w:rPr>
        <w:t>公式</w:t>
      </w:r>
      <w:r w:rsidRPr="00360A02">
        <w:rPr>
          <w:rFonts w:hint="eastAsia"/>
          <w:lang w:val="en-US" w:eastAsia="zh-CN"/>
        </w:rPr>
        <w:t>(</w:t>
      </w:r>
      <w:r w:rsidRPr="00360A02">
        <w:rPr>
          <w:lang w:val="en-US" w:eastAsia="zh-CN"/>
        </w:rPr>
        <w:t>30</w:t>
      </w:r>
      <w:r w:rsidRPr="00360A02">
        <w:rPr>
          <w:rFonts w:hint="eastAsia"/>
          <w:lang w:val="en-US" w:eastAsia="zh-CN"/>
        </w:rPr>
        <w:t>)</w:t>
      </w:r>
      <w:r w:rsidRPr="00360A02">
        <w:rPr>
          <w:rFonts w:hint="eastAsia"/>
          <w:lang w:val="en-US" w:eastAsia="zh-CN"/>
        </w:rPr>
        <w:t>中的</w:t>
      </w:r>
      <w:r w:rsidRPr="00360A02">
        <w:rPr>
          <w:rFonts w:ascii="Symbol" w:hAnsi="Symbol"/>
          <w:lang w:eastAsia="zh-CN"/>
        </w:rPr>
        <w:t></w:t>
      </w:r>
      <w:proofErr w:type="spellStart"/>
      <w:r w:rsidRPr="00360A02">
        <w:rPr>
          <w:i/>
          <w:iCs/>
          <w:vertAlign w:val="subscript"/>
          <w:lang w:val="en-US" w:eastAsia="zh-CN"/>
        </w:rPr>
        <w:t>dft</w:t>
      </w:r>
      <w:proofErr w:type="spellEnd"/>
      <w:r w:rsidRPr="00360A02">
        <w:rPr>
          <w:rFonts w:hint="eastAsia"/>
          <w:lang w:val="en-US" w:eastAsia="zh-CN"/>
        </w:rPr>
        <w:t>。</w:t>
      </w:r>
    </w:p>
    <w:p w14:paraId="6685D9FC" w14:textId="77777777" w:rsidR="00121D68" w:rsidRPr="00360A02" w:rsidRDefault="00121D68" w:rsidP="00121D68">
      <w:pPr>
        <w:ind w:firstLineChars="200" w:firstLine="480"/>
        <w:rPr>
          <w:lang w:val="en-US" w:eastAsia="zh-CN"/>
        </w:rPr>
      </w:pPr>
      <w:r w:rsidRPr="00360A02">
        <w:rPr>
          <w:rFonts w:ascii="Arial" w:hAnsi="Arial" w:cs="Arial" w:hint="eastAsia"/>
          <w:color w:val="333333"/>
          <w:lang w:eastAsia="zh-CN"/>
        </w:rPr>
        <w:t>计算接地</w:t>
      </w:r>
      <w:r w:rsidRPr="00360A02">
        <w:rPr>
          <w:rFonts w:ascii="Arial" w:hAnsi="Arial" w:cs="Arial" w:hint="eastAsia"/>
          <w:color w:val="333333"/>
          <w:lang w:val="en-US" w:eastAsia="zh-CN"/>
        </w:rPr>
        <w:t>/</w:t>
      </w:r>
      <w:r w:rsidRPr="00360A02">
        <w:rPr>
          <w:rFonts w:ascii="Arial" w:hAnsi="Arial" w:cs="Arial" w:hint="eastAsia"/>
          <w:color w:val="333333"/>
          <w:lang w:eastAsia="zh-CN"/>
        </w:rPr>
        <w:t>极化参数</w:t>
      </w:r>
      <w:r w:rsidRPr="00360A02">
        <w:rPr>
          <w:rFonts w:ascii="Arial" w:hAnsi="Arial" w:cs="Arial" w:hint="eastAsia"/>
          <w:color w:val="333333"/>
          <w:lang w:val="en-US" w:eastAsia="zh-CN"/>
        </w:rPr>
        <w:t>：</w:t>
      </w:r>
    </w:p>
    <w:p w14:paraId="3808911B"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26"/>
        </w:rPr>
        <w:object w:dxaOrig="2540" w:dyaOrig="700" w14:anchorId="4FC64B4F">
          <v:shape id="_x0000_i1061" type="#_x0000_t75" style="width:130.05pt;height:36pt" o:ole="" fillcolor="window">
            <v:imagedata r:id="rId92" o:title=""/>
          </v:shape>
          <o:OLEObject Type="Embed" ProgID="Equation.3" ShapeID="_x0000_i1061" DrawAspect="Content" ObjectID="_1775544683" r:id="rId93"/>
        </w:object>
      </w:r>
      <w:r w:rsidRPr="00360A02">
        <w:rPr>
          <w:lang w:val="en-US" w:eastAsia="zh-CN"/>
        </w:rPr>
        <w:tab/>
        <w:t>(30)</w:t>
      </w:r>
    </w:p>
    <w:p w14:paraId="3BB39C9D" w14:textId="77777777" w:rsidR="00121D68" w:rsidRPr="00360A02" w:rsidRDefault="00121D68" w:rsidP="00121D68">
      <w:pPr>
        <w:ind w:firstLineChars="200" w:firstLine="480"/>
        <w:rPr>
          <w:lang w:val="en-US" w:eastAsia="zh-CN"/>
        </w:rPr>
      </w:pPr>
      <w:r w:rsidRPr="00360A02">
        <w:rPr>
          <w:rFonts w:hint="eastAsia"/>
          <w:lang w:val="en-US" w:eastAsia="zh-CN"/>
        </w:rPr>
        <w:t>其中</w:t>
      </w:r>
      <w:r w:rsidRPr="00360A02">
        <w:rPr>
          <w:lang w:val="en-US" w:eastAsia="zh-CN"/>
        </w:rPr>
        <w:t xml:space="preserve"> </w:t>
      </w:r>
      <w:r w:rsidRPr="00360A02">
        <w:rPr>
          <w:i/>
          <w:lang w:val="en-US" w:eastAsia="zh-CN"/>
        </w:rPr>
        <w:t>K</w:t>
      </w:r>
      <w:r w:rsidRPr="00360A02">
        <w:rPr>
          <w:lang w:val="en-US" w:eastAsia="zh-CN"/>
        </w:rPr>
        <w:t xml:space="preserve"> </w:t>
      </w:r>
      <w:r w:rsidRPr="00360A02">
        <w:rPr>
          <w:rFonts w:hint="eastAsia"/>
          <w:lang w:val="en-US" w:eastAsia="zh-CN"/>
        </w:rPr>
        <w:t>为</w:t>
      </w:r>
      <w:r w:rsidRPr="00360A02">
        <w:rPr>
          <w:lang w:val="en-US" w:eastAsia="zh-CN"/>
        </w:rPr>
        <w:t xml:space="preserve"> </w:t>
      </w:r>
      <w:r w:rsidRPr="00360A02">
        <w:rPr>
          <w:i/>
          <w:lang w:val="en-US" w:eastAsia="zh-CN"/>
        </w:rPr>
        <w:t>K</w:t>
      </w:r>
      <w:r w:rsidRPr="00360A02">
        <w:rPr>
          <w:i/>
          <w:vertAlign w:val="subscript"/>
          <w:lang w:val="en-US" w:eastAsia="zh-CN"/>
        </w:rPr>
        <w:t>H</w:t>
      </w:r>
      <w:r w:rsidRPr="00360A02">
        <w:rPr>
          <w:lang w:val="en-US" w:eastAsia="zh-CN"/>
        </w:rPr>
        <w:t xml:space="preserve"> </w:t>
      </w:r>
      <w:r w:rsidRPr="00360A02">
        <w:rPr>
          <w:rFonts w:hint="eastAsia"/>
          <w:lang w:val="en-US" w:eastAsia="zh-CN"/>
        </w:rPr>
        <w:t>或</w:t>
      </w:r>
      <w:r w:rsidRPr="00360A02">
        <w:rPr>
          <w:lang w:val="en-US" w:eastAsia="zh-CN"/>
        </w:rPr>
        <w:t xml:space="preserve"> </w:t>
      </w:r>
      <w:r w:rsidRPr="00360A02">
        <w:rPr>
          <w:i/>
          <w:lang w:val="en-US" w:eastAsia="zh-CN"/>
        </w:rPr>
        <w:t>K</w:t>
      </w:r>
      <w:r w:rsidRPr="00360A02">
        <w:rPr>
          <w:i/>
          <w:vertAlign w:val="subscript"/>
          <w:lang w:val="en-US" w:eastAsia="zh-CN"/>
        </w:rPr>
        <w:t>V</w:t>
      </w:r>
      <w:r w:rsidRPr="00360A02">
        <w:rPr>
          <w:lang w:val="en-US" w:eastAsia="zh-CN"/>
        </w:rPr>
        <w:t xml:space="preserve"> </w:t>
      </w:r>
      <w:r w:rsidRPr="00360A02">
        <w:rPr>
          <w:rFonts w:hint="eastAsia"/>
          <w:lang w:val="en-US" w:eastAsia="zh-CN"/>
        </w:rPr>
        <w:t>，</w:t>
      </w:r>
      <w:r w:rsidRPr="00360A02">
        <w:rPr>
          <w:rFonts w:ascii="Arial" w:hAnsi="Arial" w:cs="Arial" w:hint="eastAsia"/>
          <w:color w:val="333333"/>
          <w:lang w:eastAsia="zh-CN"/>
        </w:rPr>
        <w:t>根据极化。</w:t>
      </w:r>
    </w:p>
    <w:p w14:paraId="748C0AC6" w14:textId="77777777" w:rsidR="00121D68" w:rsidRPr="00360A02" w:rsidRDefault="00121D68" w:rsidP="00121D68">
      <w:pPr>
        <w:ind w:firstLineChars="200" w:firstLine="480"/>
        <w:rPr>
          <w:lang w:val="en-US" w:eastAsia="zh-CN"/>
        </w:rPr>
      </w:pPr>
      <w:r w:rsidRPr="00360A02">
        <w:rPr>
          <w:rFonts w:hint="eastAsia"/>
          <w:lang w:eastAsia="zh-CN"/>
        </w:rPr>
        <w:t>归一化距离</w:t>
      </w:r>
      <w:r w:rsidRPr="00360A02">
        <w:rPr>
          <w:rFonts w:hint="eastAsia"/>
          <w:lang w:val="en-US" w:eastAsia="zh-CN"/>
        </w:rPr>
        <w:t>：</w:t>
      </w:r>
    </w:p>
    <w:p w14:paraId="3B8642AB"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8"/>
        </w:rPr>
        <w:object w:dxaOrig="2740" w:dyaOrig="940" w14:anchorId="0543E653">
          <v:shape id="_x0000_i1062" type="#_x0000_t75" style="width:2in;height:50.5pt" o:ole="">
            <v:imagedata r:id="rId94" o:title=""/>
          </v:shape>
          <o:OLEObject Type="Embed" ProgID="Equation.3" ShapeID="_x0000_i1062" DrawAspect="Content" ObjectID="_1775544684" r:id="rId95"/>
        </w:object>
      </w:r>
      <w:r w:rsidRPr="00360A02">
        <w:rPr>
          <w:lang w:val="en-US" w:eastAsia="zh-CN"/>
        </w:rPr>
        <w:tab/>
        <w:t>(31)</w:t>
      </w:r>
    </w:p>
    <w:p w14:paraId="28B873F6" w14:textId="77777777" w:rsidR="00121D68" w:rsidRPr="00360A02" w:rsidRDefault="00121D68" w:rsidP="00121D68">
      <w:pPr>
        <w:ind w:firstLineChars="200" w:firstLine="480"/>
        <w:rPr>
          <w:rFonts w:ascii="SimSun" w:hAnsi="SimSun"/>
          <w:lang w:val="en-US" w:eastAsia="zh-CN"/>
        </w:rPr>
      </w:pPr>
      <w:r w:rsidRPr="00360A02">
        <w:rPr>
          <w:rFonts w:ascii="SimSun" w:hAnsi="SimSun" w:cs="Arial" w:hint="eastAsia"/>
          <w:color w:val="333333"/>
          <w:lang w:eastAsia="zh-CN"/>
        </w:rPr>
        <w:t>归一化发射机和接收机的高度：</w:t>
      </w:r>
    </w:p>
    <w:p w14:paraId="4745760A"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4"/>
        </w:rPr>
        <w:object w:dxaOrig="2940" w:dyaOrig="859" w14:anchorId="18E7C2B7">
          <v:shape id="_x0000_i1063" type="#_x0000_t75" style="width:151.5pt;height:43.5pt" o:ole="">
            <v:imagedata r:id="rId96" o:title=""/>
          </v:shape>
          <o:OLEObject Type="Embed" ProgID="Equation.3" ShapeID="_x0000_i1063" DrawAspect="Content" ObjectID="_1775544685" r:id="rId97"/>
        </w:object>
      </w:r>
      <w:r w:rsidRPr="00360A02">
        <w:rPr>
          <w:lang w:val="en-US" w:eastAsia="zh-CN"/>
        </w:rPr>
        <w:tab/>
        <w:t>(32a)</w:t>
      </w:r>
    </w:p>
    <w:p w14:paraId="4ECE3706"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4"/>
        </w:rPr>
        <w:object w:dxaOrig="2980" w:dyaOrig="859" w14:anchorId="0E25A1AD">
          <v:shape id="_x0000_i1064" type="#_x0000_t75" style="width:151.5pt;height:43.5pt" o:ole="">
            <v:imagedata r:id="rId98" o:title=""/>
          </v:shape>
          <o:OLEObject Type="Embed" ProgID="Equation.3" ShapeID="_x0000_i1064" DrawAspect="Content" ObjectID="_1775544686" r:id="rId99"/>
        </w:object>
      </w:r>
      <w:r w:rsidRPr="00360A02">
        <w:rPr>
          <w:lang w:val="en-US" w:eastAsia="zh-CN"/>
        </w:rPr>
        <w:tab/>
        <w:t>(32b)</w:t>
      </w:r>
    </w:p>
    <w:p w14:paraId="5821AF67" w14:textId="77777777" w:rsidR="00121D68" w:rsidRPr="00360A02" w:rsidRDefault="00121D68" w:rsidP="00121D68">
      <w:pPr>
        <w:ind w:firstLineChars="200" w:firstLine="480"/>
        <w:rPr>
          <w:rFonts w:ascii="SimSun" w:hAnsi="SimSun"/>
          <w:lang w:val="en-US" w:eastAsia="zh-CN"/>
        </w:rPr>
      </w:pPr>
      <w:r w:rsidRPr="00360A02">
        <w:rPr>
          <w:rFonts w:ascii="SimSun" w:hAnsi="SimSun" w:cs="Arial" w:hint="eastAsia"/>
          <w:color w:val="333333"/>
          <w:lang w:eastAsia="zh-CN"/>
        </w:rPr>
        <w:t>计算距离项：</w:t>
      </w:r>
    </w:p>
    <w:p w14:paraId="1F52F489"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2"/>
        </w:rPr>
        <w:object w:dxaOrig="6460" w:dyaOrig="760" w14:anchorId="54B8305B">
          <v:shape id="_x0000_i1065" type="#_x0000_t75" style="width:331pt;height:43.5pt" o:ole="" filled="t">
            <v:fill color2="black"/>
            <v:imagedata r:id="rId100" o:title=""/>
          </v:shape>
          <o:OLEObject Type="Embed" ProgID="Equation.3" ShapeID="_x0000_i1065" DrawAspect="Content" ObjectID="_1775544687" r:id="rId101"/>
        </w:object>
      </w:r>
      <w:r w:rsidRPr="00360A02">
        <w:rPr>
          <w:lang w:val="en-US" w:eastAsia="zh-CN"/>
        </w:rPr>
        <w:tab/>
        <w:t>(33)</w:t>
      </w:r>
    </w:p>
    <w:p w14:paraId="4C7BF7BF" w14:textId="77777777" w:rsidR="00121D68" w:rsidRPr="00360A02" w:rsidRDefault="00121D68" w:rsidP="00121D68">
      <w:pPr>
        <w:ind w:firstLineChars="200" w:firstLine="480"/>
        <w:rPr>
          <w:rFonts w:ascii="SimSun" w:hAnsi="SimSun"/>
          <w:lang w:val="en-US" w:eastAsia="zh-CN"/>
        </w:rPr>
      </w:pPr>
      <w:r w:rsidRPr="00360A02">
        <w:rPr>
          <w:rFonts w:ascii="SimSun" w:hAnsi="SimSun" w:cs="Arial" w:hint="eastAsia"/>
          <w:color w:val="333333"/>
          <w:lang w:eastAsia="zh-CN"/>
        </w:rPr>
        <w:t>定义归一化高度函数：</w:t>
      </w:r>
    </w:p>
    <w:p w14:paraId="4ADC3B45" w14:textId="77777777" w:rsidR="00121D68" w:rsidRPr="009D0DC3"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2"/>
        </w:rPr>
        <w:object w:dxaOrig="6940" w:dyaOrig="760" w14:anchorId="3923E9FA">
          <v:shape id="_x0000_i1066" type="#_x0000_t75" style="width:345.5pt;height:36pt" o:ole="" fillcolor="window">
            <v:imagedata r:id="rId102" o:title=""/>
          </v:shape>
          <o:OLEObject Type="Embed" ProgID="Equation.3" ShapeID="_x0000_i1066" DrawAspect="Content" ObjectID="_1775544688" r:id="rId103"/>
        </w:object>
      </w:r>
      <w:r w:rsidRPr="009D0DC3">
        <w:rPr>
          <w:lang w:val="en-US" w:eastAsia="zh-CN"/>
        </w:rPr>
        <w:tab/>
        <w:t>(34)</w:t>
      </w:r>
    </w:p>
    <w:p w14:paraId="46694223" w14:textId="7FEED220" w:rsidR="00121D68" w:rsidRPr="009D0DC3" w:rsidRDefault="00121D68" w:rsidP="00D95F49">
      <w:pPr>
        <w:tabs>
          <w:tab w:val="clear" w:pos="794"/>
          <w:tab w:val="clear" w:pos="1191"/>
          <w:tab w:val="clear" w:pos="1588"/>
          <w:tab w:val="clear" w:pos="1985"/>
        </w:tabs>
        <w:overflowPunct/>
        <w:autoSpaceDE/>
        <w:autoSpaceDN/>
        <w:adjustRightInd/>
        <w:spacing w:before="0"/>
        <w:ind w:firstLineChars="200" w:firstLine="480"/>
        <w:jc w:val="left"/>
        <w:textAlignment w:val="auto"/>
        <w:rPr>
          <w:lang w:val="en-US" w:eastAsia="zh-CN"/>
        </w:rPr>
      </w:pPr>
      <w:r w:rsidRPr="00360A02">
        <w:rPr>
          <w:rFonts w:hint="eastAsia"/>
          <w:lang w:val="en-US" w:eastAsia="zh-CN"/>
        </w:rPr>
        <w:t>其中</w:t>
      </w:r>
      <w:r w:rsidRPr="009D0DC3">
        <w:rPr>
          <w:rFonts w:hint="eastAsia"/>
          <w:lang w:val="en-US" w:eastAsia="zh-CN"/>
        </w:rPr>
        <w:t>：</w:t>
      </w:r>
    </w:p>
    <w:p w14:paraId="4F1B03DE" w14:textId="77777777" w:rsidR="00121D68" w:rsidRPr="009D0DC3" w:rsidRDefault="00121D68" w:rsidP="00121D68">
      <w:pPr>
        <w:pStyle w:val="Equation"/>
        <w:rPr>
          <w:lang w:val="en-US" w:eastAsia="zh-CN"/>
        </w:rPr>
      </w:pPr>
      <w:r w:rsidRPr="009D0DC3">
        <w:rPr>
          <w:lang w:val="en-US" w:eastAsia="zh-CN"/>
        </w:rPr>
        <w:tab/>
      </w:r>
      <w:r w:rsidRPr="009D0DC3">
        <w:rPr>
          <w:lang w:val="en-US" w:eastAsia="zh-CN"/>
        </w:rPr>
        <w:tab/>
      </w:r>
      <w:r w:rsidRPr="00360A02">
        <w:rPr>
          <w:position w:val="-14"/>
        </w:rPr>
        <w:object w:dxaOrig="1020" w:dyaOrig="380" w14:anchorId="31D3EA45">
          <v:shape id="_x0000_i1067" type="#_x0000_t75" style="width:57.5pt;height:21.5pt" o:ole="" fillcolor="window">
            <v:imagedata r:id="rId104" o:title=""/>
          </v:shape>
          <o:OLEObject Type="Embed" ProgID="Equation.3" ShapeID="_x0000_i1067" DrawAspect="Content" ObjectID="_1775544689" r:id="rId105"/>
        </w:object>
      </w:r>
      <w:r w:rsidRPr="009D0DC3">
        <w:rPr>
          <w:lang w:val="en-US" w:eastAsia="zh-CN"/>
        </w:rPr>
        <w:tab/>
        <w:t>(35)</w:t>
      </w:r>
    </w:p>
    <w:p w14:paraId="5A703C9B" w14:textId="77777777" w:rsidR="00121D68" w:rsidRPr="009D0DC3" w:rsidRDefault="00121D68" w:rsidP="00121D68">
      <w:pPr>
        <w:ind w:firstLineChars="200" w:firstLine="480"/>
        <w:rPr>
          <w:lang w:val="en-US" w:eastAsia="zh-CN"/>
        </w:rPr>
      </w:pPr>
      <w:r w:rsidRPr="00360A02">
        <w:rPr>
          <w:rFonts w:hint="eastAsia"/>
          <w:lang w:val="en-US" w:eastAsia="zh-CN"/>
        </w:rPr>
        <w:t>限定</w:t>
      </w:r>
      <w:r w:rsidRPr="009D0DC3">
        <w:rPr>
          <w:lang w:val="en-US" w:eastAsia="zh-CN"/>
        </w:rPr>
        <w:t xml:space="preserve"> </w:t>
      </w:r>
      <w:r w:rsidRPr="009D0DC3">
        <w:rPr>
          <w:i/>
          <w:lang w:val="en-US" w:eastAsia="zh-CN"/>
        </w:rPr>
        <w:t>G</w:t>
      </w:r>
      <w:r w:rsidRPr="009D0DC3">
        <w:rPr>
          <w:lang w:val="en-US" w:eastAsia="zh-CN"/>
        </w:rPr>
        <w:t>(</w:t>
      </w:r>
      <w:r w:rsidRPr="009D0DC3">
        <w:rPr>
          <w:i/>
          <w:lang w:val="en-US" w:eastAsia="zh-CN"/>
        </w:rPr>
        <w:t>Y</w:t>
      </w:r>
      <w:r w:rsidRPr="009D0DC3">
        <w:rPr>
          <w:lang w:val="en-US" w:eastAsia="zh-CN"/>
        </w:rPr>
        <w:t xml:space="preserve">) </w:t>
      </w:r>
      <w:r w:rsidRPr="009D0DC3">
        <w:rPr>
          <w:rFonts w:hint="eastAsia"/>
          <w:lang w:val="en-US" w:eastAsia="zh-CN"/>
        </w:rPr>
        <w:t>，</w:t>
      </w:r>
      <w:r w:rsidRPr="00360A02">
        <w:rPr>
          <w:rFonts w:hint="eastAsia"/>
          <w:lang w:val="en-US" w:eastAsia="zh-CN"/>
        </w:rPr>
        <w:t>因此</w:t>
      </w:r>
      <w:r w:rsidRPr="00360A02">
        <w:rPr>
          <w:position w:val="-10"/>
        </w:rPr>
        <w:object w:dxaOrig="1935" w:dyaOrig="315" w14:anchorId="29CF39BA">
          <v:shape id="_x0000_i1068" type="#_x0000_t75" style="width:108pt;height:14.5pt" o:ole="" fillcolor="window">
            <v:imagedata r:id="rId106" o:title=""/>
          </v:shape>
          <o:OLEObject Type="Embed" ProgID="Equation.3" ShapeID="_x0000_i1068" DrawAspect="Content" ObjectID="_1775544690" r:id="rId107"/>
        </w:object>
      </w:r>
    </w:p>
    <w:p w14:paraId="1ED1E1CC" w14:textId="77777777" w:rsidR="00121D68" w:rsidRPr="008405B0" w:rsidRDefault="00121D68" w:rsidP="00121D68">
      <w:pPr>
        <w:ind w:firstLineChars="200" w:firstLine="480"/>
        <w:rPr>
          <w:lang w:val="en-US" w:eastAsia="zh-CN"/>
        </w:rPr>
      </w:pPr>
      <w:r w:rsidRPr="00360A02">
        <w:rPr>
          <w:rFonts w:hint="eastAsia"/>
          <w:lang w:val="en-US" w:eastAsia="zh-CN"/>
        </w:rPr>
        <w:t>计算</w:t>
      </w:r>
      <w:r w:rsidRPr="00360A02">
        <w:rPr>
          <w:lang w:val="en-US" w:eastAsia="zh-CN"/>
        </w:rPr>
        <w:t>首项球形地球衍射损耗</w:t>
      </w:r>
      <w:r w:rsidRPr="008405B0">
        <w:rPr>
          <w:rFonts w:hint="eastAsia"/>
          <w:lang w:val="en-US" w:eastAsia="zh-CN"/>
        </w:rPr>
        <w:t>：</w:t>
      </w:r>
    </w:p>
    <w:p w14:paraId="74D020A1" w14:textId="77777777" w:rsidR="00121D68" w:rsidRPr="008405B0" w:rsidRDefault="00121D68" w:rsidP="00121D68">
      <w:pPr>
        <w:pStyle w:val="Equation"/>
        <w:rPr>
          <w:lang w:val="en-US" w:eastAsia="zh-CN"/>
        </w:rPr>
      </w:pPr>
      <w:r w:rsidRPr="008405B0">
        <w:rPr>
          <w:lang w:val="en-US" w:eastAsia="zh-CN"/>
        </w:rPr>
        <w:tab/>
      </w:r>
      <w:r w:rsidRPr="008405B0">
        <w:rPr>
          <w:lang w:val="en-US" w:eastAsia="zh-CN"/>
        </w:rPr>
        <w:tab/>
      </w:r>
      <w:r w:rsidRPr="00360A02">
        <w:rPr>
          <w:position w:val="-14"/>
        </w:rPr>
        <w:object w:dxaOrig="2620" w:dyaOrig="380" w14:anchorId="0DE65430">
          <v:shape id="_x0000_i1069" type="#_x0000_t75" style="width:129.5pt;height:21.5pt" o:ole="" fillcolor="window">
            <v:imagedata r:id="rId108" o:title=""/>
          </v:shape>
          <o:OLEObject Type="Embed" ProgID="Equation.3" ShapeID="_x0000_i1069" DrawAspect="Content" ObjectID="_1775544691" r:id="rId109"/>
        </w:object>
      </w:r>
      <w:r w:rsidRPr="008405B0">
        <w:rPr>
          <w:lang w:val="en-US" w:eastAsia="zh-CN"/>
        </w:rPr>
        <w:t>                dB</w:t>
      </w:r>
      <w:r w:rsidRPr="008405B0">
        <w:rPr>
          <w:lang w:val="en-US" w:eastAsia="zh-CN"/>
        </w:rPr>
        <w:tab/>
        <w:t>(36)</w:t>
      </w:r>
    </w:p>
    <w:p w14:paraId="6F80B24D" w14:textId="77777777" w:rsidR="00121D68" w:rsidRPr="008405B0" w:rsidRDefault="00121D68" w:rsidP="00121D68">
      <w:pPr>
        <w:pStyle w:val="Heading3"/>
        <w:rPr>
          <w:rFonts w:ascii="Times New Roman Bold" w:hAnsi="Times New Roman Bold"/>
          <w:szCs w:val="24"/>
          <w:lang w:val="en-US" w:eastAsia="zh-CN"/>
        </w:rPr>
      </w:pPr>
      <w:r w:rsidRPr="008405B0">
        <w:rPr>
          <w:lang w:val="en-US" w:eastAsia="zh-CN"/>
        </w:rPr>
        <w:t>4.3.4</w:t>
      </w:r>
      <w:r w:rsidRPr="008405B0">
        <w:rPr>
          <w:lang w:val="en-US" w:eastAsia="zh-CN"/>
        </w:rPr>
        <w:tab/>
      </w:r>
      <w:proofErr w:type="gramStart"/>
      <w:r w:rsidRPr="00360A02">
        <w:rPr>
          <w:rFonts w:hint="eastAsia"/>
          <w:lang w:val="en-US" w:eastAsia="zh-CN"/>
        </w:rPr>
        <w:t>完成</w:t>
      </w:r>
      <w:r w:rsidRPr="008405B0">
        <w:rPr>
          <w:rFonts w:hint="eastAsia"/>
          <w:lang w:val="en-US" w:eastAsia="zh-CN"/>
        </w:rPr>
        <w:t>“</w:t>
      </w:r>
      <w:proofErr w:type="gramEnd"/>
      <w:r w:rsidRPr="008405B0">
        <w:rPr>
          <w:lang w:val="en-US" w:eastAsia="zh-CN"/>
        </w:rPr>
        <w:t>delta-Bullington</w:t>
      </w:r>
      <w:r w:rsidRPr="008405B0">
        <w:rPr>
          <w:rFonts w:hint="eastAsia"/>
          <w:lang w:val="en-US" w:eastAsia="zh-CN"/>
        </w:rPr>
        <w:t>”</w:t>
      </w:r>
      <w:r w:rsidRPr="00360A02">
        <w:rPr>
          <w:rFonts w:hint="eastAsia"/>
          <w:lang w:eastAsia="zh-CN"/>
        </w:rPr>
        <w:t>衍射损耗</w:t>
      </w:r>
      <w:r w:rsidRPr="00360A02">
        <w:rPr>
          <w:rFonts w:ascii="Arial" w:hAnsi="Arial" w:cs="Arial" w:hint="eastAsia"/>
          <w:color w:val="333333"/>
          <w:lang w:eastAsia="zh-CN"/>
        </w:rPr>
        <w:t>模型</w:t>
      </w:r>
    </w:p>
    <w:p w14:paraId="374530E1" w14:textId="77777777" w:rsidR="00121D68" w:rsidRPr="00360A02" w:rsidRDefault="00121D68" w:rsidP="00121D68">
      <w:pPr>
        <w:ind w:firstLineChars="200" w:firstLine="480"/>
        <w:rPr>
          <w:lang w:val="es-ES" w:eastAsia="zh-CN"/>
        </w:rPr>
      </w:pPr>
      <w:bookmarkStart w:id="117" w:name="OLE_LINK98"/>
      <w:bookmarkStart w:id="118" w:name="OLE_LINK99"/>
      <w:r w:rsidRPr="00360A02">
        <w:rPr>
          <w:rFonts w:hint="eastAsia"/>
          <w:lang w:eastAsia="zh-CN"/>
        </w:rPr>
        <w:t>第</w:t>
      </w:r>
      <w:r w:rsidRPr="008405B0">
        <w:rPr>
          <w:rFonts w:hint="eastAsia"/>
          <w:lang w:val="en-US" w:eastAsia="zh-CN"/>
        </w:rPr>
        <w:t>4.3.1</w:t>
      </w:r>
      <w:bookmarkStart w:id="119" w:name="OLE_LINK102"/>
      <w:bookmarkStart w:id="120" w:name="OLE_LINK103"/>
      <w:r w:rsidRPr="00360A02">
        <w:rPr>
          <w:rFonts w:hint="eastAsia"/>
          <w:lang w:eastAsia="zh-CN"/>
        </w:rPr>
        <w:t>节中</w:t>
      </w:r>
      <w:r w:rsidRPr="00360A02">
        <w:rPr>
          <w:rFonts w:ascii="Arial" w:hAnsi="Arial" w:cs="Arial" w:hint="eastAsia"/>
          <w:lang w:eastAsia="zh-CN"/>
        </w:rPr>
        <w:t>的方法</w:t>
      </w:r>
      <w:bookmarkStart w:id="121" w:name="OLE_LINK104"/>
      <w:bookmarkStart w:id="122" w:name="OLE_LINK105"/>
      <w:bookmarkEnd w:id="117"/>
      <w:bookmarkEnd w:id="118"/>
      <w:bookmarkEnd w:id="119"/>
      <w:bookmarkEnd w:id="120"/>
      <w:r w:rsidRPr="00360A02">
        <w:rPr>
          <w:rFonts w:ascii="Arial" w:hAnsi="Arial" w:cs="Arial" w:hint="eastAsia"/>
          <w:lang w:eastAsia="zh-CN"/>
        </w:rPr>
        <w:t>用于</w:t>
      </w:r>
      <w:bookmarkEnd w:id="121"/>
      <w:bookmarkEnd w:id="122"/>
      <w:r w:rsidRPr="00360A02">
        <w:rPr>
          <w:rFonts w:ascii="Arial" w:hAnsi="Arial" w:cs="Arial" w:hint="eastAsia"/>
          <w:lang w:eastAsia="zh-CN"/>
        </w:rPr>
        <w:t>路径剖面高度</w:t>
      </w:r>
      <w:r w:rsidRPr="008405B0">
        <w:rPr>
          <w:lang w:val="en-US"/>
        </w:rPr>
        <w:t>(</w:t>
      </w:r>
      <w:proofErr w:type="spellStart"/>
      <w:r w:rsidRPr="008405B0">
        <w:rPr>
          <w:i/>
          <w:lang w:val="en-US"/>
        </w:rPr>
        <w:t>g</w:t>
      </w:r>
      <w:r w:rsidRPr="008405B0">
        <w:rPr>
          <w:vertAlign w:val="subscript"/>
          <w:lang w:val="en-US"/>
        </w:rPr>
        <w:t>i</w:t>
      </w:r>
      <w:proofErr w:type="spellEnd"/>
      <w:r w:rsidRPr="008405B0">
        <w:rPr>
          <w:lang w:val="en-US"/>
        </w:rPr>
        <w:t>)</w:t>
      </w:r>
      <w:r w:rsidRPr="00360A02">
        <w:rPr>
          <w:rFonts w:ascii="Arial" w:hAnsi="Arial" w:cs="Arial" w:hint="eastAsia"/>
          <w:lang w:eastAsia="zh-CN"/>
        </w:rPr>
        <w:t>和天线高度</w:t>
      </w:r>
      <w:r w:rsidRPr="008405B0">
        <w:rPr>
          <w:lang w:val="en-US"/>
        </w:rPr>
        <w:t>(</w:t>
      </w:r>
      <w:proofErr w:type="spellStart"/>
      <w:r w:rsidRPr="008405B0">
        <w:rPr>
          <w:i/>
          <w:lang w:val="en-US"/>
        </w:rPr>
        <w:t>h</w:t>
      </w:r>
      <w:r w:rsidRPr="008405B0">
        <w:rPr>
          <w:i/>
          <w:vertAlign w:val="subscript"/>
          <w:lang w:val="en-US"/>
        </w:rPr>
        <w:t>tc</w:t>
      </w:r>
      <w:proofErr w:type="spellEnd"/>
      <w:r w:rsidRPr="008405B0">
        <w:rPr>
          <w:i/>
          <w:lang w:val="en-US"/>
        </w:rPr>
        <w:t xml:space="preserve">, </w:t>
      </w:r>
      <w:proofErr w:type="spellStart"/>
      <w:r w:rsidRPr="008405B0">
        <w:rPr>
          <w:i/>
          <w:lang w:val="en-US"/>
        </w:rPr>
        <w:t>h</w:t>
      </w:r>
      <w:r w:rsidRPr="008405B0">
        <w:rPr>
          <w:i/>
          <w:vertAlign w:val="subscript"/>
          <w:lang w:val="en-US"/>
        </w:rPr>
        <w:t>rc</w:t>
      </w:r>
      <w:proofErr w:type="spellEnd"/>
      <w:r w:rsidRPr="008405B0">
        <w:rPr>
          <w:lang w:val="en-US"/>
        </w:rPr>
        <w:t>)</w:t>
      </w:r>
      <w:r w:rsidRPr="00360A02">
        <w:rPr>
          <w:rFonts w:ascii="Arial" w:hAnsi="Arial" w:cs="Arial" w:hint="eastAsia"/>
          <w:lang w:eastAsia="zh-CN"/>
        </w:rPr>
        <w:t>。设定实际的路径产生的</w:t>
      </w:r>
      <w:r w:rsidRPr="00360A02">
        <w:rPr>
          <w:lang w:val="en-US" w:eastAsia="zh-CN"/>
        </w:rPr>
        <w:t>衍射损耗</w:t>
      </w:r>
      <w:r w:rsidRPr="00360A02">
        <w:rPr>
          <w:rFonts w:hint="eastAsia"/>
          <w:lang w:val="es-ES" w:eastAsia="zh-CN"/>
        </w:rPr>
        <w:t>，</w:t>
      </w:r>
      <w:r w:rsidRPr="00360A02">
        <w:rPr>
          <w:lang w:val="es-ES" w:eastAsia="zh-CN"/>
        </w:rPr>
        <w:t xml:space="preserve"> </w:t>
      </w:r>
      <w:proofErr w:type="spellStart"/>
      <w:r w:rsidRPr="00360A02">
        <w:rPr>
          <w:i/>
          <w:lang w:val="es-ES" w:eastAsia="zh-CN"/>
        </w:rPr>
        <w:t>L</w:t>
      </w:r>
      <w:r w:rsidRPr="00360A02">
        <w:rPr>
          <w:i/>
          <w:vertAlign w:val="subscript"/>
          <w:lang w:val="es-ES" w:eastAsia="zh-CN"/>
        </w:rPr>
        <w:t>bulla</w:t>
      </w:r>
      <w:proofErr w:type="spellEnd"/>
      <w:r w:rsidRPr="00360A02">
        <w:rPr>
          <w:lang w:val="es-ES" w:eastAsia="zh-CN"/>
        </w:rPr>
        <w:t xml:space="preserve"> = </w:t>
      </w:r>
      <w:proofErr w:type="spellStart"/>
      <w:r w:rsidRPr="00360A02">
        <w:rPr>
          <w:i/>
          <w:lang w:val="es-ES" w:eastAsia="zh-CN"/>
        </w:rPr>
        <w:t>L</w:t>
      </w:r>
      <w:r w:rsidRPr="00360A02">
        <w:rPr>
          <w:i/>
          <w:vertAlign w:val="subscript"/>
          <w:lang w:val="es-ES" w:eastAsia="zh-CN"/>
        </w:rPr>
        <w:t>bull</w:t>
      </w:r>
      <w:proofErr w:type="spellEnd"/>
      <w:r w:rsidRPr="00360A02">
        <w:rPr>
          <w:lang w:val="es-ES" w:eastAsia="zh-CN"/>
        </w:rPr>
        <w:t xml:space="preserve"> </w:t>
      </w:r>
      <w:r w:rsidRPr="00360A02">
        <w:rPr>
          <w:rFonts w:hint="eastAsia"/>
          <w:lang w:val="en-US" w:eastAsia="zh-CN"/>
        </w:rPr>
        <w:t>通过</w:t>
      </w:r>
      <w:r w:rsidRPr="00360A02">
        <w:rPr>
          <w:lang w:val="en-US" w:eastAsia="zh-CN"/>
        </w:rPr>
        <w:t>公式</w:t>
      </w:r>
      <w:r w:rsidRPr="00360A02">
        <w:rPr>
          <w:lang w:val="es-ES" w:eastAsia="zh-CN"/>
        </w:rPr>
        <w:t xml:space="preserve"> (21)</w:t>
      </w:r>
      <w:r w:rsidRPr="00360A02">
        <w:rPr>
          <w:rFonts w:hint="eastAsia"/>
          <w:lang w:val="en-US" w:eastAsia="zh-CN"/>
        </w:rPr>
        <w:t>计算</w:t>
      </w:r>
      <w:r w:rsidRPr="00360A02">
        <w:rPr>
          <w:rFonts w:hint="eastAsia"/>
          <w:lang w:val="es-ES" w:eastAsia="zh-CN"/>
        </w:rPr>
        <w:t>：</w:t>
      </w:r>
    </w:p>
    <w:p w14:paraId="7470F9C8" w14:textId="56D799D2" w:rsidR="00121D68" w:rsidRPr="00487A42" w:rsidRDefault="00AD1B2D" w:rsidP="00121D68">
      <w:pPr>
        <w:ind w:firstLineChars="200" w:firstLine="480"/>
        <w:rPr>
          <w:rFonts w:eastAsia="Times New Roman"/>
          <w:lang w:val="es-ES" w:eastAsia="zh-CN"/>
        </w:rPr>
      </w:pPr>
      <w:r>
        <w:rPr>
          <w:rFonts w:hint="eastAsia"/>
          <w:lang w:val="es-ES" w:eastAsia="zh-CN"/>
        </w:rPr>
        <w:t>本附件</w:t>
      </w:r>
      <w:r w:rsidR="00121D68">
        <w:rPr>
          <w:rFonts w:ascii="SimSun" w:hAnsi="SimSun" w:cs="SimSun" w:hint="eastAsia"/>
          <w:lang w:val="en-GB" w:eastAsia="zh-CN"/>
        </w:rPr>
        <w:t>后</w:t>
      </w:r>
      <w:proofErr w:type="gramStart"/>
      <w:r w:rsidR="00121D68">
        <w:rPr>
          <w:rFonts w:ascii="SimSun" w:hAnsi="SimSun" w:cs="SimSun" w:hint="eastAsia"/>
          <w:lang w:val="en-GB" w:eastAsia="zh-CN"/>
        </w:rPr>
        <w:t>附</w:t>
      </w:r>
      <w:r w:rsidR="00121D68" w:rsidRPr="001A242F">
        <w:rPr>
          <w:rFonts w:ascii="Arial" w:hAnsi="Arial" w:cs="Arial" w:hint="eastAsia"/>
          <w:lang w:eastAsia="zh-CN"/>
        </w:rPr>
        <w:t>资料</w:t>
      </w:r>
      <w:proofErr w:type="gramEnd"/>
      <w:r w:rsidR="00121D68" w:rsidRPr="00487A42">
        <w:rPr>
          <w:rFonts w:eastAsia="Times New Roman"/>
          <w:lang w:val="es-ES" w:eastAsia="zh-CN"/>
        </w:rPr>
        <w:t>3</w:t>
      </w:r>
      <w:r w:rsidR="00121D68" w:rsidRPr="00360A02">
        <w:rPr>
          <w:rFonts w:ascii="SimSun" w:hAnsi="SimSun" w:cs="SimSun" w:hint="eastAsia"/>
          <w:lang w:val="en-GB" w:eastAsia="zh-CN"/>
        </w:rPr>
        <w:t>提供了一种不用地形剖面分析计算</w:t>
      </w:r>
      <w:proofErr w:type="spellStart"/>
      <w:r w:rsidR="00121D68" w:rsidRPr="00487A42">
        <w:rPr>
          <w:rFonts w:eastAsia="Times New Roman"/>
          <w:i/>
          <w:lang w:val="es-ES" w:eastAsia="zh-CN"/>
        </w:rPr>
        <w:t>L</w:t>
      </w:r>
      <w:r w:rsidR="00121D68" w:rsidRPr="00487A42">
        <w:rPr>
          <w:rFonts w:eastAsia="Times New Roman"/>
          <w:i/>
          <w:vertAlign w:val="subscript"/>
          <w:lang w:val="es-ES" w:eastAsia="zh-CN"/>
        </w:rPr>
        <w:t>bulls</w:t>
      </w:r>
      <w:proofErr w:type="spellEnd"/>
      <w:r w:rsidR="00121D68" w:rsidRPr="00360A02">
        <w:rPr>
          <w:rFonts w:ascii="SimSun" w:hAnsi="SimSun" w:cs="SimSun" w:hint="eastAsia"/>
          <w:lang w:val="en-GB" w:eastAsia="zh-CN"/>
        </w:rPr>
        <w:t>的替代方法。</w:t>
      </w:r>
    </w:p>
    <w:p w14:paraId="2D2B69E4" w14:textId="77777777" w:rsidR="00121D68" w:rsidRPr="00360A02" w:rsidRDefault="00121D68" w:rsidP="00121D68">
      <w:pPr>
        <w:ind w:firstLineChars="200" w:firstLine="480"/>
        <w:rPr>
          <w:lang w:val="en-US" w:eastAsia="zh-CN"/>
        </w:rPr>
      </w:pPr>
      <w:r w:rsidRPr="00360A02">
        <w:rPr>
          <w:rFonts w:hint="eastAsia"/>
          <w:lang w:val="en-US" w:eastAsia="zh-CN"/>
        </w:rPr>
        <w:t>再次使用第</w:t>
      </w:r>
      <w:r w:rsidRPr="00360A02">
        <w:rPr>
          <w:rFonts w:hint="eastAsia"/>
          <w:lang w:eastAsia="zh-CN"/>
        </w:rPr>
        <w:t>4.3.1</w:t>
      </w:r>
      <w:r w:rsidRPr="00360A02">
        <w:rPr>
          <w:rFonts w:hint="eastAsia"/>
          <w:lang w:eastAsia="zh-CN"/>
        </w:rPr>
        <w:t>节中的方法</w:t>
      </w:r>
      <w:r w:rsidRPr="00360A02">
        <w:rPr>
          <w:rFonts w:hint="eastAsia"/>
          <w:lang w:val="en-US" w:eastAsia="zh-CN"/>
        </w:rPr>
        <w:t>，</w:t>
      </w:r>
      <w:r w:rsidRPr="00360A02">
        <w:rPr>
          <w:lang w:val="en-US" w:eastAsia="zh-CN"/>
        </w:rPr>
        <w:t>剖面高度</w:t>
      </w:r>
      <w:proofErr w:type="spellStart"/>
      <w:r w:rsidRPr="00360A02">
        <w:rPr>
          <w:i/>
          <w:lang w:val="en-US" w:eastAsia="zh-CN"/>
        </w:rPr>
        <w:t>g</w:t>
      </w:r>
      <w:r w:rsidRPr="00360A02">
        <w:rPr>
          <w:vertAlign w:val="subscript"/>
          <w:lang w:val="en-US" w:eastAsia="zh-CN"/>
        </w:rPr>
        <w:t>i</w:t>
      </w:r>
      <w:proofErr w:type="spellEnd"/>
      <w:r w:rsidRPr="00360A02">
        <w:rPr>
          <w:rFonts w:hint="eastAsia"/>
          <w:lang w:eastAsia="zh-CN"/>
        </w:rPr>
        <w:t>设置为零，改进的天线高度由下式计算：</w:t>
      </w:r>
    </w:p>
    <w:p w14:paraId="758A0998" w14:textId="77777777" w:rsidR="00121D68" w:rsidRPr="00360A02" w:rsidRDefault="00121D68" w:rsidP="00121D68">
      <w:pPr>
        <w:pStyle w:val="Equation"/>
        <w:rPr>
          <w:lang w:val="en-US"/>
        </w:rPr>
      </w:pPr>
      <w:r w:rsidRPr="00360A02">
        <w:rPr>
          <w:lang w:val="en-US" w:eastAsia="zh-CN"/>
        </w:rPr>
        <w:lastRenderedPageBreak/>
        <w:tab/>
      </w:r>
      <w:r w:rsidRPr="00360A02">
        <w:rPr>
          <w:lang w:val="en-US" w:eastAsia="zh-CN"/>
        </w:rPr>
        <w:tab/>
      </w:r>
      <w:r w:rsidRPr="00360A02">
        <w:rPr>
          <w:position w:val="-12"/>
        </w:rPr>
        <w:object w:dxaOrig="1300" w:dyaOrig="380" w14:anchorId="58387114">
          <v:shape id="_x0000_i1070" type="#_x0000_t75" style="width:1in;height:14.5pt" o:ole="">
            <v:imagedata r:id="rId110" o:title=""/>
          </v:shape>
          <o:OLEObject Type="Embed" ProgID="Equation.3" ShapeID="_x0000_i1070" DrawAspect="Content" ObjectID="_1775544692" r:id="rId111"/>
        </w:object>
      </w:r>
      <w:r w:rsidRPr="00360A02">
        <w:rPr>
          <w:lang w:val="en-US"/>
        </w:rPr>
        <w:t>    m</w:t>
      </w:r>
      <w:r w:rsidRPr="00360A02">
        <w:rPr>
          <w:lang w:val="en-US"/>
        </w:rPr>
        <w:tab/>
        <w:t>(37a)</w:t>
      </w:r>
    </w:p>
    <w:p w14:paraId="4B9F0E25" w14:textId="77777777" w:rsidR="00121D68" w:rsidRPr="00360A02" w:rsidRDefault="00121D68" w:rsidP="00121D68">
      <w:pPr>
        <w:pStyle w:val="Blanc"/>
        <w:rPr>
          <w:lang w:eastAsia="zh-CN"/>
        </w:rPr>
      </w:pPr>
    </w:p>
    <w:p w14:paraId="2FEE7A15" w14:textId="77777777" w:rsidR="00121D68" w:rsidRPr="00360A02" w:rsidRDefault="00121D68" w:rsidP="00121D68">
      <w:pPr>
        <w:pStyle w:val="Equation"/>
        <w:rPr>
          <w:lang w:val="en-US"/>
        </w:rPr>
      </w:pPr>
      <w:r w:rsidRPr="00360A02">
        <w:rPr>
          <w:lang w:val="en-US"/>
        </w:rPr>
        <w:tab/>
      </w:r>
      <w:r w:rsidRPr="00360A02">
        <w:rPr>
          <w:lang w:val="en-US"/>
        </w:rPr>
        <w:tab/>
      </w:r>
      <w:r w:rsidRPr="00360A02">
        <w:rPr>
          <w:position w:val="-12"/>
        </w:rPr>
        <w:object w:dxaOrig="1359" w:dyaOrig="380" w14:anchorId="0856FC96">
          <v:shape id="_x0000_i1071" type="#_x0000_t75" style="width:1in;height:21.5pt" o:ole="">
            <v:imagedata r:id="rId112" o:title=""/>
          </v:shape>
          <o:OLEObject Type="Embed" ProgID="Equation.3" ShapeID="_x0000_i1071" DrawAspect="Content" ObjectID="_1775544693" r:id="rId113"/>
        </w:object>
      </w:r>
      <w:r w:rsidRPr="00360A02">
        <w:rPr>
          <w:lang w:val="en-US"/>
        </w:rPr>
        <w:t>    m</w:t>
      </w:r>
      <w:r w:rsidRPr="00360A02">
        <w:rPr>
          <w:lang w:val="en-US"/>
        </w:rPr>
        <w:tab/>
        <w:t>(37b)</w:t>
      </w:r>
    </w:p>
    <w:p w14:paraId="6ACE4CE5" w14:textId="77777777" w:rsidR="00121D68" w:rsidRPr="00360A02" w:rsidRDefault="00121D68" w:rsidP="00121D68">
      <w:pPr>
        <w:pStyle w:val="Blanc"/>
        <w:rPr>
          <w:lang w:eastAsia="zh-CN"/>
        </w:rPr>
      </w:pPr>
    </w:p>
    <w:p w14:paraId="0768E229" w14:textId="6FDCAA23" w:rsidR="00121D68" w:rsidRPr="00360A02" w:rsidRDefault="00121D68" w:rsidP="00121D68">
      <w:pPr>
        <w:ind w:firstLineChars="200" w:firstLine="480"/>
        <w:rPr>
          <w:lang w:val="en-US" w:eastAsia="zh-CN"/>
        </w:rPr>
      </w:pPr>
      <w:r w:rsidRPr="00360A02">
        <w:rPr>
          <w:rFonts w:hint="eastAsia"/>
          <w:lang w:val="en-US" w:eastAsia="zh-CN"/>
        </w:rPr>
        <w:t>其中</w:t>
      </w:r>
      <w:r w:rsidRPr="00360A02">
        <w:rPr>
          <w:lang w:val="en-US" w:eastAsia="zh-CN"/>
        </w:rPr>
        <w:t>发射机和接收机</w:t>
      </w:r>
      <w:r w:rsidRPr="00360A02">
        <w:rPr>
          <w:rFonts w:hint="eastAsia"/>
          <w:lang w:val="en-US" w:eastAsia="zh-CN"/>
        </w:rPr>
        <w:t>的</w:t>
      </w:r>
      <w:r w:rsidRPr="00360A02">
        <w:rPr>
          <w:lang w:val="en-US" w:eastAsia="zh-CN"/>
        </w:rPr>
        <w:t>平滑地球高度</w:t>
      </w:r>
      <w:r w:rsidRPr="00360A02">
        <w:rPr>
          <w:rFonts w:hint="eastAsia"/>
          <w:lang w:val="en-US" w:eastAsia="zh-CN"/>
        </w:rPr>
        <w:t>，</w:t>
      </w:r>
      <w:proofErr w:type="spellStart"/>
      <w:r w:rsidRPr="00360A02">
        <w:rPr>
          <w:i/>
          <w:lang w:val="en-US" w:eastAsia="zh-CN"/>
        </w:rPr>
        <w:t>h</w:t>
      </w:r>
      <w:r w:rsidRPr="00360A02">
        <w:rPr>
          <w:i/>
          <w:vertAlign w:val="subscript"/>
          <w:lang w:val="en-US" w:eastAsia="zh-CN"/>
        </w:rPr>
        <w:t>std</w:t>
      </w:r>
      <w:proofErr w:type="spellEnd"/>
      <w:r w:rsidRPr="00360A02">
        <w:rPr>
          <w:rFonts w:hint="eastAsia"/>
          <w:lang w:val="en-US" w:eastAsia="zh-CN"/>
        </w:rPr>
        <w:t>和</w:t>
      </w:r>
      <w:proofErr w:type="spellStart"/>
      <w:r w:rsidRPr="00360A02">
        <w:rPr>
          <w:i/>
          <w:lang w:val="en-US" w:eastAsia="zh-CN"/>
        </w:rPr>
        <w:t>h</w:t>
      </w:r>
      <w:r w:rsidRPr="00360A02">
        <w:rPr>
          <w:i/>
          <w:vertAlign w:val="subscript"/>
          <w:lang w:val="en-US" w:eastAsia="zh-CN"/>
        </w:rPr>
        <w:t>srd</w:t>
      </w:r>
      <w:proofErr w:type="spellEnd"/>
      <w:r w:rsidRPr="00360A02">
        <w:rPr>
          <w:rFonts w:hint="eastAsia"/>
          <w:lang w:val="en-US" w:eastAsia="zh-CN"/>
        </w:rPr>
        <w:t>在本附件后</w:t>
      </w:r>
      <w:proofErr w:type="gramStart"/>
      <w:r w:rsidRPr="00360A02">
        <w:rPr>
          <w:rFonts w:hint="eastAsia"/>
          <w:lang w:val="en-US" w:eastAsia="zh-CN"/>
        </w:rPr>
        <w:t>附资料</w:t>
      </w:r>
      <w:proofErr w:type="gramEnd"/>
      <w:r w:rsidRPr="00360A02">
        <w:rPr>
          <w:lang w:val="en-US" w:eastAsia="zh-CN"/>
        </w:rPr>
        <w:t>1</w:t>
      </w:r>
      <w:r w:rsidRPr="00360A02">
        <w:rPr>
          <w:rFonts w:hint="eastAsia"/>
          <w:lang w:val="en-US" w:eastAsia="zh-CN"/>
        </w:rPr>
        <w:t>的第</w:t>
      </w:r>
      <w:r w:rsidRPr="00360A02">
        <w:rPr>
          <w:lang w:val="en-US" w:eastAsia="zh-CN"/>
        </w:rPr>
        <w:t>5.6.2</w:t>
      </w:r>
      <w:r w:rsidRPr="00360A02">
        <w:rPr>
          <w:rFonts w:hint="eastAsia"/>
          <w:lang w:val="en-US" w:eastAsia="zh-CN"/>
        </w:rPr>
        <w:t>节中给出。</w:t>
      </w:r>
      <w:r w:rsidRPr="00360A02">
        <w:rPr>
          <w:rFonts w:ascii="Arial" w:hAnsi="Arial" w:cs="Arial" w:hint="eastAsia"/>
          <w:color w:val="333333"/>
          <w:lang w:eastAsia="zh-CN"/>
        </w:rPr>
        <w:t>设定平滑路径产生的</w:t>
      </w:r>
      <w:r w:rsidRPr="00360A02">
        <w:rPr>
          <w:lang w:val="en-US" w:eastAsia="zh-CN"/>
        </w:rPr>
        <w:t>Bullington</w:t>
      </w:r>
      <w:r w:rsidRPr="00360A02">
        <w:rPr>
          <w:lang w:val="en-US" w:eastAsia="zh-CN"/>
        </w:rPr>
        <w:t>衍射损耗</w:t>
      </w:r>
      <w:proofErr w:type="spellStart"/>
      <w:r w:rsidRPr="00360A02">
        <w:rPr>
          <w:i/>
          <w:lang w:val="en-US" w:eastAsia="zh-CN"/>
        </w:rPr>
        <w:t>L</w:t>
      </w:r>
      <w:r w:rsidRPr="00360A02">
        <w:rPr>
          <w:i/>
          <w:vertAlign w:val="subscript"/>
          <w:lang w:val="en-US" w:eastAsia="zh-CN"/>
        </w:rPr>
        <w:t>bulls</w:t>
      </w:r>
      <w:proofErr w:type="spellEnd"/>
      <w:r w:rsidRPr="00360A02">
        <w:rPr>
          <w:lang w:val="en-US" w:eastAsia="zh-CN"/>
        </w:rPr>
        <w:t xml:space="preserve"> = </w:t>
      </w:r>
      <w:proofErr w:type="spellStart"/>
      <w:r w:rsidRPr="00360A02">
        <w:rPr>
          <w:i/>
          <w:lang w:val="en-US" w:eastAsia="zh-CN"/>
        </w:rPr>
        <w:t>L</w:t>
      </w:r>
      <w:r w:rsidRPr="00360A02">
        <w:rPr>
          <w:i/>
          <w:vertAlign w:val="subscript"/>
          <w:lang w:val="en-US" w:eastAsia="zh-CN"/>
        </w:rPr>
        <w:t>bull</w:t>
      </w:r>
      <w:proofErr w:type="spellEnd"/>
      <w:r w:rsidRPr="00360A02">
        <w:rPr>
          <w:lang w:val="en-US" w:eastAsia="zh-CN"/>
        </w:rPr>
        <w:t xml:space="preserve"> </w:t>
      </w:r>
      <w:r w:rsidRPr="00360A02">
        <w:rPr>
          <w:rFonts w:hint="eastAsia"/>
          <w:lang w:val="en-US" w:eastAsia="zh-CN"/>
        </w:rPr>
        <w:t>由</w:t>
      </w:r>
      <w:r w:rsidRPr="00360A02">
        <w:rPr>
          <w:lang w:val="en-US" w:eastAsia="zh-CN"/>
        </w:rPr>
        <w:t>公式</w:t>
      </w:r>
      <w:r w:rsidRPr="00360A02">
        <w:rPr>
          <w:lang w:val="en-US" w:eastAsia="zh-CN"/>
        </w:rPr>
        <w:t xml:space="preserve"> (21)</w:t>
      </w:r>
      <w:r w:rsidRPr="00360A02">
        <w:rPr>
          <w:rFonts w:hint="eastAsia"/>
          <w:lang w:val="en-US" w:eastAsia="zh-CN"/>
        </w:rPr>
        <w:t>计算。</w:t>
      </w:r>
    </w:p>
    <w:p w14:paraId="5DB8E0D6" w14:textId="77777777" w:rsidR="00121D68" w:rsidRPr="00360A02" w:rsidRDefault="00121D68" w:rsidP="00121D68">
      <w:pPr>
        <w:ind w:firstLineChars="200" w:firstLine="480"/>
        <w:rPr>
          <w:lang w:val="en-US" w:eastAsia="zh-CN"/>
        </w:rPr>
      </w:pPr>
      <w:r w:rsidRPr="00360A02">
        <w:rPr>
          <w:rFonts w:hint="eastAsia"/>
          <w:lang w:val="en-US" w:eastAsia="zh-CN"/>
        </w:rPr>
        <w:t>采用第</w:t>
      </w:r>
      <w:r w:rsidRPr="00360A02">
        <w:rPr>
          <w:lang w:val="en-US" w:eastAsia="zh-CN"/>
        </w:rPr>
        <w:t>4.3.2</w:t>
      </w:r>
      <w:r w:rsidRPr="00360A02">
        <w:rPr>
          <w:rFonts w:hint="eastAsia"/>
          <w:lang w:val="en-US" w:eastAsia="zh-CN"/>
        </w:rPr>
        <w:t>节</w:t>
      </w:r>
      <w:r w:rsidRPr="00360A02">
        <w:rPr>
          <w:rFonts w:ascii="Arial" w:hAnsi="Arial" w:cs="Arial" w:hint="eastAsia"/>
          <w:color w:val="333333"/>
          <w:lang w:eastAsia="zh-CN"/>
        </w:rPr>
        <w:t>中的方法计算</w:t>
      </w:r>
      <w:r w:rsidRPr="00360A02">
        <w:rPr>
          <w:lang w:val="en-US" w:eastAsia="zh-CN"/>
        </w:rPr>
        <w:t>球形地球衍射损耗</w:t>
      </w:r>
      <w:r w:rsidRPr="00360A02">
        <w:rPr>
          <w:lang w:val="en-US" w:eastAsia="zh-CN"/>
        </w:rPr>
        <w:t xml:space="preserve"> </w:t>
      </w:r>
      <w:proofErr w:type="spellStart"/>
      <w:r w:rsidRPr="00360A02">
        <w:rPr>
          <w:i/>
          <w:lang w:val="en-US" w:eastAsia="zh-CN"/>
        </w:rPr>
        <w:t>L</w:t>
      </w:r>
      <w:r w:rsidRPr="00360A02">
        <w:rPr>
          <w:i/>
          <w:vertAlign w:val="subscript"/>
          <w:lang w:val="en-US" w:eastAsia="zh-CN"/>
        </w:rPr>
        <w:t>dsph</w:t>
      </w:r>
      <w:proofErr w:type="spellEnd"/>
      <w:r w:rsidRPr="00360A02">
        <w:rPr>
          <w:lang w:val="en-US" w:eastAsia="zh-CN"/>
        </w:rPr>
        <w:t xml:space="preserve"> </w:t>
      </w:r>
      <w:r w:rsidRPr="00360A02">
        <w:rPr>
          <w:rFonts w:hint="eastAsia"/>
          <w:lang w:val="en-US" w:eastAsia="zh-CN"/>
        </w:rPr>
        <w:t>，</w:t>
      </w:r>
      <w:r w:rsidRPr="00360A02">
        <w:rPr>
          <w:rFonts w:ascii="Arial" w:hAnsi="Arial" w:cs="Arial" w:hint="eastAsia"/>
          <w:color w:val="333333"/>
          <w:lang w:eastAsia="zh-CN"/>
        </w:rPr>
        <w:t>实际路径长度</w:t>
      </w:r>
      <w:r w:rsidRPr="00360A02">
        <w:rPr>
          <w:i/>
          <w:lang w:val="en-US" w:eastAsia="zh-CN"/>
        </w:rPr>
        <w:t>d</w:t>
      </w:r>
      <w:r w:rsidRPr="00360A02">
        <w:rPr>
          <w:lang w:val="en-US" w:eastAsia="zh-CN"/>
        </w:rPr>
        <w:t xml:space="preserve"> km </w:t>
      </w:r>
      <w:r w:rsidRPr="00360A02">
        <w:rPr>
          <w:rFonts w:hint="eastAsia"/>
          <w:lang w:val="en-US" w:eastAsia="zh-CN"/>
        </w:rPr>
        <w:t>并且：</w:t>
      </w:r>
    </w:p>
    <w:p w14:paraId="18965673"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4"/>
        </w:rPr>
        <w:object w:dxaOrig="960" w:dyaOrig="400" w14:anchorId="0C24C4B0">
          <v:shape id="_x0000_i1072" type="#_x0000_t75" style="width:50.5pt;height:21.5pt" o:ole="">
            <v:imagedata r:id="rId114" o:title=""/>
          </v:shape>
          <o:OLEObject Type="Embed" ProgID="Equation.3" ShapeID="_x0000_i1072" DrawAspect="Content" ObjectID="_1775544694" r:id="rId115"/>
        </w:object>
      </w:r>
      <w:r w:rsidRPr="00360A02">
        <w:rPr>
          <w:lang w:val="en-US" w:eastAsia="zh-CN"/>
        </w:rPr>
        <w:t>    m</w:t>
      </w:r>
      <w:r w:rsidRPr="00360A02">
        <w:rPr>
          <w:lang w:val="en-US" w:eastAsia="zh-CN"/>
        </w:rPr>
        <w:tab/>
        <w:t>(38a)</w:t>
      </w:r>
    </w:p>
    <w:p w14:paraId="5A7F320C"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4"/>
        </w:rPr>
        <w:object w:dxaOrig="999" w:dyaOrig="400" w14:anchorId="799A3E45">
          <v:shape id="_x0000_i1073" type="#_x0000_t75" style="width:50.5pt;height:21.5pt" o:ole="">
            <v:imagedata r:id="rId116" o:title=""/>
          </v:shape>
          <o:OLEObject Type="Embed" ProgID="Equation.3" ShapeID="_x0000_i1073" DrawAspect="Content" ObjectID="_1775544695" r:id="rId117"/>
        </w:object>
      </w:r>
      <w:r w:rsidRPr="00360A02">
        <w:rPr>
          <w:lang w:val="en-US" w:eastAsia="zh-CN"/>
        </w:rPr>
        <w:t>    m</w:t>
      </w:r>
      <w:r w:rsidRPr="00360A02">
        <w:rPr>
          <w:lang w:val="en-US" w:eastAsia="zh-CN"/>
        </w:rPr>
        <w:tab/>
        <w:t>(38b)</w:t>
      </w:r>
    </w:p>
    <w:p w14:paraId="62318AE9" w14:textId="77777777" w:rsidR="00121D68" w:rsidRPr="00360A02" w:rsidRDefault="00121D68" w:rsidP="00121D68">
      <w:pPr>
        <w:ind w:firstLineChars="200" w:firstLine="480"/>
        <w:rPr>
          <w:lang w:val="en-US" w:eastAsia="zh-CN"/>
        </w:rPr>
      </w:pPr>
      <w:r w:rsidRPr="00360A02">
        <w:rPr>
          <w:rFonts w:hint="eastAsia"/>
          <w:lang w:val="en-US" w:eastAsia="zh-CN"/>
        </w:rPr>
        <w:t>总体</w:t>
      </w:r>
      <w:r w:rsidRPr="00360A02">
        <w:rPr>
          <w:lang w:val="en-US" w:eastAsia="zh-CN"/>
        </w:rPr>
        <w:t>路径衍射损耗是</w:t>
      </w:r>
      <w:r w:rsidRPr="00360A02">
        <w:rPr>
          <w:rFonts w:hint="eastAsia"/>
          <w:lang w:val="en-US" w:eastAsia="zh-CN"/>
        </w:rPr>
        <w:t>：</w:t>
      </w:r>
    </w:p>
    <w:p w14:paraId="21AAF2D9"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4"/>
        </w:rPr>
        <w:object w:dxaOrig="3400" w:dyaOrig="380" w14:anchorId="2D53CEF5">
          <v:shape id="_x0000_i1074" type="#_x0000_t75" style="width:172.5pt;height:14.5pt" o:ole="">
            <v:imagedata r:id="rId118" o:title=""/>
          </v:shape>
          <o:OLEObject Type="Embed" ProgID="Equation.3" ShapeID="_x0000_i1074" DrawAspect="Content" ObjectID="_1775544696" r:id="rId119"/>
        </w:object>
      </w:r>
      <w:r w:rsidRPr="00360A02">
        <w:fldChar w:fldCharType="begin"/>
      </w:r>
      <w:r w:rsidRPr="00360A02">
        <w:fldChar w:fldCharType="end"/>
      </w:r>
      <w:r w:rsidRPr="00360A02">
        <w:rPr>
          <w:lang w:val="en-US" w:eastAsia="zh-CN"/>
        </w:rPr>
        <w:t>                dB</w:t>
      </w:r>
      <w:r w:rsidRPr="00360A02">
        <w:rPr>
          <w:lang w:val="en-US" w:eastAsia="zh-CN"/>
        </w:rPr>
        <w:tab/>
        <w:t>(39)</w:t>
      </w:r>
    </w:p>
    <w:p w14:paraId="36333F62" w14:textId="77777777" w:rsidR="00121D68" w:rsidRPr="00360A02" w:rsidRDefault="00121D68" w:rsidP="00121D68">
      <w:pPr>
        <w:pStyle w:val="Heading3"/>
        <w:rPr>
          <w:lang w:eastAsia="zh-CN"/>
        </w:rPr>
      </w:pPr>
      <w:r w:rsidRPr="00360A02">
        <w:rPr>
          <w:lang w:eastAsia="zh-CN"/>
        </w:rPr>
        <w:t>4.3.5</w:t>
      </w:r>
      <w:r w:rsidRPr="00360A02">
        <w:rPr>
          <w:lang w:eastAsia="zh-CN"/>
        </w:rPr>
        <w:tab/>
      </w:r>
      <w:r w:rsidRPr="00360A02">
        <w:rPr>
          <w:rFonts w:hint="eastAsia"/>
          <w:lang w:eastAsia="zh-CN"/>
        </w:rPr>
        <w:t>不超过</w:t>
      </w:r>
      <w:r w:rsidRPr="00360A02">
        <w:rPr>
          <w:rFonts w:hint="eastAsia"/>
          <w:lang w:eastAsia="zh-CN"/>
        </w:rPr>
        <w:t xml:space="preserve"> </w:t>
      </w:r>
      <w:r w:rsidRPr="00360A02">
        <w:rPr>
          <w:lang w:eastAsia="zh-CN"/>
        </w:rPr>
        <w:t>p%</w:t>
      </w:r>
      <w:r w:rsidRPr="00360A02">
        <w:rPr>
          <w:rFonts w:hint="eastAsia"/>
          <w:lang w:eastAsia="zh-CN"/>
        </w:rPr>
        <w:t>时间</w:t>
      </w:r>
      <w:r w:rsidRPr="00360A02">
        <w:rPr>
          <w:lang w:eastAsia="zh-CN"/>
        </w:rPr>
        <w:t>衍射损耗</w:t>
      </w:r>
    </w:p>
    <w:p w14:paraId="67135031" w14:textId="77777777" w:rsidR="00121D68" w:rsidRPr="00360A02" w:rsidRDefault="00121D68" w:rsidP="00121D68">
      <w:pPr>
        <w:ind w:firstLineChars="200" w:firstLine="480"/>
        <w:rPr>
          <w:lang w:val="en-US" w:eastAsia="zh-CN"/>
        </w:rPr>
      </w:pPr>
      <w:r w:rsidRPr="00360A02">
        <w:rPr>
          <w:rFonts w:hint="eastAsia"/>
          <w:lang w:val="en-US" w:eastAsia="zh-CN"/>
        </w:rPr>
        <w:t>通过</w:t>
      </w:r>
      <w:r w:rsidRPr="00360A02">
        <w:rPr>
          <w:lang w:val="en-US" w:eastAsia="zh-CN"/>
        </w:rPr>
        <w:t>公式</w:t>
      </w:r>
      <w:r w:rsidRPr="00360A02">
        <w:rPr>
          <w:lang w:eastAsia="zh-CN"/>
        </w:rPr>
        <w:t xml:space="preserve"> (7a)</w:t>
      </w:r>
      <w:bookmarkStart w:id="123" w:name="OLE_LINK106"/>
      <w:bookmarkStart w:id="124" w:name="OLE_LINK107"/>
      <w:r w:rsidRPr="00360A02">
        <w:rPr>
          <w:rFonts w:hint="eastAsia"/>
          <w:lang w:val="en-US" w:eastAsia="zh-CN"/>
        </w:rPr>
        <w:t>采用第</w:t>
      </w:r>
      <w:r w:rsidRPr="00360A02">
        <w:rPr>
          <w:lang w:eastAsia="zh-CN"/>
        </w:rPr>
        <w:t>4.3.4</w:t>
      </w:r>
      <w:r w:rsidRPr="00360A02">
        <w:rPr>
          <w:rFonts w:hint="eastAsia"/>
          <w:lang w:val="en-US" w:eastAsia="zh-CN"/>
        </w:rPr>
        <w:t>节</w:t>
      </w:r>
      <w:r w:rsidRPr="00360A02">
        <w:rPr>
          <w:rFonts w:ascii="Arial" w:hAnsi="Arial" w:cs="Arial" w:hint="eastAsia"/>
          <w:color w:val="333333"/>
          <w:lang w:eastAsia="zh-CN"/>
        </w:rPr>
        <w:t>中的方法计算</w:t>
      </w:r>
      <w:bookmarkEnd w:id="123"/>
      <w:bookmarkEnd w:id="124"/>
      <w:r w:rsidRPr="00360A02">
        <w:rPr>
          <w:lang w:val="en-US" w:eastAsia="zh-CN"/>
        </w:rPr>
        <w:t>有效地球半径</w:t>
      </w:r>
      <w:bookmarkStart w:id="125" w:name="OLE_LINK127"/>
      <w:bookmarkStart w:id="126" w:name="OLE_LINK128"/>
      <w:r w:rsidRPr="00360A02">
        <w:rPr>
          <w:rFonts w:hint="eastAsia"/>
          <w:lang w:val="en-US" w:eastAsia="zh-CN"/>
        </w:rPr>
        <w:t>中值</w:t>
      </w:r>
      <w:bookmarkEnd w:id="125"/>
      <w:bookmarkEnd w:id="126"/>
      <w:proofErr w:type="spellStart"/>
      <w:r w:rsidRPr="00360A02">
        <w:rPr>
          <w:i/>
          <w:lang w:eastAsia="zh-CN"/>
        </w:rPr>
        <w:t>a</w:t>
      </w:r>
      <w:r w:rsidRPr="00360A02">
        <w:rPr>
          <w:i/>
          <w:vertAlign w:val="subscript"/>
          <w:lang w:eastAsia="zh-CN"/>
        </w:rPr>
        <w:t>p</w:t>
      </w:r>
      <w:proofErr w:type="spellEnd"/>
      <w:r w:rsidRPr="00360A02">
        <w:rPr>
          <w:i/>
          <w:lang w:eastAsia="zh-CN"/>
        </w:rPr>
        <w:t> = </w:t>
      </w:r>
      <w:proofErr w:type="spellStart"/>
      <w:r w:rsidRPr="00360A02">
        <w:rPr>
          <w:i/>
          <w:lang w:eastAsia="zh-CN"/>
        </w:rPr>
        <w:t>a</w:t>
      </w:r>
      <w:r w:rsidRPr="00360A02">
        <w:rPr>
          <w:i/>
          <w:vertAlign w:val="subscript"/>
          <w:lang w:eastAsia="zh-CN"/>
        </w:rPr>
        <w:t>e</w:t>
      </w:r>
      <w:proofErr w:type="spellEnd"/>
      <w:r w:rsidRPr="00360A02">
        <w:rPr>
          <w:rFonts w:hint="eastAsia"/>
          <w:lang w:val="en-US" w:eastAsia="zh-CN"/>
        </w:rPr>
        <w:t>的</w:t>
      </w:r>
      <w:r w:rsidRPr="00360A02">
        <w:rPr>
          <w:lang w:val="en-US" w:eastAsia="zh-CN"/>
        </w:rPr>
        <w:t>衍射损耗</w:t>
      </w:r>
      <w:r w:rsidRPr="00360A02">
        <w:rPr>
          <w:lang w:eastAsia="zh-CN"/>
        </w:rPr>
        <w:t xml:space="preserve"> </w:t>
      </w:r>
      <w:proofErr w:type="spellStart"/>
      <w:r w:rsidRPr="00360A02">
        <w:rPr>
          <w:i/>
          <w:lang w:eastAsia="zh-CN"/>
        </w:rPr>
        <w:t>L</w:t>
      </w:r>
      <w:r w:rsidRPr="00360A02">
        <w:rPr>
          <w:i/>
          <w:vertAlign w:val="subscript"/>
          <w:lang w:eastAsia="zh-CN"/>
        </w:rPr>
        <w:t>d</w:t>
      </w:r>
      <w:proofErr w:type="spellEnd"/>
      <w:r w:rsidRPr="00360A02">
        <w:rPr>
          <w:lang w:eastAsia="zh-CN"/>
        </w:rPr>
        <w:t xml:space="preserve"> </w:t>
      </w:r>
      <w:r w:rsidRPr="00360A02">
        <w:rPr>
          <w:rFonts w:hint="eastAsia"/>
          <w:lang w:val="en-US" w:eastAsia="zh-CN"/>
        </w:rPr>
        <w:t>。</w:t>
      </w:r>
      <w:r w:rsidRPr="00360A02">
        <w:rPr>
          <w:rFonts w:ascii="Arial" w:hAnsi="Arial" w:cs="Arial" w:hint="eastAsia"/>
          <w:color w:val="333333"/>
          <w:lang w:eastAsia="zh-CN"/>
        </w:rPr>
        <w:t>设置</w:t>
      </w:r>
      <w:r w:rsidRPr="00360A02">
        <w:rPr>
          <w:rFonts w:hint="eastAsia"/>
          <w:lang w:val="en-US" w:eastAsia="zh-CN"/>
        </w:rPr>
        <w:t>中值</w:t>
      </w:r>
      <w:r w:rsidRPr="00360A02">
        <w:rPr>
          <w:lang w:val="en-US" w:eastAsia="zh-CN"/>
        </w:rPr>
        <w:t>衍射损耗</w:t>
      </w:r>
      <w:r w:rsidRPr="00360A02">
        <w:rPr>
          <w:lang w:val="en-US" w:eastAsia="zh-CN"/>
        </w:rPr>
        <w:t xml:space="preserve"> </w:t>
      </w:r>
      <w:r w:rsidRPr="00360A02">
        <w:rPr>
          <w:i/>
          <w:lang w:val="en-US" w:eastAsia="zh-CN"/>
        </w:rPr>
        <w:t>L</w:t>
      </w:r>
      <w:r w:rsidRPr="00360A02">
        <w:rPr>
          <w:i/>
          <w:vertAlign w:val="subscript"/>
          <w:lang w:val="en-US" w:eastAsia="zh-CN"/>
        </w:rPr>
        <w:t>d</w:t>
      </w:r>
      <w:r w:rsidRPr="00360A02">
        <w:rPr>
          <w:vertAlign w:val="subscript"/>
          <w:lang w:val="en-US" w:eastAsia="zh-CN"/>
        </w:rPr>
        <w:t>50</w:t>
      </w:r>
      <w:r w:rsidRPr="00360A02">
        <w:rPr>
          <w:lang w:val="en-US" w:eastAsia="zh-CN"/>
        </w:rPr>
        <w:t xml:space="preserve"> = </w:t>
      </w:r>
      <w:proofErr w:type="spellStart"/>
      <w:r w:rsidRPr="00360A02">
        <w:rPr>
          <w:i/>
          <w:lang w:val="en-US" w:eastAsia="zh-CN"/>
        </w:rPr>
        <w:t>L</w:t>
      </w:r>
      <w:r w:rsidRPr="00360A02">
        <w:rPr>
          <w:i/>
          <w:vertAlign w:val="subscript"/>
          <w:lang w:val="en-US" w:eastAsia="zh-CN"/>
        </w:rPr>
        <w:t>d</w:t>
      </w:r>
      <w:proofErr w:type="spellEnd"/>
      <w:r w:rsidRPr="00360A02">
        <w:rPr>
          <w:vertAlign w:val="subscript"/>
          <w:lang w:val="en-US" w:eastAsia="zh-CN"/>
        </w:rPr>
        <w:t xml:space="preserve"> </w:t>
      </w:r>
      <w:r w:rsidRPr="00360A02">
        <w:rPr>
          <w:rFonts w:hint="eastAsia"/>
          <w:vertAlign w:val="subscript"/>
          <w:lang w:val="en-US" w:eastAsia="zh-CN"/>
        </w:rPr>
        <w:t>。</w:t>
      </w:r>
    </w:p>
    <w:p w14:paraId="6AF84D7A" w14:textId="77777777" w:rsidR="00121D68" w:rsidRPr="00360A02" w:rsidRDefault="00121D68" w:rsidP="00121D68">
      <w:pPr>
        <w:ind w:firstLineChars="200" w:firstLine="480"/>
        <w:rPr>
          <w:lang w:val="en-US" w:eastAsia="zh-CN"/>
        </w:rPr>
      </w:pPr>
      <w:r w:rsidRPr="00360A02">
        <w:rPr>
          <w:rFonts w:hint="eastAsia"/>
          <w:lang w:val="en-US" w:eastAsia="zh-CN"/>
        </w:rPr>
        <w:t>如果</w:t>
      </w:r>
      <w:r w:rsidRPr="00360A02">
        <w:rPr>
          <w:rFonts w:hint="eastAsia"/>
          <w:lang w:val="en-US" w:eastAsia="zh-CN"/>
        </w:rPr>
        <w:t xml:space="preserve"> </w:t>
      </w:r>
      <w:r w:rsidRPr="00360A02">
        <w:rPr>
          <w:i/>
          <w:lang w:val="en-US" w:eastAsia="zh-CN"/>
        </w:rPr>
        <w:t>p</w:t>
      </w:r>
      <w:r w:rsidRPr="00360A02">
        <w:rPr>
          <w:lang w:val="en-US" w:eastAsia="zh-CN"/>
        </w:rPr>
        <w:t xml:space="preserve"> = 50%</w:t>
      </w:r>
      <w:r w:rsidRPr="00360A02">
        <w:rPr>
          <w:rFonts w:hint="eastAsia"/>
          <w:lang w:val="en-US" w:eastAsia="zh-CN"/>
        </w:rPr>
        <w:t>，不超过</w:t>
      </w:r>
      <w:r w:rsidRPr="00360A02">
        <w:rPr>
          <w:i/>
          <w:iCs/>
          <w:lang w:val="en-US" w:eastAsia="zh-CN"/>
        </w:rPr>
        <w:t>p</w:t>
      </w:r>
      <w:r w:rsidRPr="00360A02">
        <w:rPr>
          <w:lang w:val="en-US" w:eastAsia="zh-CN"/>
        </w:rPr>
        <w:t xml:space="preserve">% </w:t>
      </w:r>
      <w:r w:rsidRPr="00360A02">
        <w:rPr>
          <w:rFonts w:hint="eastAsia"/>
          <w:lang w:val="en-US" w:eastAsia="zh-CN"/>
        </w:rPr>
        <w:t>时间</w:t>
      </w:r>
      <w:r w:rsidRPr="00360A02">
        <w:rPr>
          <w:lang w:val="en-US" w:eastAsia="zh-CN"/>
        </w:rPr>
        <w:t>衍射损耗</w:t>
      </w:r>
      <w:r w:rsidRPr="00360A02">
        <w:rPr>
          <w:rFonts w:hint="eastAsia"/>
          <w:lang w:val="en-US" w:eastAsia="zh-CN"/>
        </w:rPr>
        <w:t>，</w:t>
      </w:r>
      <w:proofErr w:type="spellStart"/>
      <w:r w:rsidRPr="00360A02">
        <w:rPr>
          <w:i/>
          <w:lang w:val="en-US" w:eastAsia="zh-CN"/>
        </w:rPr>
        <w:t>L</w:t>
      </w:r>
      <w:r w:rsidRPr="00360A02">
        <w:rPr>
          <w:i/>
          <w:vertAlign w:val="subscript"/>
          <w:lang w:val="en-US" w:eastAsia="zh-CN"/>
        </w:rPr>
        <w:t>dp</w:t>
      </w:r>
      <w:proofErr w:type="spellEnd"/>
      <w:r w:rsidRPr="00360A02">
        <w:rPr>
          <w:rFonts w:hint="eastAsia"/>
          <w:lang w:val="en-US" w:eastAsia="zh-CN"/>
        </w:rPr>
        <w:t xml:space="preserve"> </w:t>
      </w:r>
      <w:r w:rsidRPr="00360A02">
        <w:rPr>
          <w:rFonts w:hint="eastAsia"/>
          <w:lang w:val="en-US" w:eastAsia="zh-CN"/>
        </w:rPr>
        <w:t>由</w:t>
      </w:r>
      <w:r w:rsidRPr="00360A02">
        <w:rPr>
          <w:lang w:val="en-US" w:eastAsia="zh-CN"/>
        </w:rPr>
        <w:t xml:space="preserve"> </w:t>
      </w:r>
      <w:r w:rsidRPr="00360A02">
        <w:rPr>
          <w:i/>
          <w:lang w:val="en-US" w:eastAsia="zh-CN"/>
        </w:rPr>
        <w:t>L</w:t>
      </w:r>
      <w:r w:rsidRPr="00360A02">
        <w:rPr>
          <w:i/>
          <w:vertAlign w:val="subscript"/>
          <w:lang w:val="en-US" w:eastAsia="zh-CN"/>
        </w:rPr>
        <w:t>d</w:t>
      </w:r>
      <w:r w:rsidRPr="00360A02">
        <w:rPr>
          <w:vertAlign w:val="subscript"/>
          <w:lang w:val="en-US" w:eastAsia="zh-CN"/>
        </w:rPr>
        <w:t>50</w:t>
      </w:r>
      <w:r w:rsidRPr="00360A02">
        <w:rPr>
          <w:rFonts w:hint="eastAsia"/>
          <w:lang w:val="en-US" w:eastAsia="zh-CN"/>
        </w:rPr>
        <w:t>给出。</w:t>
      </w:r>
    </w:p>
    <w:p w14:paraId="52C12DD1" w14:textId="77777777" w:rsidR="00121D68" w:rsidRPr="00360A02" w:rsidRDefault="00121D68" w:rsidP="00121D68">
      <w:pPr>
        <w:ind w:firstLineChars="200" w:firstLine="480"/>
        <w:rPr>
          <w:rFonts w:ascii="Arial" w:hAnsi="Arial" w:cs="Arial"/>
          <w:color w:val="333333"/>
          <w:lang w:val="en-US" w:eastAsia="zh-CN"/>
        </w:rPr>
      </w:pPr>
      <w:r w:rsidRPr="00360A02">
        <w:rPr>
          <w:rFonts w:hint="eastAsia"/>
          <w:lang w:val="en-US" w:eastAsia="zh-CN"/>
        </w:rPr>
        <w:t>如果</w:t>
      </w:r>
      <w:r w:rsidRPr="00360A02">
        <w:rPr>
          <w:rFonts w:hint="eastAsia"/>
          <w:lang w:val="en-US" w:eastAsia="zh-CN"/>
        </w:rPr>
        <w:t xml:space="preserve"> </w:t>
      </w:r>
      <w:r w:rsidRPr="00360A02">
        <w:rPr>
          <w:i/>
          <w:lang w:val="en-US" w:eastAsia="zh-CN"/>
        </w:rPr>
        <w:t>p</w:t>
      </w:r>
      <w:r w:rsidRPr="00360A02">
        <w:rPr>
          <w:lang w:val="en-US" w:eastAsia="zh-CN"/>
        </w:rPr>
        <w:t xml:space="preserve"> &lt; 50%</w:t>
      </w:r>
      <w:r w:rsidRPr="00360A02">
        <w:rPr>
          <w:rFonts w:ascii="Arial" w:hAnsi="Arial" w:cs="Arial" w:hint="eastAsia"/>
          <w:color w:val="333333"/>
          <w:lang w:val="en-US" w:eastAsia="zh-CN"/>
        </w:rPr>
        <w:t>，</w:t>
      </w:r>
      <w:r w:rsidRPr="00360A02">
        <w:rPr>
          <w:rFonts w:ascii="SimSun" w:hAnsi="SimSun" w:cs="SimSun" w:hint="eastAsia"/>
          <w:color w:val="222222"/>
          <w:lang w:eastAsia="zh-CN"/>
        </w:rPr>
        <w:t>不超过</w:t>
      </w:r>
      <w:r w:rsidRPr="00360A02">
        <w:rPr>
          <w:i/>
          <w:iCs/>
          <w:lang w:val="en-US" w:eastAsia="zh-CN"/>
        </w:rPr>
        <w:t>p</w:t>
      </w:r>
      <w:r w:rsidRPr="00360A02">
        <w:rPr>
          <w:lang w:val="en-US" w:eastAsia="zh-CN"/>
        </w:rPr>
        <w:t>%</w:t>
      </w:r>
      <w:r w:rsidRPr="00360A02">
        <w:rPr>
          <w:rFonts w:ascii="SimSun" w:hAnsi="SimSun" w:cs="SimSun" w:hint="eastAsia"/>
          <w:color w:val="222222"/>
          <w:lang w:eastAsia="zh-CN"/>
        </w:rPr>
        <w:t>时间的衍射损耗</w:t>
      </w:r>
      <w:proofErr w:type="spellStart"/>
      <w:r w:rsidRPr="00360A02">
        <w:rPr>
          <w:i/>
          <w:lang w:val="en-US" w:eastAsia="zh-CN"/>
        </w:rPr>
        <w:t>L</w:t>
      </w:r>
      <w:r w:rsidRPr="00360A02">
        <w:rPr>
          <w:i/>
          <w:vertAlign w:val="subscript"/>
          <w:lang w:val="en-US" w:eastAsia="zh-CN"/>
        </w:rPr>
        <w:t>dp</w:t>
      </w:r>
      <w:proofErr w:type="spellEnd"/>
      <w:r w:rsidRPr="00360A02">
        <w:rPr>
          <w:rFonts w:ascii="SimSun" w:hAnsi="SimSun" w:cs="SimSun" w:hint="eastAsia"/>
          <w:color w:val="222222"/>
          <w:lang w:eastAsia="zh-CN"/>
        </w:rPr>
        <w:t>应计算如下。</w:t>
      </w:r>
    </w:p>
    <w:p w14:paraId="5807855D" w14:textId="77777777" w:rsidR="00121D68" w:rsidRPr="00360A02" w:rsidRDefault="00121D68" w:rsidP="00121D68">
      <w:pPr>
        <w:ind w:firstLineChars="200" w:firstLine="480"/>
        <w:rPr>
          <w:lang w:val="en-US" w:eastAsia="zh-CN"/>
        </w:rPr>
      </w:pPr>
      <w:r w:rsidRPr="00360A02">
        <w:rPr>
          <w:rFonts w:hint="eastAsia"/>
          <w:lang w:val="en-US" w:eastAsia="zh-CN"/>
        </w:rPr>
        <w:t>通过</w:t>
      </w:r>
      <w:r w:rsidRPr="00360A02">
        <w:rPr>
          <w:lang w:val="en-US" w:eastAsia="zh-CN"/>
        </w:rPr>
        <w:t>公式</w:t>
      </w:r>
      <w:r w:rsidRPr="00360A02">
        <w:rPr>
          <w:lang w:eastAsia="zh-CN"/>
        </w:rPr>
        <w:t>(7b)</w:t>
      </w:r>
      <w:r w:rsidRPr="00360A02">
        <w:rPr>
          <w:rFonts w:hint="eastAsia"/>
          <w:lang w:eastAsia="zh-CN"/>
        </w:rPr>
        <w:t>，</w:t>
      </w:r>
      <w:r w:rsidRPr="00360A02">
        <w:rPr>
          <w:rFonts w:hint="eastAsia"/>
          <w:lang w:val="en-US" w:eastAsia="zh-CN"/>
        </w:rPr>
        <w:t>采用</w:t>
      </w:r>
      <w:r w:rsidRPr="00360A02">
        <w:rPr>
          <w:rFonts w:hint="eastAsia"/>
          <w:lang w:eastAsia="zh-CN"/>
        </w:rPr>
        <w:t>第</w:t>
      </w:r>
      <w:r w:rsidRPr="00360A02">
        <w:rPr>
          <w:lang w:eastAsia="zh-CN"/>
        </w:rPr>
        <w:t>4.3.4</w:t>
      </w:r>
      <w:r w:rsidRPr="00360A02">
        <w:rPr>
          <w:rFonts w:hint="eastAsia"/>
          <w:lang w:eastAsia="zh-CN"/>
        </w:rPr>
        <w:t>节</w:t>
      </w:r>
      <w:r w:rsidRPr="00360A02">
        <w:rPr>
          <w:rFonts w:ascii="Arial" w:hAnsi="Arial" w:cs="Arial" w:hint="eastAsia"/>
          <w:color w:val="333333"/>
          <w:lang w:eastAsia="zh-CN"/>
        </w:rPr>
        <w:t>中的方法计算</w:t>
      </w:r>
      <w:r w:rsidRPr="00360A02">
        <w:rPr>
          <w:lang w:val="en-US" w:eastAsia="zh-CN"/>
        </w:rPr>
        <w:t>衍射损耗</w:t>
      </w:r>
      <w:r w:rsidRPr="00360A02">
        <w:rPr>
          <w:rFonts w:hint="eastAsia"/>
          <w:lang w:eastAsia="zh-CN"/>
        </w:rPr>
        <w:t xml:space="preserve"> </w:t>
      </w:r>
      <w:proofErr w:type="spellStart"/>
      <w:r w:rsidRPr="00360A02">
        <w:rPr>
          <w:i/>
          <w:lang w:eastAsia="zh-CN"/>
        </w:rPr>
        <w:t>L</w:t>
      </w:r>
      <w:r w:rsidRPr="00360A02">
        <w:rPr>
          <w:i/>
          <w:vertAlign w:val="subscript"/>
          <w:lang w:eastAsia="zh-CN"/>
        </w:rPr>
        <w:t>d</w:t>
      </w:r>
      <w:proofErr w:type="spellEnd"/>
      <w:r w:rsidRPr="00360A02">
        <w:rPr>
          <w:lang w:eastAsia="zh-CN"/>
        </w:rPr>
        <w:t xml:space="preserve"> </w:t>
      </w:r>
      <w:r w:rsidRPr="00360A02">
        <w:rPr>
          <w:rFonts w:hint="eastAsia"/>
          <w:lang w:eastAsia="zh-CN"/>
        </w:rPr>
        <w:t>，</w:t>
      </w:r>
      <w:r w:rsidRPr="00360A02">
        <w:rPr>
          <w:rFonts w:ascii="Arial" w:hAnsi="Arial" w:cs="Arial" w:hint="eastAsia"/>
          <w:color w:val="333333"/>
          <w:lang w:eastAsia="zh-CN"/>
        </w:rPr>
        <w:t>不超过</w:t>
      </w:r>
      <w:r w:rsidRPr="00360A02">
        <w:rPr>
          <w:lang w:val="en-US"/>
        </w:rPr>
        <w:sym w:font="Symbol" w:char="F062"/>
      </w:r>
      <w:r w:rsidRPr="00360A02">
        <w:rPr>
          <w:vertAlign w:val="subscript"/>
          <w:lang w:eastAsia="zh-CN"/>
        </w:rPr>
        <w:t>0</w:t>
      </w:r>
      <w:r w:rsidRPr="00360A02">
        <w:rPr>
          <w:lang w:eastAsia="zh-CN"/>
        </w:rPr>
        <w:t>%</w:t>
      </w:r>
      <w:r w:rsidRPr="00360A02">
        <w:rPr>
          <w:rFonts w:hint="eastAsia"/>
          <w:lang w:eastAsia="zh-CN"/>
        </w:rPr>
        <w:t>时间</w:t>
      </w:r>
      <w:r w:rsidRPr="00360A02">
        <w:rPr>
          <w:lang w:val="en-US" w:eastAsia="zh-CN"/>
        </w:rPr>
        <w:t>有效地球半径</w:t>
      </w:r>
      <w:r w:rsidRPr="00360A02">
        <w:rPr>
          <w:i/>
          <w:lang w:val="en-US" w:eastAsia="zh-CN"/>
        </w:rPr>
        <w:t>a</w:t>
      </w:r>
      <w:r w:rsidRPr="00360A02">
        <w:rPr>
          <w:i/>
          <w:vertAlign w:val="subscript"/>
          <w:lang w:val="en-US" w:eastAsia="zh-CN"/>
        </w:rPr>
        <w:t>p</w:t>
      </w:r>
      <w:r w:rsidRPr="00360A02">
        <w:rPr>
          <w:i/>
          <w:lang w:val="en-US" w:eastAsia="zh-CN"/>
        </w:rPr>
        <w:t> = a</w:t>
      </w:r>
      <w:r w:rsidRPr="00360A02">
        <w:rPr>
          <w:vertAlign w:val="subscript"/>
        </w:rPr>
        <w:sym w:font="Symbol" w:char="F062"/>
      </w:r>
      <w:r w:rsidRPr="00360A02">
        <w:rPr>
          <w:rFonts w:hint="eastAsia"/>
          <w:lang w:eastAsia="zh-CN"/>
        </w:rPr>
        <w:t>。设置</w:t>
      </w:r>
      <w:bookmarkStart w:id="127" w:name="OLE_LINK113"/>
      <w:bookmarkStart w:id="128" w:name="OLE_LINK114"/>
      <w:r w:rsidRPr="00360A02">
        <w:rPr>
          <w:lang w:val="en-US"/>
        </w:rPr>
        <w:sym w:font="Symbol" w:char="F062"/>
      </w:r>
      <w:r w:rsidRPr="00360A02">
        <w:rPr>
          <w:vertAlign w:val="subscript"/>
          <w:lang w:val="en-US" w:eastAsia="zh-CN"/>
        </w:rPr>
        <w:t>0</w:t>
      </w:r>
      <w:r w:rsidRPr="00360A02">
        <w:rPr>
          <w:lang w:val="en-US" w:eastAsia="zh-CN"/>
        </w:rPr>
        <w:t>%</w:t>
      </w:r>
      <w:r w:rsidRPr="00360A02">
        <w:rPr>
          <w:rFonts w:ascii="Arial" w:hAnsi="Arial" w:cs="Arial" w:hint="eastAsia"/>
          <w:color w:val="333333"/>
          <w:lang w:eastAsia="zh-CN"/>
        </w:rPr>
        <w:t>的时间</w:t>
      </w:r>
      <w:bookmarkEnd w:id="127"/>
      <w:bookmarkEnd w:id="128"/>
      <w:r w:rsidRPr="00360A02">
        <w:rPr>
          <w:lang w:val="en-US" w:eastAsia="zh-CN"/>
        </w:rPr>
        <w:t>衍射损耗</w:t>
      </w:r>
      <w:bookmarkStart w:id="129" w:name="OLE_LINK115"/>
      <w:bookmarkStart w:id="130" w:name="OLE_LINK116"/>
      <w:bookmarkStart w:id="131" w:name="OLE_LINK117"/>
      <w:r w:rsidRPr="00360A02">
        <w:rPr>
          <w:rFonts w:ascii="Arial" w:hAnsi="Arial" w:cs="Arial" w:hint="eastAsia"/>
          <w:color w:val="333333"/>
          <w:lang w:eastAsia="zh-CN"/>
        </w:rPr>
        <w:t>不超过</w:t>
      </w:r>
      <w:bookmarkEnd w:id="129"/>
      <w:bookmarkEnd w:id="130"/>
      <w:bookmarkEnd w:id="131"/>
      <w:proofErr w:type="spellStart"/>
      <w:r w:rsidRPr="00360A02">
        <w:rPr>
          <w:i/>
          <w:lang w:val="en-US" w:eastAsia="zh-CN"/>
        </w:rPr>
        <w:t>L</w:t>
      </w:r>
      <w:r w:rsidRPr="00360A02">
        <w:rPr>
          <w:i/>
          <w:vertAlign w:val="subscript"/>
          <w:lang w:val="en-US" w:eastAsia="zh-CN"/>
        </w:rPr>
        <w:t>d</w:t>
      </w:r>
      <w:proofErr w:type="spellEnd"/>
      <w:r w:rsidRPr="00360A02">
        <w:rPr>
          <w:vertAlign w:val="subscript"/>
          <w:lang w:val="en-US"/>
        </w:rPr>
        <w:sym w:font="Symbol" w:char="F062"/>
      </w:r>
      <w:r w:rsidRPr="00360A02">
        <w:rPr>
          <w:lang w:val="en-US" w:eastAsia="zh-CN"/>
        </w:rPr>
        <w:t xml:space="preserve"> = </w:t>
      </w:r>
      <w:proofErr w:type="spellStart"/>
      <w:r w:rsidRPr="00360A02">
        <w:rPr>
          <w:i/>
          <w:lang w:val="en-US" w:eastAsia="zh-CN"/>
        </w:rPr>
        <w:t>L</w:t>
      </w:r>
      <w:r w:rsidRPr="00360A02">
        <w:rPr>
          <w:i/>
          <w:vertAlign w:val="subscript"/>
          <w:lang w:val="en-US" w:eastAsia="zh-CN"/>
        </w:rPr>
        <w:t>d</w:t>
      </w:r>
      <w:proofErr w:type="spellEnd"/>
      <w:r w:rsidRPr="00360A02">
        <w:rPr>
          <w:vertAlign w:val="subscript"/>
          <w:lang w:val="en-US" w:eastAsia="zh-CN"/>
        </w:rPr>
        <w:t xml:space="preserve"> </w:t>
      </w:r>
      <w:r w:rsidRPr="00360A02">
        <w:rPr>
          <w:rFonts w:hint="eastAsia"/>
          <w:vertAlign w:val="subscript"/>
          <w:lang w:val="en-US" w:eastAsia="zh-CN"/>
        </w:rPr>
        <w:t>。</w:t>
      </w:r>
    </w:p>
    <w:p w14:paraId="339423D7" w14:textId="00D67282" w:rsidR="00121D68" w:rsidRPr="003A4E96" w:rsidRDefault="00121D68" w:rsidP="00121D68">
      <w:pPr>
        <w:ind w:firstLineChars="200" w:firstLine="480"/>
        <w:rPr>
          <w:lang w:val="en-US" w:eastAsia="zh-CN"/>
        </w:rPr>
      </w:pPr>
      <w:r w:rsidRPr="00360A02">
        <w:rPr>
          <w:rFonts w:ascii="Arial" w:hAnsi="Arial" w:cs="Arial" w:hint="eastAsia"/>
          <w:color w:val="333333"/>
          <w:lang w:eastAsia="zh-CN"/>
        </w:rPr>
        <w:t>两个有效地球半径</w:t>
      </w:r>
      <w:bookmarkStart w:id="132" w:name="OLE_LINK110"/>
      <w:bookmarkStart w:id="133" w:name="OLE_LINK111"/>
      <w:r w:rsidRPr="00360A02">
        <w:rPr>
          <w:rFonts w:ascii="Arial" w:hAnsi="Arial" w:cs="Arial" w:hint="eastAsia"/>
          <w:color w:val="333333"/>
          <w:lang w:eastAsia="zh-CN"/>
        </w:rPr>
        <w:t>因素</w:t>
      </w:r>
      <w:bookmarkEnd w:id="132"/>
      <w:bookmarkEnd w:id="133"/>
      <w:r w:rsidRPr="00360A02">
        <w:rPr>
          <w:rFonts w:ascii="Arial" w:hAnsi="Arial" w:cs="Arial" w:hint="eastAsia"/>
          <w:color w:val="333333"/>
          <w:lang w:eastAsia="zh-CN"/>
        </w:rPr>
        <w:t>的可能值的应用由</w:t>
      </w:r>
      <w:r w:rsidRPr="00360A02">
        <w:rPr>
          <w:lang w:val="en-US" w:eastAsia="zh-CN"/>
        </w:rPr>
        <w:t>插补</w:t>
      </w:r>
      <w:r w:rsidRPr="00360A02">
        <w:rPr>
          <w:rFonts w:ascii="Arial" w:hAnsi="Arial" w:cs="Arial" w:hint="eastAsia"/>
          <w:color w:val="333333"/>
          <w:lang w:eastAsia="zh-CN"/>
        </w:rPr>
        <w:t>因素控制</w:t>
      </w:r>
      <w:r w:rsidRPr="003A4E96">
        <w:rPr>
          <w:rFonts w:ascii="Arial" w:hAnsi="Arial" w:cs="Arial" w:hint="eastAsia"/>
          <w:color w:val="333333"/>
          <w:lang w:val="en-US" w:eastAsia="zh-CN"/>
        </w:rPr>
        <w:t>，</w:t>
      </w:r>
      <w:r w:rsidRPr="003A4E96">
        <w:rPr>
          <w:i/>
          <w:lang w:val="en-US" w:eastAsia="zh-CN"/>
        </w:rPr>
        <w:t>F</w:t>
      </w:r>
      <w:r w:rsidRPr="003A4E96">
        <w:rPr>
          <w:i/>
          <w:vertAlign w:val="subscript"/>
          <w:lang w:val="en-US" w:eastAsia="zh-CN"/>
        </w:rPr>
        <w:t>i</w:t>
      </w:r>
      <w:r w:rsidRPr="003A4E96">
        <w:rPr>
          <w:lang w:val="en-US" w:eastAsia="zh-CN"/>
        </w:rPr>
        <w:t xml:space="preserve">, </w:t>
      </w:r>
      <w:bookmarkStart w:id="134" w:name="OLE_LINK112"/>
      <w:r w:rsidRPr="00360A02">
        <w:rPr>
          <w:rFonts w:ascii="Arial" w:hAnsi="Arial" w:cs="Arial" w:hint="eastAsia"/>
          <w:color w:val="333333"/>
          <w:lang w:eastAsia="zh-CN"/>
        </w:rPr>
        <w:t>基于</w:t>
      </w:r>
      <w:r w:rsidRPr="00360A02">
        <w:rPr>
          <w:lang w:val="en-US" w:eastAsia="zh-CN"/>
        </w:rPr>
        <w:t>衍射损耗</w:t>
      </w:r>
      <w:bookmarkEnd w:id="134"/>
      <w:r w:rsidRPr="00360A02">
        <w:rPr>
          <w:rFonts w:hint="eastAsia"/>
          <w:lang w:val="en-US" w:eastAsia="zh-CN"/>
        </w:rPr>
        <w:t>的</w:t>
      </w:r>
      <w:r w:rsidRPr="00360A02">
        <w:rPr>
          <w:rFonts w:ascii="Arial" w:hAnsi="Arial" w:cs="Arial" w:hint="eastAsia"/>
          <w:color w:val="333333"/>
          <w:lang w:eastAsia="zh-CN"/>
        </w:rPr>
        <w:t>对数正态分布</w:t>
      </w:r>
      <w:r w:rsidRPr="003A4E96">
        <w:rPr>
          <w:rFonts w:hint="eastAsia"/>
          <w:lang w:val="en-US" w:eastAsia="zh-CN"/>
        </w:rPr>
        <w:t>，</w:t>
      </w:r>
      <w:r w:rsidRPr="00360A02">
        <w:rPr>
          <w:rFonts w:hint="eastAsia"/>
          <w:lang w:eastAsia="zh-CN"/>
        </w:rPr>
        <w:t>范围</w:t>
      </w:r>
      <w:r w:rsidRPr="003A4E96">
        <w:rPr>
          <w:lang w:val="en-US" w:eastAsia="zh-CN"/>
        </w:rPr>
        <w:t xml:space="preserve"> </w:t>
      </w:r>
      <w:r w:rsidR="00AD1B2D" w:rsidRPr="00CB1D8D">
        <w:t>β</w:t>
      </w:r>
      <w:r w:rsidR="00AD1B2D" w:rsidRPr="003A4E96">
        <w:rPr>
          <w:vertAlign w:val="subscript"/>
          <w:lang w:val="en-US" w:eastAsia="zh-CN"/>
        </w:rPr>
        <w:t>0</w:t>
      </w:r>
      <w:r w:rsidR="00AD1B2D" w:rsidRPr="003A4E96">
        <w:rPr>
          <w:lang w:val="en-US" w:eastAsia="zh-CN"/>
        </w:rPr>
        <w:t>%≤</w:t>
      </w:r>
      <w:r w:rsidR="00AD1B2D" w:rsidRPr="00AD1B2D">
        <w:rPr>
          <w:lang w:val="en-GB" w:eastAsia="zh-CN"/>
        </w:rPr>
        <w:t> </w:t>
      </w:r>
      <w:r w:rsidR="00AD1B2D" w:rsidRPr="00AD1B2D">
        <w:rPr>
          <w:i/>
          <w:lang w:val="en-GB" w:eastAsia="zh-CN"/>
        </w:rPr>
        <w:t>p</w:t>
      </w:r>
      <w:r w:rsidR="00AD1B2D" w:rsidRPr="00AD1B2D">
        <w:rPr>
          <w:lang w:val="en-GB" w:eastAsia="zh-CN"/>
        </w:rPr>
        <w:t> </w:t>
      </w:r>
      <w:r w:rsidR="00AD1B2D" w:rsidRPr="003A4E96">
        <w:rPr>
          <w:lang w:val="en-US" w:eastAsia="zh-CN"/>
        </w:rPr>
        <w:t>≤ 50</w:t>
      </w:r>
      <w:r w:rsidR="00AD1B2D" w:rsidRPr="00AD1B2D">
        <w:rPr>
          <w:lang w:val="en-GB" w:eastAsia="zh-CN"/>
        </w:rPr>
        <w:t>%</w:t>
      </w:r>
      <w:r w:rsidRPr="003A4E96">
        <w:rPr>
          <w:rFonts w:hint="eastAsia"/>
          <w:lang w:val="en-US" w:eastAsia="zh-CN"/>
        </w:rPr>
        <w:t>，</w:t>
      </w:r>
      <w:r w:rsidRPr="00360A02">
        <w:rPr>
          <w:rFonts w:hint="eastAsia"/>
          <w:lang w:eastAsia="zh-CN"/>
        </w:rPr>
        <w:t>由下式给出</w:t>
      </w:r>
      <w:r w:rsidRPr="003A4E96">
        <w:rPr>
          <w:rFonts w:hint="eastAsia"/>
          <w:lang w:val="en-US" w:eastAsia="zh-CN"/>
        </w:rPr>
        <w:t>：</w:t>
      </w:r>
    </w:p>
    <w:p w14:paraId="3E4217A1" w14:textId="288AE1DC" w:rsidR="00774E88" w:rsidRPr="00872371" w:rsidRDefault="00774E88" w:rsidP="00774E88">
      <w:pPr>
        <w:pStyle w:val="Equation"/>
        <w:rPr>
          <w:lang w:val="en-US"/>
        </w:rPr>
      </w:pPr>
      <w:r w:rsidRPr="003A4E96">
        <w:rPr>
          <w:lang w:val="en-US" w:eastAsia="zh-CN"/>
        </w:rPr>
        <w:tab/>
      </w:r>
      <w:r w:rsidRPr="003A4E96">
        <w:rPr>
          <w:lang w:val="en-US" w:eastAsia="zh-CN"/>
        </w:rPr>
        <w:tab/>
      </w: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lang w:val="en-US"/>
                  </w:rPr>
                  <m:t xml:space="preserve">0                      </m:t>
                </m:r>
                <m:r>
                  <m:rPr>
                    <m:sty m:val="p"/>
                  </m:rPr>
                  <w:rPr>
                    <w:rFonts w:ascii="Cambria Math" w:hAnsi="Cambria Math" w:hint="eastAsia"/>
                    <w:lang w:val="en-US" w:eastAsia="zh-CN"/>
                  </w:rPr>
                  <m:t>如果</m:t>
                </m:r>
                <m:r>
                  <m:rPr>
                    <m:sty m:val="p"/>
                  </m:rPr>
                  <w:rPr>
                    <w:rFonts w:ascii="Cambria Math" w:hAnsi="Cambria Math"/>
                    <w:lang w:val="en-US"/>
                  </w:rPr>
                  <m:t xml:space="preserve">  </m:t>
                </m:r>
                <m:r>
                  <w:rPr>
                    <w:rFonts w:ascii="Cambria Math" w:hAnsi="Cambria Math"/>
                  </w:rPr>
                  <m:t>p</m:t>
                </m:r>
                <m:r>
                  <m:rPr>
                    <m:sty m:val="p"/>
                  </m:rPr>
                  <w:rPr>
                    <w:rFonts w:ascii="Cambria Math" w:hAnsi="Cambria Math"/>
                    <w:lang w:val="en-US"/>
                  </w:rPr>
                  <m:t>=50%</m:t>
                </m:r>
              </m:e>
              <m:e>
                <m:f>
                  <m:fPr>
                    <m:ctrlPr>
                      <w:rPr>
                        <w:rFonts w:ascii="Cambria Math" w:hAnsi="Cambria Math"/>
                      </w:rPr>
                    </m:ctrlPr>
                  </m:fPr>
                  <m:num>
                    <m:r>
                      <w:rPr>
                        <w:rFonts w:ascii="Cambria Math" w:hAnsi="Cambria Math"/>
                      </w:rPr>
                      <m:t>I</m:t>
                    </m:r>
                    <m:r>
                      <m:rPr>
                        <m:sty m:val="p"/>
                      </m:rPr>
                      <w:rPr>
                        <w:rFonts w:ascii="Cambria Math" w:hAnsi="Cambria Math"/>
                        <w:lang w:val="en-US"/>
                      </w:rPr>
                      <m:t>(</m:t>
                    </m:r>
                    <m:r>
                      <w:rPr>
                        <w:rFonts w:ascii="Cambria Math" w:hAnsi="Cambria Math"/>
                      </w:rPr>
                      <m:t>p</m:t>
                    </m:r>
                    <m:r>
                      <m:rPr>
                        <m:sty m:val="p"/>
                      </m:rPr>
                      <w:rPr>
                        <w:rFonts w:ascii="Cambria Math" w:hAnsi="Cambria Math"/>
                        <w:lang w:val="en-US"/>
                      </w:rPr>
                      <m:t>/100)</m:t>
                    </m:r>
                  </m:num>
                  <m:den>
                    <m:r>
                      <w:rPr>
                        <w:rFonts w:ascii="Cambria Math" w:hAnsi="Cambria Math"/>
                      </w:rPr>
                      <m:t>I</m:t>
                    </m:r>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lang w:val="en-US"/>
                          </w:rPr>
                          <m:t>0</m:t>
                        </m:r>
                      </m:sub>
                    </m:sSub>
                    <m:r>
                      <m:rPr>
                        <m:sty m:val="p"/>
                      </m:rPr>
                      <w:rPr>
                        <w:rFonts w:ascii="Cambria Math" w:hAnsi="Cambria Math"/>
                        <w:lang w:val="en-US"/>
                      </w:rPr>
                      <m:t>/100)</m:t>
                    </m:r>
                  </m:den>
                </m:f>
                <m:sSub>
                  <m:sSubPr>
                    <m:ctrlPr>
                      <w:rPr>
                        <w:rFonts w:ascii="Cambria Math" w:hAnsi="Cambria Math"/>
                      </w:rPr>
                    </m:ctrlPr>
                  </m:sSubPr>
                  <m:e>
                    <m:r>
                      <m:rPr>
                        <m:sty m:val="p"/>
                      </m:rPr>
                      <w:rPr>
                        <w:rFonts w:ascii="Cambria Math" w:hAnsi="Cambria Math"/>
                        <w:lang w:val="en-US"/>
                      </w:rPr>
                      <m:t xml:space="preserve">              </m:t>
                    </m:r>
                    <m:r>
                      <m:rPr>
                        <m:sty m:val="p"/>
                      </m:rPr>
                      <w:rPr>
                        <w:rFonts w:ascii="Cambria Math" w:hAnsi="Cambria Math" w:hint="eastAsia"/>
                        <w:lang w:val="en-US" w:eastAsia="zh-CN"/>
                      </w:rPr>
                      <m:t>如果</m:t>
                    </m:r>
                    <m:r>
                      <m:rPr>
                        <m:sty m:val="p"/>
                      </m:rPr>
                      <w:rPr>
                        <w:rFonts w:ascii="Cambria Math" w:hAnsi="Cambria Math"/>
                        <w:lang w:val="en-US"/>
                      </w:rPr>
                      <m:t xml:space="preserve">  </m:t>
                    </m:r>
                    <m:r>
                      <m:rPr>
                        <m:sty m:val="p"/>
                      </m:rPr>
                      <w:rPr>
                        <w:rFonts w:ascii="Cambria Math" w:hAnsi="Cambria Math"/>
                      </w:rPr>
                      <m:t>β</m:t>
                    </m:r>
                  </m:e>
                  <m:sub>
                    <m:r>
                      <m:rPr>
                        <m:sty m:val="p"/>
                      </m:rPr>
                      <w:rPr>
                        <w:rFonts w:ascii="Cambria Math" w:hAnsi="Cambria Math"/>
                        <w:lang w:val="en-US"/>
                      </w:rPr>
                      <m:t>0</m:t>
                    </m:r>
                  </m:sub>
                </m:sSub>
                <m:r>
                  <m:rPr>
                    <m:sty m:val="p"/>
                  </m:rPr>
                  <w:rPr>
                    <w:rFonts w:ascii="Cambria Math" w:hAnsi="Cambria Math"/>
                    <w:lang w:val="en-US"/>
                  </w:rPr>
                  <m:t>%&lt;</m:t>
                </m:r>
                <m:r>
                  <w:rPr>
                    <w:rFonts w:ascii="Cambria Math" w:hAnsi="Cambria Math"/>
                  </w:rPr>
                  <m:t>p</m:t>
                </m:r>
                <m:r>
                  <m:rPr>
                    <m:sty m:val="p"/>
                  </m:rPr>
                  <w:rPr>
                    <w:rFonts w:ascii="Cambria Math" w:hAnsi="Cambria Math"/>
                    <w:lang w:val="en-US"/>
                  </w:rPr>
                  <m:t>&lt;50%</m:t>
                </m:r>
                <m:ctrlPr>
                  <w:rPr>
                    <w:rFonts w:ascii="Cambria Math" w:eastAsia="Cambria Math" w:hAnsi="Cambria Math" w:cs="Cambria Math"/>
                  </w:rPr>
                </m:ctrlPr>
              </m:e>
              <m:e>
                <m:r>
                  <m:rPr>
                    <m:sty m:val="p"/>
                  </m:rPr>
                  <w:rPr>
                    <w:rFonts w:ascii="Cambria Math" w:eastAsia="Cambria Math" w:hAnsi="Cambria Math" w:cs="Cambria Math"/>
                    <w:lang w:val="en-US"/>
                  </w:rPr>
                  <m:t xml:space="preserve">1                    </m:t>
                </m:r>
                <m:r>
                  <m:rPr>
                    <m:sty m:val="p"/>
                  </m:rPr>
                  <w:rPr>
                    <w:rFonts w:ascii="Cambria Math" w:hAnsi="Cambria Math" w:hint="eastAsia"/>
                    <w:lang w:val="en-US" w:eastAsia="zh-CN"/>
                  </w:rPr>
                  <m:t>如果</m:t>
                </m:r>
                <m:r>
                  <m:rPr>
                    <m:sty m:val="p"/>
                  </m:rPr>
                  <w:rPr>
                    <w:rFonts w:ascii="Cambria Math" w:eastAsia="Cambria Math" w:hAnsi="Cambria Math" w:cs="Cambria Math"/>
                    <w:lang w:val="en-US"/>
                  </w:rPr>
                  <m:t xml:space="preserve">  1%</m:t>
                </m:r>
                <m:r>
                  <m:rPr>
                    <m:sty m:val="p"/>
                  </m:rPr>
                  <w:rPr>
                    <w:rFonts w:ascii="Cambria Math" w:hAnsi="Cambria Math"/>
                    <w:lang w:val="en-US"/>
                  </w:rPr>
                  <m:t>≤</m:t>
                </m:r>
                <m:r>
                  <w:rPr>
                    <w:rFonts w:ascii="Cambria Math" w:hAnsi="Cambria Math"/>
                  </w:rPr>
                  <m:t>p</m:t>
                </m:r>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lang w:val="en-US"/>
                      </w:rPr>
                      <m:t>0</m:t>
                    </m:r>
                  </m:sub>
                </m:sSub>
                <m:r>
                  <w:rPr>
                    <w:rFonts w:ascii="Cambria Math" w:hAnsi="Cambria Math"/>
                    <w:lang w:val="en-US"/>
                  </w:rPr>
                  <m:t>%</m:t>
                </m:r>
              </m:e>
            </m:eqArr>
          </m:e>
        </m:d>
      </m:oMath>
      <w:r w:rsidRPr="00872371">
        <w:rPr>
          <w:lang w:val="en-US"/>
        </w:rPr>
        <w:tab/>
        <w:t>(40)</w:t>
      </w:r>
    </w:p>
    <w:p w14:paraId="146949AB" w14:textId="55A6B3A2" w:rsidR="00121D68" w:rsidRPr="00360A02" w:rsidRDefault="00121D68" w:rsidP="00121D68">
      <w:pPr>
        <w:ind w:firstLineChars="200" w:firstLine="480"/>
        <w:rPr>
          <w:lang w:eastAsia="zh-CN"/>
        </w:rPr>
      </w:pPr>
      <w:r w:rsidRPr="00360A02">
        <w:rPr>
          <w:rFonts w:hint="eastAsia"/>
          <w:lang w:val="en-US" w:eastAsia="zh-CN"/>
        </w:rPr>
        <w:t>其中</w:t>
      </w:r>
      <w:r w:rsidRPr="00360A02">
        <w:rPr>
          <w:i/>
          <w:iCs/>
          <w:lang w:eastAsia="zh-CN"/>
        </w:rPr>
        <w:t>I</w:t>
      </w:r>
      <w:r w:rsidRPr="00360A02">
        <w:rPr>
          <w:lang w:eastAsia="zh-CN"/>
        </w:rPr>
        <w:t>(</w:t>
      </w:r>
      <w:r w:rsidRPr="00360A02">
        <w:rPr>
          <w:i/>
          <w:lang w:eastAsia="zh-CN"/>
        </w:rPr>
        <w:t>x</w:t>
      </w:r>
      <w:r w:rsidRPr="00360A02">
        <w:rPr>
          <w:lang w:eastAsia="zh-CN"/>
        </w:rPr>
        <w:t>)</w:t>
      </w:r>
      <w:r w:rsidRPr="00360A02">
        <w:rPr>
          <w:rFonts w:ascii="Arial" w:hAnsi="Arial" w:cs="Arial" w:hint="eastAsia"/>
          <w:color w:val="333333"/>
          <w:lang w:eastAsia="zh-CN"/>
        </w:rPr>
        <w:t>是逆互补累积正态分布</w:t>
      </w:r>
      <w:r w:rsidRPr="00360A02">
        <w:rPr>
          <w:rFonts w:ascii="Arial" w:hAnsi="Arial" w:cs="Arial" w:hint="eastAsia"/>
          <w:color w:val="333333"/>
          <w:lang w:val="en-US" w:eastAsia="zh-CN"/>
        </w:rPr>
        <w:t>作为概率</w:t>
      </w:r>
      <w:r w:rsidRPr="00360A02">
        <w:rPr>
          <w:i/>
          <w:lang w:eastAsia="zh-CN"/>
        </w:rPr>
        <w:t>x</w:t>
      </w:r>
      <w:r w:rsidRPr="00360A02">
        <w:rPr>
          <w:rFonts w:hint="eastAsia"/>
          <w:lang w:val="en-US" w:eastAsia="zh-CN"/>
        </w:rPr>
        <w:t>的函数。</w:t>
      </w:r>
      <w:r w:rsidRPr="00360A02">
        <w:rPr>
          <w:rFonts w:ascii="Arial" w:hAnsi="Arial" w:cs="Arial" w:hint="eastAsia"/>
          <w:color w:val="333333"/>
          <w:lang w:eastAsia="zh-CN"/>
        </w:rPr>
        <w:t>近似值</w:t>
      </w:r>
      <w:r w:rsidRPr="00360A02">
        <w:rPr>
          <w:i/>
          <w:iCs/>
          <w:lang w:eastAsia="zh-CN"/>
        </w:rPr>
        <w:t>I</w:t>
      </w:r>
      <w:r w:rsidRPr="00360A02">
        <w:rPr>
          <w:lang w:eastAsia="zh-CN"/>
        </w:rPr>
        <w:t>(</w:t>
      </w:r>
      <w:r w:rsidRPr="00360A02">
        <w:rPr>
          <w:i/>
          <w:lang w:eastAsia="zh-CN"/>
        </w:rPr>
        <w:t>x</w:t>
      </w:r>
      <w:r w:rsidRPr="00360A02">
        <w:rPr>
          <w:lang w:eastAsia="zh-CN"/>
        </w:rPr>
        <w:t>)</w:t>
      </w:r>
      <w:r w:rsidRPr="00360A02">
        <w:rPr>
          <w:rFonts w:hint="eastAsia"/>
          <w:lang w:val="en-US" w:eastAsia="zh-CN"/>
        </w:rPr>
        <w:t>可以采用</w:t>
      </w:r>
      <w:r w:rsidRPr="00360A02">
        <w:rPr>
          <w:rFonts w:hint="eastAsia"/>
          <w:lang w:eastAsia="zh-CN"/>
        </w:rPr>
        <w:t>，</w:t>
      </w:r>
      <w:r w:rsidRPr="00360A02">
        <w:rPr>
          <w:rFonts w:hint="eastAsia"/>
          <w:lang w:val="en-US" w:eastAsia="zh-CN"/>
        </w:rPr>
        <w:t>在本附件的后</w:t>
      </w:r>
      <w:proofErr w:type="gramStart"/>
      <w:r w:rsidRPr="00360A02">
        <w:rPr>
          <w:rFonts w:hint="eastAsia"/>
          <w:lang w:val="en-US" w:eastAsia="zh-CN"/>
        </w:rPr>
        <w:t>附资料</w:t>
      </w:r>
      <w:proofErr w:type="gramEnd"/>
      <w:r w:rsidRPr="00360A02">
        <w:rPr>
          <w:rFonts w:hint="eastAsia"/>
          <w:lang w:eastAsia="zh-CN"/>
        </w:rPr>
        <w:t>2</w:t>
      </w:r>
      <w:r w:rsidRPr="00360A02">
        <w:rPr>
          <w:rFonts w:hint="eastAsia"/>
          <w:lang w:val="en-US" w:eastAsia="zh-CN"/>
        </w:rPr>
        <w:t>给出</w:t>
      </w:r>
      <w:r w:rsidRPr="00360A02">
        <w:rPr>
          <w:lang w:eastAsia="zh-CN"/>
        </w:rPr>
        <w:t xml:space="preserve"> </w:t>
      </w:r>
      <w:r w:rsidRPr="00360A02">
        <w:rPr>
          <w:i/>
          <w:lang w:eastAsia="zh-CN"/>
        </w:rPr>
        <w:t>x</w:t>
      </w:r>
      <w:r w:rsidRPr="00360A02">
        <w:rPr>
          <w:lang w:eastAsia="zh-CN"/>
        </w:rPr>
        <w:t> ≤ 0.5</w:t>
      </w:r>
      <w:r w:rsidRPr="00360A02">
        <w:rPr>
          <w:rFonts w:hint="eastAsia"/>
          <w:lang w:val="en-US" w:eastAsia="zh-CN"/>
        </w:rPr>
        <w:t>。</w:t>
      </w:r>
    </w:p>
    <w:p w14:paraId="263BE5B6" w14:textId="77777777" w:rsidR="00121D68" w:rsidRPr="00360A02" w:rsidRDefault="00121D68" w:rsidP="00121D68">
      <w:pPr>
        <w:keepNext/>
        <w:keepLines/>
        <w:ind w:firstLineChars="200" w:firstLine="480"/>
        <w:rPr>
          <w:lang w:val="en-US" w:eastAsia="zh-CN"/>
        </w:rPr>
      </w:pPr>
      <w:bookmarkStart w:id="135" w:name="OLE_LINK120"/>
      <w:bookmarkStart w:id="136" w:name="OLE_LINK121"/>
      <w:r w:rsidRPr="00360A02">
        <w:rPr>
          <w:rFonts w:ascii="Arial" w:hAnsi="Arial" w:cs="Arial" w:hint="eastAsia"/>
          <w:color w:val="333333"/>
          <w:lang w:eastAsia="zh-CN"/>
        </w:rPr>
        <w:t>不超过</w:t>
      </w:r>
      <w:r w:rsidRPr="00360A02">
        <w:rPr>
          <w:rFonts w:ascii="Arial" w:hAnsi="Arial" w:cs="Arial" w:hint="eastAsia"/>
          <w:color w:val="333333"/>
          <w:lang w:eastAsia="zh-CN"/>
        </w:rPr>
        <w:t xml:space="preserve"> </w:t>
      </w:r>
      <w:r w:rsidRPr="00360A02">
        <w:rPr>
          <w:i/>
          <w:lang w:val="en-US" w:eastAsia="zh-CN"/>
        </w:rPr>
        <w:t>p</w:t>
      </w:r>
      <w:r w:rsidRPr="00360A02">
        <w:rPr>
          <w:lang w:val="en-US" w:eastAsia="zh-CN"/>
        </w:rPr>
        <w:t>%</w:t>
      </w:r>
      <w:r w:rsidRPr="00360A02">
        <w:rPr>
          <w:rFonts w:hint="eastAsia"/>
          <w:lang w:val="en-US" w:eastAsia="zh-CN"/>
        </w:rPr>
        <w:t xml:space="preserve"> </w:t>
      </w:r>
      <w:r w:rsidRPr="00360A02">
        <w:rPr>
          <w:rFonts w:ascii="Arial" w:hAnsi="Arial" w:cs="Arial" w:hint="eastAsia"/>
          <w:color w:val="333333"/>
          <w:lang w:eastAsia="zh-CN"/>
        </w:rPr>
        <w:t>的时间</w:t>
      </w:r>
      <w:bookmarkEnd w:id="135"/>
      <w:bookmarkEnd w:id="136"/>
      <w:r w:rsidRPr="00360A02">
        <w:rPr>
          <w:lang w:val="en-US" w:eastAsia="zh-CN"/>
        </w:rPr>
        <w:t>衍射损耗</w:t>
      </w:r>
      <w:proofErr w:type="spellStart"/>
      <w:r w:rsidRPr="00360A02">
        <w:rPr>
          <w:i/>
          <w:iCs/>
          <w:lang w:val="en-US" w:eastAsia="zh-CN"/>
        </w:rPr>
        <w:t>L</w:t>
      </w:r>
      <w:r w:rsidRPr="00360A02">
        <w:rPr>
          <w:i/>
          <w:iCs/>
          <w:vertAlign w:val="subscript"/>
          <w:lang w:val="en-US" w:eastAsia="zh-CN"/>
        </w:rPr>
        <w:t>dp</w:t>
      </w:r>
      <w:bookmarkStart w:id="137" w:name="OLE_LINK123"/>
      <w:bookmarkStart w:id="138" w:name="OLE_LINK124"/>
      <w:proofErr w:type="spellEnd"/>
      <w:r w:rsidRPr="00360A02">
        <w:rPr>
          <w:rFonts w:ascii="Arial" w:hAnsi="Arial" w:cs="Arial" w:hint="eastAsia"/>
          <w:color w:val="333333"/>
          <w:lang w:eastAsia="zh-CN"/>
        </w:rPr>
        <w:t>，</w:t>
      </w:r>
      <w:bookmarkStart w:id="139" w:name="OLE_LINK118"/>
      <w:bookmarkStart w:id="140" w:name="OLE_LINK119"/>
      <w:r w:rsidRPr="00360A02">
        <w:rPr>
          <w:rFonts w:ascii="Arial" w:hAnsi="Arial" w:cs="Arial" w:hint="eastAsia"/>
          <w:color w:val="333333"/>
          <w:lang w:eastAsia="zh-CN"/>
        </w:rPr>
        <w:t>计算如下：</w:t>
      </w:r>
      <w:bookmarkEnd w:id="137"/>
      <w:bookmarkEnd w:id="138"/>
    </w:p>
    <w:bookmarkEnd w:id="139"/>
    <w:bookmarkEnd w:id="140"/>
    <w:p w14:paraId="04BB29AE" w14:textId="17582A21" w:rsidR="00774E88" w:rsidRPr="00E74439" w:rsidRDefault="00774E88" w:rsidP="00774E88">
      <w:pPr>
        <w:pStyle w:val="Equation"/>
        <w:rPr>
          <w:lang w:val="de-CH"/>
        </w:rPr>
      </w:pPr>
      <w:r w:rsidRPr="00E74439">
        <w:rPr>
          <w:lang w:val="en-GB" w:eastAsia="zh-CN"/>
        </w:rPr>
        <w:tab/>
      </w:r>
      <w:r w:rsidRPr="00E74439">
        <w:rPr>
          <w:lang w:val="en-GB" w:eastAsia="zh-CN"/>
        </w:rPr>
        <w:tab/>
      </w:r>
      <m:oMath>
        <m:sSub>
          <m:sSubPr>
            <m:ctrlPr>
              <w:rPr>
                <w:rFonts w:ascii="Cambria Math" w:hAnsi="Cambria Math"/>
              </w:rPr>
            </m:ctrlPr>
          </m:sSubPr>
          <m:e>
            <m:r>
              <w:rPr>
                <w:rFonts w:ascii="Cambria Math" w:hAnsi="Cambria Math"/>
              </w:rPr>
              <m:t>L</m:t>
            </m:r>
          </m:e>
          <m:sub>
            <m:r>
              <w:rPr>
                <w:rFonts w:ascii="Cambria Math" w:hAnsi="Cambria Math"/>
              </w:rPr>
              <m:t>dp</m:t>
            </m:r>
          </m:sub>
        </m:sSub>
        <m:r>
          <m:rPr>
            <m:sty m:val="p"/>
          </m:rPr>
          <w:rPr>
            <w:rFonts w:ascii="Cambria Math" w:hAnsi="Cambria Math"/>
            <w:lang w:val="de-CH"/>
          </w:rPr>
          <m:t>=</m:t>
        </m:r>
        <m:sSub>
          <m:sSubPr>
            <m:ctrlPr>
              <w:rPr>
                <w:rFonts w:ascii="Cambria Math" w:hAnsi="Cambria Math"/>
              </w:rPr>
            </m:ctrlPr>
          </m:sSubPr>
          <m:e>
            <m:r>
              <w:rPr>
                <w:rFonts w:ascii="Cambria Math" w:hAnsi="Cambria Math"/>
              </w:rPr>
              <m:t>L</m:t>
            </m:r>
          </m:e>
          <m:sub>
            <m:r>
              <w:rPr>
                <w:rFonts w:ascii="Cambria Math" w:hAnsi="Cambria Math"/>
              </w:rPr>
              <m:t>d</m:t>
            </m:r>
            <m:r>
              <m:rPr>
                <m:sty m:val="p"/>
              </m:rPr>
              <w:rPr>
                <w:rFonts w:ascii="Cambria Math" w:hAnsi="Cambria Math"/>
                <w:lang w:val="de-CH"/>
              </w:rPr>
              <m:t>50</m:t>
            </m:r>
          </m:sub>
        </m:sSub>
        <m:r>
          <m:rPr>
            <m:sty m:val="p"/>
          </m:rPr>
          <w:rPr>
            <w:rFonts w:ascii="Cambria Math" w:hAnsi="Cambria Math"/>
            <w:lang w:val="de-CH"/>
          </w:rPr>
          <m:t>+</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r>
                  <m:rPr>
                    <m:sty m:val="p"/>
                  </m:rPr>
                  <w:rPr>
                    <w:rFonts w:ascii="Cambria Math" w:hAnsi="Cambria Math"/>
                  </w:rPr>
                  <m:t>β</m:t>
                </m:r>
              </m:sub>
            </m:sSub>
            <m:r>
              <m:rPr>
                <m:sty m:val="p"/>
              </m:rPr>
              <w:rPr>
                <w:rFonts w:ascii="Cambria Math" w:hAnsi="Cambria Math"/>
                <w:lang w:val="de-CH"/>
              </w:rPr>
              <m:t>-</m:t>
            </m:r>
            <m:sSub>
              <m:sSubPr>
                <m:ctrlPr>
                  <w:rPr>
                    <w:rFonts w:ascii="Cambria Math" w:hAnsi="Cambria Math"/>
                  </w:rPr>
                </m:ctrlPr>
              </m:sSubPr>
              <m:e>
                <m:r>
                  <w:rPr>
                    <w:rFonts w:ascii="Cambria Math" w:hAnsi="Cambria Math"/>
                  </w:rPr>
                  <m:t>L</m:t>
                </m:r>
              </m:e>
              <m:sub>
                <m:r>
                  <w:rPr>
                    <w:rFonts w:ascii="Cambria Math" w:hAnsi="Cambria Math"/>
                  </w:rPr>
                  <m:t>d</m:t>
                </m:r>
                <m:r>
                  <m:rPr>
                    <m:sty m:val="p"/>
                  </m:rPr>
                  <w:rPr>
                    <w:rFonts w:ascii="Cambria Math" w:hAnsi="Cambria Math"/>
                    <w:lang w:val="de-CH"/>
                  </w:rPr>
                  <m:t>50</m:t>
                </m:r>
              </m:sub>
            </m:sSub>
          </m:e>
        </m:d>
        <m:sSub>
          <m:sSubPr>
            <m:ctrlPr>
              <w:rPr>
                <w:rFonts w:ascii="Cambria Math" w:hAnsi="Cambria Math"/>
              </w:rPr>
            </m:ctrlPr>
          </m:sSubPr>
          <m:e>
            <m:r>
              <w:rPr>
                <w:rFonts w:ascii="Cambria Math" w:hAnsi="Cambria Math"/>
              </w:rPr>
              <m:t>F</m:t>
            </m:r>
          </m:e>
          <m:sub>
            <m:r>
              <w:rPr>
                <w:rFonts w:ascii="Cambria Math" w:hAnsi="Cambria Math"/>
              </w:rPr>
              <m:t>i</m:t>
            </m:r>
          </m:sub>
        </m:sSub>
      </m:oMath>
      <w:r w:rsidRPr="00E74439">
        <w:rPr>
          <w:lang w:val="de-CH"/>
        </w:rPr>
        <w:t>                dB</w:t>
      </w:r>
      <w:r w:rsidRPr="00E74439">
        <w:rPr>
          <w:lang w:val="de-CH"/>
        </w:rPr>
        <w:tab/>
        <w:t>(41)</w:t>
      </w:r>
    </w:p>
    <w:p w14:paraId="0303F4DF" w14:textId="791B9EFC" w:rsidR="00121D68" w:rsidRPr="00360A02" w:rsidRDefault="00121D68" w:rsidP="00121D68">
      <w:pPr>
        <w:ind w:firstLineChars="200" w:firstLine="480"/>
        <w:rPr>
          <w:lang w:val="en-US" w:eastAsia="zh-CN"/>
        </w:rPr>
      </w:pPr>
      <w:r w:rsidRPr="00360A02">
        <w:rPr>
          <w:lang w:val="en-US" w:eastAsia="zh-CN"/>
        </w:rPr>
        <w:t>公式</w:t>
      </w:r>
      <w:r w:rsidRPr="00360A02">
        <w:rPr>
          <w:lang w:val="en-US" w:eastAsia="zh-CN"/>
        </w:rPr>
        <w:t> (40)</w:t>
      </w:r>
      <w:r w:rsidRPr="00360A02">
        <w:rPr>
          <w:rFonts w:hint="eastAsia"/>
          <w:lang w:val="en-US" w:eastAsia="zh-CN"/>
        </w:rPr>
        <w:t>中定义</w:t>
      </w:r>
      <w:r w:rsidRPr="00360A02">
        <w:rPr>
          <w:i/>
          <w:lang w:val="en-US" w:eastAsia="zh-CN"/>
        </w:rPr>
        <w:t>F</w:t>
      </w:r>
      <w:r w:rsidRPr="00360A02">
        <w:rPr>
          <w:i/>
          <w:vertAlign w:val="subscript"/>
          <w:lang w:val="en-US" w:eastAsia="zh-CN"/>
        </w:rPr>
        <w:t>i</w:t>
      </w:r>
      <w:r w:rsidRPr="00360A02">
        <w:rPr>
          <w:rFonts w:hint="eastAsia"/>
          <w:lang w:val="en-US" w:eastAsia="zh-CN"/>
        </w:rPr>
        <w:t xml:space="preserve"> </w:t>
      </w:r>
      <w:r w:rsidRPr="00360A02">
        <w:rPr>
          <w:rFonts w:hint="eastAsia"/>
          <w:lang w:val="en-US" w:eastAsia="zh-CN"/>
        </w:rPr>
        <w:t>，取决于</w:t>
      </w:r>
      <w:r w:rsidRPr="00360A02">
        <w:rPr>
          <w:i/>
          <w:lang w:val="en-US" w:eastAsia="zh-CN"/>
        </w:rPr>
        <w:t>p</w:t>
      </w:r>
      <w:r w:rsidRPr="00360A02">
        <w:rPr>
          <w:rFonts w:hint="eastAsia"/>
          <w:lang w:val="en-US" w:eastAsia="zh-CN"/>
        </w:rPr>
        <w:t>和</w:t>
      </w:r>
      <w:r w:rsidRPr="00360A02">
        <w:rPr>
          <w:iCs/>
        </w:rPr>
        <w:sym w:font="Symbol" w:char="F062"/>
      </w:r>
      <w:r w:rsidRPr="00360A02">
        <w:rPr>
          <w:iCs/>
          <w:vertAlign w:val="subscript"/>
          <w:lang w:val="en-US" w:eastAsia="zh-CN"/>
        </w:rPr>
        <w:t>0</w:t>
      </w:r>
      <w:r w:rsidRPr="00360A02">
        <w:rPr>
          <w:rFonts w:hint="eastAsia"/>
          <w:lang w:val="en-US" w:eastAsia="zh-CN"/>
        </w:rPr>
        <w:t>的值。</w:t>
      </w:r>
    </w:p>
    <w:p w14:paraId="49D5D213" w14:textId="77777777" w:rsidR="00121D68" w:rsidRPr="00360A02" w:rsidRDefault="00121D68" w:rsidP="00121D68">
      <w:pPr>
        <w:ind w:firstLineChars="200" w:firstLine="480"/>
        <w:rPr>
          <w:lang w:val="en-US" w:eastAsia="zh-CN"/>
        </w:rPr>
      </w:pPr>
      <w:bookmarkStart w:id="141" w:name="OLE_LINK122"/>
      <w:r w:rsidRPr="00360A02">
        <w:rPr>
          <w:rFonts w:hint="eastAsia"/>
          <w:lang w:eastAsia="zh-CN"/>
        </w:rPr>
        <w:t>与衍射相关的中值基本传输损耗</w:t>
      </w:r>
      <w:bookmarkEnd w:id="141"/>
      <w:r w:rsidRPr="00360A02">
        <w:rPr>
          <w:i/>
          <w:lang w:val="en-US" w:eastAsia="zh-CN"/>
        </w:rPr>
        <w:t>L</w:t>
      </w:r>
      <w:r w:rsidRPr="00360A02">
        <w:rPr>
          <w:i/>
          <w:vertAlign w:val="subscript"/>
          <w:lang w:val="en-US" w:eastAsia="zh-CN"/>
        </w:rPr>
        <w:t>bd</w:t>
      </w:r>
      <w:r w:rsidRPr="00360A02">
        <w:rPr>
          <w:vertAlign w:val="subscript"/>
          <w:lang w:val="en-US" w:eastAsia="zh-CN"/>
        </w:rPr>
        <w:t>50</w:t>
      </w:r>
      <w:r w:rsidRPr="00360A02">
        <w:rPr>
          <w:rFonts w:hint="eastAsia"/>
          <w:vertAlign w:val="subscript"/>
          <w:lang w:val="en-US" w:eastAsia="zh-CN"/>
        </w:rPr>
        <w:t xml:space="preserve"> </w:t>
      </w:r>
      <w:r w:rsidRPr="00360A02">
        <w:rPr>
          <w:rFonts w:hint="eastAsia"/>
          <w:lang w:eastAsia="zh-CN"/>
        </w:rPr>
        <w:t>计算如下：</w:t>
      </w:r>
    </w:p>
    <w:p w14:paraId="2AE8EC30"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4"/>
        </w:rPr>
        <w:object w:dxaOrig="1880" w:dyaOrig="380" w14:anchorId="538B070D">
          <v:shape id="_x0000_i1075" type="#_x0000_t75" style="width:93.5pt;height:21.5pt" o:ole="">
            <v:imagedata r:id="rId120" o:title=""/>
          </v:shape>
          <o:OLEObject Type="Embed" ProgID="Equation.3" ShapeID="_x0000_i1075" DrawAspect="Content" ObjectID="_1775544697" r:id="rId121"/>
        </w:object>
      </w:r>
      <w:r w:rsidRPr="00360A02">
        <w:rPr>
          <w:lang w:val="en-US" w:eastAsia="zh-CN"/>
        </w:rPr>
        <w:t>                dB</w:t>
      </w:r>
      <w:r w:rsidRPr="00360A02">
        <w:fldChar w:fldCharType="begin"/>
      </w:r>
      <w:r w:rsidRPr="00360A02">
        <w:rPr>
          <w:lang w:val="en-US" w:eastAsia="zh-CN"/>
        </w:rPr>
        <w:instrText xml:space="preserve"> </w:instrText>
      </w:r>
      <w:r w:rsidRPr="00360A02">
        <w:fldChar w:fldCharType="begin"/>
      </w:r>
      <w:r w:rsidRPr="00360A02">
        <w:rPr>
          <w:lang w:val="en-US" w:eastAsia="zh-CN"/>
        </w:rPr>
        <w:instrText xml:space="preserve">eq </w:instrText>
      </w:r>
      <w:r w:rsidRPr="00360A02">
        <w:rPr>
          <w:i/>
          <w:lang w:val="en-US" w:eastAsia="zh-CN"/>
        </w:rPr>
        <w:instrText>a</w:instrText>
      </w:r>
      <w:r w:rsidRPr="00360A02">
        <w:rPr>
          <w:lang w:val="en-US" w:eastAsia="zh-CN"/>
        </w:rPr>
        <w:instrText>(</w:instrText>
      </w:r>
      <w:r w:rsidRPr="00360A02">
        <w:rPr>
          <w:sz w:val="12"/>
          <w:lang w:val="en-US" w:eastAsia="zh-CN"/>
        </w:rPr>
        <w:instrText> </w:instrText>
      </w:r>
      <w:r w:rsidRPr="00360A02">
        <w:rPr>
          <w:i/>
          <w:lang w:val="en-US" w:eastAsia="zh-CN"/>
        </w:rPr>
        <w:instrText>p</w:instrText>
      </w:r>
      <w:r w:rsidRPr="00360A02">
        <w:rPr>
          <w:lang w:val="en-US" w:eastAsia="zh-CN"/>
        </w:rPr>
        <w:instrText>) = 6</w:instrText>
      </w:r>
      <w:r w:rsidRPr="00360A02">
        <w:rPr>
          <w:sz w:val="12"/>
          <w:lang w:val="en-US" w:eastAsia="zh-CN"/>
        </w:rPr>
        <w:instrText xml:space="preserve"> </w:instrText>
      </w:r>
      <w:r w:rsidRPr="00360A02">
        <w:rPr>
          <w:lang w:val="en-US" w:eastAsia="zh-CN"/>
        </w:rPr>
        <w:instrText xml:space="preserve">371 · </w:instrText>
      </w:r>
      <w:r w:rsidRPr="00360A02">
        <w:rPr>
          <w:i/>
          <w:lang w:val="en-US" w:eastAsia="zh-CN"/>
        </w:rPr>
        <w:instrText>k</w:instrText>
      </w:r>
      <w:r w:rsidRPr="00360A02">
        <w:rPr>
          <w:lang w:val="en-US" w:eastAsia="zh-CN"/>
        </w:rPr>
        <w:instrText>(</w:instrText>
      </w:r>
      <w:r w:rsidRPr="00360A02">
        <w:rPr>
          <w:sz w:val="12"/>
          <w:lang w:val="en-US" w:eastAsia="zh-CN"/>
        </w:rPr>
        <w:instrText> </w:instrText>
      </w:r>
      <w:r w:rsidRPr="00360A02">
        <w:rPr>
          <w:i/>
          <w:lang w:val="en-US" w:eastAsia="zh-CN"/>
        </w:rPr>
        <w:instrText>p</w:instrText>
      </w:r>
      <w:r w:rsidRPr="00360A02">
        <w:rPr>
          <w:lang w:val="en-US" w:eastAsia="zh-CN"/>
        </w:rPr>
        <w:instrText>)               km</w:instrText>
      </w:r>
      <w:r w:rsidRPr="00360A02">
        <w:fldChar w:fldCharType="end"/>
      </w:r>
      <w:r w:rsidRPr="00360A02">
        <w:rPr>
          <w:lang w:val="en-US" w:eastAsia="zh-CN"/>
        </w:rPr>
        <w:instrText xml:space="preserve"> </w:instrText>
      </w:r>
      <w:r w:rsidRPr="00360A02">
        <w:fldChar w:fldCharType="end"/>
      </w:r>
      <w:r w:rsidRPr="00360A02">
        <w:rPr>
          <w:lang w:val="en-US" w:eastAsia="zh-CN"/>
        </w:rPr>
        <w:tab/>
        <w:t>(42)</w:t>
      </w:r>
    </w:p>
    <w:p w14:paraId="44B9AA48" w14:textId="77777777" w:rsidR="00121D68" w:rsidRPr="00360A02" w:rsidRDefault="00121D68" w:rsidP="00121D68">
      <w:pPr>
        <w:ind w:firstLineChars="250" w:firstLine="600"/>
        <w:rPr>
          <w:lang w:val="en-US" w:eastAsia="zh-CN"/>
        </w:rPr>
      </w:pPr>
      <w:r w:rsidRPr="00360A02">
        <w:rPr>
          <w:rFonts w:hint="eastAsia"/>
          <w:lang w:val="en-US" w:eastAsia="zh-CN"/>
        </w:rPr>
        <w:t>其中</w:t>
      </w:r>
      <w:proofErr w:type="spellStart"/>
      <w:r w:rsidRPr="00360A02">
        <w:rPr>
          <w:i/>
          <w:lang w:val="en-US" w:eastAsia="zh-CN"/>
        </w:rPr>
        <w:t>L</w:t>
      </w:r>
      <w:r w:rsidRPr="00360A02">
        <w:rPr>
          <w:i/>
          <w:vertAlign w:val="subscript"/>
          <w:lang w:val="en-US" w:eastAsia="zh-CN"/>
        </w:rPr>
        <w:t>bfs</w:t>
      </w:r>
      <w:proofErr w:type="spellEnd"/>
      <w:r w:rsidRPr="00360A02">
        <w:rPr>
          <w:lang w:val="en-US" w:eastAsia="zh-CN"/>
        </w:rPr>
        <w:t xml:space="preserve"> </w:t>
      </w:r>
      <w:r w:rsidRPr="00360A02">
        <w:rPr>
          <w:rFonts w:hint="eastAsia"/>
          <w:lang w:val="en-US" w:eastAsia="zh-CN"/>
        </w:rPr>
        <w:t>由</w:t>
      </w:r>
      <w:r w:rsidRPr="00360A02">
        <w:rPr>
          <w:lang w:val="en-US" w:eastAsia="zh-CN"/>
        </w:rPr>
        <w:t>公式</w:t>
      </w:r>
      <w:r w:rsidRPr="00360A02">
        <w:rPr>
          <w:lang w:val="en-US" w:eastAsia="zh-CN"/>
        </w:rPr>
        <w:t> (8)</w:t>
      </w:r>
      <w:r w:rsidRPr="00360A02">
        <w:rPr>
          <w:rFonts w:hint="eastAsia"/>
          <w:lang w:val="en-US" w:eastAsia="zh-CN"/>
        </w:rPr>
        <w:t>给出。</w:t>
      </w:r>
    </w:p>
    <w:p w14:paraId="21C65284" w14:textId="77777777" w:rsidR="00121D68" w:rsidRPr="00360A02" w:rsidRDefault="00121D68" w:rsidP="00121D68">
      <w:pPr>
        <w:ind w:firstLineChars="250" w:firstLine="600"/>
        <w:rPr>
          <w:lang w:val="en-US" w:eastAsia="zh-CN"/>
        </w:rPr>
      </w:pPr>
      <w:r w:rsidRPr="00360A02">
        <w:rPr>
          <w:rFonts w:ascii="Arial" w:hAnsi="Arial" w:cs="Arial" w:hint="eastAsia"/>
          <w:color w:val="333333"/>
          <w:lang w:eastAsia="zh-CN"/>
        </w:rPr>
        <w:t>不超过</w:t>
      </w:r>
      <w:r w:rsidRPr="00360A02">
        <w:rPr>
          <w:rFonts w:ascii="Arial" w:hAnsi="Arial" w:cs="Arial" w:hint="eastAsia"/>
          <w:color w:val="333333"/>
          <w:lang w:eastAsia="zh-CN"/>
        </w:rPr>
        <w:t xml:space="preserve"> </w:t>
      </w:r>
      <w:r w:rsidRPr="00360A02">
        <w:rPr>
          <w:i/>
          <w:lang w:val="en-US" w:eastAsia="zh-CN"/>
        </w:rPr>
        <w:t>p</w:t>
      </w:r>
      <w:r w:rsidRPr="00360A02">
        <w:rPr>
          <w:lang w:val="en-US" w:eastAsia="zh-CN"/>
        </w:rPr>
        <w:t>%</w:t>
      </w:r>
      <w:r w:rsidRPr="00360A02">
        <w:rPr>
          <w:rFonts w:hint="eastAsia"/>
          <w:lang w:val="en-US" w:eastAsia="zh-CN"/>
        </w:rPr>
        <w:t xml:space="preserve"> </w:t>
      </w:r>
      <w:r w:rsidRPr="00360A02">
        <w:rPr>
          <w:rFonts w:ascii="Arial" w:hAnsi="Arial" w:cs="Arial" w:hint="eastAsia"/>
          <w:color w:val="333333"/>
          <w:lang w:eastAsia="zh-CN"/>
        </w:rPr>
        <w:t>的时间与衍射相关的基本传输损耗，计算如下：</w:t>
      </w:r>
    </w:p>
    <w:p w14:paraId="50585AEF" w14:textId="59401037" w:rsidR="00121D68" w:rsidRPr="00360A02" w:rsidRDefault="002F5993" w:rsidP="00121D68">
      <w:pPr>
        <w:pStyle w:val="Equation"/>
        <w:rPr>
          <w:lang w:val="en-US" w:eastAsia="zh-CN"/>
        </w:rPr>
      </w:pPr>
      <w:r w:rsidRPr="00CB1D8D">
        <w:tab/>
      </w:r>
      <w:r w:rsidRPr="00CB1D8D">
        <w:tab/>
      </w:r>
      <w:r w:rsidRPr="00CB1D8D">
        <w:rPr>
          <w:position w:val="-14"/>
        </w:rPr>
        <w:object w:dxaOrig="1700" w:dyaOrig="380" w14:anchorId="4D0523ED">
          <v:shape id="_x0000_i1164" type="#_x0000_t75" style="width:104.8pt;height:18.8pt" o:ole="">
            <v:imagedata r:id="rId122" o:title=""/>
          </v:shape>
          <o:OLEObject Type="Embed" ProgID="Equation.3" ShapeID="_x0000_i1164" DrawAspect="Content" ObjectID="_1775544698" r:id="rId123"/>
        </w:object>
      </w:r>
      <w:r w:rsidRPr="00CB1D8D">
        <w:t>                </w:t>
      </w:r>
      <w:proofErr w:type="gramStart"/>
      <w:r w:rsidRPr="00CB1D8D">
        <w:t>dB</w:t>
      </w:r>
      <w:proofErr w:type="gramEnd"/>
      <w:r w:rsidRPr="00CB1D8D">
        <w:fldChar w:fldCharType="begin"/>
      </w:r>
      <w:r w:rsidRPr="00CB1D8D">
        <w:instrText xml:space="preserve"> </w:instrText>
      </w:r>
      <w:r w:rsidRPr="00CB1D8D">
        <w:fldChar w:fldCharType="begin"/>
      </w:r>
      <w:r w:rsidRPr="00CB1D8D">
        <w:instrText xml:space="preserve">eq </w:instrText>
      </w:r>
      <w:r w:rsidRPr="00CB1D8D">
        <w:rPr>
          <w:i/>
        </w:rPr>
        <w:instrText>a</w:instrText>
      </w:r>
      <w:r w:rsidRPr="00CB1D8D">
        <w:instrText>(</w:instrText>
      </w:r>
      <w:r w:rsidRPr="00CB1D8D">
        <w:rPr>
          <w:sz w:val="12"/>
        </w:rPr>
        <w:instrText> </w:instrText>
      </w:r>
      <w:r w:rsidRPr="00CB1D8D">
        <w:rPr>
          <w:i/>
        </w:rPr>
        <w:instrText>p</w:instrText>
      </w:r>
      <w:r w:rsidRPr="00CB1D8D">
        <w:instrText>) = 6</w:instrText>
      </w:r>
      <w:r w:rsidRPr="00CB1D8D">
        <w:rPr>
          <w:sz w:val="12"/>
        </w:rPr>
        <w:instrText xml:space="preserve"> </w:instrText>
      </w:r>
      <w:r w:rsidRPr="00CB1D8D">
        <w:instrText xml:space="preserve">371 · </w:instrText>
      </w:r>
      <w:r w:rsidRPr="00CB1D8D">
        <w:rPr>
          <w:i/>
        </w:rPr>
        <w:instrText>k</w:instrText>
      </w:r>
      <w:r w:rsidRPr="00CB1D8D">
        <w:instrText>(</w:instrText>
      </w:r>
      <w:r w:rsidRPr="00CB1D8D">
        <w:rPr>
          <w:sz w:val="12"/>
        </w:rPr>
        <w:instrText> </w:instrText>
      </w:r>
      <w:r w:rsidRPr="00CB1D8D">
        <w:rPr>
          <w:i/>
        </w:rPr>
        <w:instrText>p</w:instrText>
      </w:r>
      <w:r w:rsidRPr="00CB1D8D">
        <w:instrText>)               km</w:instrText>
      </w:r>
      <w:r w:rsidRPr="00CB1D8D">
        <w:fldChar w:fldCharType="end"/>
      </w:r>
      <w:r w:rsidRPr="00CB1D8D">
        <w:instrText xml:space="preserve"> </w:instrText>
      </w:r>
      <w:r w:rsidRPr="00CB1D8D">
        <w:fldChar w:fldCharType="end"/>
      </w:r>
      <w:r w:rsidRPr="00CB1D8D">
        <w:tab/>
        <w:t>(43)</w:t>
      </w:r>
    </w:p>
    <w:p w14:paraId="68A55984" w14:textId="561CF213" w:rsidR="00121D68" w:rsidRPr="00360A02" w:rsidRDefault="00121D68" w:rsidP="00121D68">
      <w:pPr>
        <w:ind w:firstLineChars="200" w:firstLine="480"/>
        <w:rPr>
          <w:lang w:val="en-US" w:eastAsia="zh-CN"/>
        </w:rPr>
      </w:pPr>
      <w:r w:rsidRPr="00360A02">
        <w:rPr>
          <w:rFonts w:hint="eastAsia"/>
          <w:lang w:val="en-US" w:eastAsia="zh-CN"/>
        </w:rPr>
        <w:t>其中</w:t>
      </w:r>
      <w:r w:rsidRPr="00360A02">
        <w:rPr>
          <w:i/>
          <w:lang w:val="en-US" w:eastAsia="zh-CN"/>
        </w:rPr>
        <w:t>L</w:t>
      </w:r>
      <w:r w:rsidRPr="00360A02">
        <w:rPr>
          <w:i/>
          <w:vertAlign w:val="subscript"/>
          <w:lang w:val="en-US" w:eastAsia="zh-CN"/>
        </w:rPr>
        <w:t>b</w:t>
      </w:r>
      <w:r w:rsidRPr="00360A02">
        <w:rPr>
          <w:vertAlign w:val="subscript"/>
          <w:lang w:val="en-US" w:eastAsia="zh-CN"/>
        </w:rPr>
        <w:t>0</w:t>
      </w:r>
      <w:r w:rsidRPr="00360A02">
        <w:rPr>
          <w:i/>
          <w:vertAlign w:val="subscript"/>
          <w:lang w:val="en-US" w:eastAsia="zh-CN"/>
        </w:rPr>
        <w:t>p</w:t>
      </w:r>
      <w:r w:rsidRPr="00360A02">
        <w:rPr>
          <w:rFonts w:hint="eastAsia"/>
          <w:lang w:val="en-US" w:eastAsia="zh-CN"/>
        </w:rPr>
        <w:t>由</w:t>
      </w:r>
      <w:r w:rsidRPr="00360A02">
        <w:rPr>
          <w:lang w:val="en-US" w:eastAsia="zh-CN"/>
        </w:rPr>
        <w:t>公式</w:t>
      </w:r>
      <w:r w:rsidRPr="00360A02">
        <w:rPr>
          <w:lang w:val="en-US" w:eastAsia="zh-CN"/>
        </w:rPr>
        <w:t> (10)</w:t>
      </w:r>
      <w:r w:rsidRPr="00360A02">
        <w:rPr>
          <w:rFonts w:hint="eastAsia"/>
          <w:lang w:val="en-US" w:eastAsia="zh-CN"/>
        </w:rPr>
        <w:t>给出。</w:t>
      </w:r>
    </w:p>
    <w:p w14:paraId="2A67FCDD" w14:textId="77777777" w:rsidR="00121D68" w:rsidRPr="00360A02" w:rsidRDefault="00121D68" w:rsidP="00121D68">
      <w:pPr>
        <w:pStyle w:val="Heading2"/>
        <w:rPr>
          <w:lang w:eastAsia="zh-CN"/>
        </w:rPr>
      </w:pPr>
      <w:bookmarkStart w:id="142" w:name="_Toc107034037"/>
      <w:bookmarkStart w:id="143" w:name="_Toc164693771"/>
      <w:bookmarkStart w:id="144" w:name="_Toc107034038"/>
      <w:r w:rsidRPr="00360A02">
        <w:rPr>
          <w:lang w:eastAsia="zh-CN"/>
        </w:rPr>
        <w:lastRenderedPageBreak/>
        <w:t>4.4</w:t>
      </w:r>
      <w:r w:rsidRPr="00360A02">
        <w:rPr>
          <w:lang w:eastAsia="zh-CN"/>
        </w:rPr>
        <w:tab/>
      </w:r>
      <w:r w:rsidRPr="00360A02">
        <w:rPr>
          <w:rFonts w:hint="eastAsia"/>
          <w:lang w:eastAsia="zh-CN"/>
        </w:rPr>
        <w:t>通过对流层散射的传播</w:t>
      </w:r>
      <w:bookmarkEnd w:id="142"/>
      <w:bookmarkEnd w:id="143"/>
    </w:p>
    <w:p w14:paraId="1D0D7F34" w14:textId="713A6BBD" w:rsidR="00774E88" w:rsidRPr="00774E88" w:rsidRDefault="003133E0" w:rsidP="003C0F1B">
      <w:pPr>
        <w:ind w:firstLineChars="200" w:firstLine="480"/>
        <w:rPr>
          <w:lang w:val="en-GB" w:eastAsia="zh-CN"/>
        </w:rPr>
      </w:pPr>
      <w:r w:rsidRPr="003133E0">
        <w:rPr>
          <w:rFonts w:hint="eastAsia"/>
          <w:lang w:val="en-GB" w:eastAsia="zh-CN"/>
        </w:rPr>
        <w:t>建议使用下面的逐步过程</w:t>
      </w:r>
      <w:r w:rsidRPr="003133E0">
        <w:rPr>
          <w:rFonts w:hint="eastAsia"/>
          <w:lang w:eastAsia="zh-CN"/>
        </w:rPr>
        <w:t>，</w:t>
      </w:r>
      <w:r w:rsidRPr="003133E0">
        <w:rPr>
          <w:rFonts w:hint="eastAsia"/>
          <w:lang w:val="en-GB" w:eastAsia="zh-CN"/>
        </w:rPr>
        <w:t>用于估计由于对流层散射</w:t>
      </w:r>
      <w:r w:rsidR="00DB4C69">
        <w:rPr>
          <w:rFonts w:hint="eastAsia"/>
          <w:lang w:eastAsia="zh-CN"/>
        </w:rPr>
        <w:t>在</w:t>
      </w:r>
      <w:r w:rsidRPr="003133E0">
        <w:rPr>
          <w:rFonts w:hint="eastAsia"/>
          <w:lang w:val="en-GB" w:eastAsia="zh-CN"/>
        </w:rPr>
        <w:t>不超过时间百分比</w:t>
      </w:r>
      <w:r w:rsidR="00DB4C69" w:rsidRPr="003133E0">
        <w:rPr>
          <w:i/>
          <w:iCs/>
          <w:lang w:eastAsia="zh-CN"/>
        </w:rPr>
        <w:t>p</w:t>
      </w:r>
      <w:r w:rsidR="00DB4C69">
        <w:rPr>
          <w:rFonts w:hint="eastAsia"/>
          <w:lang w:val="en-GB" w:eastAsia="zh-CN"/>
        </w:rPr>
        <w:t>时</w:t>
      </w:r>
      <w:r w:rsidRPr="003133E0">
        <w:rPr>
          <w:rFonts w:hint="eastAsia"/>
          <w:lang w:val="en-GB" w:eastAsia="zh-CN"/>
        </w:rPr>
        <w:t>的基本传输损耗</w:t>
      </w:r>
      <w:proofErr w:type="spellStart"/>
      <w:r w:rsidR="00DB4C69" w:rsidRPr="003133E0">
        <w:rPr>
          <w:i/>
          <w:iCs/>
          <w:lang w:eastAsia="zh-CN"/>
        </w:rPr>
        <w:t>L</w:t>
      </w:r>
      <w:r w:rsidR="00DB4C69" w:rsidRPr="003133E0">
        <w:rPr>
          <w:i/>
          <w:iCs/>
          <w:vertAlign w:val="subscript"/>
          <w:lang w:eastAsia="zh-CN"/>
        </w:rPr>
        <w:t>bs</w:t>
      </w:r>
      <w:proofErr w:type="spellEnd"/>
      <w:r w:rsidR="00DB4C69" w:rsidRPr="003133E0">
        <w:rPr>
          <w:i/>
          <w:iCs/>
          <w:lang w:eastAsia="zh-CN"/>
        </w:rPr>
        <w:t>(p)</w:t>
      </w:r>
      <w:r w:rsidRPr="003133E0">
        <w:rPr>
          <w:rFonts w:hint="eastAsia"/>
          <w:lang w:val="en-GB" w:eastAsia="zh-CN"/>
        </w:rPr>
        <w:t>。该过程需要的链路参数有大圆路径长度</w:t>
      </w:r>
      <w:r w:rsidR="00DB4C69" w:rsidRPr="003133E0">
        <w:rPr>
          <w:i/>
          <w:iCs/>
          <w:lang w:eastAsia="zh-CN"/>
        </w:rPr>
        <w:t>d</w:t>
      </w:r>
      <w:r w:rsidR="00DB4C69" w:rsidRPr="003133E0">
        <w:rPr>
          <w:lang w:eastAsia="zh-CN"/>
        </w:rPr>
        <w:t xml:space="preserve"> (km)</w:t>
      </w:r>
      <w:r w:rsidRPr="003133E0">
        <w:rPr>
          <w:rFonts w:hint="eastAsia"/>
          <w:lang w:val="en-GB" w:eastAsia="zh-CN"/>
        </w:rPr>
        <w:t>、频率</w:t>
      </w:r>
      <w:r w:rsidR="00DB4C69" w:rsidRPr="003133E0">
        <w:rPr>
          <w:i/>
          <w:iCs/>
          <w:lang w:eastAsia="zh-CN"/>
        </w:rPr>
        <w:t>f</w:t>
      </w:r>
      <w:r w:rsidR="00DB4C69" w:rsidRPr="003133E0">
        <w:rPr>
          <w:lang w:eastAsia="zh-CN"/>
        </w:rPr>
        <w:t xml:space="preserve"> (MHz)</w:t>
      </w:r>
      <w:r w:rsidRPr="003133E0">
        <w:rPr>
          <w:rFonts w:hint="eastAsia"/>
          <w:lang w:val="en-GB" w:eastAsia="zh-CN"/>
        </w:rPr>
        <w:t>、发射天线增益</w:t>
      </w:r>
      <w:r w:rsidR="00DB4C69" w:rsidRPr="003133E0">
        <w:rPr>
          <w:i/>
          <w:iCs/>
          <w:lang w:eastAsia="zh-CN"/>
        </w:rPr>
        <w:t>G</w:t>
      </w:r>
      <w:r w:rsidR="00DB4C69" w:rsidRPr="003133E0">
        <w:rPr>
          <w:i/>
          <w:iCs/>
          <w:vertAlign w:val="subscript"/>
          <w:lang w:eastAsia="zh-CN"/>
        </w:rPr>
        <w:t>t</w:t>
      </w:r>
      <w:r w:rsidR="00DB4C69" w:rsidRPr="003133E0">
        <w:rPr>
          <w:lang w:eastAsia="zh-CN"/>
        </w:rPr>
        <w:t xml:space="preserve"> (</w:t>
      </w:r>
      <w:proofErr w:type="spellStart"/>
      <w:r w:rsidR="00DB4C69" w:rsidRPr="003133E0">
        <w:rPr>
          <w:lang w:eastAsia="zh-CN"/>
        </w:rPr>
        <w:t>dBi</w:t>
      </w:r>
      <w:proofErr w:type="spellEnd"/>
      <w:r w:rsidR="00DB4C69" w:rsidRPr="003133E0">
        <w:rPr>
          <w:lang w:eastAsia="zh-CN"/>
        </w:rPr>
        <w:t>)</w:t>
      </w:r>
      <w:r w:rsidRPr="003133E0">
        <w:rPr>
          <w:rFonts w:hint="eastAsia"/>
          <w:lang w:val="en-GB" w:eastAsia="zh-CN"/>
        </w:rPr>
        <w:t>、接收天线增益</w:t>
      </w:r>
      <w:r w:rsidR="00DB4C69" w:rsidRPr="003133E0">
        <w:rPr>
          <w:i/>
          <w:iCs/>
          <w:lang w:eastAsia="zh-CN"/>
        </w:rPr>
        <w:t>G</w:t>
      </w:r>
      <w:r w:rsidR="00DB4C69" w:rsidRPr="003133E0">
        <w:rPr>
          <w:i/>
          <w:iCs/>
          <w:vertAlign w:val="subscript"/>
          <w:lang w:eastAsia="zh-CN"/>
        </w:rPr>
        <w:t>r</w:t>
      </w:r>
      <w:r w:rsidR="00DB4C69" w:rsidRPr="003133E0">
        <w:rPr>
          <w:lang w:eastAsia="zh-CN"/>
        </w:rPr>
        <w:t xml:space="preserve"> (</w:t>
      </w:r>
      <w:proofErr w:type="spellStart"/>
      <w:r w:rsidR="00DB4C69" w:rsidRPr="003133E0">
        <w:rPr>
          <w:lang w:eastAsia="zh-CN"/>
        </w:rPr>
        <w:t>dBi</w:t>
      </w:r>
      <w:proofErr w:type="spellEnd"/>
      <w:r w:rsidR="00DB4C69" w:rsidRPr="003133E0">
        <w:rPr>
          <w:lang w:eastAsia="zh-CN"/>
        </w:rPr>
        <w:t>)</w:t>
      </w:r>
      <w:r w:rsidRPr="003133E0">
        <w:rPr>
          <w:rFonts w:hint="eastAsia"/>
          <w:lang w:val="en-GB" w:eastAsia="zh-CN"/>
        </w:rPr>
        <w:t>、发射机水平仰角</w:t>
      </w:r>
      <w:r w:rsidR="00DB4C69" w:rsidRPr="00CB1D8D">
        <w:sym w:font="Symbol" w:char="F071"/>
      </w:r>
      <w:r w:rsidR="00DB4C69" w:rsidRPr="003133E0">
        <w:rPr>
          <w:i/>
          <w:iCs/>
          <w:vertAlign w:val="subscript"/>
          <w:lang w:eastAsia="zh-CN"/>
        </w:rPr>
        <w:t>t</w:t>
      </w:r>
      <w:r w:rsidR="00DB4C69" w:rsidRPr="003133E0">
        <w:rPr>
          <w:lang w:eastAsia="zh-CN"/>
        </w:rPr>
        <w:t xml:space="preserve"> (</w:t>
      </w:r>
      <w:proofErr w:type="spellStart"/>
      <w:r w:rsidR="00DB4C69" w:rsidRPr="003133E0">
        <w:rPr>
          <w:lang w:eastAsia="zh-CN"/>
        </w:rPr>
        <w:t>mrad</w:t>
      </w:r>
      <w:proofErr w:type="spellEnd"/>
      <w:r w:rsidR="00DB4C69" w:rsidRPr="003133E0">
        <w:rPr>
          <w:lang w:eastAsia="zh-CN"/>
        </w:rPr>
        <w:t>)</w:t>
      </w:r>
      <w:r w:rsidRPr="003133E0">
        <w:rPr>
          <w:rFonts w:hint="eastAsia"/>
          <w:lang w:val="en-GB" w:eastAsia="zh-CN"/>
        </w:rPr>
        <w:t>和接收机水平仰角</w:t>
      </w:r>
      <w:r w:rsidR="00DB4C69" w:rsidRPr="00CB1D8D">
        <w:sym w:font="Symbol" w:char="F071"/>
      </w:r>
      <w:r w:rsidR="00DB4C69" w:rsidRPr="003133E0">
        <w:rPr>
          <w:i/>
          <w:iCs/>
          <w:vertAlign w:val="subscript"/>
          <w:lang w:eastAsia="zh-CN"/>
        </w:rPr>
        <w:t>r</w:t>
      </w:r>
      <w:r w:rsidR="00DB4C69" w:rsidRPr="003133E0">
        <w:rPr>
          <w:lang w:eastAsia="zh-CN"/>
        </w:rPr>
        <w:t xml:space="preserve"> (</w:t>
      </w:r>
      <w:proofErr w:type="spellStart"/>
      <w:r w:rsidR="00DB4C69" w:rsidRPr="003133E0">
        <w:rPr>
          <w:lang w:eastAsia="zh-CN"/>
        </w:rPr>
        <w:t>mrad</w:t>
      </w:r>
      <w:proofErr w:type="spellEnd"/>
      <w:r w:rsidR="00DB4C69" w:rsidRPr="003133E0">
        <w:rPr>
          <w:lang w:eastAsia="zh-CN"/>
        </w:rPr>
        <w:t>)</w:t>
      </w:r>
      <w:r w:rsidRPr="003133E0">
        <w:rPr>
          <w:rFonts w:hint="eastAsia"/>
          <w:lang w:val="en-GB" w:eastAsia="zh-CN"/>
        </w:rPr>
        <w:t>。</w:t>
      </w:r>
    </w:p>
    <w:p w14:paraId="29D5B274" w14:textId="5904174C" w:rsidR="00774E88" w:rsidRPr="00774E88" w:rsidRDefault="003133E0" w:rsidP="00774E88">
      <w:pPr>
        <w:rPr>
          <w:lang w:val="en-GB" w:eastAsia="zh-CN"/>
        </w:rPr>
      </w:pPr>
      <w:r w:rsidRPr="000E0CF8">
        <w:rPr>
          <w:rFonts w:ascii="STKaiti" w:eastAsia="STKaiti" w:hAnsi="STKaiti" w:hint="eastAsia"/>
          <w:lang w:val="en-GB" w:eastAsia="zh-CN"/>
        </w:rPr>
        <w:t>步骤1</w:t>
      </w:r>
      <w:r w:rsidRPr="003133E0">
        <w:rPr>
          <w:rFonts w:hint="eastAsia"/>
          <w:lang w:val="en-GB" w:eastAsia="zh-CN"/>
        </w:rPr>
        <w:t>：利用相应的数字地图，获得</w:t>
      </w:r>
      <w:r w:rsidR="000152CB">
        <w:rPr>
          <w:rFonts w:hint="eastAsia"/>
          <w:lang w:val="en-GB" w:eastAsia="zh-CN"/>
        </w:rPr>
        <w:t>相关</w:t>
      </w:r>
      <w:r w:rsidRPr="003133E0">
        <w:rPr>
          <w:rFonts w:hint="eastAsia"/>
          <w:lang w:val="en-GB" w:eastAsia="zh-CN"/>
        </w:rPr>
        <w:t>链路</w:t>
      </w:r>
      <w:r w:rsidR="000152CB">
        <w:rPr>
          <w:rFonts w:hint="eastAsia"/>
          <w:lang w:val="en-GB" w:eastAsia="zh-CN"/>
        </w:rPr>
        <w:t>正常流量</w:t>
      </w:r>
      <w:r w:rsidRPr="003133E0">
        <w:rPr>
          <w:rFonts w:hint="eastAsia"/>
          <w:lang w:val="en-GB" w:eastAsia="zh-CN"/>
        </w:rPr>
        <w:t>的平均海平面折射率</w:t>
      </w:r>
      <w:r w:rsidR="000152CB" w:rsidRPr="00774E88">
        <w:rPr>
          <w:i/>
          <w:iCs/>
          <w:lang w:val="en-GB" w:eastAsia="zh-CN"/>
        </w:rPr>
        <w:t>N</w:t>
      </w:r>
      <w:r w:rsidR="000152CB" w:rsidRPr="00774E88">
        <w:rPr>
          <w:vertAlign w:val="subscript"/>
          <w:lang w:val="en-GB" w:eastAsia="zh-CN"/>
        </w:rPr>
        <w:t>0</w:t>
      </w:r>
      <w:r w:rsidRPr="003133E0">
        <w:rPr>
          <w:rFonts w:hint="eastAsia"/>
          <w:lang w:val="en-GB" w:eastAsia="zh-CN"/>
        </w:rPr>
        <w:t>和</w:t>
      </w:r>
      <w:r w:rsidR="000152CB">
        <w:rPr>
          <w:rFonts w:hint="eastAsia"/>
          <w:lang w:val="en-GB" w:eastAsia="zh-CN"/>
        </w:rPr>
        <w:t>电波</w:t>
      </w:r>
      <w:r w:rsidRPr="003133E0">
        <w:rPr>
          <w:rFonts w:hint="eastAsia"/>
          <w:lang w:val="en-GB" w:eastAsia="zh-CN"/>
        </w:rPr>
        <w:t>折射率下降率</w:t>
      </w:r>
      <m:oMath>
        <m:r>
          <m:rPr>
            <m:sty m:val="p"/>
          </m:rPr>
          <w:rPr>
            <w:rFonts w:ascii="Cambria Math" w:hAnsi="Cambria Math"/>
            <w:lang w:eastAsia="zh-CN"/>
          </w:rPr>
          <m:t>Δ</m:t>
        </m:r>
        <m:r>
          <w:rPr>
            <w:rFonts w:ascii="Cambria Math" w:hAnsi="Cambria Math"/>
            <w:lang w:eastAsia="zh-CN"/>
          </w:rPr>
          <m:t>N</m:t>
        </m:r>
      </m:oMath>
      <w:r w:rsidRPr="003133E0">
        <w:rPr>
          <w:rFonts w:hint="eastAsia"/>
          <w:lang w:val="en-GB" w:eastAsia="zh-CN"/>
        </w:rPr>
        <w:t>（见附件</w:t>
      </w:r>
      <w:r w:rsidRPr="003133E0">
        <w:rPr>
          <w:rFonts w:hint="eastAsia"/>
          <w:lang w:val="en-GB" w:eastAsia="zh-CN"/>
        </w:rPr>
        <w:t>1</w:t>
      </w:r>
      <w:r w:rsidRPr="003133E0">
        <w:rPr>
          <w:rFonts w:hint="eastAsia"/>
          <w:lang w:val="en-GB" w:eastAsia="zh-CN"/>
        </w:rPr>
        <w:t>的第</w:t>
      </w:r>
      <w:r w:rsidRPr="003133E0">
        <w:rPr>
          <w:rFonts w:hint="eastAsia"/>
          <w:lang w:val="en-GB" w:eastAsia="zh-CN"/>
        </w:rPr>
        <w:t>3.5</w:t>
      </w:r>
      <w:r w:rsidRPr="003133E0">
        <w:rPr>
          <w:rFonts w:hint="eastAsia"/>
          <w:lang w:val="en-GB" w:eastAsia="zh-CN"/>
        </w:rPr>
        <w:t>节）。可按照</w:t>
      </w:r>
      <w:r w:rsidRPr="003133E0">
        <w:rPr>
          <w:rFonts w:hint="eastAsia"/>
          <w:lang w:val="en-GB" w:eastAsia="zh-CN"/>
        </w:rPr>
        <w:t>ITU-R P.2001</w:t>
      </w:r>
      <w:r w:rsidRPr="003133E0">
        <w:rPr>
          <w:rFonts w:hint="eastAsia"/>
          <w:lang w:val="en-GB" w:eastAsia="zh-CN"/>
        </w:rPr>
        <w:t>建议书第</w:t>
      </w:r>
      <w:r w:rsidRPr="003133E0">
        <w:rPr>
          <w:rFonts w:hint="eastAsia"/>
          <w:lang w:val="en-GB" w:eastAsia="zh-CN"/>
        </w:rPr>
        <w:t>3.9</w:t>
      </w:r>
      <w:r w:rsidRPr="003133E0">
        <w:rPr>
          <w:rFonts w:hint="eastAsia"/>
          <w:lang w:val="en-GB" w:eastAsia="zh-CN"/>
        </w:rPr>
        <w:t>节中的方法得到对应</w:t>
      </w:r>
      <w:r w:rsidR="000152CB">
        <w:rPr>
          <w:rFonts w:hint="eastAsia"/>
          <w:lang w:val="en-GB" w:eastAsia="zh-CN"/>
        </w:rPr>
        <w:t>正常流量</w:t>
      </w:r>
      <w:r w:rsidRPr="003133E0">
        <w:rPr>
          <w:rFonts w:hint="eastAsia"/>
          <w:lang w:val="en-GB" w:eastAsia="zh-CN"/>
        </w:rPr>
        <w:t>的地球表面坐标。</w:t>
      </w:r>
    </w:p>
    <w:p w14:paraId="062BC756" w14:textId="4C260076" w:rsidR="00774E88" w:rsidRPr="00CB1D8D" w:rsidRDefault="003133E0" w:rsidP="00774E88">
      <w:pPr>
        <w:pStyle w:val="Caption"/>
        <w:keepNext/>
        <w:spacing w:before="240"/>
        <w:jc w:val="both"/>
        <w:rPr>
          <w:rFonts w:cs="Times New Roman"/>
          <w:b w:val="0"/>
          <w:bCs w:val="0"/>
          <w:sz w:val="24"/>
          <w:szCs w:val="24"/>
          <w:lang w:eastAsia="zh-CN"/>
        </w:rPr>
      </w:pPr>
      <w:r w:rsidRPr="000E0CF8">
        <w:rPr>
          <w:rFonts w:ascii="STKaiti" w:eastAsia="STKaiti" w:hAnsi="STKaiti" w:cs="Times New Roman" w:hint="eastAsia"/>
          <w:b w:val="0"/>
          <w:bCs w:val="0"/>
          <w:sz w:val="24"/>
          <w:szCs w:val="20"/>
          <w:lang w:eastAsia="zh-CN"/>
        </w:rPr>
        <w:t>步骤2</w:t>
      </w:r>
      <w:r w:rsidRPr="003133E0">
        <w:rPr>
          <w:rFonts w:cs="Times New Roman" w:hint="eastAsia"/>
          <w:b w:val="0"/>
          <w:bCs w:val="0"/>
          <w:sz w:val="24"/>
          <w:szCs w:val="24"/>
          <w:lang w:eastAsia="zh-CN"/>
        </w:rPr>
        <w:t>：用公式（</w:t>
      </w:r>
      <w:r w:rsidRPr="003133E0">
        <w:rPr>
          <w:rFonts w:cs="Times New Roman" w:hint="eastAsia"/>
          <w:b w:val="0"/>
          <w:bCs w:val="0"/>
          <w:sz w:val="24"/>
          <w:szCs w:val="24"/>
          <w:lang w:eastAsia="zh-CN"/>
        </w:rPr>
        <w:t>82</w:t>
      </w:r>
      <w:r w:rsidRPr="003133E0">
        <w:rPr>
          <w:rFonts w:cs="Times New Roman" w:hint="eastAsia"/>
          <w:b w:val="0"/>
          <w:bCs w:val="0"/>
          <w:sz w:val="24"/>
          <w:szCs w:val="24"/>
          <w:lang w:eastAsia="zh-CN"/>
        </w:rPr>
        <w:t>）计算以</w:t>
      </w:r>
      <w:proofErr w:type="spellStart"/>
      <w:r w:rsidRPr="003133E0">
        <w:rPr>
          <w:rFonts w:cs="Times New Roman" w:hint="eastAsia"/>
          <w:b w:val="0"/>
          <w:bCs w:val="0"/>
          <w:sz w:val="24"/>
          <w:szCs w:val="24"/>
          <w:lang w:eastAsia="zh-CN"/>
        </w:rPr>
        <w:t>mrad</w:t>
      </w:r>
      <w:proofErr w:type="spellEnd"/>
      <w:r w:rsidRPr="003133E0">
        <w:rPr>
          <w:rFonts w:cs="Times New Roman" w:hint="eastAsia"/>
          <w:b w:val="0"/>
          <w:bCs w:val="0"/>
          <w:sz w:val="24"/>
          <w:szCs w:val="24"/>
          <w:lang w:eastAsia="zh-CN"/>
        </w:rPr>
        <w:t>为单位的散射角</w:t>
      </w:r>
      <w:r w:rsidR="000152CB" w:rsidRPr="00CB1D8D">
        <w:rPr>
          <w:rFonts w:cs="Times New Roman"/>
          <w:b w:val="0"/>
          <w:bCs w:val="0"/>
          <w:sz w:val="24"/>
          <w:szCs w:val="24"/>
          <w:lang w:eastAsia="zh-CN"/>
        </w:rPr>
        <w:t>θ</w:t>
      </w:r>
      <w:r w:rsidRPr="003133E0">
        <w:rPr>
          <w:rFonts w:cs="Times New Roman" w:hint="eastAsia"/>
          <w:b w:val="0"/>
          <w:bCs w:val="0"/>
          <w:sz w:val="24"/>
          <w:szCs w:val="24"/>
          <w:lang w:eastAsia="zh-CN"/>
        </w:rPr>
        <w:t>（角距离）。</w:t>
      </w:r>
      <w:r w:rsidR="000152CB" w:rsidRPr="00CB1D8D">
        <w:rPr>
          <w:rFonts w:cs="Times New Roman"/>
          <w:b w:val="0"/>
          <w:bCs w:val="0"/>
          <w:sz w:val="24"/>
          <w:szCs w:val="24"/>
          <w:lang w:eastAsia="zh-CN"/>
        </w:rPr>
        <w:t>θ</w:t>
      </w:r>
      <w:r w:rsidRPr="003133E0">
        <w:rPr>
          <w:rFonts w:cs="Times New Roman" w:hint="eastAsia"/>
          <w:b w:val="0"/>
          <w:bCs w:val="0"/>
          <w:sz w:val="24"/>
          <w:szCs w:val="24"/>
          <w:lang w:eastAsia="zh-CN"/>
        </w:rPr>
        <w:t>的值限定</w:t>
      </w:r>
      <w:r w:rsidR="000152CB">
        <w:rPr>
          <w:rFonts w:cs="Times New Roman" w:hint="eastAsia"/>
          <w:b w:val="0"/>
          <w:bCs w:val="0"/>
          <w:sz w:val="24"/>
          <w:szCs w:val="24"/>
          <w:lang w:eastAsia="zh-CN"/>
        </w:rPr>
        <w:t>为</w:t>
      </w:r>
      <w:r w:rsidR="000152CB" w:rsidRPr="00620C46">
        <w:rPr>
          <w:rFonts w:cs="Times New Roman"/>
          <w:b w:val="0"/>
          <w:bCs w:val="0"/>
          <w:sz w:val="24"/>
          <w:szCs w:val="24"/>
          <w:lang w:eastAsia="zh-CN"/>
        </w:rPr>
        <w:t>θ ≥ 10</w:t>
      </w:r>
      <w:r w:rsidR="000152CB" w:rsidRPr="00620C46">
        <w:rPr>
          <w:rFonts w:cs="Times New Roman"/>
          <w:b w:val="0"/>
          <w:bCs w:val="0"/>
          <w:sz w:val="24"/>
          <w:szCs w:val="24"/>
          <w:vertAlign w:val="superscript"/>
          <w:lang w:eastAsia="zh-CN"/>
        </w:rPr>
        <w:t>-6</w:t>
      </w:r>
      <w:r w:rsidRPr="003133E0">
        <w:rPr>
          <w:rFonts w:cs="Times New Roman" w:hint="eastAsia"/>
          <w:b w:val="0"/>
          <w:bCs w:val="0"/>
          <w:sz w:val="24"/>
          <w:szCs w:val="24"/>
          <w:lang w:eastAsia="zh-CN"/>
        </w:rPr>
        <w:t>。</w:t>
      </w:r>
    </w:p>
    <w:p w14:paraId="588AF4C0" w14:textId="764283EA" w:rsidR="00774E88" w:rsidRPr="00CB1D8D" w:rsidRDefault="000E0CF8" w:rsidP="00774E88">
      <w:pPr>
        <w:pStyle w:val="Equationlegend"/>
        <w:rPr>
          <w:lang w:val="en-GB" w:eastAsia="zh-CN"/>
        </w:rPr>
      </w:pPr>
      <w:r w:rsidRPr="000E0CF8">
        <w:rPr>
          <w:rFonts w:ascii="STKaiti" w:eastAsia="STKaiti" w:hAnsi="STKaiti" w:hint="eastAsia"/>
          <w:lang w:val="en-GB" w:eastAsia="zh-CN"/>
        </w:rPr>
        <w:t>步骤3</w:t>
      </w:r>
      <w:r w:rsidRPr="003133E0">
        <w:rPr>
          <w:rFonts w:hint="eastAsia"/>
          <w:szCs w:val="24"/>
          <w:lang w:eastAsia="zh-CN"/>
        </w:rPr>
        <w:t>：</w:t>
      </w:r>
      <w:r w:rsidR="003133E0" w:rsidRPr="003133E0">
        <w:rPr>
          <w:rFonts w:hint="eastAsia"/>
          <w:lang w:val="en-GB" w:eastAsia="zh-CN"/>
        </w:rPr>
        <w:t>由下式估算孔径</w:t>
      </w:r>
      <w:r w:rsidR="003133E0" w:rsidRPr="003133E0">
        <w:rPr>
          <w:rFonts w:hint="eastAsia"/>
          <w:lang w:val="en-GB" w:eastAsia="zh-CN"/>
        </w:rPr>
        <w:t>-</w:t>
      </w:r>
      <w:r w:rsidR="003133E0" w:rsidRPr="003133E0">
        <w:rPr>
          <w:rFonts w:hint="eastAsia"/>
          <w:lang w:val="en-GB" w:eastAsia="zh-CN"/>
        </w:rPr>
        <w:t>介质耦合损耗</w:t>
      </w:r>
      <w:r w:rsidRPr="00CB1D8D">
        <w:rPr>
          <w:i/>
          <w:iCs/>
          <w:lang w:val="en-GB" w:eastAsia="zh-CN"/>
        </w:rPr>
        <w:t>L</w:t>
      </w:r>
      <w:r w:rsidRPr="00CB1D8D">
        <w:rPr>
          <w:i/>
          <w:iCs/>
          <w:position w:val="-4"/>
          <w:sz w:val="16"/>
          <w:szCs w:val="16"/>
          <w:lang w:val="en-GB" w:eastAsia="zh-CN"/>
        </w:rPr>
        <w:t>c</w:t>
      </w:r>
      <w:r w:rsidR="003133E0" w:rsidRPr="003133E0">
        <w:rPr>
          <w:rFonts w:hint="eastAsia"/>
          <w:lang w:val="en-GB" w:eastAsia="zh-CN"/>
        </w:rPr>
        <w:t>：</w:t>
      </w:r>
    </w:p>
    <w:p w14:paraId="65DC40AA" w14:textId="77777777" w:rsidR="00774E88" w:rsidRPr="00620C46" w:rsidRDefault="00774E88" w:rsidP="00774E88">
      <w:pPr>
        <w:pStyle w:val="Equation"/>
        <w:rPr>
          <w:lang w:val="de-CH"/>
        </w:rPr>
      </w:pPr>
      <w:r w:rsidRPr="00774E88">
        <w:rPr>
          <w:lang w:val="en-GB" w:eastAsia="zh-CN"/>
        </w:rPr>
        <w:tab/>
      </w:r>
      <w:r w:rsidRPr="00774E88">
        <w:rPr>
          <w:lang w:val="en-GB" w:eastAsia="zh-CN"/>
        </w:rPr>
        <w:tab/>
      </w:r>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lang w:val="de-CH"/>
          </w:rPr>
          <m:t>=0.07</m:t>
        </m:r>
        <m:func>
          <m:funcPr>
            <m:ctrlPr>
              <w:rPr>
                <w:rFonts w:ascii="Cambria Math" w:hAnsi="Cambria Math"/>
              </w:rPr>
            </m:ctrlPr>
          </m:funcPr>
          <m:fName>
            <m:r>
              <m:rPr>
                <m:sty m:val="p"/>
              </m:rPr>
              <w:rPr>
                <w:rFonts w:ascii="Cambria Math" w:hAnsi="Cambria Math"/>
                <w:lang w:val="de-CH"/>
              </w:rPr>
              <m:t>exp</m:t>
            </m:r>
            <m:ctrlPr>
              <w:rPr>
                <w:rFonts w:ascii="Cambria Math" w:hAnsi="Cambria Math"/>
                <w:i/>
              </w:rPr>
            </m:ctrlPr>
          </m:fName>
          <m:e>
            <m:d>
              <m:dPr>
                <m:begChr m:val="["/>
                <m:endChr m:val="]"/>
                <m:ctrlPr>
                  <w:rPr>
                    <w:rFonts w:ascii="Cambria Math" w:hAnsi="Cambria Math"/>
                    <w:i/>
                  </w:rPr>
                </m:ctrlPr>
              </m:dPr>
              <m:e>
                <m:r>
                  <w:rPr>
                    <w:rFonts w:ascii="Cambria Math" w:hAnsi="Cambria Math"/>
                    <w:lang w:val="de-CH"/>
                  </w:rPr>
                  <m:t>0.055</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lang w:val="de-CH"/>
                      </w:rPr>
                      <m:t>+</m:t>
                    </m:r>
                    <m:sSub>
                      <m:sSubPr>
                        <m:ctrlPr>
                          <w:rPr>
                            <w:rFonts w:ascii="Cambria Math" w:hAnsi="Cambria Math"/>
                            <w:i/>
                          </w:rPr>
                        </m:ctrlPr>
                      </m:sSubPr>
                      <m:e>
                        <m:r>
                          <w:rPr>
                            <w:rFonts w:ascii="Cambria Math" w:hAnsi="Cambria Math"/>
                          </w:rPr>
                          <m:t>G</m:t>
                        </m:r>
                      </m:e>
                      <m:sub>
                        <m:r>
                          <w:rPr>
                            <w:rFonts w:ascii="Cambria Math" w:hAnsi="Cambria Math"/>
                          </w:rPr>
                          <m:t>r</m:t>
                        </m:r>
                      </m:sub>
                    </m:sSub>
                  </m:e>
                </m:d>
              </m:e>
            </m:d>
          </m:e>
        </m:func>
      </m:oMath>
      <w:r w:rsidRPr="00620C46">
        <w:rPr>
          <w:lang w:val="de-CH"/>
        </w:rPr>
        <w:t xml:space="preserve">           dB</w:t>
      </w:r>
      <w:r w:rsidRPr="00620C46">
        <w:rPr>
          <w:lang w:val="de-CH"/>
        </w:rPr>
        <w:tab/>
        <w:t>(44)</w:t>
      </w:r>
    </w:p>
    <w:p w14:paraId="4DA9AE92" w14:textId="0AE13A1F" w:rsidR="00774E88" w:rsidRPr="003133E0" w:rsidRDefault="003133E0" w:rsidP="003C0F1B">
      <w:pPr>
        <w:ind w:firstLineChars="200" w:firstLine="480"/>
        <w:rPr>
          <w:lang w:val="de-CH" w:eastAsia="zh-CN"/>
        </w:rPr>
      </w:pPr>
      <w:r w:rsidRPr="003133E0">
        <w:rPr>
          <w:rFonts w:hint="eastAsia"/>
          <w:lang w:val="en-GB" w:eastAsia="zh-CN"/>
        </w:rPr>
        <w:t>其中</w:t>
      </w:r>
      <w:r w:rsidR="000E0CF8" w:rsidRPr="003133E0">
        <w:rPr>
          <w:i/>
          <w:iCs/>
          <w:lang w:val="de-CH" w:eastAsia="zh-CN"/>
        </w:rPr>
        <w:t>G</w:t>
      </w:r>
      <w:r w:rsidR="000E0CF8" w:rsidRPr="003133E0">
        <w:rPr>
          <w:i/>
          <w:iCs/>
          <w:vertAlign w:val="subscript"/>
          <w:lang w:val="de-CH" w:eastAsia="zh-CN"/>
        </w:rPr>
        <w:t>t</w:t>
      </w:r>
      <w:r w:rsidRPr="003133E0">
        <w:rPr>
          <w:rFonts w:hint="eastAsia"/>
          <w:lang w:val="en-GB" w:eastAsia="zh-CN"/>
        </w:rPr>
        <w:t>和</w:t>
      </w:r>
      <w:r w:rsidR="000E0CF8" w:rsidRPr="003133E0">
        <w:rPr>
          <w:i/>
          <w:iCs/>
          <w:lang w:val="de-CH" w:eastAsia="zh-CN"/>
        </w:rPr>
        <w:t>G</w:t>
      </w:r>
      <w:r w:rsidR="000E0CF8" w:rsidRPr="003133E0">
        <w:rPr>
          <w:i/>
          <w:iCs/>
          <w:vertAlign w:val="subscript"/>
          <w:lang w:val="de-CH" w:eastAsia="zh-CN"/>
        </w:rPr>
        <w:t>r</w:t>
      </w:r>
      <w:r w:rsidRPr="003133E0">
        <w:rPr>
          <w:rFonts w:hint="eastAsia"/>
          <w:lang w:val="en-GB" w:eastAsia="zh-CN"/>
        </w:rPr>
        <w:t>是天线增益。</w:t>
      </w:r>
    </w:p>
    <w:p w14:paraId="019AF7B3" w14:textId="12E0ADB5" w:rsidR="00774E88" w:rsidRPr="003133E0" w:rsidRDefault="000E0CF8" w:rsidP="00774E88">
      <w:pPr>
        <w:rPr>
          <w:lang w:val="de-CH" w:eastAsia="zh-CN"/>
        </w:rPr>
      </w:pPr>
      <w:r w:rsidRPr="000E0CF8">
        <w:rPr>
          <w:rFonts w:ascii="STKaiti" w:eastAsia="STKaiti" w:hAnsi="STKaiti" w:hint="eastAsia"/>
          <w:lang w:val="en-GB" w:eastAsia="zh-CN"/>
        </w:rPr>
        <w:t>步骤</w:t>
      </w:r>
      <w:r w:rsidRPr="000E0CF8">
        <w:rPr>
          <w:rFonts w:ascii="STKaiti" w:eastAsia="STKaiti" w:hAnsi="STKaiti" w:hint="eastAsia"/>
          <w:lang w:val="de-CH" w:eastAsia="zh-CN"/>
        </w:rPr>
        <w:t>4</w:t>
      </w:r>
      <w:r w:rsidRPr="000E0CF8">
        <w:rPr>
          <w:rFonts w:hint="eastAsia"/>
          <w:szCs w:val="24"/>
          <w:lang w:val="de-CH" w:eastAsia="zh-CN"/>
        </w:rPr>
        <w:t>：</w:t>
      </w:r>
      <w:r w:rsidR="003133E0" w:rsidRPr="003133E0">
        <w:rPr>
          <w:rFonts w:hint="eastAsia"/>
          <w:lang w:val="en-GB" w:eastAsia="zh-CN"/>
        </w:rPr>
        <w:t>由下式估算与不超过</w:t>
      </w:r>
      <w:r w:rsidRPr="003133E0">
        <w:rPr>
          <w:i/>
          <w:iCs/>
          <w:lang w:val="de-CH" w:eastAsia="zh-CN"/>
        </w:rPr>
        <w:t>p</w:t>
      </w:r>
      <w:r w:rsidRPr="003133E0">
        <w:rPr>
          <w:lang w:val="de-CH" w:eastAsia="zh-CN"/>
        </w:rPr>
        <w:t>%</w:t>
      </w:r>
      <w:r w:rsidR="003133E0" w:rsidRPr="003133E0">
        <w:rPr>
          <w:rFonts w:hint="eastAsia"/>
          <w:lang w:val="en-GB" w:eastAsia="zh-CN"/>
        </w:rPr>
        <w:t>时间</w:t>
      </w:r>
      <w:r>
        <w:rPr>
          <w:rFonts w:hint="eastAsia"/>
          <w:lang w:val="en-GB" w:eastAsia="zh-CN"/>
        </w:rPr>
        <w:t>内</w:t>
      </w:r>
      <w:r w:rsidR="003133E0" w:rsidRPr="003133E0">
        <w:rPr>
          <w:rFonts w:hint="eastAsia"/>
          <w:lang w:val="en-GB" w:eastAsia="zh-CN"/>
        </w:rPr>
        <w:t>对流层散射有关的基本传输损耗</w:t>
      </w:r>
      <w:r w:rsidR="003133E0" w:rsidRPr="003133E0">
        <w:rPr>
          <w:rFonts w:hint="eastAsia"/>
          <w:lang w:val="de-CH" w:eastAsia="zh-CN"/>
        </w:rPr>
        <w:t>：</w:t>
      </w:r>
    </w:p>
    <w:p w14:paraId="311D4DA5" w14:textId="77777777" w:rsidR="00774E88" w:rsidRPr="00774E88" w:rsidRDefault="00774E88" w:rsidP="00774E88">
      <w:pPr>
        <w:pStyle w:val="Equation"/>
        <w:tabs>
          <w:tab w:val="right" w:pos="8222"/>
        </w:tabs>
        <w:rPr>
          <w:lang w:val="en-GB"/>
        </w:rPr>
      </w:pPr>
      <w:r w:rsidRPr="003133E0">
        <w:rPr>
          <w:lang w:val="de-CH" w:eastAsia="zh-CN"/>
        </w:rPr>
        <w:tab/>
      </w:r>
      <w:r w:rsidRPr="003133E0">
        <w:rPr>
          <w:lang w:val="de-CH" w:eastAsia="zh-CN"/>
        </w:rPr>
        <w:tab/>
      </w:r>
      <m:oMath>
        <m:sSub>
          <m:sSubPr>
            <m:ctrlPr>
              <w:rPr>
                <w:rFonts w:ascii="Cambria Math" w:hAnsi="Cambria Math"/>
                <w:i/>
              </w:rPr>
            </m:ctrlPr>
          </m:sSubPr>
          <m:e>
            <m:r>
              <w:rPr>
                <w:rFonts w:ascii="Cambria Math" w:hAnsi="Cambria Math"/>
              </w:rPr>
              <m:t>L</m:t>
            </m:r>
          </m:e>
          <m:sub>
            <m:r>
              <w:rPr>
                <w:rFonts w:ascii="Cambria Math" w:hAnsi="Cambria Math"/>
              </w:rPr>
              <m:t>bs</m:t>
            </m:r>
          </m:sub>
        </m:sSub>
        <m:d>
          <m:dPr>
            <m:ctrlPr>
              <w:rPr>
                <w:rFonts w:ascii="Cambria Math" w:hAnsi="Cambria Math"/>
                <w:i/>
              </w:rPr>
            </m:ctrlPr>
          </m:dPr>
          <m:e>
            <m:r>
              <w:rPr>
                <w:rFonts w:ascii="Cambria Math" w:hAnsi="Cambria Math"/>
              </w:rPr>
              <m:t>p</m:t>
            </m:r>
          </m:e>
        </m:d>
        <m:r>
          <w:rPr>
            <w:rFonts w:ascii="Cambria Math" w:hAnsi="Cambria Math"/>
            <w:lang w:val="en-GB"/>
          </w:rPr>
          <m:t>=</m:t>
        </m:r>
        <m:r>
          <w:rPr>
            <w:rFonts w:ascii="Cambria Math" w:hAnsi="Cambria Math"/>
          </w:rPr>
          <m:t>F</m:t>
        </m:r>
        <m:r>
          <w:rPr>
            <w:rFonts w:ascii="Cambria Math" w:hAnsi="Cambria Math"/>
            <w:lang w:val="en-GB"/>
          </w:rPr>
          <m:t>+22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GB"/>
                  </w:rPr>
                  <m:t>log</m:t>
                </m:r>
                <m:ctrlPr>
                  <w:rPr>
                    <w:rFonts w:ascii="Cambria Math" w:hAnsi="Cambria Math"/>
                  </w:rPr>
                </m:ctrlPr>
              </m:e>
              <m:sub>
                <m:r>
                  <w:rPr>
                    <w:rFonts w:ascii="Cambria Math" w:hAnsi="Cambria Math"/>
                    <w:lang w:val="en-GB"/>
                  </w:rPr>
                  <m:t>10</m:t>
                </m:r>
                <m:ctrlPr>
                  <w:rPr>
                    <w:rFonts w:ascii="Cambria Math" w:hAnsi="Cambria Math"/>
                  </w:rPr>
                </m:ctrlPr>
              </m:sub>
            </m:sSub>
          </m:fName>
          <m:e>
            <m:r>
              <w:rPr>
                <w:rFonts w:ascii="Cambria Math" w:hAnsi="Cambria Math"/>
              </w:rPr>
              <m:t>f</m:t>
            </m:r>
          </m:e>
        </m:func>
        <m:r>
          <w:rPr>
            <w:rFonts w:ascii="Cambria Math" w:hAnsi="Cambria Math"/>
            <w:lang w:val="en-GB"/>
          </w:rPr>
          <m:t>+35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GB"/>
                  </w:rPr>
                  <m:t>log</m:t>
                </m:r>
                <m:ctrlPr>
                  <w:rPr>
                    <w:rFonts w:ascii="Cambria Math" w:hAnsi="Cambria Math"/>
                  </w:rPr>
                </m:ctrlPr>
              </m:e>
              <m:sub>
                <m:r>
                  <w:rPr>
                    <w:rFonts w:ascii="Cambria Math" w:hAnsi="Cambria Math"/>
                    <w:lang w:val="en-GB"/>
                  </w:rPr>
                  <m:t>10</m:t>
                </m:r>
                <m:ctrlPr>
                  <w:rPr>
                    <w:rFonts w:ascii="Cambria Math" w:hAnsi="Cambria Math"/>
                  </w:rPr>
                </m:ctrlPr>
              </m:sub>
            </m:sSub>
          </m:fName>
          <m:e>
            <m:r>
              <m:rPr>
                <m:sty m:val="p"/>
              </m:rPr>
              <w:rPr>
                <w:rFonts w:ascii="Cambria Math" w:hAnsi="Cambria Math"/>
              </w:rPr>
              <m:t>θ</m:t>
            </m:r>
          </m:e>
        </m:func>
        <m:r>
          <w:rPr>
            <w:rFonts w:ascii="Cambria Math" w:hAnsi="Cambria Math"/>
            <w:lang w:val="en-GB"/>
          </w:rPr>
          <m:t>+17</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GB"/>
                  </w:rPr>
                  <m:t>log</m:t>
                </m:r>
                <m:ctrlPr>
                  <w:rPr>
                    <w:rFonts w:ascii="Cambria Math" w:hAnsi="Cambria Math"/>
                  </w:rPr>
                </m:ctrlPr>
              </m:e>
              <m:sub>
                <m:r>
                  <w:rPr>
                    <w:rFonts w:ascii="Cambria Math" w:hAnsi="Cambria Math"/>
                    <w:lang w:val="en-GB"/>
                  </w:rPr>
                  <m:t>10</m:t>
                </m:r>
                <m:ctrlPr>
                  <w:rPr>
                    <w:rFonts w:ascii="Cambria Math" w:hAnsi="Cambria Math"/>
                  </w:rPr>
                </m:ctrlPr>
              </m:sub>
            </m:sSub>
          </m:fName>
          <m:e>
            <m:r>
              <w:rPr>
                <w:rFonts w:ascii="Cambria Math" w:hAnsi="Cambria Math"/>
              </w:rPr>
              <m:t>d</m:t>
            </m:r>
          </m:e>
        </m:func>
        <m:r>
          <w:rPr>
            <w:rFonts w:ascii="Cambria Math" w:hAnsi="Cambria Math"/>
            <w:lang w:val="en-GB"/>
          </w:rPr>
          <m:t>+</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p</m:t>
            </m:r>
          </m:sub>
        </m:sSub>
      </m:oMath>
      <w:r w:rsidRPr="00774E88">
        <w:rPr>
          <w:lang w:val="en-GB"/>
        </w:rPr>
        <w:tab/>
        <w:t>dB</w:t>
      </w:r>
      <w:r w:rsidRPr="00774E88">
        <w:rPr>
          <w:lang w:val="en-GB"/>
        </w:rPr>
        <w:tab/>
        <w:t>(44a)</w:t>
      </w:r>
    </w:p>
    <w:p w14:paraId="4C386E96" w14:textId="2C660BA1" w:rsidR="00774E88" w:rsidRPr="00774E88" w:rsidRDefault="000E0CF8" w:rsidP="00D95F49">
      <w:pPr>
        <w:keepNext/>
        <w:keepLines/>
        <w:ind w:firstLineChars="200" w:firstLine="480"/>
        <w:rPr>
          <w:lang w:val="en-GB" w:eastAsia="zh-CN"/>
        </w:rPr>
      </w:pPr>
      <w:r>
        <w:rPr>
          <w:rFonts w:hint="eastAsia"/>
          <w:lang w:val="en-GB" w:eastAsia="zh-CN"/>
        </w:rPr>
        <w:t>其中：</w:t>
      </w:r>
    </w:p>
    <w:p w14:paraId="2BF745F3" w14:textId="77777777" w:rsidR="00774E88" w:rsidRPr="00774E88" w:rsidRDefault="00774E88" w:rsidP="00774E88">
      <w:pPr>
        <w:pStyle w:val="Equation"/>
        <w:tabs>
          <w:tab w:val="right" w:pos="8222"/>
        </w:tabs>
        <w:rPr>
          <w:lang w:val="en-GB"/>
        </w:rPr>
      </w:pPr>
      <w:r w:rsidRPr="00774E88">
        <w:rPr>
          <w:lang w:val="en-GB"/>
        </w:rPr>
        <w:tab/>
      </w:r>
      <w:r w:rsidRPr="00774E88">
        <w:rPr>
          <w:lang w:val="en-GB"/>
        </w:rPr>
        <w:tab/>
      </w:r>
      <m:oMath>
        <m:r>
          <w:rPr>
            <w:rFonts w:ascii="Cambria Math" w:hAnsi="Cambria Math"/>
          </w:rPr>
          <m:t>F</m:t>
        </m:r>
        <m:r>
          <w:rPr>
            <w:rFonts w:ascii="Cambria Math" w:hAnsi="Cambria Math"/>
            <w:lang w:val="en-GB"/>
          </w:rPr>
          <m:t>=0.18⋅</m:t>
        </m:r>
        <m:sSub>
          <m:sSubPr>
            <m:ctrlPr>
              <w:rPr>
                <w:rFonts w:ascii="Cambria Math" w:hAnsi="Cambria Math"/>
                <w:i/>
              </w:rPr>
            </m:ctrlPr>
          </m:sSubPr>
          <m:e>
            <m:r>
              <w:rPr>
                <w:rFonts w:ascii="Cambria Math" w:hAnsi="Cambria Math"/>
              </w:rPr>
              <m:t>N</m:t>
            </m:r>
          </m:e>
          <m:sub>
            <m:r>
              <w:rPr>
                <w:rFonts w:ascii="Cambria Math" w:hAnsi="Cambria Math"/>
                <w:lang w:val="en-GB"/>
              </w:rPr>
              <m:t>0</m:t>
            </m:r>
          </m:sub>
        </m:sSub>
        <m:r>
          <w:rPr>
            <w:rFonts w:ascii="Cambria Math" w:hAnsi="Cambria Math"/>
            <w:lang w:val="en-GB"/>
          </w:rPr>
          <m:t>⋅</m:t>
        </m:r>
        <m:func>
          <m:funcPr>
            <m:ctrlPr>
              <w:rPr>
                <w:rFonts w:ascii="Cambria Math" w:hAnsi="Cambria Math"/>
              </w:rPr>
            </m:ctrlPr>
          </m:funcPr>
          <m:fName>
            <m:r>
              <m:rPr>
                <m:sty m:val="p"/>
              </m:rPr>
              <w:rPr>
                <w:rFonts w:ascii="Cambria Math" w:hAnsi="Cambria Math"/>
                <w:lang w:val="en-GB"/>
              </w:rPr>
              <m:t>exp</m:t>
            </m:r>
          </m:fName>
          <m:e>
            <m:d>
              <m:dPr>
                <m:ctrlPr>
                  <w:rPr>
                    <w:rFonts w:ascii="Cambria Math" w:hAnsi="Cambria Math"/>
                  </w:rPr>
                </m:ctrlPr>
              </m:dPr>
              <m:e>
                <m:r>
                  <m:rPr>
                    <m:sty m:val="p"/>
                  </m:rPr>
                  <w:rPr>
                    <w:rFonts w:ascii="Cambria Math" w:hAnsi="Cambria Math"/>
                    <w:lang w:val="en-GB"/>
                  </w:rPr>
                  <m:t>-</m:t>
                </m:r>
                <m:sSub>
                  <m:sSubPr>
                    <m:ctrlPr>
                      <w:rPr>
                        <w:rFonts w:ascii="Cambria Math" w:hAnsi="Cambria Math"/>
                      </w:rPr>
                    </m:ctrlPr>
                  </m:sSubPr>
                  <m:e>
                    <m:r>
                      <w:rPr>
                        <w:rFonts w:ascii="Cambria Math" w:hAnsi="Cambria Math"/>
                        <w:lang w:val="en-GB"/>
                      </w:rPr>
                      <m:t>h</m:t>
                    </m:r>
                  </m:e>
                  <m:sub>
                    <m:r>
                      <m:rPr>
                        <m:sty m:val="p"/>
                      </m:rPr>
                      <w:rPr>
                        <w:rFonts w:ascii="Cambria Math" w:hAnsi="Cambria Math"/>
                        <w:lang w:val="en-GB"/>
                      </w:rPr>
                      <m:t>s</m:t>
                    </m:r>
                  </m:sub>
                </m:sSub>
                <m:r>
                  <m:rPr>
                    <m:sty m:val="p"/>
                  </m:rPr>
                  <w:rPr>
                    <w:rFonts w:ascii="Cambria Math" w:hAnsi="Cambria Math"/>
                    <w:lang w:val="en-GB"/>
                  </w:rPr>
                  <m:t>/</m:t>
                </m:r>
                <m:sSub>
                  <m:sSubPr>
                    <m:ctrlPr>
                      <w:rPr>
                        <w:rFonts w:ascii="Cambria Math" w:hAnsi="Cambria Math"/>
                      </w:rPr>
                    </m:ctrlPr>
                  </m:sSubPr>
                  <m:e>
                    <m:r>
                      <w:rPr>
                        <w:rFonts w:ascii="Cambria Math" w:hAnsi="Cambria Math"/>
                        <w:lang w:val="en-GB"/>
                      </w:rPr>
                      <m:t>h</m:t>
                    </m:r>
                  </m:e>
                  <m:sub>
                    <m:r>
                      <w:rPr>
                        <w:rFonts w:ascii="Cambria Math" w:hAnsi="Cambria Math"/>
                      </w:rPr>
                      <m:t>b</m:t>
                    </m:r>
                  </m:sub>
                </m:sSub>
              </m:e>
            </m:d>
          </m:e>
        </m:func>
        <m:r>
          <w:rPr>
            <w:rFonts w:ascii="Cambria Math" w:hAnsi="Cambria Math"/>
            <w:lang w:val="en-GB"/>
          </w:rPr>
          <m:t>-0.23</m:t>
        </m:r>
        <m:r>
          <m:rPr>
            <m:sty m:val="p"/>
          </m:rPr>
          <w:rPr>
            <w:rFonts w:ascii="Cambria Math" w:hAnsi="Cambria Math"/>
          </w:rPr>
          <m:t>Δ</m:t>
        </m:r>
        <m:r>
          <w:rPr>
            <w:rFonts w:ascii="Cambria Math" w:hAnsi="Cambria Math"/>
          </w:rPr>
          <m:t>N</m:t>
        </m:r>
        <m:r>
          <w:rPr>
            <w:rFonts w:ascii="Cambria Math" w:hAnsi="Cambria Math"/>
            <w:lang w:val="en-GB"/>
          </w:rPr>
          <m:t xml:space="preserve"> </m:t>
        </m:r>
      </m:oMath>
      <w:r w:rsidRPr="00774E88">
        <w:rPr>
          <w:lang w:val="en-GB"/>
        </w:rPr>
        <w:tab/>
        <w:t>dB</w:t>
      </w:r>
      <w:r w:rsidRPr="00774E88">
        <w:rPr>
          <w:lang w:val="en-GB"/>
        </w:rPr>
        <w:tab/>
        <w:t>(44b)</w:t>
      </w:r>
    </w:p>
    <w:p w14:paraId="48434827" w14:textId="77777777" w:rsidR="00774E88" w:rsidRPr="00774E88" w:rsidRDefault="00774E88" w:rsidP="00774E88">
      <w:pPr>
        <w:pStyle w:val="Equation"/>
        <w:rPr>
          <w:lang w:val="en-GB"/>
        </w:rPr>
      </w:pPr>
      <w:r w:rsidRPr="00774E88">
        <w:rPr>
          <w:lang w:val="en-GB"/>
        </w:rPr>
        <w:tab/>
      </w:r>
      <w:r w:rsidRPr="00774E88">
        <w:rPr>
          <w:lang w:val="en-GB"/>
        </w:rPr>
        <w:tab/>
      </w:r>
      <m:oMath>
        <m:sSub>
          <m:sSubPr>
            <m:ctrlPr>
              <w:rPr>
                <w:rFonts w:ascii="Cambria Math" w:hAnsi="Cambria Math"/>
              </w:rPr>
            </m:ctrlPr>
          </m:sSubPr>
          <m:e>
            <m:r>
              <w:rPr>
                <w:rFonts w:ascii="Cambria Math" w:hAnsi="Cambria Math"/>
              </w:rPr>
              <m:t>Y</m:t>
            </m:r>
          </m:e>
          <m:sub>
            <m:r>
              <w:rPr>
                <w:rFonts w:ascii="Cambria Math" w:hAnsi="Cambria Math"/>
              </w:rPr>
              <m:t>p</m:t>
            </m:r>
          </m:sub>
        </m:sSub>
        <m:r>
          <m:rPr>
            <m:sty m:val="p"/>
          </m:rPr>
          <w:rPr>
            <w:rFonts w:ascii="Cambria Math" w:hAnsi="Cambria Math"/>
            <w:lang w:val="en-GB"/>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lang w:val="en-GB"/>
                  </w:rPr>
                  <m:t>0.035</m:t>
                </m:r>
                <m:sSub>
                  <m:sSubPr>
                    <m:ctrlPr>
                      <w:rPr>
                        <w:rFonts w:ascii="Cambria Math" w:hAnsi="Cambria Math"/>
                      </w:rPr>
                    </m:ctrlPr>
                  </m:sSubPr>
                  <m:e>
                    <m:r>
                      <w:rPr>
                        <w:rFonts w:ascii="Cambria Math" w:hAnsi="Cambria Math"/>
                      </w:rPr>
                      <m:t>N</m:t>
                    </m:r>
                  </m:e>
                  <m:sub>
                    <m:r>
                      <m:rPr>
                        <m:sty m:val="p"/>
                      </m:rPr>
                      <w:rPr>
                        <w:rFonts w:ascii="Cambria Math" w:hAnsi="Cambria Math"/>
                        <w:lang w:val="en-GB"/>
                      </w:rPr>
                      <m:t>0</m:t>
                    </m:r>
                  </m:sub>
                </m:sSub>
                <m:func>
                  <m:funcPr>
                    <m:ctrlPr>
                      <w:rPr>
                        <w:rFonts w:ascii="Cambria Math" w:hAnsi="Cambria Math"/>
                      </w:rPr>
                    </m:ctrlPr>
                  </m:funcPr>
                  <m:fName>
                    <m:r>
                      <m:rPr>
                        <m:sty m:val="p"/>
                      </m:rPr>
                      <w:rPr>
                        <w:rFonts w:ascii="Cambria Math" w:hAnsi="Cambria Math"/>
                        <w:lang w:val="en-GB"/>
                      </w:rPr>
                      <m:t>exp</m:t>
                    </m:r>
                  </m:fName>
                  <m:e>
                    <m:d>
                      <m:dPr>
                        <m:ctrlPr>
                          <w:rPr>
                            <w:rFonts w:ascii="Cambria Math" w:hAnsi="Cambria Math"/>
                          </w:rPr>
                        </m:ctrlPr>
                      </m:dPr>
                      <m:e>
                        <m:r>
                          <m:rPr>
                            <m:sty m:val="p"/>
                          </m:rPr>
                          <w:rPr>
                            <w:rFonts w:ascii="Cambria Math" w:hAnsi="Cambria Math"/>
                            <w:lang w:val="en-GB"/>
                          </w:rPr>
                          <m:t>-</m:t>
                        </m:r>
                        <m:sSub>
                          <m:sSubPr>
                            <m:ctrlPr>
                              <w:rPr>
                                <w:rFonts w:ascii="Cambria Math" w:hAnsi="Cambria Math"/>
                              </w:rPr>
                            </m:ctrlPr>
                          </m:sSubPr>
                          <m:e>
                            <m:r>
                              <w:rPr>
                                <w:rFonts w:ascii="Cambria Math" w:hAnsi="Cambria Math"/>
                                <w:lang w:val="en-GB"/>
                              </w:rPr>
                              <m:t>h</m:t>
                            </m:r>
                          </m:e>
                          <m:sub>
                            <m:r>
                              <m:rPr>
                                <m:sty m:val="p"/>
                              </m:rPr>
                              <w:rPr>
                                <w:rFonts w:ascii="Cambria Math" w:hAnsi="Cambria Math"/>
                                <w:lang w:val="en-GB"/>
                              </w:rPr>
                              <m:t>0</m:t>
                            </m:r>
                          </m:sub>
                        </m:sSub>
                        <m:r>
                          <m:rPr>
                            <m:sty m:val="p"/>
                          </m:rPr>
                          <w:rPr>
                            <w:rFonts w:ascii="Cambria Math" w:hAnsi="Cambria Math"/>
                            <w:lang w:val="en-GB"/>
                          </w:rPr>
                          <m:t>/</m:t>
                        </m:r>
                        <m:sSub>
                          <m:sSubPr>
                            <m:ctrlPr>
                              <w:rPr>
                                <w:rFonts w:ascii="Cambria Math" w:hAnsi="Cambria Math"/>
                              </w:rPr>
                            </m:ctrlPr>
                          </m:sSubPr>
                          <m:e>
                            <m:r>
                              <w:rPr>
                                <w:rFonts w:ascii="Cambria Math" w:hAnsi="Cambria Math"/>
                                <w:lang w:val="en-GB"/>
                              </w:rPr>
                              <m:t>h</m:t>
                            </m:r>
                          </m:e>
                          <m:sub>
                            <m:r>
                              <w:rPr>
                                <w:rFonts w:ascii="Cambria Math" w:hAnsi="Cambria Math"/>
                              </w:rPr>
                              <m:t>b</m:t>
                            </m:r>
                          </m:sub>
                        </m:sSub>
                      </m:e>
                    </m:d>
                  </m:e>
                </m:func>
                <m:r>
                  <m:rPr>
                    <m:sty m:val="p"/>
                  </m:rPr>
                  <w:rPr>
                    <w:rFonts w:ascii="Cambria Math" w:hAnsi="Cambria Math"/>
                    <w:lang w:val="en-GB"/>
                  </w:rPr>
                  <m:t>∙</m:t>
                </m:r>
                <m:sSup>
                  <m:sSupPr>
                    <m:ctrlPr>
                      <w:rPr>
                        <w:rFonts w:ascii="Cambria Math" w:hAnsi="Cambria Math"/>
                      </w:rPr>
                    </m:ctrlPr>
                  </m:sSupPr>
                  <m:e>
                    <m:d>
                      <m:dPr>
                        <m:ctrlPr>
                          <w:rPr>
                            <w:rFonts w:ascii="Cambria Math" w:hAnsi="Cambria Math"/>
                          </w:rPr>
                        </m:ctrlPr>
                      </m:dPr>
                      <m:e>
                        <m:r>
                          <m:rPr>
                            <m:sty m:val="p"/>
                          </m:rPr>
                          <w:rPr>
                            <w:rFonts w:ascii="Cambria Math" w:hAnsi="Cambria Math"/>
                            <w:lang w:val="en-GB"/>
                          </w:rPr>
                          <m:t>-</m:t>
                        </m:r>
                        <m:func>
                          <m:funcPr>
                            <m:ctrlPr>
                              <w:rPr>
                                <w:rFonts w:ascii="Cambria Math" w:hAnsi="Cambria Math"/>
                              </w:rPr>
                            </m:ctrlPr>
                          </m:funcPr>
                          <m:fName>
                            <m:func>
                              <m:funcPr>
                                <m:ctrlPr>
                                  <w:rPr>
                                    <w:rFonts w:ascii="Cambria Math" w:hAnsi="Cambria Math"/>
                                  </w:rPr>
                                </m:ctrlPr>
                              </m:funcPr>
                              <m:fName>
                                <m:sSub>
                                  <m:sSubPr>
                                    <m:ctrlPr>
                                      <w:rPr>
                                        <w:rFonts w:ascii="Cambria Math" w:hAnsi="Cambria Math"/>
                                      </w:rPr>
                                    </m:ctrlPr>
                                  </m:sSubPr>
                                  <m:e>
                                    <m:r>
                                      <m:rPr>
                                        <m:sty m:val="p"/>
                                      </m:rPr>
                                      <w:rPr>
                                        <w:rFonts w:ascii="Cambria Math" w:hAnsi="Cambria Math"/>
                                        <w:lang w:val="en-GB"/>
                                      </w:rPr>
                                      <m:t>log</m:t>
                                    </m:r>
                                  </m:e>
                                  <m:sub>
                                    <m:r>
                                      <w:rPr>
                                        <w:rFonts w:ascii="Cambria Math" w:hAnsi="Cambria Math"/>
                                        <w:lang w:val="en-GB"/>
                                      </w:rPr>
                                      <m:t>10</m:t>
                                    </m:r>
                                  </m:sub>
                                </m:sSub>
                              </m:fName>
                              <m:e>
                                <m:d>
                                  <m:dPr>
                                    <m:ctrlPr>
                                      <w:rPr>
                                        <w:rFonts w:ascii="Cambria Math" w:hAnsi="Cambria Math"/>
                                      </w:rPr>
                                    </m:ctrlPr>
                                  </m:dPr>
                                  <m:e>
                                    <m:r>
                                      <w:rPr>
                                        <w:rFonts w:ascii="Cambria Math" w:hAnsi="Cambria Math"/>
                                      </w:rPr>
                                      <m:t>p</m:t>
                                    </m:r>
                                    <m:r>
                                      <m:rPr>
                                        <m:sty m:val="p"/>
                                      </m:rPr>
                                      <w:rPr>
                                        <w:rFonts w:ascii="Cambria Math" w:hAnsi="Cambria Math"/>
                                        <w:lang w:val="en-GB"/>
                                      </w:rPr>
                                      <m:t>/50</m:t>
                                    </m:r>
                                  </m:e>
                                </m:d>
                              </m:e>
                            </m:func>
                          </m:fName>
                          <m:e>
                            <m:r>
                              <w:rPr>
                                <w:rFonts w:ascii="Cambria Math" w:hAnsi="Cambria Math"/>
                                <w:lang w:val="en-GB"/>
                              </w:rPr>
                              <m:t xml:space="preserve"> </m:t>
                            </m:r>
                          </m:e>
                        </m:func>
                      </m:e>
                    </m:d>
                  </m:e>
                  <m:sup>
                    <m:r>
                      <m:rPr>
                        <m:sty m:val="p"/>
                      </m:rPr>
                      <w:rPr>
                        <w:rFonts w:ascii="Cambria Math" w:hAnsi="Cambria Math"/>
                        <w:lang w:val="en-GB"/>
                      </w:rPr>
                      <m:t>0.67</m:t>
                    </m:r>
                  </m:sup>
                </m:sSup>
                <m:r>
                  <m:rPr>
                    <m:sty m:val="p"/>
                  </m:rPr>
                  <w:rPr>
                    <w:rFonts w:ascii="Cambria Math" w:hAnsi="Cambria Math"/>
                    <w:lang w:val="en-GB"/>
                  </w:rPr>
                  <m:t xml:space="preserve">                  </m:t>
                </m:r>
                <m:r>
                  <w:rPr>
                    <w:rFonts w:ascii="Cambria Math" w:hAnsi="Cambria Math"/>
                  </w:rPr>
                  <m:t>p</m:t>
                </m:r>
                <m:r>
                  <m:rPr>
                    <m:sty m:val="p"/>
                  </m:rPr>
                  <w:rPr>
                    <w:rFonts w:ascii="Cambria Math" w:hAnsi="Cambria Math"/>
                    <w:lang w:val="en-GB"/>
                  </w:rPr>
                  <m:t>&lt;50</m:t>
                </m:r>
              </m:e>
              <m:e>
                <m:m>
                  <m:mPr>
                    <m:mcs>
                      <m:mc>
                        <m:mcPr>
                          <m:count m:val="2"/>
                          <m:mcJc m:val="center"/>
                        </m:mcPr>
                      </m:mc>
                    </m:mcs>
                    <m:ctrlPr>
                      <w:rPr>
                        <w:rFonts w:ascii="Cambria Math" w:hAnsi="Cambria Math"/>
                      </w:rPr>
                    </m:ctrlPr>
                  </m:mPr>
                  <m:mr>
                    <m:e>
                      <m:r>
                        <m:rPr>
                          <m:sty m:val="p"/>
                        </m:rPr>
                        <w:rPr>
                          <w:rFonts w:ascii="Cambria Math" w:hAnsi="Cambria Math"/>
                          <w:lang w:val="en-GB"/>
                        </w:rPr>
                        <m:t>-0.035</m:t>
                      </m:r>
                      <m:sSub>
                        <m:sSubPr>
                          <m:ctrlPr>
                            <w:rPr>
                              <w:rFonts w:ascii="Cambria Math" w:hAnsi="Cambria Math"/>
                            </w:rPr>
                          </m:ctrlPr>
                        </m:sSubPr>
                        <m:e>
                          <m:r>
                            <w:rPr>
                              <w:rFonts w:ascii="Cambria Math" w:hAnsi="Cambria Math"/>
                            </w:rPr>
                            <m:t>N</m:t>
                          </m:r>
                        </m:e>
                        <m:sub>
                          <m:r>
                            <m:rPr>
                              <m:sty m:val="p"/>
                            </m:rPr>
                            <w:rPr>
                              <w:rFonts w:ascii="Cambria Math" w:hAnsi="Cambria Math"/>
                              <w:lang w:val="en-GB"/>
                            </w:rPr>
                            <m:t>0</m:t>
                          </m:r>
                        </m:sub>
                      </m:sSub>
                      <m:r>
                        <m:rPr>
                          <m:sty m:val="p"/>
                        </m:rPr>
                        <w:rPr>
                          <w:rFonts w:ascii="Cambria Math" w:hAnsi="Cambria Math"/>
                          <w:lang w:val="en-GB"/>
                        </w:rPr>
                        <m:t>exp⁡(-</m:t>
                      </m:r>
                      <m:sSub>
                        <m:sSubPr>
                          <m:ctrlPr>
                            <w:rPr>
                              <w:rFonts w:ascii="Cambria Math" w:hAnsi="Cambria Math"/>
                            </w:rPr>
                          </m:ctrlPr>
                        </m:sSubPr>
                        <m:e>
                          <m:r>
                            <w:rPr>
                              <w:rFonts w:ascii="Cambria Math" w:hAnsi="Cambria Math"/>
                              <w:lang w:val="en-GB"/>
                            </w:rPr>
                            <m:t>h</m:t>
                          </m:r>
                        </m:e>
                        <m:sub>
                          <m:r>
                            <m:rPr>
                              <m:sty m:val="p"/>
                            </m:rPr>
                            <w:rPr>
                              <w:rFonts w:ascii="Cambria Math" w:hAnsi="Cambria Math"/>
                              <w:lang w:val="en-GB"/>
                            </w:rPr>
                            <m:t>0</m:t>
                          </m:r>
                        </m:sub>
                      </m:sSub>
                      <m:r>
                        <m:rPr>
                          <m:sty m:val="p"/>
                        </m:rPr>
                        <w:rPr>
                          <w:rFonts w:ascii="Cambria Math" w:hAnsi="Cambria Math"/>
                          <w:lang w:val="en-GB"/>
                        </w:rPr>
                        <m:t>/</m:t>
                      </m:r>
                      <m:sSub>
                        <m:sSubPr>
                          <m:ctrlPr>
                            <w:rPr>
                              <w:rFonts w:ascii="Cambria Math" w:hAnsi="Cambria Math"/>
                            </w:rPr>
                          </m:ctrlPr>
                        </m:sSubPr>
                        <m:e>
                          <m:r>
                            <w:rPr>
                              <w:rFonts w:ascii="Cambria Math" w:hAnsi="Cambria Math"/>
                              <w:lang w:val="en-GB"/>
                            </w:rPr>
                            <m:t>h</m:t>
                          </m:r>
                        </m:e>
                        <m:sub>
                          <m:r>
                            <w:rPr>
                              <w:rFonts w:ascii="Cambria Math" w:hAnsi="Cambria Math"/>
                            </w:rPr>
                            <m:t>b</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lang w:val="en-GB"/>
                                    </w:rPr>
                                    <m:t>log</m:t>
                                  </m:r>
                                </m:e>
                                <m:sub>
                                  <m:r>
                                    <w:rPr>
                                      <w:rFonts w:ascii="Cambria Math" w:hAnsi="Cambria Math"/>
                                      <w:lang w:val="en-GB"/>
                                    </w:rPr>
                                    <m:t>10</m:t>
                                  </m:r>
                                </m:sub>
                              </m:sSub>
                            </m:fName>
                            <m:e>
                              <m:r>
                                <m:rPr>
                                  <m:sty m:val="p"/>
                                </m:rPr>
                                <w:rPr>
                                  <w:rFonts w:ascii="Cambria Math" w:hAnsi="Cambria Math"/>
                                  <w:lang w:val="en-GB"/>
                                </w:rPr>
                                <m:t>[(100-</m:t>
                              </m:r>
                              <m:r>
                                <w:rPr>
                                  <w:rFonts w:ascii="Cambria Math" w:hAnsi="Cambria Math"/>
                                </w:rPr>
                                <m:t>p</m:t>
                              </m:r>
                              <m:r>
                                <m:rPr>
                                  <m:sty m:val="p"/>
                                </m:rPr>
                                <w:rPr>
                                  <w:rFonts w:ascii="Cambria Math" w:hAnsi="Cambria Math"/>
                                  <w:lang w:val="en-GB"/>
                                </w:rPr>
                                <m:t>)/50]</m:t>
                              </m:r>
                            </m:e>
                          </m:func>
                          <m:r>
                            <m:rPr>
                              <m:sty m:val="p"/>
                            </m:rPr>
                            <w:rPr>
                              <w:rFonts w:ascii="Cambria Math" w:hAnsi="Cambria Math"/>
                              <w:lang w:val="en-GB"/>
                            </w:rPr>
                            <m:t>⁡)</m:t>
                          </m:r>
                        </m:e>
                        <m:sup>
                          <m:r>
                            <m:rPr>
                              <m:sty m:val="p"/>
                            </m:rPr>
                            <w:rPr>
                              <w:rFonts w:ascii="Cambria Math" w:hAnsi="Cambria Math"/>
                              <w:lang w:val="en-GB"/>
                            </w:rPr>
                            <m:t>0.67</m:t>
                          </m:r>
                        </m:sup>
                      </m:sSup>
                    </m:e>
                    <m:e>
                      <m:r>
                        <w:rPr>
                          <w:rFonts w:ascii="Cambria Math" w:hAnsi="Cambria Math"/>
                        </w:rPr>
                        <m:t>p</m:t>
                      </m:r>
                      <m:r>
                        <m:rPr>
                          <m:sty m:val="p"/>
                        </m:rPr>
                        <w:rPr>
                          <w:rFonts w:ascii="Cambria Math" w:hAnsi="Cambria Math"/>
                          <w:lang w:val="en-GB"/>
                        </w:rPr>
                        <m:t>≥50</m:t>
                      </m:r>
                    </m:e>
                  </m:mr>
                </m:m>
              </m:e>
            </m:eqArr>
          </m:e>
        </m:d>
      </m:oMath>
      <w:r w:rsidRPr="00774E88">
        <w:rPr>
          <w:lang w:val="en-GB"/>
        </w:rPr>
        <w:tab/>
        <w:t>(44c)</w:t>
      </w:r>
    </w:p>
    <w:p w14:paraId="5833E7F1" w14:textId="77777777" w:rsidR="00774E88" w:rsidRPr="00774E88" w:rsidRDefault="00774E88" w:rsidP="00774E88">
      <w:pPr>
        <w:pStyle w:val="Equation"/>
        <w:rPr>
          <w:lang w:val="en-GB" w:eastAsia="zh-CN"/>
        </w:rPr>
      </w:pPr>
      <w:r w:rsidRPr="00774E88">
        <w:rPr>
          <w:lang w:val="en-GB"/>
        </w:rPr>
        <w:tab/>
      </w:r>
      <w:r w:rsidRPr="00774E88">
        <w:rPr>
          <w:lang w:val="en-GB"/>
        </w:rPr>
        <w:tab/>
      </w:r>
      <m:oMath>
        <m:sSub>
          <m:sSubPr>
            <m:ctrlPr>
              <w:rPr>
                <w:rFonts w:ascii="Cambria Math" w:hAnsi="Cambria Math"/>
                <w:bCs/>
                <w:i/>
              </w:rPr>
            </m:ctrlPr>
          </m:sSubPr>
          <m:e>
            <m:r>
              <w:rPr>
                <w:rFonts w:ascii="Cambria Math"/>
                <w:lang w:val="en-GB"/>
              </w:rPr>
              <m:t>h</m:t>
            </m:r>
          </m:e>
          <m:sub>
            <m:r>
              <w:rPr>
                <w:rFonts w:ascii="Cambria Math"/>
                <w:lang w:val="en-GB"/>
              </w:rPr>
              <m:t>0</m:t>
            </m:r>
          </m:sub>
        </m:sSub>
        <m:r>
          <w:rPr>
            <w:rFonts w:ascii="Cambria Math"/>
            <w:lang w:val="en-GB"/>
          </w:rPr>
          <m:t>=</m:t>
        </m:r>
        <m:f>
          <m:fPr>
            <m:ctrlPr>
              <w:rPr>
                <w:rFonts w:ascii="Cambria Math" w:hAnsi="Cambria Math"/>
                <w:i/>
              </w:rPr>
            </m:ctrlPr>
          </m:fPr>
          <m:num>
            <m:sSub>
              <m:sSubPr>
                <m:ctrlPr>
                  <w:rPr>
                    <w:rFonts w:ascii="Cambria Math" w:hAnsi="Cambria Math"/>
                    <w:bCs/>
                    <w:i/>
                  </w:rPr>
                </m:ctrlPr>
              </m:sSubPr>
              <m:e>
                <m:r>
                  <w:rPr>
                    <w:rFonts w:ascii="Cambria Math"/>
                    <w:lang w:val="en-GB"/>
                  </w:rPr>
                  <m:t>h</m:t>
                </m:r>
              </m:e>
              <m:sub>
                <m:r>
                  <w:rPr>
                    <w:rFonts w:ascii="Cambria Math"/>
                  </w:rPr>
                  <m:t>ts</m:t>
                </m:r>
              </m:sub>
            </m:sSub>
          </m:num>
          <m:den>
            <m:r>
              <w:rPr>
                <w:rFonts w:ascii="Cambria Math"/>
                <w:lang w:val="en-GB"/>
              </w:rPr>
              <m:t>1000</m:t>
            </m:r>
          </m:den>
        </m:f>
        <m:r>
          <w:rPr>
            <w:rFonts w:ascii="Cambria Math"/>
            <w:lang w:val="en-GB"/>
          </w:rPr>
          <m:t>+</m:t>
        </m:r>
        <m:f>
          <m:fPr>
            <m:ctrlPr>
              <w:rPr>
                <w:rFonts w:ascii="Cambria Math" w:hAnsi="Cambria Math"/>
                <w:bCs/>
                <w:i/>
              </w:rPr>
            </m:ctrlPr>
          </m:fPr>
          <m:num>
            <m:r>
              <w:rPr>
                <w:rFonts w:ascii="Cambria Math"/>
              </w:rPr>
              <m:t>d</m:t>
            </m:r>
            <m:func>
              <m:funcPr>
                <m:ctrlPr>
                  <w:rPr>
                    <w:rFonts w:ascii="Cambria Math" w:hAnsi="Cambria Math"/>
                    <w:bCs/>
                    <w:i/>
                  </w:rPr>
                </m:ctrlPr>
              </m:funcPr>
              <m:fName>
                <m:r>
                  <m:rPr>
                    <m:sty m:val="p"/>
                  </m:rPr>
                  <w:rPr>
                    <w:rFonts w:ascii="Cambria Math"/>
                    <w:lang w:val="en-GB"/>
                  </w:rPr>
                  <m:t>sin</m:t>
                </m:r>
              </m:fName>
              <m:e>
                <m:r>
                  <m:rPr>
                    <m:sty m:val="p"/>
                  </m:rPr>
                  <w:rPr>
                    <w:rFonts w:ascii="Cambria Math"/>
                  </w:rPr>
                  <m:t>β</m:t>
                </m:r>
              </m:e>
            </m:func>
          </m:num>
          <m:den>
            <m:func>
              <m:funcPr>
                <m:ctrlPr>
                  <w:rPr>
                    <w:rFonts w:ascii="Cambria Math" w:hAnsi="Cambria Math"/>
                    <w:bCs/>
                    <w:i/>
                  </w:rPr>
                </m:ctrlPr>
              </m:funcPr>
              <m:fName>
                <m:r>
                  <m:rPr>
                    <m:sty m:val="p"/>
                  </m:rPr>
                  <w:rPr>
                    <w:rFonts w:ascii="Cambria Math"/>
                    <w:lang w:val="en-GB"/>
                  </w:rPr>
                  <m:t>sin</m:t>
                </m:r>
              </m:fName>
              <m:e>
                <m:r>
                  <w:rPr>
                    <w:rFonts w:ascii="Cambria Math"/>
                    <w:lang w:val="en-GB"/>
                  </w:rPr>
                  <m:t>(</m:t>
                </m:r>
              </m:e>
            </m:func>
            <m:r>
              <m:rPr>
                <m:sty m:val="p"/>
              </m:rPr>
              <w:rPr>
                <w:rFonts w:ascii="Cambria Math"/>
              </w:rPr>
              <m:t>θ</m:t>
            </m:r>
            <m:r>
              <w:rPr>
                <w:rFonts w:ascii="Cambria Math"/>
                <w:lang w:val="en-GB"/>
              </w:rPr>
              <m:t>/1000)</m:t>
            </m:r>
          </m:den>
        </m:f>
        <m:d>
          <m:dPr>
            <m:begChr m:val="["/>
            <m:endChr m:val="]"/>
            <m:ctrlPr>
              <w:rPr>
                <w:rFonts w:ascii="Cambria Math" w:hAnsi="Cambria Math"/>
                <w:bCs/>
                <w:i/>
              </w:rPr>
            </m:ctrlPr>
          </m:dPr>
          <m:e>
            <m:f>
              <m:fPr>
                <m:ctrlPr>
                  <w:rPr>
                    <w:rFonts w:ascii="Cambria Math" w:hAnsi="Cambria Math"/>
                    <w:bCs/>
                    <w:i/>
                  </w:rPr>
                </m:ctrlPr>
              </m:fPr>
              <m:num>
                <m:r>
                  <w:rPr>
                    <w:rFonts w:ascii="Cambria Math"/>
                  </w:rPr>
                  <m:t>d</m:t>
                </m:r>
                <m:func>
                  <m:funcPr>
                    <m:ctrlPr>
                      <w:rPr>
                        <w:rFonts w:ascii="Cambria Math" w:hAnsi="Cambria Math"/>
                        <w:bCs/>
                        <w:i/>
                      </w:rPr>
                    </m:ctrlPr>
                  </m:funcPr>
                  <m:fName>
                    <m:r>
                      <m:rPr>
                        <m:sty m:val="p"/>
                      </m:rPr>
                      <w:rPr>
                        <w:rFonts w:ascii="Cambria Math"/>
                        <w:lang w:val="en-GB"/>
                      </w:rPr>
                      <m:t>sin</m:t>
                    </m:r>
                  </m:fName>
                  <m:e>
                    <m:r>
                      <m:rPr>
                        <m:sty m:val="p"/>
                      </m:rPr>
                      <w:rPr>
                        <w:rFonts w:ascii="Cambria Math"/>
                      </w:rPr>
                      <m:t>β</m:t>
                    </m:r>
                  </m:e>
                </m:func>
              </m:num>
              <m:den>
                <m:sSub>
                  <m:sSubPr>
                    <m:ctrlPr>
                      <w:rPr>
                        <w:rFonts w:ascii="Cambria Math" w:hAnsi="Cambria Math"/>
                        <w:i/>
                      </w:rPr>
                    </m:ctrlPr>
                  </m:sSubPr>
                  <m:e>
                    <m:r>
                      <w:rPr>
                        <w:rFonts w:ascii="Cambria Math"/>
                        <w:lang w:val="en-GB"/>
                      </w:rPr>
                      <m:t>2</m:t>
                    </m:r>
                    <m:r>
                      <w:rPr>
                        <w:rFonts w:ascii="Cambria Math"/>
                      </w:rPr>
                      <m:t>a</m:t>
                    </m:r>
                  </m:e>
                  <m:sub>
                    <m:r>
                      <w:rPr>
                        <w:rFonts w:ascii="Cambria Math"/>
                      </w:rPr>
                      <m:t>e</m:t>
                    </m:r>
                  </m:sub>
                </m:sSub>
                <m:func>
                  <m:funcPr>
                    <m:ctrlPr>
                      <w:rPr>
                        <w:rFonts w:ascii="Cambria Math" w:hAnsi="Cambria Math"/>
                        <w:bCs/>
                        <w:i/>
                      </w:rPr>
                    </m:ctrlPr>
                  </m:funcPr>
                  <m:fName>
                    <m:r>
                      <m:rPr>
                        <m:sty m:val="p"/>
                      </m:rPr>
                      <w:rPr>
                        <w:rFonts w:ascii="Cambria Math"/>
                        <w:lang w:val="en-GB"/>
                      </w:rPr>
                      <m:t>sin</m:t>
                    </m:r>
                  </m:fName>
                  <m:e>
                    <m:r>
                      <w:rPr>
                        <w:rFonts w:ascii="Cambria Math"/>
                        <w:lang w:val="en-GB"/>
                      </w:rPr>
                      <m:t>(</m:t>
                    </m:r>
                  </m:e>
                </m:func>
                <m:r>
                  <m:rPr>
                    <m:sty m:val="p"/>
                  </m:rPr>
                  <w:rPr>
                    <w:rFonts w:ascii="Cambria Math"/>
                  </w:rPr>
                  <m:t>θ</m:t>
                </m:r>
                <m:r>
                  <w:rPr>
                    <w:rFonts w:ascii="Cambria Math"/>
                    <w:lang w:val="en-GB"/>
                  </w:rPr>
                  <m:t>/1000)</m:t>
                </m:r>
              </m:den>
            </m:f>
            <m:r>
              <w:rPr>
                <w:rFonts w:ascii="Cambria Math"/>
                <w:lang w:val="en-GB"/>
              </w:rPr>
              <m:t>+</m:t>
            </m:r>
            <m:func>
              <m:funcPr>
                <m:ctrlPr>
                  <w:rPr>
                    <w:rFonts w:ascii="Cambria Math" w:hAnsi="Cambria Math"/>
                    <w:bCs/>
                    <w:i/>
                  </w:rPr>
                </m:ctrlPr>
              </m:funcPr>
              <m:fName>
                <m:r>
                  <m:rPr>
                    <m:sty m:val="p"/>
                  </m:rPr>
                  <w:rPr>
                    <w:rFonts w:ascii="Cambria Math"/>
                    <w:lang w:val="en-GB"/>
                  </w:rPr>
                  <m:t>sin</m:t>
                </m:r>
              </m:fName>
              <m:e>
                <m:r>
                  <w:rPr>
                    <w:rFonts w:ascii="Cambria Math"/>
                    <w:lang w:val="en-GB"/>
                  </w:rPr>
                  <m:t>(</m:t>
                </m:r>
              </m:e>
            </m:func>
            <m:sSub>
              <m:sSubPr>
                <m:ctrlPr>
                  <w:rPr>
                    <w:rFonts w:ascii="Cambria Math" w:hAnsi="Cambria Math"/>
                    <w:bCs/>
                    <w:i/>
                  </w:rPr>
                </m:ctrlPr>
              </m:sSubPr>
              <m:e>
                <m:r>
                  <m:rPr>
                    <m:sty m:val="p"/>
                  </m:rPr>
                  <w:rPr>
                    <w:rFonts w:ascii="Cambria Math"/>
                  </w:rPr>
                  <m:t>θ</m:t>
                </m:r>
              </m:e>
              <m:sub>
                <m:r>
                  <w:rPr>
                    <w:rFonts w:ascii="Cambria Math"/>
                  </w:rPr>
                  <m:t>t</m:t>
                </m:r>
              </m:sub>
            </m:sSub>
            <m:r>
              <w:rPr>
                <w:rFonts w:ascii="Cambria Math"/>
                <w:lang w:val="en-GB"/>
              </w:rPr>
              <m:t>/1000)</m:t>
            </m:r>
          </m:e>
        </m:d>
      </m:oMath>
      <w:r w:rsidRPr="00774E88">
        <w:rPr>
          <w:lang w:val="en-GB" w:eastAsia="zh-CN"/>
        </w:rPr>
        <w:tab/>
        <w:t>(45)</w:t>
      </w:r>
    </w:p>
    <w:p w14:paraId="5A55F858" w14:textId="77777777" w:rsidR="00774E88" w:rsidRPr="00570E6F" w:rsidRDefault="00774E88" w:rsidP="00774E88">
      <w:pPr>
        <w:pStyle w:val="Equation"/>
        <w:rPr>
          <w:lang w:val="pt-BR" w:eastAsia="zh-CN"/>
        </w:rPr>
      </w:pPr>
      <w:r w:rsidRPr="00774E88">
        <w:rPr>
          <w:lang w:val="en-GB"/>
        </w:rPr>
        <w:tab/>
      </w:r>
      <w:r w:rsidRPr="00774E88">
        <w:rPr>
          <w:lang w:val="en-GB"/>
        </w:rPr>
        <w:tab/>
      </w:r>
      <m:oMath>
        <m:r>
          <m:rPr>
            <m:sty m:val="p"/>
          </m:rPr>
          <w:rPr>
            <w:rFonts w:ascii="Cambria Math" w:hAnsi="Cambria Math"/>
          </w:rPr>
          <m:t>β</m:t>
        </m:r>
        <m:r>
          <w:rPr>
            <w:rFonts w:ascii="Cambria Math" w:hAnsi="Cambria Math"/>
            <w:lang w:val="pt-BR"/>
          </w:rPr>
          <m:t>=</m:t>
        </m:r>
        <m:f>
          <m:fPr>
            <m:ctrlPr>
              <w:rPr>
                <w:rFonts w:ascii="Cambria Math" w:hAnsi="Cambria Math"/>
                <w:i/>
              </w:rPr>
            </m:ctrlPr>
          </m:fPr>
          <m:num>
            <m:r>
              <w:rPr>
                <w:rFonts w:ascii="Cambria Math" w:hAnsi="Cambria Math"/>
              </w:rPr>
              <m:t>d</m:t>
            </m:r>
          </m:num>
          <m:den>
            <m:r>
              <w:rPr>
                <w:rFonts w:ascii="Cambria Math" w:hAnsi="Cambria Math"/>
                <w:lang w:val="pt-BR"/>
              </w:rPr>
              <m:t>2</m:t>
            </m:r>
            <m:sSub>
              <m:sSubPr>
                <m:ctrlPr>
                  <w:rPr>
                    <w:rFonts w:ascii="Cambria Math" w:hAnsi="Cambria Math"/>
                    <w:i/>
                  </w:rPr>
                </m:ctrlPr>
              </m:sSubPr>
              <m:e>
                <m:r>
                  <w:rPr>
                    <w:rFonts w:ascii="Cambria Math" w:hAnsi="Cambria Math"/>
                  </w:rPr>
                  <m:t>a</m:t>
                </m:r>
              </m:e>
              <m:sub>
                <m:r>
                  <w:rPr>
                    <w:rFonts w:ascii="Cambria Math" w:hAnsi="Cambria Math"/>
                  </w:rPr>
                  <m:t>e</m:t>
                </m:r>
              </m:sub>
            </m:sSub>
          </m:den>
        </m:f>
        <m:r>
          <w:rPr>
            <w:rFonts w:ascii="Cambria Math" w:hAnsi="Cambria Math"/>
            <w:lang w:val="pt-BR"/>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θ</m:t>
                </m:r>
              </m:e>
              <m:sub>
                <m:r>
                  <w:rPr>
                    <w:rFonts w:ascii="Cambria Math" w:hAnsi="Cambria Math"/>
                  </w:rPr>
                  <m:t>r</m:t>
                </m:r>
              </m:sub>
            </m:sSub>
          </m:num>
          <m:den>
            <m:r>
              <w:rPr>
                <w:rFonts w:ascii="Cambria Math" w:hAnsi="Cambria Math"/>
                <w:lang w:val="pt-BR"/>
              </w:rPr>
              <m:t>1 000</m:t>
            </m:r>
          </m:den>
        </m:f>
        <m:r>
          <w:rPr>
            <w:rFonts w:ascii="Cambria Math" w:hAnsi="Cambria Math"/>
            <w:lang w:val="pt-BR"/>
          </w:rPr>
          <m:t>+</m:t>
        </m:r>
        <m:f>
          <m:fPr>
            <m:ctrlPr>
              <w:rPr>
                <w:rFonts w:ascii="Cambria Math" w:hAnsi="Cambria Math"/>
                <w:i/>
              </w:rPr>
            </m:ctrlPr>
          </m:fPr>
          <m:num>
            <m:sSub>
              <m:sSubPr>
                <m:ctrlPr>
                  <w:rPr>
                    <w:rFonts w:ascii="Cambria Math" w:hAnsi="Cambria Math"/>
                    <w:i/>
                  </w:rPr>
                </m:ctrlPr>
              </m:sSubPr>
              <m:e>
                <m:r>
                  <w:rPr>
                    <w:rFonts w:ascii="Cambria Math" w:hAnsi="Cambria Math"/>
                    <w:lang w:val="pt-BR"/>
                  </w:rPr>
                  <m:t>h</m:t>
                </m:r>
              </m:e>
              <m:sub>
                <m:r>
                  <w:rPr>
                    <w:rFonts w:ascii="Cambria Math" w:hAnsi="Cambria Math"/>
                  </w:rPr>
                  <m:t>rs</m:t>
                </m:r>
              </m:sub>
            </m:sSub>
            <m:r>
              <w:rPr>
                <w:rFonts w:ascii="Cambria Math" w:hAnsi="Cambria Math"/>
                <w:lang w:val="pt-BR"/>
              </w:rPr>
              <m:t>-</m:t>
            </m:r>
            <m:sSub>
              <m:sSubPr>
                <m:ctrlPr>
                  <w:rPr>
                    <w:rFonts w:ascii="Cambria Math" w:hAnsi="Cambria Math"/>
                    <w:i/>
                  </w:rPr>
                </m:ctrlPr>
              </m:sSubPr>
              <m:e>
                <m:r>
                  <w:rPr>
                    <w:rFonts w:ascii="Cambria Math" w:hAnsi="Cambria Math"/>
                    <w:lang w:val="pt-BR"/>
                  </w:rPr>
                  <m:t>h</m:t>
                </m:r>
              </m:e>
              <m:sub>
                <m:r>
                  <w:rPr>
                    <w:rFonts w:ascii="Cambria Math" w:hAnsi="Cambria Math"/>
                  </w:rPr>
                  <m:t>ts</m:t>
                </m:r>
              </m:sub>
            </m:sSub>
          </m:num>
          <m:den>
            <m:r>
              <w:rPr>
                <w:rFonts w:ascii="Cambria Math" w:hAnsi="Cambria Math"/>
                <w:lang w:val="pt-BR"/>
              </w:rPr>
              <m:t>1 000</m:t>
            </m:r>
            <m:r>
              <w:rPr>
                <w:rFonts w:ascii="Cambria Math" w:hAnsi="Cambria Math"/>
              </w:rPr>
              <m:t>d</m:t>
            </m:r>
          </m:den>
        </m:f>
      </m:oMath>
      <w:r w:rsidRPr="00570E6F">
        <w:rPr>
          <w:lang w:val="pt-BR" w:eastAsia="zh-CN"/>
        </w:rPr>
        <w:tab/>
        <w:t>(</w:t>
      </w:r>
      <w:r w:rsidRPr="00570E6F">
        <w:rPr>
          <w:lang w:val="pt-BR"/>
        </w:rPr>
        <w:t>45a</w:t>
      </w:r>
      <w:r w:rsidRPr="00570E6F">
        <w:rPr>
          <w:lang w:val="pt-BR" w:eastAsia="zh-CN"/>
        </w:rPr>
        <w:t>)</w:t>
      </w:r>
    </w:p>
    <w:p w14:paraId="2F25221C" w14:textId="1736B152" w:rsidR="00774E88" w:rsidRPr="00774E88" w:rsidRDefault="003133E0" w:rsidP="00D95F49">
      <w:pPr>
        <w:keepNext/>
        <w:keepLines/>
        <w:ind w:firstLineChars="200" w:firstLine="480"/>
        <w:rPr>
          <w:lang w:val="en-GB" w:eastAsia="zh-CN"/>
        </w:rPr>
      </w:pPr>
      <w:r>
        <w:rPr>
          <w:rFonts w:hint="eastAsia"/>
          <w:lang w:val="en-GB" w:eastAsia="zh-CN"/>
        </w:rPr>
        <w:t>且</w:t>
      </w:r>
      <w:r w:rsidR="000E0CF8">
        <w:rPr>
          <w:rFonts w:hint="eastAsia"/>
          <w:lang w:val="en-GB" w:eastAsia="zh-CN"/>
        </w:rPr>
        <w:t>：</w:t>
      </w:r>
    </w:p>
    <w:p w14:paraId="3E9A535B" w14:textId="0989935E" w:rsidR="00774E88" w:rsidRPr="00CB1D8D" w:rsidRDefault="00774E88" w:rsidP="00434AA8">
      <w:pPr>
        <w:pStyle w:val="Equationlegend"/>
        <w:keepNext/>
        <w:keepLines/>
        <w:rPr>
          <w:lang w:val="en-GB" w:eastAsia="zh-CN"/>
        </w:rPr>
      </w:pPr>
      <w:r w:rsidRPr="00CB1D8D">
        <w:rPr>
          <w:lang w:val="en-GB" w:eastAsia="zh-CN"/>
        </w:rPr>
        <w:tab/>
      </w:r>
      <m:oMath>
        <m:r>
          <w:rPr>
            <w:rFonts w:ascii="Cambria Math" w:hAnsi="Cambria Math"/>
            <w:lang w:val="en-GB" w:eastAsia="zh-CN"/>
          </w:rPr>
          <m:t xml:space="preserve">d </m:t>
        </m:r>
      </m:oMath>
      <w:r w:rsidRPr="00CB1D8D">
        <w:rPr>
          <w:lang w:val="en-GB" w:eastAsia="zh-CN"/>
        </w:rPr>
        <w:t>:</w:t>
      </w:r>
      <w:r w:rsidRPr="00CB1D8D">
        <w:rPr>
          <w:lang w:val="en-GB" w:eastAsia="zh-CN"/>
        </w:rPr>
        <w:tab/>
      </w:r>
      <w:r w:rsidR="003133E0" w:rsidRPr="003133E0">
        <w:rPr>
          <w:rFonts w:hint="eastAsia"/>
          <w:lang w:val="en-GB" w:eastAsia="zh-CN"/>
        </w:rPr>
        <w:t>大圆路径距离（</w:t>
      </w:r>
      <w:r w:rsidR="003133E0" w:rsidRPr="003133E0">
        <w:rPr>
          <w:rFonts w:hint="eastAsia"/>
          <w:lang w:val="en-GB" w:eastAsia="zh-CN"/>
        </w:rPr>
        <w:t>km</w:t>
      </w:r>
      <w:r w:rsidR="003133E0" w:rsidRPr="003133E0">
        <w:rPr>
          <w:rFonts w:hint="eastAsia"/>
          <w:lang w:val="en-GB" w:eastAsia="zh-CN"/>
        </w:rPr>
        <w:t>）</w:t>
      </w:r>
    </w:p>
    <w:p w14:paraId="417C92F7" w14:textId="26BBE628" w:rsidR="00774E88" w:rsidRPr="00CB1D8D" w:rsidRDefault="00774E88" w:rsidP="00434AA8">
      <w:pPr>
        <w:pStyle w:val="Equationlegend"/>
        <w:keepNext/>
        <w:keepLines/>
        <w:rPr>
          <w:lang w:val="en-GB" w:eastAsia="zh-CN"/>
        </w:rPr>
      </w:pPr>
      <w:r w:rsidRPr="00CB1D8D">
        <w:rPr>
          <w:lang w:val="en-GB" w:eastAsia="zh-CN"/>
        </w:rPr>
        <w:tab/>
      </w:r>
      <m:oMath>
        <m:sSub>
          <m:sSubPr>
            <m:ctrlPr>
              <w:rPr>
                <w:rFonts w:ascii="Cambria Math" w:hAnsi="Cambria Math"/>
                <w:i/>
                <w:lang w:val="en-GB" w:eastAsia="zh-CN"/>
              </w:rPr>
            </m:ctrlPr>
          </m:sSubPr>
          <m:e>
            <m:r>
              <w:rPr>
                <w:rFonts w:ascii="Cambria Math" w:hAnsi="Cambria Math"/>
                <w:lang w:val="en-GB" w:eastAsia="zh-CN"/>
              </w:rPr>
              <m:t>a</m:t>
            </m:r>
          </m:e>
          <m:sub>
            <m:r>
              <w:rPr>
                <w:rFonts w:ascii="Cambria Math" w:hAnsi="Cambria Math"/>
                <w:lang w:val="en-GB" w:eastAsia="zh-CN"/>
              </w:rPr>
              <m:t>e</m:t>
            </m:r>
          </m:sub>
        </m:sSub>
        <m:r>
          <w:rPr>
            <w:rFonts w:ascii="Cambria Math" w:hAnsi="Cambria Math"/>
            <w:lang w:val="en-GB" w:eastAsia="zh-CN"/>
          </w:rPr>
          <m:t xml:space="preserve"> </m:t>
        </m:r>
      </m:oMath>
      <w:r w:rsidRPr="00CB1D8D">
        <w:rPr>
          <w:lang w:val="en-GB" w:eastAsia="zh-CN"/>
        </w:rPr>
        <w:t>:</w:t>
      </w:r>
      <w:r w:rsidRPr="00CB1D8D">
        <w:rPr>
          <w:lang w:val="en-GB" w:eastAsia="zh-CN"/>
        </w:rPr>
        <w:tab/>
      </w:r>
      <w:r w:rsidR="003133E0" w:rsidRPr="003133E0">
        <w:rPr>
          <w:rFonts w:hint="eastAsia"/>
          <w:lang w:val="en-GB" w:eastAsia="zh-CN"/>
        </w:rPr>
        <w:t>有效地球半径中值（</w:t>
      </w:r>
      <w:r w:rsidR="000E0CF8" w:rsidRPr="003133E0">
        <w:rPr>
          <w:rFonts w:hint="eastAsia"/>
          <w:lang w:val="en-GB" w:eastAsia="zh-CN"/>
        </w:rPr>
        <w:t>km</w:t>
      </w:r>
      <w:r w:rsidR="003133E0" w:rsidRPr="003133E0">
        <w:rPr>
          <w:rFonts w:hint="eastAsia"/>
          <w:lang w:val="en-GB" w:eastAsia="zh-CN"/>
        </w:rPr>
        <w:t>）</w:t>
      </w:r>
    </w:p>
    <w:p w14:paraId="631EDD74" w14:textId="4557E466" w:rsidR="00774E88" w:rsidRPr="00CB1D8D" w:rsidRDefault="00774E88" w:rsidP="00774E88">
      <w:pPr>
        <w:pStyle w:val="Equationlegend"/>
        <w:rPr>
          <w:lang w:val="en-GB" w:eastAsia="zh-CN"/>
        </w:rPr>
      </w:pPr>
      <w:r w:rsidRPr="00CB1D8D">
        <w:rPr>
          <w:lang w:val="en-GB" w:eastAsia="zh-CN"/>
        </w:rPr>
        <w:tab/>
      </w:r>
      <m:oMath>
        <m:sSub>
          <m:sSubPr>
            <m:ctrlPr>
              <w:rPr>
                <w:rFonts w:ascii="Cambria Math" w:hAnsi="Cambria Math"/>
                <w:i/>
                <w:lang w:val="en-GB"/>
              </w:rPr>
            </m:ctrlPr>
          </m:sSubPr>
          <m:e>
            <m:r>
              <w:rPr>
                <w:rFonts w:ascii="Cambria Math" w:hAnsi="Cambria Math"/>
                <w:lang w:val="en-GB" w:eastAsia="zh-CN"/>
              </w:rPr>
              <m:t>h</m:t>
            </m:r>
          </m:e>
          <m:sub>
            <m:r>
              <w:rPr>
                <w:rFonts w:ascii="Cambria Math" w:hAnsi="Cambria Math"/>
                <w:lang w:val="en-GB" w:eastAsia="zh-CN"/>
              </w:rPr>
              <m:t>ts</m:t>
            </m:r>
          </m:sub>
        </m:sSub>
        <m:r>
          <w:rPr>
            <w:rFonts w:ascii="Cambria Math" w:hAnsi="Cambria Math"/>
            <w:lang w:val="en-GB" w:eastAsia="zh-CN"/>
          </w:rPr>
          <m:t xml:space="preserve"> </m:t>
        </m:r>
      </m:oMath>
      <w:r w:rsidRPr="00CB1D8D">
        <w:rPr>
          <w:lang w:val="en-GB" w:eastAsia="zh-CN"/>
        </w:rPr>
        <w:t>:</w:t>
      </w:r>
      <w:r w:rsidRPr="00CB1D8D">
        <w:rPr>
          <w:lang w:val="en-GB" w:eastAsia="zh-CN"/>
        </w:rPr>
        <w:tab/>
      </w:r>
      <w:r w:rsidR="003133E0" w:rsidRPr="003133E0">
        <w:rPr>
          <w:rFonts w:hint="eastAsia"/>
          <w:lang w:val="en-GB" w:eastAsia="zh-CN"/>
        </w:rPr>
        <w:t>发射天线的平均海拔高度（</w:t>
      </w:r>
      <w:r w:rsidR="003133E0" w:rsidRPr="003133E0">
        <w:rPr>
          <w:rFonts w:hint="eastAsia"/>
          <w:lang w:val="en-GB" w:eastAsia="zh-CN"/>
        </w:rPr>
        <w:t>m</w:t>
      </w:r>
      <w:r w:rsidR="003133E0" w:rsidRPr="003133E0">
        <w:rPr>
          <w:rFonts w:hint="eastAsia"/>
          <w:lang w:val="en-GB" w:eastAsia="zh-CN"/>
        </w:rPr>
        <w:t>）</w:t>
      </w:r>
    </w:p>
    <w:p w14:paraId="32228F2C" w14:textId="56D807AA" w:rsidR="00774E88" w:rsidRPr="00CB1D8D" w:rsidRDefault="00774E88" w:rsidP="00774E88">
      <w:pPr>
        <w:pStyle w:val="Equationlegend"/>
        <w:rPr>
          <w:lang w:val="en-GB" w:eastAsia="zh-CN"/>
        </w:rPr>
      </w:pPr>
      <w:r w:rsidRPr="00CB1D8D">
        <w:rPr>
          <w:lang w:val="en-GB" w:eastAsia="zh-CN"/>
        </w:rPr>
        <w:tab/>
      </w:r>
      <m:oMath>
        <m:sSub>
          <m:sSubPr>
            <m:ctrlPr>
              <w:rPr>
                <w:rFonts w:ascii="Cambria Math" w:hAnsi="Cambria Math"/>
                <w:i/>
                <w:lang w:val="en-GB"/>
              </w:rPr>
            </m:ctrlPr>
          </m:sSubPr>
          <m:e>
            <m:r>
              <w:rPr>
                <w:rFonts w:ascii="Cambria Math" w:hAnsi="Cambria Math"/>
                <w:lang w:val="en-GB" w:eastAsia="zh-CN"/>
              </w:rPr>
              <m:t>h</m:t>
            </m:r>
          </m:e>
          <m:sub>
            <m:r>
              <w:rPr>
                <w:rFonts w:ascii="Cambria Math" w:hAnsi="Cambria Math"/>
                <w:lang w:val="en-GB" w:eastAsia="zh-CN"/>
              </w:rPr>
              <m:t>rs</m:t>
            </m:r>
          </m:sub>
        </m:sSub>
        <m:r>
          <w:rPr>
            <w:rFonts w:ascii="Cambria Math" w:hAnsi="Cambria Math"/>
            <w:lang w:val="en-GB" w:eastAsia="zh-CN"/>
          </w:rPr>
          <m:t xml:space="preserve"> </m:t>
        </m:r>
      </m:oMath>
      <w:r w:rsidRPr="00CB1D8D">
        <w:rPr>
          <w:lang w:val="en-GB" w:eastAsia="zh-CN"/>
        </w:rPr>
        <w:t>:</w:t>
      </w:r>
      <w:r w:rsidRPr="00CB1D8D">
        <w:rPr>
          <w:lang w:val="en-GB" w:eastAsia="zh-CN"/>
        </w:rPr>
        <w:tab/>
      </w:r>
      <w:r w:rsidR="003133E0" w:rsidRPr="003133E0">
        <w:rPr>
          <w:rFonts w:hint="eastAsia"/>
          <w:lang w:val="en-GB" w:eastAsia="zh-CN"/>
        </w:rPr>
        <w:t>接收天线的平均海拔高度（</w:t>
      </w:r>
      <w:r w:rsidR="003133E0" w:rsidRPr="003133E0">
        <w:rPr>
          <w:rFonts w:hint="eastAsia"/>
          <w:lang w:val="en-GB" w:eastAsia="zh-CN"/>
        </w:rPr>
        <w:t>m</w:t>
      </w:r>
      <w:r w:rsidR="003133E0" w:rsidRPr="003133E0">
        <w:rPr>
          <w:rFonts w:hint="eastAsia"/>
          <w:lang w:val="en-GB" w:eastAsia="zh-CN"/>
        </w:rPr>
        <w:t>）</w:t>
      </w:r>
    </w:p>
    <w:p w14:paraId="72DB5144" w14:textId="37D54CE5" w:rsidR="00774E88" w:rsidRPr="00CB1D8D" w:rsidRDefault="00774E88" w:rsidP="00774E88">
      <w:pPr>
        <w:pStyle w:val="Equationlegend"/>
        <w:rPr>
          <w:lang w:val="en-GB" w:eastAsia="zh-CN"/>
        </w:rPr>
      </w:pPr>
      <w:r w:rsidRPr="00CB1D8D">
        <w:rPr>
          <w:lang w:val="en-GB" w:eastAsia="zh-CN"/>
        </w:rPr>
        <w:tab/>
      </w:r>
      <m:oMath>
        <m:sSub>
          <m:sSubPr>
            <m:ctrlPr>
              <w:rPr>
                <w:rFonts w:ascii="Cambria Math" w:hAnsi="Cambria Math"/>
                <w:i/>
                <w:lang w:val="en-GB"/>
              </w:rPr>
            </m:ctrlPr>
          </m:sSubPr>
          <m:e>
            <m:r>
              <w:rPr>
                <w:rFonts w:ascii="Cambria Math" w:hAnsi="Cambria Math"/>
                <w:lang w:val="en-GB" w:eastAsia="zh-CN"/>
              </w:rPr>
              <m:t>h</m:t>
            </m:r>
          </m:e>
          <m:sub>
            <m:r>
              <w:rPr>
                <w:rFonts w:ascii="Cambria Math" w:hAnsi="Cambria Math"/>
                <w:lang w:val="en-GB" w:eastAsia="zh-CN"/>
              </w:rPr>
              <m:t>s</m:t>
            </m:r>
          </m:sub>
        </m:sSub>
      </m:oMath>
      <w:r w:rsidRPr="00CB1D8D">
        <w:rPr>
          <w:lang w:val="en-GB" w:eastAsia="zh-CN"/>
        </w:rPr>
        <w:t xml:space="preserve"> :</w:t>
      </w:r>
      <w:r w:rsidRPr="00CB1D8D">
        <w:rPr>
          <w:lang w:val="en-GB" w:eastAsia="zh-CN"/>
        </w:rPr>
        <w:tab/>
      </w:r>
      <w:r w:rsidR="000E0CF8">
        <w:rPr>
          <w:rFonts w:hint="eastAsia"/>
          <w:lang w:eastAsia="zh-CN"/>
        </w:rPr>
        <w:t>正常流量</w:t>
      </w:r>
      <w:r w:rsidR="003133E0" w:rsidRPr="003133E0">
        <w:rPr>
          <w:rFonts w:hint="eastAsia"/>
          <w:lang w:val="en-GB" w:eastAsia="zh-CN"/>
        </w:rPr>
        <w:t>地理位置处地形平均海拔高度（</w:t>
      </w:r>
      <w:r w:rsidR="003133E0" w:rsidRPr="003133E0">
        <w:rPr>
          <w:rFonts w:hint="eastAsia"/>
          <w:lang w:val="en-GB" w:eastAsia="zh-CN"/>
        </w:rPr>
        <w:t>km</w:t>
      </w:r>
      <w:r w:rsidR="003133E0" w:rsidRPr="003133E0">
        <w:rPr>
          <w:rFonts w:hint="eastAsia"/>
          <w:lang w:val="en-GB" w:eastAsia="zh-CN"/>
        </w:rPr>
        <w:t>）</w:t>
      </w:r>
    </w:p>
    <w:p w14:paraId="62C98614" w14:textId="61A885C3" w:rsidR="00774E88" w:rsidRPr="00CB1D8D" w:rsidRDefault="00774E88" w:rsidP="00774E88">
      <w:pPr>
        <w:pStyle w:val="Equationlegend"/>
        <w:rPr>
          <w:lang w:val="en-GB" w:eastAsia="zh-CN"/>
        </w:rPr>
      </w:pPr>
      <w:r w:rsidRPr="00CB1D8D">
        <w:rPr>
          <w:lang w:val="en-GB" w:eastAsia="zh-CN"/>
        </w:rPr>
        <w:tab/>
      </w:r>
      <m:oMath>
        <m:sSub>
          <m:sSubPr>
            <m:ctrlPr>
              <w:rPr>
                <w:rFonts w:ascii="Cambria Math" w:hAnsi="Cambria Math"/>
                <w:i/>
                <w:lang w:val="en-GB"/>
              </w:rPr>
            </m:ctrlPr>
          </m:sSubPr>
          <m:e>
            <m:r>
              <w:rPr>
                <w:rFonts w:ascii="Cambria Math" w:hAnsi="Cambria Math"/>
                <w:lang w:val="en-GB" w:eastAsia="zh-CN"/>
              </w:rPr>
              <m:t>h</m:t>
            </m:r>
          </m:e>
          <m:sub>
            <m:r>
              <w:rPr>
                <w:rFonts w:ascii="Cambria Math" w:hAnsi="Cambria Math"/>
                <w:lang w:val="en-GB" w:eastAsia="zh-CN"/>
              </w:rPr>
              <m:t>b</m:t>
            </m:r>
          </m:sub>
        </m:sSub>
      </m:oMath>
      <w:r w:rsidRPr="00CB1D8D">
        <w:rPr>
          <w:lang w:val="en-GB" w:eastAsia="zh-CN"/>
        </w:rPr>
        <w:t xml:space="preserve"> :</w:t>
      </w:r>
      <w:r w:rsidRPr="00CB1D8D">
        <w:rPr>
          <w:lang w:val="en-GB" w:eastAsia="zh-CN"/>
        </w:rPr>
        <w:tab/>
      </w:r>
      <w:r w:rsidR="003133E0" w:rsidRPr="003133E0">
        <w:rPr>
          <w:rFonts w:hint="eastAsia"/>
          <w:lang w:val="en-GB" w:eastAsia="zh-CN"/>
        </w:rPr>
        <w:t>可根据不同气候条件</w:t>
      </w:r>
      <w:r w:rsidR="000E0CF8">
        <w:rPr>
          <w:rFonts w:hint="eastAsia"/>
          <w:lang w:val="en-GB" w:eastAsia="zh-CN"/>
        </w:rPr>
        <w:t>采用</w:t>
      </w:r>
      <w:r w:rsidR="003133E0" w:rsidRPr="003133E0">
        <w:rPr>
          <w:rFonts w:hint="eastAsia"/>
          <w:lang w:val="en-GB" w:eastAsia="zh-CN"/>
        </w:rPr>
        <w:t>统计</w:t>
      </w:r>
      <w:r w:rsidR="000E0CF8">
        <w:rPr>
          <w:rFonts w:hint="eastAsia"/>
          <w:lang w:val="en-GB" w:eastAsia="zh-CN"/>
        </w:rPr>
        <w:t>方法</w:t>
      </w:r>
      <w:r w:rsidR="003133E0" w:rsidRPr="003133E0">
        <w:rPr>
          <w:rFonts w:hint="eastAsia"/>
          <w:lang w:val="en-GB" w:eastAsia="zh-CN"/>
        </w:rPr>
        <w:t>确定的标高（</w:t>
      </w:r>
      <w:r w:rsidR="000E0CF8" w:rsidRPr="003133E0">
        <w:rPr>
          <w:rFonts w:hint="eastAsia"/>
          <w:lang w:val="en-GB" w:eastAsia="zh-CN"/>
        </w:rPr>
        <w:t>km</w:t>
      </w:r>
      <w:r w:rsidR="003133E0" w:rsidRPr="003133E0">
        <w:rPr>
          <w:rFonts w:hint="eastAsia"/>
          <w:lang w:val="en-GB" w:eastAsia="zh-CN"/>
        </w:rPr>
        <w:t>）。为便于参照，全球平均</w:t>
      </w:r>
      <w:r w:rsidR="000E0CF8" w:rsidRPr="003133E0">
        <w:rPr>
          <w:rFonts w:hint="eastAsia"/>
          <w:lang w:val="en-GB" w:eastAsia="zh-CN"/>
        </w:rPr>
        <w:t>标高</w:t>
      </w:r>
      <w:r w:rsidR="003133E0" w:rsidRPr="003133E0">
        <w:rPr>
          <w:rFonts w:hint="eastAsia"/>
          <w:lang w:val="en-GB" w:eastAsia="zh-CN"/>
        </w:rPr>
        <w:t>可定义为</w:t>
      </w:r>
      <m:oMath>
        <m:sSub>
          <m:sSubPr>
            <m:ctrlPr>
              <w:rPr>
                <w:rFonts w:ascii="Cambria Math" w:hAnsi="Cambria Math"/>
                <w:i/>
                <w:lang w:val="en-GB"/>
              </w:rPr>
            </m:ctrlPr>
          </m:sSubPr>
          <m:e>
            <m:r>
              <w:rPr>
                <w:rFonts w:ascii="Cambria Math" w:hAnsi="Cambria Math"/>
                <w:lang w:val="en-GB" w:eastAsia="zh-CN"/>
              </w:rPr>
              <m:t>h</m:t>
            </m:r>
          </m:e>
          <m:sub>
            <m:r>
              <w:rPr>
                <w:rFonts w:ascii="Cambria Math" w:hAnsi="Cambria Math"/>
                <w:lang w:val="en-GB" w:eastAsia="zh-CN"/>
              </w:rPr>
              <m:t>b</m:t>
            </m:r>
          </m:sub>
        </m:sSub>
      </m:oMath>
      <w:r w:rsidR="003133E0" w:rsidRPr="003133E0">
        <w:rPr>
          <w:rFonts w:hint="eastAsia"/>
          <w:lang w:val="en-GB" w:eastAsia="zh-CN"/>
        </w:rPr>
        <w:t>= 7.35 km</w:t>
      </w:r>
      <w:r w:rsidR="003133E0" w:rsidRPr="003133E0">
        <w:rPr>
          <w:rFonts w:hint="eastAsia"/>
          <w:lang w:val="en-GB" w:eastAsia="zh-CN"/>
        </w:rPr>
        <w:t>。</w:t>
      </w:r>
    </w:p>
    <w:p w14:paraId="68298827" w14:textId="4811B645" w:rsidR="00774E88" w:rsidRPr="00774E88" w:rsidRDefault="003133E0" w:rsidP="003C0F1B">
      <w:pPr>
        <w:tabs>
          <w:tab w:val="left" w:pos="6946"/>
        </w:tabs>
        <w:ind w:firstLineChars="200" w:firstLine="480"/>
        <w:rPr>
          <w:lang w:val="en-GB" w:eastAsia="zh-CN"/>
        </w:rPr>
      </w:pPr>
      <w:r w:rsidRPr="003133E0">
        <w:rPr>
          <w:rFonts w:hint="eastAsia"/>
          <w:lang w:val="en-GB" w:eastAsia="zh-CN"/>
        </w:rPr>
        <w:t>为了避免对短路径对流层散射损耗的低估，</w:t>
      </w:r>
      <w:r w:rsidR="003B39A9">
        <w:rPr>
          <w:rFonts w:hint="eastAsia"/>
          <w:lang w:val="en-GB" w:eastAsia="zh-CN"/>
        </w:rPr>
        <w:t>限制</w:t>
      </w:r>
      <w:r w:rsidR="000E0CF8" w:rsidRPr="00774E88">
        <w:rPr>
          <w:i/>
          <w:lang w:val="en-GB" w:eastAsia="zh-CN"/>
        </w:rPr>
        <w:t>L</w:t>
      </w:r>
      <w:r w:rsidR="000E0CF8" w:rsidRPr="00774E88">
        <w:rPr>
          <w:i/>
          <w:vertAlign w:val="subscript"/>
          <w:lang w:val="en-GB" w:eastAsia="zh-CN"/>
        </w:rPr>
        <w:t>bs</w:t>
      </w:r>
      <w:r w:rsidRPr="003133E0">
        <w:rPr>
          <w:rFonts w:hint="eastAsia"/>
          <w:lang w:val="en-GB" w:eastAsia="zh-CN"/>
        </w:rPr>
        <w:t>：</w:t>
      </w:r>
    </w:p>
    <w:p w14:paraId="1C5926AC" w14:textId="77777777" w:rsidR="00774E88" w:rsidRPr="00D80455" w:rsidRDefault="00774E88" w:rsidP="00774E88">
      <w:pPr>
        <w:pStyle w:val="Equation"/>
        <w:rPr>
          <w:lang w:val="en-GB" w:eastAsia="zh-CN"/>
        </w:rPr>
      </w:pPr>
      <w:r w:rsidRPr="00774E88">
        <w:rPr>
          <w:lang w:val="en-GB" w:eastAsia="zh-CN"/>
        </w:rPr>
        <w:tab/>
      </w:r>
      <w:r w:rsidRPr="00774E88">
        <w:rPr>
          <w:lang w:val="en-GB" w:eastAsia="zh-CN"/>
        </w:rPr>
        <w:tab/>
      </w:r>
      <w:r w:rsidRPr="00620C46">
        <w:rPr>
          <w:position w:val="-14"/>
        </w:rPr>
        <w:object w:dxaOrig="980" w:dyaOrig="380" w14:anchorId="6D70D7A3">
          <v:shape id="_x0000_i1077" type="#_x0000_t75" alt="" style="width:50.5pt;height:21.5pt;mso-width-percent:0;mso-height-percent:0;mso-width-percent:0;mso-height-percent:0" o:ole="">
            <v:imagedata r:id="rId124" o:title=""/>
          </v:shape>
          <o:OLEObject Type="Embed" ProgID="Equation.3" ShapeID="_x0000_i1077" DrawAspect="Content" ObjectID="_1775544699" r:id="rId125"/>
        </w:object>
      </w:r>
      <w:r w:rsidRPr="00D80455">
        <w:rPr>
          <w:lang w:val="en-GB" w:eastAsia="zh-CN"/>
        </w:rPr>
        <w:t>                dB</w:t>
      </w:r>
      <w:r w:rsidRPr="00D80455">
        <w:rPr>
          <w:lang w:val="en-GB" w:eastAsia="zh-CN"/>
        </w:rPr>
        <w:tab/>
        <w:t>(45b)</w:t>
      </w:r>
    </w:p>
    <w:p w14:paraId="67B2E76B" w14:textId="4A3CD357" w:rsidR="00121D68" w:rsidRPr="00360A02" w:rsidRDefault="003133E0" w:rsidP="003C0F1B">
      <w:pPr>
        <w:pStyle w:val="Equationlegend"/>
        <w:tabs>
          <w:tab w:val="clear" w:pos="1985"/>
        </w:tabs>
        <w:ind w:left="0" w:firstLineChars="200" w:firstLine="480"/>
        <w:rPr>
          <w:lang w:eastAsia="zh-CN"/>
        </w:rPr>
      </w:pPr>
      <w:r w:rsidRPr="003133E0">
        <w:rPr>
          <w:rFonts w:hint="eastAsia"/>
          <w:lang w:eastAsia="zh-CN"/>
        </w:rPr>
        <w:t>其中</w:t>
      </w:r>
      <w:r w:rsidR="000E0CF8">
        <w:rPr>
          <w:rFonts w:hint="eastAsia"/>
          <w:lang w:eastAsia="zh-CN"/>
        </w:rPr>
        <w:t>，</w:t>
      </w:r>
      <w:r w:rsidRPr="003133E0">
        <w:rPr>
          <w:rFonts w:hint="eastAsia"/>
          <w:lang w:eastAsia="zh-CN"/>
        </w:rPr>
        <w:t>由自由空间传播产生的基本传输损耗</w:t>
      </w:r>
      <w:proofErr w:type="spellStart"/>
      <w:r w:rsidR="000E0CF8" w:rsidRPr="00620C46">
        <w:rPr>
          <w:i/>
          <w:lang w:eastAsia="zh-CN"/>
        </w:rPr>
        <w:t>L</w:t>
      </w:r>
      <w:r w:rsidR="000E0CF8" w:rsidRPr="00620C46">
        <w:rPr>
          <w:i/>
          <w:vertAlign w:val="subscript"/>
          <w:lang w:eastAsia="zh-CN"/>
        </w:rPr>
        <w:t>bfs</w:t>
      </w:r>
      <w:proofErr w:type="spellEnd"/>
      <w:r w:rsidRPr="003133E0">
        <w:rPr>
          <w:rFonts w:hint="eastAsia"/>
          <w:lang w:eastAsia="zh-CN"/>
        </w:rPr>
        <w:t>在公式（</w:t>
      </w:r>
      <w:r w:rsidRPr="003133E0">
        <w:rPr>
          <w:rFonts w:hint="eastAsia"/>
          <w:lang w:eastAsia="zh-CN"/>
        </w:rPr>
        <w:t>8</w:t>
      </w:r>
      <w:r w:rsidRPr="003133E0">
        <w:rPr>
          <w:rFonts w:hint="eastAsia"/>
          <w:lang w:eastAsia="zh-CN"/>
        </w:rPr>
        <w:t>）中定义。</w:t>
      </w:r>
    </w:p>
    <w:p w14:paraId="5564E0D1" w14:textId="77777777" w:rsidR="00121D68" w:rsidRPr="00360A02" w:rsidRDefault="00121D68" w:rsidP="00121D68">
      <w:pPr>
        <w:pStyle w:val="Heading2"/>
        <w:rPr>
          <w:lang w:eastAsia="zh-CN"/>
        </w:rPr>
      </w:pPr>
      <w:bookmarkStart w:id="145" w:name="_Toc164693772"/>
      <w:bookmarkEnd w:id="144"/>
      <w:r w:rsidRPr="00360A02">
        <w:rPr>
          <w:lang w:eastAsia="zh-CN"/>
        </w:rPr>
        <w:t>4.5</w:t>
      </w:r>
      <w:r w:rsidRPr="00360A02">
        <w:rPr>
          <w:lang w:eastAsia="zh-CN"/>
        </w:rPr>
        <w:tab/>
      </w:r>
      <w:r w:rsidRPr="00360A02">
        <w:rPr>
          <w:rFonts w:hint="eastAsia"/>
          <w:lang w:eastAsia="zh-CN"/>
        </w:rPr>
        <w:t>通过管道</w:t>
      </w:r>
      <w:r w:rsidRPr="00360A02">
        <w:rPr>
          <w:lang w:eastAsia="zh-CN"/>
        </w:rPr>
        <w:t>/</w:t>
      </w:r>
      <w:r w:rsidRPr="00360A02">
        <w:rPr>
          <w:rFonts w:hint="eastAsia"/>
          <w:lang w:eastAsia="zh-CN"/>
        </w:rPr>
        <w:t>层面反射的传播</w:t>
      </w:r>
      <w:bookmarkEnd w:id="145"/>
    </w:p>
    <w:p w14:paraId="1A118FD0" w14:textId="77777777" w:rsidR="00121D68" w:rsidRPr="00360A02" w:rsidRDefault="00121D68" w:rsidP="00121D68">
      <w:pPr>
        <w:ind w:firstLineChars="200" w:firstLine="480"/>
        <w:rPr>
          <w:lang w:eastAsia="zh-CN"/>
        </w:rPr>
      </w:pPr>
      <w:r w:rsidRPr="00360A02">
        <w:rPr>
          <w:rFonts w:hint="eastAsia"/>
          <w:szCs w:val="24"/>
          <w:lang w:eastAsia="zh-CN"/>
        </w:rPr>
        <w:t>通过以下公式计算</w:t>
      </w:r>
      <w:bookmarkStart w:id="146" w:name="OLE_LINK125"/>
      <w:bookmarkStart w:id="147" w:name="OLE_LINK126"/>
      <w:r w:rsidRPr="00360A02">
        <w:rPr>
          <w:rFonts w:hint="eastAsia"/>
          <w:szCs w:val="24"/>
          <w:lang w:eastAsia="zh-CN"/>
        </w:rPr>
        <w:t>不超过</w:t>
      </w:r>
      <w:bookmarkEnd w:id="146"/>
      <w:bookmarkEnd w:id="147"/>
      <w:r w:rsidRPr="00360A02">
        <w:rPr>
          <w:i/>
          <w:iCs/>
          <w:szCs w:val="24"/>
          <w:lang w:eastAsia="zh-CN"/>
        </w:rPr>
        <w:t>p</w:t>
      </w:r>
      <w:r w:rsidRPr="00360A02">
        <w:rPr>
          <w:szCs w:val="24"/>
          <w:lang w:eastAsia="zh-CN"/>
        </w:rPr>
        <w:t>%</w:t>
      </w:r>
      <w:r w:rsidRPr="00360A02">
        <w:rPr>
          <w:rFonts w:hint="eastAsia"/>
          <w:szCs w:val="24"/>
          <w:lang w:eastAsia="zh-CN"/>
        </w:rPr>
        <w:t>时间的、与管道</w:t>
      </w:r>
      <w:r w:rsidRPr="00360A02">
        <w:rPr>
          <w:szCs w:val="24"/>
          <w:lang w:eastAsia="zh-CN"/>
        </w:rPr>
        <w:t>/</w:t>
      </w:r>
      <w:r w:rsidRPr="00360A02">
        <w:rPr>
          <w:rFonts w:hint="eastAsia"/>
          <w:szCs w:val="24"/>
          <w:lang w:eastAsia="zh-CN"/>
        </w:rPr>
        <w:t>层面反射相关的基本传输损耗</w:t>
      </w:r>
      <w:proofErr w:type="spellStart"/>
      <w:r w:rsidRPr="00360A02">
        <w:rPr>
          <w:i/>
          <w:szCs w:val="24"/>
          <w:lang w:eastAsia="zh-CN"/>
        </w:rPr>
        <w:t>L</w:t>
      </w:r>
      <w:r w:rsidRPr="00360A02">
        <w:rPr>
          <w:i/>
          <w:szCs w:val="24"/>
          <w:vertAlign w:val="subscript"/>
          <w:lang w:eastAsia="zh-CN"/>
        </w:rPr>
        <w:t>ba</w:t>
      </w:r>
      <w:proofErr w:type="spellEnd"/>
      <w:r w:rsidRPr="00360A02">
        <w:rPr>
          <w:szCs w:val="24"/>
          <w:lang w:eastAsia="zh-CN"/>
        </w:rPr>
        <w:t>(dB)</w:t>
      </w:r>
      <w:r w:rsidRPr="00360A02">
        <w:rPr>
          <w:rFonts w:hint="eastAsia"/>
          <w:szCs w:val="24"/>
          <w:lang w:eastAsia="zh-CN"/>
        </w:rPr>
        <w:t>：</w:t>
      </w:r>
    </w:p>
    <w:p w14:paraId="2EC6E8E5"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6"/>
        </w:rPr>
        <w:object w:dxaOrig="1755" w:dyaOrig="405" w14:anchorId="7FCE04D6">
          <v:shape id="_x0000_i1078" type="#_x0000_t75" style="width:86.5pt;height:21.5pt" o:ole="">
            <v:imagedata r:id="rId126" o:title=""/>
          </v:shape>
          <o:OLEObject Type="Embed" ProgID="Equation.3" ShapeID="_x0000_i1078" DrawAspect="Content" ObjectID="_1775544700" r:id="rId127"/>
        </w:object>
      </w:r>
      <w:r w:rsidRPr="00360A02">
        <w:rPr>
          <w:i/>
          <w:lang w:val="en-US" w:eastAsia="zh-CN"/>
        </w:rPr>
        <w:t>                </w:t>
      </w:r>
      <w:r w:rsidRPr="00360A02">
        <w:rPr>
          <w:lang w:val="en-US" w:eastAsia="zh-CN"/>
        </w:rPr>
        <w:t>dB</w:t>
      </w:r>
      <w:r w:rsidRPr="00360A02">
        <w:rPr>
          <w:lang w:val="en-US" w:eastAsia="zh-CN"/>
        </w:rPr>
        <w:tab/>
        <w:t>(46)</w:t>
      </w:r>
    </w:p>
    <w:p w14:paraId="225B0161" w14:textId="77777777" w:rsidR="00121D68" w:rsidRPr="00360A02" w:rsidRDefault="00121D68" w:rsidP="00121D68">
      <w:pPr>
        <w:ind w:firstLineChars="200" w:firstLine="480"/>
        <w:rPr>
          <w:lang w:val="da-DK" w:eastAsia="zh-CN"/>
        </w:rPr>
      </w:pPr>
      <w:r w:rsidRPr="00360A02">
        <w:rPr>
          <w:rFonts w:hint="eastAsia"/>
          <w:szCs w:val="24"/>
          <w:lang w:eastAsia="zh-CN"/>
        </w:rPr>
        <w:lastRenderedPageBreak/>
        <w:t>其中</w:t>
      </w:r>
      <w:r w:rsidRPr="00360A02">
        <w:rPr>
          <w:rFonts w:hint="eastAsia"/>
          <w:szCs w:val="24"/>
          <w:lang w:val="da-DK" w:eastAsia="zh-CN"/>
        </w:rPr>
        <w:t>：</w:t>
      </w:r>
    </w:p>
    <w:p w14:paraId="1850B3A4" w14:textId="77777777" w:rsidR="00121D68" w:rsidRPr="00360A02" w:rsidRDefault="00121D68" w:rsidP="00121D68">
      <w:pPr>
        <w:pStyle w:val="Equationlegend"/>
        <w:rPr>
          <w:lang w:val="da-DK" w:eastAsia="zh-CN"/>
        </w:rPr>
      </w:pPr>
      <w:r w:rsidRPr="00360A02">
        <w:rPr>
          <w:i/>
          <w:lang w:val="da-DK" w:eastAsia="zh-CN"/>
        </w:rPr>
        <w:tab/>
        <w:t>A</w:t>
      </w:r>
      <w:r w:rsidRPr="00360A02">
        <w:rPr>
          <w:i/>
          <w:vertAlign w:val="subscript"/>
          <w:lang w:val="da-DK" w:eastAsia="zh-CN"/>
        </w:rPr>
        <w:t xml:space="preserve">f </w:t>
      </w:r>
      <w:r w:rsidRPr="00360A02">
        <w:rPr>
          <w:lang w:val="da-DK" w:eastAsia="zh-CN"/>
        </w:rPr>
        <w:t xml:space="preserve"> :</w:t>
      </w:r>
      <w:r w:rsidRPr="00360A02">
        <w:rPr>
          <w:lang w:val="da-DK" w:eastAsia="zh-CN"/>
        </w:rPr>
        <w:tab/>
      </w:r>
      <w:r w:rsidRPr="00360A02">
        <w:rPr>
          <w:rFonts w:hint="eastAsia"/>
          <w:lang w:val="da-DK" w:eastAsia="zh-CN"/>
        </w:rPr>
        <w:t>天线和</w:t>
      </w:r>
      <w:r w:rsidRPr="00360A02">
        <w:rPr>
          <w:rFonts w:hint="eastAsia"/>
          <w:lang w:eastAsia="zh-CN"/>
        </w:rPr>
        <w:t>大气层</w:t>
      </w:r>
      <w:r w:rsidRPr="00360A02">
        <w:rPr>
          <w:rFonts w:hint="eastAsia"/>
          <w:lang w:val="da-DK" w:eastAsia="zh-CN"/>
        </w:rPr>
        <w:t>内反常传播结构之间的</w:t>
      </w:r>
      <w:r w:rsidRPr="00360A02">
        <w:rPr>
          <w:rFonts w:hint="eastAsia"/>
          <w:lang w:eastAsia="zh-CN"/>
        </w:rPr>
        <w:t>固定耦合损耗总量</w:t>
      </w:r>
      <w:r w:rsidRPr="00360A02">
        <w:rPr>
          <w:rFonts w:hint="eastAsia"/>
          <w:lang w:val="da-DK" w:eastAsia="zh-CN"/>
        </w:rPr>
        <w:t>：</w:t>
      </w:r>
    </w:p>
    <w:p w14:paraId="6B086667" w14:textId="77777777" w:rsidR="00121D68" w:rsidRPr="00360A02" w:rsidRDefault="00121D68" w:rsidP="00121D68">
      <w:pPr>
        <w:pStyle w:val="Equation"/>
        <w:tabs>
          <w:tab w:val="left" w:pos="1260"/>
          <w:tab w:val="left" w:pos="1985"/>
        </w:tabs>
        <w:rPr>
          <w:rFonts w:ascii="TimesNewRoman,Italic" w:hAnsi="TimesNewRoman,Italic" w:cs="TimesNewRoman,Italic"/>
          <w:lang w:val="en-US" w:eastAsia="zh-CN"/>
        </w:rPr>
      </w:pPr>
      <w:r w:rsidRPr="00360A02">
        <w:rPr>
          <w:rFonts w:ascii="TimesNewRoman,Italic" w:hAnsi="TimesNewRoman,Italic" w:cs="TimesNewRoman,Italic"/>
          <w:i/>
          <w:iCs/>
          <w:lang w:val="en-US" w:eastAsia="zh-CN"/>
        </w:rPr>
        <w:tab/>
      </w:r>
      <w:r w:rsidRPr="00360A02">
        <w:rPr>
          <w:rFonts w:ascii="TimesNewRoman,Italic" w:hAnsi="TimesNewRoman,Italic" w:cs="TimesNewRoman,Italic"/>
          <w:i/>
          <w:iCs/>
          <w:lang w:val="en-US" w:eastAsia="zh-CN"/>
        </w:rPr>
        <w:tab/>
      </w:r>
      <w:r w:rsidRPr="00360A02">
        <w:rPr>
          <w:position w:val="-14"/>
        </w:rPr>
        <w:object w:dxaOrig="6520" w:dyaOrig="380" w14:anchorId="1D9C9263">
          <v:shape id="_x0000_i1079" type="#_x0000_t75" style="width:331.5pt;height:14.5pt" o:ole="">
            <v:imagedata r:id="rId128" o:title=""/>
          </v:shape>
          <o:OLEObject Type="Embed" ProgID="Equation.3" ShapeID="_x0000_i1079" DrawAspect="Content" ObjectID="_1775544701" r:id="rId129"/>
        </w:object>
      </w:r>
      <w:r w:rsidRPr="00360A02">
        <w:rPr>
          <w:i/>
          <w:lang w:val="en-US" w:eastAsia="zh-CN"/>
        </w:rPr>
        <w:t> </w:t>
      </w:r>
      <w:r w:rsidRPr="00360A02">
        <w:rPr>
          <w:lang w:val="en-US" w:eastAsia="zh-CN"/>
        </w:rPr>
        <w:t>        dB</w:t>
      </w:r>
      <w:r w:rsidRPr="00360A02">
        <w:rPr>
          <w:rFonts w:ascii="TimesNewRoman,Italic" w:hAnsi="TimesNewRoman,Italic" w:cs="TimesNewRoman,Italic"/>
          <w:iCs/>
          <w:lang w:val="en-US" w:eastAsia="zh-CN"/>
        </w:rPr>
        <w:tab/>
      </w:r>
      <w:r w:rsidRPr="00360A02">
        <w:rPr>
          <w:rFonts w:ascii="TimesNewRoman,Italic" w:hAnsi="TimesNewRoman,Italic" w:cs="TimesNewRoman,Italic"/>
          <w:lang w:val="en-US" w:eastAsia="zh-CN"/>
        </w:rPr>
        <w:t>(47)</w:t>
      </w:r>
      <w:r w:rsidRPr="00360A02">
        <w:rPr>
          <w:rFonts w:ascii="TimesNewRoman,Italic" w:hAnsi="TimesNewRoman,Italic" w:cs="TimesNewRoman,Italic" w:hint="eastAsia"/>
          <w:lang w:val="en-US" w:eastAsia="zh-CN"/>
        </w:rPr>
        <w:t xml:space="preserve"> </w:t>
      </w:r>
    </w:p>
    <w:p w14:paraId="3C4D76BA" w14:textId="77777777" w:rsidR="00121D68" w:rsidRPr="00360A02" w:rsidRDefault="00121D68" w:rsidP="00121D68">
      <w:pPr>
        <w:pStyle w:val="Equationlegend"/>
        <w:rPr>
          <w:lang w:eastAsia="zh-CN"/>
        </w:rPr>
      </w:pPr>
      <w:r w:rsidRPr="00360A02">
        <w:rPr>
          <w:rFonts w:ascii="TimesNewRoman,Italic" w:hAnsi="TimesNewRoman,Italic" w:cs="TimesNewRoman,Italic"/>
          <w:lang w:eastAsia="zh-CN"/>
        </w:rPr>
        <w:tab/>
      </w:r>
      <w:proofErr w:type="gramStart"/>
      <w:r w:rsidRPr="00360A02">
        <w:rPr>
          <w:rFonts w:ascii="TimesNewRoman,Italic" w:hAnsi="TimesNewRoman,Italic" w:cs="TimesNewRoman,Italic"/>
          <w:i/>
          <w:iCs/>
          <w:lang w:eastAsia="zh-CN"/>
        </w:rPr>
        <w:t>A</w:t>
      </w:r>
      <w:r w:rsidRPr="00360A02">
        <w:rPr>
          <w:rFonts w:ascii="TimesNewRoman,Italic" w:hAnsi="TimesNewRoman,Italic" w:cs="TimesNewRoman,Italic"/>
          <w:i/>
          <w:iCs/>
          <w:sz w:val="20"/>
          <w:vertAlign w:val="subscript"/>
          <w:lang w:eastAsia="zh-CN"/>
        </w:rPr>
        <w:t xml:space="preserve">lf </w:t>
      </w:r>
      <w:r w:rsidRPr="00360A02">
        <w:rPr>
          <w:lang w:val="da-DK" w:eastAsia="zh-CN"/>
        </w:rPr>
        <w:t>:</w:t>
      </w:r>
      <w:proofErr w:type="gramEnd"/>
      <w:r w:rsidRPr="00360A02">
        <w:rPr>
          <w:rFonts w:ascii="TimesNewRoman,Italic" w:hAnsi="TimesNewRoman,Italic" w:cs="TimesNewRoman,Italic"/>
          <w:i/>
          <w:iCs/>
          <w:sz w:val="20"/>
          <w:lang w:eastAsia="zh-CN"/>
        </w:rPr>
        <w:tab/>
      </w:r>
      <w:r w:rsidRPr="00360A02">
        <w:rPr>
          <w:rFonts w:hint="eastAsia"/>
          <w:lang w:eastAsia="zh-CN"/>
        </w:rPr>
        <w:t>解释导管传播衰减随波长增加的经验校正</w:t>
      </w:r>
    </w:p>
    <w:p w14:paraId="02D09A69" w14:textId="77777777" w:rsidR="00121D68" w:rsidRPr="00360A02" w:rsidRDefault="00121D68" w:rsidP="00121D68">
      <w:pPr>
        <w:pStyle w:val="Equation"/>
        <w:textAlignment w:val="center"/>
        <w:rPr>
          <w:lang w:eastAsia="en-GB"/>
        </w:rPr>
      </w:pPr>
      <w:r w:rsidRPr="00360A02">
        <w:rPr>
          <w:rStyle w:val="EquationChar"/>
          <w:lang w:eastAsia="zh-CN"/>
        </w:rPr>
        <w:tab/>
      </w:r>
      <w:r w:rsidRPr="00360A02">
        <w:rPr>
          <w:rStyle w:val="EquationChar"/>
          <w:lang w:eastAsia="zh-CN"/>
        </w:rPr>
        <w:tab/>
      </w:r>
      <w:r w:rsidRPr="00360A02">
        <w:rPr>
          <w:rStyle w:val="EquationChar"/>
        </w:rPr>
        <w:object w:dxaOrig="6640" w:dyaOrig="1160" w14:anchorId="1AA89132">
          <v:shape id="_x0000_i1080" type="#_x0000_t75" style="width:316.5pt;height:58.05pt" o:ole="">
            <v:imagedata r:id="rId130" o:title=""/>
          </v:shape>
          <o:OLEObject Type="Embed" ProgID="Equation.3" ShapeID="_x0000_i1080" DrawAspect="Content" ObjectID="_1775544702" r:id="rId131"/>
        </w:object>
      </w:r>
      <w:r w:rsidRPr="00360A02">
        <w:rPr>
          <w:i/>
          <w:iCs/>
          <w:lang w:eastAsia="en-GB"/>
        </w:rPr>
        <w:tab/>
      </w:r>
      <w:r w:rsidRPr="00360A02">
        <w:rPr>
          <w:lang w:eastAsia="en-GB"/>
        </w:rPr>
        <w:t>(47a)</w:t>
      </w:r>
    </w:p>
    <w:p w14:paraId="17C063A5" w14:textId="77777777" w:rsidR="00121D68" w:rsidRPr="00360A02" w:rsidRDefault="00121D68" w:rsidP="00121D68">
      <w:pPr>
        <w:pStyle w:val="Blanc"/>
        <w:rPr>
          <w:lang w:val="fr-FR" w:eastAsia="zh-CN"/>
        </w:rPr>
      </w:pPr>
    </w:p>
    <w:p w14:paraId="4ABB7EF2" w14:textId="77777777" w:rsidR="00121D68" w:rsidRPr="00360A02" w:rsidRDefault="00121D68" w:rsidP="00121D68">
      <w:pPr>
        <w:pStyle w:val="Equationlegend"/>
        <w:rPr>
          <w:lang w:val="fr-FR" w:eastAsia="zh-CN"/>
        </w:rPr>
      </w:pPr>
      <w:bookmarkStart w:id="148" w:name="dsgno"/>
      <w:bookmarkStart w:id="149" w:name="título"/>
      <w:bookmarkStart w:id="150" w:name="[문서의_처음]"/>
      <w:bookmarkStart w:id="151" w:name="#50579f2d"/>
      <w:bookmarkStart w:id="152" w:name="#50579f30"/>
      <w:bookmarkEnd w:id="148"/>
      <w:bookmarkEnd w:id="149"/>
      <w:bookmarkEnd w:id="150"/>
      <w:bookmarkEnd w:id="151"/>
      <w:bookmarkEnd w:id="152"/>
      <w:r w:rsidRPr="00360A02">
        <w:rPr>
          <w:i/>
          <w:lang w:val="fr-FR"/>
        </w:rPr>
        <w:tab/>
      </w:r>
      <w:proofErr w:type="spellStart"/>
      <w:r w:rsidRPr="00360A02">
        <w:rPr>
          <w:i/>
          <w:lang w:val="fr-FR" w:eastAsia="zh-CN"/>
        </w:rPr>
        <w:t>A</w:t>
      </w:r>
      <w:r w:rsidRPr="00360A02">
        <w:rPr>
          <w:i/>
          <w:vertAlign w:val="subscript"/>
          <w:lang w:val="fr-FR" w:eastAsia="zh-CN"/>
        </w:rPr>
        <w:t>st</w:t>
      </w:r>
      <w:proofErr w:type="spellEnd"/>
      <w:r w:rsidRPr="00360A02">
        <w:rPr>
          <w:lang w:val="fr-FR" w:eastAsia="zh-CN"/>
        </w:rPr>
        <w:t xml:space="preserve">, </w:t>
      </w:r>
      <w:proofErr w:type="spellStart"/>
      <w:r w:rsidRPr="00360A02">
        <w:rPr>
          <w:i/>
          <w:lang w:val="fr-FR" w:eastAsia="zh-CN"/>
        </w:rPr>
        <w:t>A</w:t>
      </w:r>
      <w:r w:rsidRPr="00360A02">
        <w:rPr>
          <w:i/>
          <w:vertAlign w:val="subscript"/>
          <w:lang w:val="fr-FR" w:eastAsia="zh-CN"/>
        </w:rPr>
        <w:t>sr</w:t>
      </w:r>
      <w:proofErr w:type="spellEnd"/>
      <w:r w:rsidRPr="00360A02">
        <w:rPr>
          <w:rFonts w:hint="eastAsia"/>
          <w:lang w:val="fr-FR" w:eastAsia="zh-CN"/>
        </w:rPr>
        <w:t>：</w:t>
      </w:r>
      <w:r w:rsidRPr="00360A02">
        <w:rPr>
          <w:lang w:val="fr-FR" w:eastAsia="zh-CN"/>
        </w:rPr>
        <w:tab/>
      </w:r>
      <w:r w:rsidRPr="00360A02">
        <w:rPr>
          <w:rFonts w:hint="eastAsia"/>
          <w:lang w:eastAsia="zh-CN"/>
        </w:rPr>
        <w:t>分别为发射站和接收站的站点屏蔽衍射损耗</w:t>
      </w:r>
      <w:r w:rsidRPr="00360A02">
        <w:rPr>
          <w:rFonts w:hint="eastAsia"/>
          <w:lang w:val="fr-FR" w:eastAsia="zh-CN"/>
        </w:rPr>
        <w:t>：</w:t>
      </w:r>
    </w:p>
    <w:p w14:paraId="1601D7C4" w14:textId="77777777" w:rsidR="00121D68" w:rsidRPr="00360A02" w:rsidRDefault="00121D68" w:rsidP="00121D68">
      <w:pPr>
        <w:pStyle w:val="Blanc"/>
        <w:rPr>
          <w:lang w:val="fr-FR" w:eastAsia="zh-CN"/>
        </w:rPr>
      </w:pPr>
    </w:p>
    <w:p w14:paraId="5FBF497A" w14:textId="77777777" w:rsidR="00121D68" w:rsidRPr="00360A02" w:rsidRDefault="00121D68" w:rsidP="00121D68">
      <w:pPr>
        <w:pStyle w:val="a"/>
        <w:widowControl/>
        <w:overflowPunct w:val="0"/>
        <w:autoSpaceDE w:val="0"/>
        <w:autoSpaceDN w:val="0"/>
        <w:adjustRightInd w:val="0"/>
        <w:textAlignment w:val="center"/>
        <w:rPr>
          <w:sz w:val="24"/>
          <w:szCs w:val="24"/>
          <w:lang w:val="fr-FR"/>
        </w:rPr>
      </w:pPr>
      <w:r w:rsidRPr="00360A02">
        <w:rPr>
          <w:sz w:val="24"/>
          <w:szCs w:val="24"/>
          <w:lang w:val="fr-FR"/>
        </w:rPr>
        <w:tab/>
      </w:r>
      <w:r w:rsidRPr="00360A02">
        <w:rPr>
          <w:rStyle w:val="EquationChar"/>
        </w:rPr>
        <w:object w:dxaOrig="8100" w:dyaOrig="1240" w14:anchorId="4FD6EB9A">
          <v:shape id="_x0000_i1081" type="#_x0000_t75" style="width:410.5pt;height:64.5pt" o:ole="">
            <v:imagedata r:id="rId132" o:title=""/>
          </v:shape>
          <o:OLEObject Type="Embed" ProgID="Equation.3" ShapeID="_x0000_i1081" DrawAspect="Content" ObjectID="_1775544703" r:id="rId133"/>
        </w:object>
      </w:r>
      <w:r w:rsidRPr="00360A02">
        <w:rPr>
          <w:sz w:val="24"/>
          <w:szCs w:val="24"/>
          <w:lang w:val="fr-FR"/>
        </w:rPr>
        <w:tab/>
        <w:t>(48)</w:t>
      </w:r>
    </w:p>
    <w:p w14:paraId="4872ADE7" w14:textId="77777777" w:rsidR="00121D68" w:rsidRPr="00360A02" w:rsidRDefault="00121D68" w:rsidP="003C0F1B">
      <w:pPr>
        <w:keepNext/>
        <w:keepLines/>
        <w:ind w:firstLineChars="200" w:firstLine="480"/>
      </w:pPr>
      <w:proofErr w:type="spellStart"/>
      <w:r w:rsidRPr="00360A02">
        <w:rPr>
          <w:rFonts w:hint="eastAsia"/>
          <w:szCs w:val="24"/>
        </w:rPr>
        <w:t>其中</w:t>
      </w:r>
      <w:proofErr w:type="spellEnd"/>
      <w:r w:rsidRPr="00360A02">
        <w:rPr>
          <w:rFonts w:hint="eastAsia"/>
          <w:szCs w:val="24"/>
        </w:rPr>
        <w:t>：</w:t>
      </w:r>
    </w:p>
    <w:p w14:paraId="728655ED" w14:textId="77777777" w:rsidR="00121D68" w:rsidRPr="00360A02" w:rsidRDefault="00121D68" w:rsidP="00121D68">
      <w:pPr>
        <w:pStyle w:val="Blanc"/>
        <w:rPr>
          <w:lang w:val="fr-FR" w:eastAsia="zh-CN"/>
        </w:rPr>
      </w:pPr>
    </w:p>
    <w:p w14:paraId="269B4B3A" w14:textId="05E579F9" w:rsidR="00121D68" w:rsidRPr="00360A02" w:rsidRDefault="002F5993" w:rsidP="00121D68">
      <w:pPr>
        <w:pStyle w:val="Equation"/>
      </w:pPr>
      <w:r w:rsidRPr="00CB1D8D">
        <w:tab/>
      </w:r>
      <w:r w:rsidRPr="00CB1D8D">
        <w:tab/>
      </w:r>
      <w:r w:rsidRPr="00CB1D8D">
        <w:rPr>
          <w:position w:val="-14"/>
        </w:rPr>
        <w:object w:dxaOrig="4340" w:dyaOrig="380" w14:anchorId="49B37D94">
          <v:shape id="_x0000_i1166" type="#_x0000_t75" style="width:218.7pt;height:17.75pt" o:ole="">
            <v:imagedata r:id="rId134" o:title=""/>
          </v:shape>
          <o:OLEObject Type="Embed" ProgID="Equation.3" ShapeID="_x0000_i1166" DrawAspect="Content" ObjectID="_1775544704" r:id="rId135"/>
        </w:object>
      </w:r>
      <w:r w:rsidRPr="00CB1D8D">
        <w:tab/>
        <w:t>(48a)</w:t>
      </w:r>
    </w:p>
    <w:p w14:paraId="2EA1B9BA" w14:textId="77777777" w:rsidR="00121D68" w:rsidRPr="00360A02" w:rsidRDefault="00121D68" w:rsidP="00121D68">
      <w:pPr>
        <w:pStyle w:val="Blanc"/>
        <w:rPr>
          <w:lang w:val="fr-FR" w:eastAsia="zh-CN"/>
        </w:rPr>
      </w:pPr>
    </w:p>
    <w:p w14:paraId="0D5EDD41" w14:textId="77777777" w:rsidR="00121D68" w:rsidRPr="00360A02" w:rsidRDefault="00121D68" w:rsidP="00121D68">
      <w:pPr>
        <w:pStyle w:val="Equationlegend"/>
        <w:rPr>
          <w:lang w:val="fr-FR"/>
        </w:rPr>
      </w:pPr>
      <w:r w:rsidRPr="00360A02">
        <w:rPr>
          <w:i/>
          <w:lang w:val="fr-FR"/>
        </w:rPr>
        <w:tab/>
      </w:r>
      <w:proofErr w:type="spellStart"/>
      <w:r w:rsidRPr="00360A02">
        <w:rPr>
          <w:i/>
          <w:lang w:val="fr-FR"/>
        </w:rPr>
        <w:t>A</w:t>
      </w:r>
      <w:r w:rsidRPr="00360A02">
        <w:rPr>
          <w:i/>
          <w:vertAlign w:val="subscript"/>
          <w:lang w:val="fr-FR"/>
        </w:rPr>
        <w:t>ct</w:t>
      </w:r>
      <w:proofErr w:type="spellEnd"/>
      <w:r w:rsidRPr="00360A02">
        <w:rPr>
          <w:lang w:val="fr-FR"/>
        </w:rPr>
        <w:t xml:space="preserve">, </w:t>
      </w:r>
      <w:proofErr w:type="spellStart"/>
      <w:r w:rsidRPr="00360A02">
        <w:rPr>
          <w:i/>
          <w:lang w:val="fr-FR"/>
        </w:rPr>
        <w:t>A</w:t>
      </w:r>
      <w:r w:rsidRPr="00360A02">
        <w:rPr>
          <w:i/>
          <w:vertAlign w:val="subscript"/>
          <w:lang w:val="fr-FR"/>
        </w:rPr>
        <w:t>cr</w:t>
      </w:r>
      <w:proofErr w:type="spellEnd"/>
      <w:r w:rsidRPr="00360A02">
        <w:rPr>
          <w:vertAlign w:val="subscript"/>
          <w:lang w:val="fr-FR"/>
        </w:rPr>
        <w:t xml:space="preserve"> </w:t>
      </w:r>
      <w:r w:rsidRPr="00360A02">
        <w:rPr>
          <w:rFonts w:hint="eastAsia"/>
          <w:lang w:val="fr-FR"/>
        </w:rPr>
        <w:t>：</w:t>
      </w:r>
      <w:r w:rsidRPr="00360A02">
        <w:rPr>
          <w:lang w:val="fr-FR"/>
        </w:rPr>
        <w:tab/>
      </w:r>
      <w:proofErr w:type="spellStart"/>
      <w:r w:rsidRPr="00360A02">
        <w:rPr>
          <w:rFonts w:hint="eastAsia"/>
        </w:rPr>
        <w:t>分别为对发射站和接收站所做的海平面上管道耦合修正</w:t>
      </w:r>
      <w:proofErr w:type="spellEnd"/>
      <w:r w:rsidRPr="00360A02">
        <w:rPr>
          <w:rFonts w:hint="eastAsia"/>
          <w:lang w:val="fr-FR"/>
        </w:rPr>
        <w:t>：</w:t>
      </w:r>
    </w:p>
    <w:p w14:paraId="0B5AC16F" w14:textId="77777777" w:rsidR="00121D68" w:rsidRPr="00360A02" w:rsidRDefault="00121D68" w:rsidP="00121D68">
      <w:pPr>
        <w:pStyle w:val="Blanc"/>
        <w:rPr>
          <w:lang w:val="fr-FR" w:eastAsia="zh-CN"/>
        </w:rPr>
      </w:pPr>
    </w:p>
    <w:p w14:paraId="33BB895B" w14:textId="77777777" w:rsidR="00121D68" w:rsidRPr="00360A02" w:rsidRDefault="00121D68" w:rsidP="00121D68">
      <w:pPr>
        <w:pStyle w:val="a"/>
        <w:tabs>
          <w:tab w:val="clear" w:pos="4800"/>
          <w:tab w:val="left" w:pos="532"/>
          <w:tab w:val="left" w:pos="4984"/>
          <w:tab w:val="left" w:pos="5544"/>
          <w:tab w:val="left" w:pos="6131"/>
          <w:tab w:val="left" w:pos="6719"/>
        </w:tabs>
        <w:rPr>
          <w:sz w:val="24"/>
          <w:szCs w:val="24"/>
          <w:lang w:val="fr-FR"/>
        </w:rPr>
      </w:pPr>
      <w:r w:rsidRPr="00360A02">
        <w:rPr>
          <w:sz w:val="24"/>
          <w:szCs w:val="24"/>
          <w:lang w:val="fr-FR"/>
        </w:rPr>
        <w:tab/>
      </w:r>
      <w:r w:rsidRPr="00360A02">
        <w:rPr>
          <w:position w:val="-14"/>
          <w:sz w:val="24"/>
          <w:szCs w:val="24"/>
        </w:rPr>
        <w:object w:dxaOrig="5200" w:dyaOrig="420" w14:anchorId="7DD9FEB9">
          <v:shape id="_x0000_i1083" type="#_x0000_t75" style="width:245pt;height:21.5pt" o:ole="">
            <v:imagedata r:id="rId136" o:title=""/>
          </v:shape>
          <o:OLEObject Type="Embed" ProgID="Equation.3" ShapeID="_x0000_i1083" DrawAspect="Content" ObjectID="_1775544705" r:id="rId137"/>
        </w:object>
      </w:r>
      <w:r w:rsidRPr="00360A02">
        <w:rPr>
          <w:sz w:val="24"/>
          <w:szCs w:val="24"/>
          <w:lang w:val="fr-FR"/>
        </w:rPr>
        <w:t>               </w:t>
      </w:r>
      <w:proofErr w:type="gramStart"/>
      <w:r w:rsidRPr="00360A02">
        <w:rPr>
          <w:sz w:val="24"/>
          <w:szCs w:val="24"/>
          <w:lang w:val="fr-FR"/>
        </w:rPr>
        <w:t>dB</w:t>
      </w:r>
      <w:proofErr w:type="gramEnd"/>
      <w:r w:rsidRPr="00360A02">
        <w:rPr>
          <w:sz w:val="24"/>
          <w:szCs w:val="24"/>
          <w:lang w:val="fr-FR"/>
        </w:rPr>
        <w:tab/>
      </w:r>
      <w:r w:rsidRPr="00360A02">
        <w:rPr>
          <w:rFonts w:hint="eastAsia"/>
          <w:sz w:val="24"/>
          <w:szCs w:val="24"/>
          <w:lang w:val="fr-FR"/>
        </w:rPr>
        <w:t xml:space="preserve">    </w:t>
      </w:r>
      <w:r w:rsidRPr="00360A02">
        <w:rPr>
          <w:rFonts w:hint="eastAsia"/>
          <w:sz w:val="24"/>
          <w:szCs w:val="24"/>
        </w:rPr>
        <w:t>对于</w:t>
      </w:r>
      <w:r w:rsidRPr="00360A02">
        <w:rPr>
          <w:sz w:val="24"/>
          <w:szCs w:val="24"/>
        </w:rPr>
        <w:sym w:font="Symbol" w:char="F077"/>
      </w:r>
      <w:r w:rsidRPr="00360A02">
        <w:rPr>
          <w:sz w:val="24"/>
          <w:szCs w:val="24"/>
          <w:lang w:val="fr-FR"/>
        </w:rPr>
        <w:t>≥0.75</w:t>
      </w:r>
    </w:p>
    <w:p w14:paraId="3C912D38" w14:textId="77777777" w:rsidR="00121D68" w:rsidRPr="00360A02" w:rsidRDefault="00121D68" w:rsidP="00121D68">
      <w:pPr>
        <w:pStyle w:val="Equation"/>
        <w:textAlignment w:val="center"/>
        <w:rPr>
          <w:lang w:eastAsia="zh-CN"/>
        </w:rPr>
      </w:pPr>
      <w:r w:rsidRPr="00360A02">
        <w:rPr>
          <w:rStyle w:val="EquationChar"/>
        </w:rPr>
        <w:object w:dxaOrig="10180" w:dyaOrig="1800" w14:anchorId="2F0DE7E3">
          <v:shape id="_x0000_i1084" type="#_x0000_t75" style="width:453.5pt;height:85.95pt" o:ole="">
            <v:imagedata r:id="rId138" o:title=""/>
          </v:shape>
          <o:OLEObject Type="Embed" ProgID="Equation.3" ShapeID="_x0000_i1084" DrawAspect="Content" ObjectID="_1775544706" r:id="rId139"/>
        </w:object>
      </w:r>
      <w:r w:rsidRPr="00360A02">
        <w:rPr>
          <w:i/>
          <w:iCs/>
          <w:lang w:eastAsia="zh-CN"/>
        </w:rPr>
        <w:tab/>
      </w:r>
      <w:r w:rsidRPr="00360A02">
        <w:rPr>
          <w:lang w:eastAsia="zh-CN"/>
        </w:rPr>
        <w:t>(49)</w:t>
      </w:r>
    </w:p>
    <w:p w14:paraId="288089EC" w14:textId="77777777" w:rsidR="00121D68" w:rsidRPr="00360A02" w:rsidRDefault="00121D68" w:rsidP="00121D68">
      <w:pPr>
        <w:pStyle w:val="Blanc"/>
        <w:rPr>
          <w:lang w:val="fr-FR" w:eastAsia="zh-CN"/>
        </w:rPr>
      </w:pPr>
    </w:p>
    <w:p w14:paraId="6637EEA2" w14:textId="77777777" w:rsidR="00121D68" w:rsidRPr="00360A02" w:rsidRDefault="00121D68" w:rsidP="00121D68">
      <w:pPr>
        <w:ind w:firstLineChars="200" w:firstLine="480"/>
        <w:rPr>
          <w:lang w:eastAsia="zh-CN"/>
        </w:rPr>
      </w:pPr>
      <w:r w:rsidRPr="00360A02">
        <w:rPr>
          <w:rFonts w:hint="eastAsia"/>
          <w:lang w:eastAsia="zh-CN"/>
        </w:rPr>
        <w:t>需要注意公式（</w:t>
      </w:r>
      <w:r w:rsidRPr="00360A02">
        <w:rPr>
          <w:rFonts w:hint="eastAsia"/>
          <w:lang w:eastAsia="zh-CN"/>
        </w:rPr>
        <w:t>4</w:t>
      </w:r>
      <w:r w:rsidRPr="00360A02">
        <w:rPr>
          <w:lang w:eastAsia="zh-CN"/>
        </w:rPr>
        <w:t>9</w:t>
      </w:r>
      <w:r w:rsidRPr="00360A02">
        <w:rPr>
          <w:rFonts w:hint="eastAsia"/>
          <w:lang w:eastAsia="zh-CN"/>
        </w:rPr>
        <w:t>）所需的条件有限集。</w:t>
      </w:r>
    </w:p>
    <w:p w14:paraId="0ACABD22" w14:textId="4C0B04E1" w:rsidR="00121D68" w:rsidRPr="00360A02" w:rsidRDefault="00434AA8" w:rsidP="00121D68">
      <w:pPr>
        <w:rPr>
          <w:lang w:eastAsia="zh-CN"/>
        </w:rPr>
      </w:pPr>
      <w:r>
        <w:rPr>
          <w:i/>
          <w:szCs w:val="24"/>
          <w:lang w:eastAsia="zh-CN"/>
        </w:rPr>
        <w:tab/>
      </w:r>
      <w:r w:rsidR="00121D68" w:rsidRPr="00360A02">
        <w:rPr>
          <w:i/>
          <w:szCs w:val="24"/>
          <w:lang w:eastAsia="zh-CN"/>
        </w:rPr>
        <w:t>A</w:t>
      </w:r>
      <w:r w:rsidR="00121D68" w:rsidRPr="00360A02">
        <w:rPr>
          <w:i/>
          <w:szCs w:val="24"/>
          <w:vertAlign w:val="subscript"/>
          <w:lang w:eastAsia="zh-CN"/>
        </w:rPr>
        <w:t xml:space="preserve">d </w:t>
      </w:r>
      <w:r w:rsidR="00121D68" w:rsidRPr="00360A02">
        <w:rPr>
          <w:szCs w:val="24"/>
          <w:lang w:val="en-US" w:eastAsia="zh-CN"/>
        </w:rPr>
        <w:t>(</w:t>
      </w:r>
      <w:r w:rsidR="00121D68" w:rsidRPr="00360A02">
        <w:rPr>
          <w:i/>
          <w:szCs w:val="24"/>
          <w:lang w:eastAsia="zh-CN"/>
        </w:rPr>
        <w:t>p</w:t>
      </w:r>
      <w:r w:rsidR="00121D68" w:rsidRPr="00360A02">
        <w:rPr>
          <w:szCs w:val="24"/>
          <w:lang w:val="en-US" w:eastAsia="zh-CN"/>
        </w:rPr>
        <w:t>)</w:t>
      </w:r>
      <w:r w:rsidR="00121D68" w:rsidRPr="00360A02">
        <w:rPr>
          <w:rFonts w:hint="eastAsia"/>
          <w:szCs w:val="24"/>
          <w:lang w:val="en-US" w:eastAsia="zh-CN"/>
        </w:rPr>
        <w:t>：</w:t>
      </w:r>
      <w:r w:rsidR="00121D68" w:rsidRPr="00360A02">
        <w:rPr>
          <w:szCs w:val="24"/>
          <w:lang w:eastAsia="zh-CN"/>
        </w:rPr>
        <w:tab/>
      </w:r>
      <w:r w:rsidR="00121D68" w:rsidRPr="00360A02">
        <w:rPr>
          <w:rFonts w:hint="eastAsia"/>
          <w:szCs w:val="24"/>
          <w:lang w:eastAsia="zh-CN"/>
        </w:rPr>
        <w:t>不规则传播机制中取决于时间百分比和角距离的损耗：</w:t>
      </w:r>
    </w:p>
    <w:p w14:paraId="1EC673A1"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2"/>
        </w:rPr>
        <w:object w:dxaOrig="2260" w:dyaOrig="360" w14:anchorId="4385B06E">
          <v:shape id="_x0000_i1085" type="#_x0000_t75" style="width:115.5pt;height:21.5pt" o:ole="">
            <v:imagedata r:id="rId140" o:title=""/>
          </v:shape>
          <o:OLEObject Type="Embed" ProgID="Equation.3" ShapeID="_x0000_i1085" DrawAspect="Content" ObjectID="_1775544707" r:id="rId141"/>
        </w:object>
      </w:r>
      <w:r w:rsidRPr="00360A02">
        <w:rPr>
          <w:lang w:val="en-US" w:eastAsia="zh-CN"/>
        </w:rPr>
        <w:t>                dB</w:t>
      </w:r>
      <w:r w:rsidRPr="00360A02">
        <w:rPr>
          <w:lang w:val="en-US" w:eastAsia="zh-CN"/>
        </w:rPr>
        <w:tab/>
        <w:t>(50)</w:t>
      </w:r>
    </w:p>
    <w:p w14:paraId="3E4EBCC2" w14:textId="77777777" w:rsidR="00121D68" w:rsidRPr="00360A02" w:rsidRDefault="00121D68" w:rsidP="00121D68">
      <w:pPr>
        <w:ind w:firstLineChars="200" w:firstLine="480"/>
        <w:rPr>
          <w:lang w:eastAsia="zh-CN"/>
        </w:rPr>
      </w:pPr>
      <w:r w:rsidRPr="00360A02">
        <w:rPr>
          <w:rFonts w:hint="eastAsia"/>
          <w:szCs w:val="24"/>
          <w:lang w:eastAsia="zh-CN"/>
        </w:rPr>
        <w:t>其中：</w:t>
      </w:r>
    </w:p>
    <w:p w14:paraId="6DAC2D13" w14:textId="77777777" w:rsidR="00121D68" w:rsidRPr="00360A02" w:rsidRDefault="00121D68" w:rsidP="00121D68">
      <w:pPr>
        <w:pStyle w:val="Equationlegend"/>
        <w:rPr>
          <w:lang w:eastAsia="zh-CN"/>
        </w:rPr>
      </w:pPr>
      <w:r w:rsidRPr="00360A02">
        <w:rPr>
          <w:lang w:eastAsia="zh-CN"/>
        </w:rPr>
        <w:tab/>
      </w:r>
      <w:proofErr w:type="spellStart"/>
      <w:r w:rsidRPr="00360A02">
        <w:t>γ</w:t>
      </w:r>
      <w:r w:rsidRPr="00360A02">
        <w:rPr>
          <w:i/>
          <w:vertAlign w:val="subscript"/>
          <w:lang w:eastAsia="zh-CN"/>
        </w:rPr>
        <w:t>d</w:t>
      </w:r>
      <w:proofErr w:type="spellEnd"/>
      <w:r w:rsidRPr="00360A02">
        <w:rPr>
          <w:rFonts w:hint="eastAsia"/>
          <w:lang w:eastAsia="zh-CN"/>
        </w:rPr>
        <w:t>：</w:t>
      </w:r>
      <w:r w:rsidRPr="00360A02">
        <w:rPr>
          <w:lang w:eastAsia="zh-CN"/>
        </w:rPr>
        <w:tab/>
      </w:r>
      <w:r w:rsidRPr="00360A02">
        <w:rPr>
          <w:rFonts w:hint="eastAsia"/>
          <w:lang w:eastAsia="zh-CN"/>
        </w:rPr>
        <w:t>特殊的衰减：</w:t>
      </w:r>
    </w:p>
    <w:p w14:paraId="014A2080" w14:textId="77777777" w:rsidR="00121D68" w:rsidRPr="00360A02" w:rsidRDefault="00121D68" w:rsidP="00121D68">
      <w:pPr>
        <w:pStyle w:val="Blanc"/>
        <w:rPr>
          <w:lang w:eastAsia="zh-CN"/>
        </w:rPr>
      </w:pPr>
    </w:p>
    <w:p w14:paraId="13CD85E0" w14:textId="77777777" w:rsidR="00121D68" w:rsidRPr="00360A02" w:rsidRDefault="006E6228" w:rsidP="00121D68">
      <w:pPr>
        <w:pStyle w:val="Equation"/>
        <w:spacing w:before="0"/>
        <w:rPr>
          <w:lang w:val="en-US" w:eastAsia="zh-CN"/>
        </w:rPr>
      </w:pPr>
      <w:r>
        <w:object w:dxaOrig="1440" w:dyaOrig="1440" w14:anchorId="336C35BD">
          <v:shape id="_x0000_s2050" type="#_x0000_t75" style="position:absolute;left:0;text-align:left;margin-left:0;margin-top:0;width:9pt;height:17pt;z-index:251659264" o:allowincell="f">
            <v:imagedata r:id="rId142" o:title=""/>
          </v:shape>
          <o:OLEObject Type="Embed" ProgID="Equation.3" ShapeID="_x0000_s2050" DrawAspect="Content" ObjectID="_1775544776" r:id="rId143"/>
        </w:object>
      </w:r>
      <w:r w:rsidR="00121D68" w:rsidRPr="00360A02">
        <w:rPr>
          <w:lang w:val="en-US" w:eastAsia="zh-CN"/>
        </w:rPr>
        <w:tab/>
      </w:r>
      <w:r w:rsidR="00121D68" w:rsidRPr="00360A02">
        <w:rPr>
          <w:lang w:val="en-US" w:eastAsia="zh-CN"/>
        </w:rPr>
        <w:tab/>
      </w:r>
      <w:r w:rsidR="00121D68" w:rsidRPr="00360A02">
        <w:rPr>
          <w:position w:val="-12"/>
        </w:rPr>
        <w:object w:dxaOrig="1780" w:dyaOrig="380" w14:anchorId="7ACE31F1">
          <v:shape id="_x0000_i1087" type="#_x0000_t75" style="width:86.5pt;height:21.5pt" o:ole="">
            <v:imagedata r:id="rId144" o:title=""/>
          </v:shape>
          <o:OLEObject Type="Embed" ProgID="Equation.3" ShapeID="_x0000_i1087" DrawAspect="Content" ObjectID="_1775544708" r:id="rId145"/>
        </w:object>
      </w:r>
      <w:r w:rsidR="00121D68" w:rsidRPr="00360A02">
        <w:rPr>
          <w:lang w:val="en-US" w:eastAsia="zh-CN"/>
        </w:rPr>
        <w:t>                dB/</w:t>
      </w:r>
      <w:proofErr w:type="spellStart"/>
      <w:r w:rsidR="00121D68" w:rsidRPr="00360A02">
        <w:rPr>
          <w:lang w:val="en-US" w:eastAsia="zh-CN"/>
        </w:rPr>
        <w:t>mrad</w:t>
      </w:r>
      <w:proofErr w:type="spellEnd"/>
      <w:r w:rsidR="00121D68" w:rsidRPr="00360A02">
        <w:rPr>
          <w:lang w:val="en-US" w:eastAsia="zh-CN"/>
        </w:rPr>
        <w:tab/>
        <w:t>(51)</w:t>
      </w:r>
    </w:p>
    <w:p w14:paraId="4E959EC5" w14:textId="77777777" w:rsidR="00121D68" w:rsidRPr="00360A02" w:rsidRDefault="00121D68" w:rsidP="00121D68">
      <w:pPr>
        <w:pStyle w:val="Blanc"/>
        <w:rPr>
          <w:lang w:eastAsia="zh-CN"/>
        </w:rPr>
      </w:pPr>
    </w:p>
    <w:p w14:paraId="5CF8B9FA" w14:textId="77777777" w:rsidR="00121D68" w:rsidRPr="00360A02" w:rsidRDefault="00121D68" w:rsidP="00121D68">
      <w:pPr>
        <w:pStyle w:val="Equationlegend"/>
        <w:rPr>
          <w:lang w:eastAsia="zh-CN"/>
        </w:rPr>
      </w:pPr>
      <w:r w:rsidRPr="00360A02">
        <w:rPr>
          <w:lang w:eastAsia="zh-CN"/>
        </w:rPr>
        <w:tab/>
      </w:r>
      <w:r w:rsidRPr="00360A02">
        <w:sym w:font="Symbol" w:char="F071"/>
      </w:r>
      <w:r w:rsidRPr="00360A02">
        <w:sym w:font="Symbol" w:char="F0A2"/>
      </w:r>
      <w:r w:rsidRPr="00360A02">
        <w:rPr>
          <w:rFonts w:hint="eastAsia"/>
          <w:lang w:eastAsia="zh-CN"/>
        </w:rPr>
        <w:t>：</w:t>
      </w:r>
      <w:r w:rsidRPr="00360A02">
        <w:rPr>
          <w:lang w:eastAsia="zh-CN"/>
        </w:rPr>
        <w:tab/>
      </w:r>
      <w:r w:rsidRPr="00360A02">
        <w:rPr>
          <w:rFonts w:hint="eastAsia"/>
          <w:lang w:eastAsia="zh-CN"/>
        </w:rPr>
        <w:t>角距离（需要的话进行修正（通过公式（</w:t>
      </w:r>
      <w:r w:rsidRPr="00360A02">
        <w:rPr>
          <w:rFonts w:hint="eastAsia"/>
          <w:lang w:eastAsia="zh-CN"/>
        </w:rPr>
        <w:t>4</w:t>
      </w:r>
      <w:r w:rsidRPr="00360A02">
        <w:rPr>
          <w:lang w:eastAsia="zh-CN"/>
        </w:rPr>
        <w:t>8a</w:t>
      </w:r>
      <w:r w:rsidRPr="00360A02">
        <w:rPr>
          <w:rFonts w:hint="eastAsia"/>
          <w:lang w:eastAsia="zh-CN"/>
        </w:rPr>
        <w:t>）），以便应用公式（</w:t>
      </w:r>
      <w:r w:rsidRPr="00360A02">
        <w:rPr>
          <w:rFonts w:hint="eastAsia"/>
          <w:lang w:eastAsia="zh-CN"/>
        </w:rPr>
        <w:t>4</w:t>
      </w:r>
      <w:r w:rsidRPr="00360A02">
        <w:rPr>
          <w:lang w:eastAsia="zh-CN"/>
        </w:rPr>
        <w:t>6</w:t>
      </w:r>
      <w:r w:rsidRPr="00360A02">
        <w:rPr>
          <w:rFonts w:hint="eastAsia"/>
          <w:lang w:eastAsia="zh-CN"/>
        </w:rPr>
        <w:t>）中的站点屏蔽模型）：</w:t>
      </w:r>
    </w:p>
    <w:p w14:paraId="4D039C36" w14:textId="77777777" w:rsidR="00121D68" w:rsidRPr="00360A02" w:rsidRDefault="00121D68" w:rsidP="00121D68">
      <w:pPr>
        <w:pStyle w:val="Equation"/>
        <w:spacing w:before="0"/>
        <w:rPr>
          <w:lang w:val="en-US"/>
        </w:rPr>
      </w:pPr>
      <w:r w:rsidRPr="00360A02">
        <w:rPr>
          <w:lang w:val="en-US" w:eastAsia="zh-CN"/>
        </w:rPr>
        <w:tab/>
      </w:r>
      <w:r w:rsidRPr="00360A02">
        <w:rPr>
          <w:lang w:val="en-US" w:eastAsia="zh-CN"/>
        </w:rPr>
        <w:tab/>
      </w:r>
      <w:r w:rsidRPr="00360A02">
        <w:rPr>
          <w:position w:val="-30"/>
        </w:rPr>
        <w:object w:dxaOrig="3015" w:dyaOrig="765" w14:anchorId="535EDD6A">
          <v:shape id="_x0000_i1088" type="#_x0000_t75" style="width:151.5pt;height:36pt" o:ole="">
            <v:imagedata r:id="rId146" o:title=""/>
          </v:shape>
          <o:OLEObject Type="Embed" ProgID="Equation.3" ShapeID="_x0000_i1088" DrawAspect="Content" ObjectID="_1775544709" r:id="rId147"/>
        </w:object>
      </w:r>
      <w:r w:rsidRPr="00360A02">
        <w:rPr>
          <w:lang w:val="en-US"/>
        </w:rPr>
        <w:tab/>
        <w:t>(</w:t>
      </w:r>
      <w:r w:rsidRPr="00360A02">
        <w:rPr>
          <w:lang w:val="en-US" w:eastAsia="zh-CN"/>
        </w:rPr>
        <w:t>5</w:t>
      </w:r>
      <w:r w:rsidRPr="00360A02">
        <w:rPr>
          <w:lang w:val="en-US"/>
        </w:rPr>
        <w:t>2)</w:t>
      </w:r>
    </w:p>
    <w:p w14:paraId="1E8CAF24" w14:textId="77777777" w:rsidR="00121D68" w:rsidRPr="00360A02" w:rsidRDefault="00121D68" w:rsidP="00121D68">
      <w:pPr>
        <w:pStyle w:val="a"/>
        <w:tabs>
          <w:tab w:val="clear" w:pos="9600"/>
          <w:tab w:val="right" w:pos="9639"/>
        </w:tabs>
        <w:rPr>
          <w:sz w:val="24"/>
          <w:szCs w:val="24"/>
        </w:rPr>
      </w:pPr>
      <w:r w:rsidRPr="00360A02">
        <w:lastRenderedPageBreak/>
        <w:tab/>
      </w:r>
      <w:r w:rsidRPr="00360A02">
        <w:rPr>
          <w:position w:val="-50"/>
        </w:rPr>
        <w:object w:dxaOrig="5640" w:dyaOrig="1120" w14:anchorId="796116E0">
          <v:shape id="_x0000_i1089" type="#_x0000_t75" style="width:281pt;height:57.5pt" o:ole="">
            <v:imagedata r:id="rId148" o:title=""/>
          </v:shape>
          <o:OLEObject Type="Embed" ProgID="Equation.3" ShapeID="_x0000_i1089" DrawAspect="Content" ObjectID="_1775544710" r:id="rId149"/>
        </w:object>
      </w:r>
      <w:r w:rsidRPr="00360A02">
        <w:rPr>
          <w:sz w:val="24"/>
          <w:szCs w:val="24"/>
        </w:rPr>
        <w:tab/>
        <w:t>(52a)</w:t>
      </w:r>
    </w:p>
    <w:p w14:paraId="1627C4A8" w14:textId="77777777" w:rsidR="00121D68" w:rsidRPr="00242966" w:rsidRDefault="00121D68" w:rsidP="00434AA8">
      <w:pPr>
        <w:rPr>
          <w:lang w:val="en-US"/>
        </w:rPr>
      </w:pPr>
      <w:r w:rsidRPr="00242966">
        <w:rPr>
          <w:rFonts w:hint="eastAsia"/>
          <w:i/>
          <w:lang w:val="en-US" w:eastAsia="zh-CN"/>
        </w:rPr>
        <w:tab/>
      </w:r>
      <w:r w:rsidRPr="00242966">
        <w:rPr>
          <w:i/>
          <w:lang w:val="en-US"/>
        </w:rPr>
        <w:t>A</w:t>
      </w:r>
      <w:r w:rsidRPr="00242966">
        <w:rPr>
          <w:lang w:val="en-US"/>
        </w:rPr>
        <w:t>(</w:t>
      </w:r>
      <w:r w:rsidRPr="00242966">
        <w:rPr>
          <w:i/>
          <w:lang w:val="en-US"/>
        </w:rPr>
        <w:t>p</w:t>
      </w:r>
      <w:r w:rsidRPr="00242966">
        <w:rPr>
          <w:lang w:val="en-US"/>
        </w:rPr>
        <w:t>)</w:t>
      </w:r>
      <w:r w:rsidRPr="00242966">
        <w:rPr>
          <w:rFonts w:hint="eastAsia"/>
          <w:lang w:val="en-US"/>
        </w:rPr>
        <w:t>：</w:t>
      </w:r>
      <w:r w:rsidRPr="00242966">
        <w:rPr>
          <w:i/>
          <w:lang w:val="en-US"/>
        </w:rPr>
        <w:tab/>
      </w:r>
      <w:proofErr w:type="spellStart"/>
      <w:r w:rsidRPr="00360A02">
        <w:rPr>
          <w:rFonts w:hint="eastAsia"/>
        </w:rPr>
        <w:t>时间百分比变异</w:t>
      </w:r>
      <w:r w:rsidRPr="00242966">
        <w:rPr>
          <w:rFonts w:hint="eastAsia"/>
          <w:lang w:val="en-US"/>
        </w:rPr>
        <w:t>（</w:t>
      </w:r>
      <w:r w:rsidRPr="00360A02">
        <w:rPr>
          <w:rFonts w:hint="eastAsia"/>
        </w:rPr>
        <w:t>累积分布</w:t>
      </w:r>
      <w:proofErr w:type="spellEnd"/>
      <w:r w:rsidRPr="00242966">
        <w:rPr>
          <w:rFonts w:hint="eastAsia"/>
          <w:lang w:val="en-US"/>
        </w:rPr>
        <w:t>）：</w:t>
      </w:r>
    </w:p>
    <w:p w14:paraId="17B8A6BE" w14:textId="1D601C1F" w:rsidR="00121D68" w:rsidRPr="00242966" w:rsidRDefault="00121D68" w:rsidP="00434AA8">
      <w:pPr>
        <w:pStyle w:val="Equation"/>
        <w:rPr>
          <w:lang w:val="en-US" w:eastAsia="zh-CN"/>
        </w:rPr>
      </w:pPr>
      <w:r w:rsidRPr="00360A02">
        <w:rPr>
          <w:lang w:val="en-US" w:eastAsia="zh-CN"/>
        </w:rPr>
        <w:tab/>
      </w:r>
      <w:r w:rsidRPr="00360A02">
        <w:rPr>
          <w:lang w:val="en-US" w:eastAsia="zh-CN"/>
        </w:rPr>
        <w:tab/>
      </w:r>
      <w:r w:rsidRPr="00360A02">
        <w:rPr>
          <w:position w:val="-30"/>
        </w:rPr>
        <w:object w:dxaOrig="7260" w:dyaOrig="800" w14:anchorId="1CB79ABE">
          <v:shape id="_x0000_i1090" type="#_x0000_t75" style="width:5in;height:43.5pt" o:ole="">
            <v:imagedata r:id="rId150" o:title=""/>
          </v:shape>
          <o:OLEObject Type="Embed" ProgID="Equation.3" ShapeID="_x0000_i1090" DrawAspect="Content" ObjectID="_1775544711" r:id="rId151"/>
        </w:object>
      </w:r>
      <w:r w:rsidRPr="00360A02">
        <w:rPr>
          <w:lang w:val="en-US"/>
        </w:rPr>
        <w:tab/>
        <w:t>(53)</w:t>
      </w:r>
    </w:p>
    <w:p w14:paraId="21E1794D" w14:textId="77777777" w:rsidR="00121D68" w:rsidRPr="00360A02" w:rsidRDefault="00121D68" w:rsidP="00121D68">
      <w:pPr>
        <w:pStyle w:val="Equation"/>
        <w:rPr>
          <w:lang w:val="en-US"/>
        </w:rPr>
      </w:pPr>
      <w:r w:rsidRPr="00360A02">
        <w:rPr>
          <w:lang w:val="en-US"/>
        </w:rPr>
        <w:tab/>
      </w:r>
      <w:r w:rsidRPr="00360A02">
        <w:rPr>
          <w:lang w:val="en-US"/>
        </w:rPr>
        <w:tab/>
      </w:r>
      <w:r w:rsidRPr="00360A02">
        <w:rPr>
          <w:position w:val="-34"/>
        </w:rPr>
        <w:object w:dxaOrig="8100" w:dyaOrig="720" w14:anchorId="4AB83F2B">
          <v:shape id="_x0000_i1091" type="#_x0000_t75" style="width:403.5pt;height:36pt" o:ole="" fillcolor="window">
            <v:imagedata r:id="rId152" o:title=""/>
          </v:shape>
          <o:OLEObject Type="Embed" ProgID="Equation.3" ShapeID="_x0000_i1091" DrawAspect="Content" ObjectID="_1775544712" r:id="rId153"/>
        </w:object>
      </w:r>
      <w:r w:rsidRPr="00360A02">
        <w:rPr>
          <w:lang w:val="en-US"/>
        </w:rPr>
        <w:tab/>
        <w:t>(53a)</w:t>
      </w:r>
    </w:p>
    <w:p w14:paraId="65DCB1AB" w14:textId="01711A20" w:rsidR="00D80455" w:rsidRPr="00E74439" w:rsidRDefault="00D80455" w:rsidP="00D80455">
      <w:pPr>
        <w:pStyle w:val="Equation"/>
        <w:rPr>
          <w:lang w:val="en-GB"/>
        </w:rPr>
      </w:pPr>
      <w:r w:rsidRPr="00872371">
        <w:rPr>
          <w:lang w:val="en-US"/>
        </w:rPr>
        <w:tab/>
      </w:r>
      <w:r w:rsidRPr="00872371">
        <w:rPr>
          <w:lang w:val="en-US"/>
        </w:rPr>
        <w:tab/>
      </w:r>
      <m:oMath>
        <m:r>
          <m:rPr>
            <m:sty m:val="p"/>
          </m:rPr>
          <w:rPr>
            <w:rFonts w:ascii="Cambria Math" w:hAnsi="Cambria Math"/>
          </w:rPr>
          <m:t>β</m:t>
        </m:r>
        <m:r>
          <w:rPr>
            <w:rFonts w:ascii="Cambria Math" w:hAnsi="Cambria Math"/>
            <w:lang w:val="en-US"/>
          </w:rPr>
          <m:t>=</m:t>
        </m:r>
        <m:sSub>
          <m:sSubPr>
            <m:ctrlPr>
              <w:rPr>
                <w:rFonts w:ascii="Cambria Math" w:hAnsi="Cambria Math"/>
                <w:i/>
              </w:rPr>
            </m:ctrlPr>
          </m:sSubPr>
          <m:e>
            <m:r>
              <m:rPr>
                <m:sty m:val="p"/>
              </m:rPr>
              <w:rPr>
                <w:rFonts w:ascii="Cambria Math" w:hAnsi="Cambria Math"/>
              </w:rPr>
              <m:t>β</m:t>
            </m:r>
          </m:e>
          <m:sub>
            <m:r>
              <w:rPr>
                <w:rFonts w:ascii="Cambria Math" w:hAnsi="Cambria Math"/>
                <w:lang w:val="en-US"/>
              </w:rPr>
              <m:t>0</m:t>
            </m:r>
          </m:sub>
        </m:sSub>
        <m:sSub>
          <m:sSubPr>
            <m:ctrlPr>
              <w:rPr>
                <w:rFonts w:ascii="Cambria Math" w:hAnsi="Cambria Math"/>
                <w:i/>
              </w:rPr>
            </m:ctrlPr>
          </m:sSubPr>
          <m:e>
            <m:r>
              <m:rPr>
                <m:sty m:val="p"/>
              </m:rPr>
              <w:rPr>
                <w:rFonts w:ascii="Cambria Math" w:hAnsi="Cambria Math"/>
              </w:rPr>
              <m:t>μ</m:t>
            </m:r>
          </m:e>
          <m:sub>
            <m:r>
              <w:rPr>
                <w:rFonts w:ascii="Cambria Math" w:hAnsi="Cambria Math"/>
                <w:lang w:val="en-US"/>
              </w:rPr>
              <m:t>2</m:t>
            </m:r>
          </m:sub>
        </m:sSub>
        <m:sSub>
          <m:sSubPr>
            <m:ctrlPr>
              <w:rPr>
                <w:rFonts w:ascii="Cambria Math" w:hAnsi="Cambria Math"/>
                <w:i/>
              </w:rPr>
            </m:ctrlPr>
          </m:sSubPr>
          <m:e>
            <m:r>
              <m:rPr>
                <m:sty m:val="p"/>
              </m:rPr>
              <w:rPr>
                <w:rFonts w:ascii="Cambria Math" w:hAnsi="Cambria Math"/>
              </w:rPr>
              <m:t>μ</m:t>
            </m:r>
          </m:e>
          <m:sub>
            <m:r>
              <w:rPr>
                <w:rFonts w:ascii="Cambria Math" w:hAnsi="Cambria Math"/>
                <w:lang w:val="en-US"/>
              </w:rPr>
              <m:t>3</m:t>
            </m:r>
          </m:sub>
        </m:sSub>
      </m:oMath>
      <w:r w:rsidRPr="00E74439">
        <w:rPr>
          <w:lang w:val="en-GB"/>
        </w:rPr>
        <w:t>    %</w:t>
      </w:r>
      <w:r w:rsidRPr="00E74439">
        <w:rPr>
          <w:lang w:val="en-GB"/>
        </w:rPr>
        <w:tab/>
        <w:t>(54)</w:t>
      </w:r>
    </w:p>
    <w:p w14:paraId="27A55B4C" w14:textId="77777777" w:rsidR="00121D68" w:rsidRPr="00360A02" w:rsidRDefault="00121D68" w:rsidP="00121D68">
      <w:pPr>
        <w:pStyle w:val="Equationlegend"/>
        <w:rPr>
          <w:lang w:eastAsia="zh-CN"/>
        </w:rPr>
      </w:pPr>
      <w:r w:rsidRPr="00360A02">
        <w:tab/>
        <w:t>μ</w:t>
      </w:r>
      <w:r w:rsidRPr="00360A02">
        <w:rPr>
          <w:vertAlign w:val="subscript"/>
          <w:lang w:eastAsia="zh-CN"/>
        </w:rPr>
        <w:t>2</w:t>
      </w:r>
      <w:r w:rsidRPr="00360A02">
        <w:rPr>
          <w:rFonts w:hint="eastAsia"/>
          <w:lang w:eastAsia="zh-CN"/>
        </w:rPr>
        <w:t>：</w:t>
      </w:r>
      <w:r w:rsidRPr="00360A02">
        <w:rPr>
          <w:lang w:eastAsia="zh-CN"/>
        </w:rPr>
        <w:tab/>
      </w:r>
      <w:r w:rsidRPr="00360A02">
        <w:rPr>
          <w:rFonts w:hint="eastAsia"/>
          <w:lang w:eastAsia="zh-CN"/>
        </w:rPr>
        <w:t>对路径几何所做的修正：</w:t>
      </w:r>
    </w:p>
    <w:p w14:paraId="0DAC2F01"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44"/>
        </w:rPr>
        <w:object w:dxaOrig="2775" w:dyaOrig="1080" w14:anchorId="005557B5">
          <v:shape id="_x0000_i1092" type="#_x0000_t75" style="width:136.5pt;height:57.5pt" o:ole="">
            <v:imagedata r:id="rId154" o:title=""/>
          </v:shape>
          <o:OLEObject Type="Embed" ProgID="Equation.3" ShapeID="_x0000_i1092" DrawAspect="Content" ObjectID="_1775544713" r:id="rId155"/>
        </w:object>
      </w:r>
      <w:r w:rsidRPr="00360A02">
        <w:rPr>
          <w:lang w:val="en-US" w:eastAsia="zh-CN"/>
        </w:rPr>
        <w:tab/>
        <w:t>(55)</w:t>
      </w:r>
    </w:p>
    <w:p w14:paraId="2193FC47" w14:textId="77777777" w:rsidR="00121D68" w:rsidRPr="00242966" w:rsidRDefault="00121D68" w:rsidP="00434AA8">
      <w:pPr>
        <w:rPr>
          <w:szCs w:val="24"/>
          <w:lang w:val="en-US" w:eastAsia="zh-CN"/>
        </w:rPr>
      </w:pPr>
      <w:r w:rsidRPr="00242966">
        <w:rPr>
          <w:rFonts w:hint="eastAsia"/>
          <w:szCs w:val="24"/>
          <w:lang w:val="en-US" w:eastAsia="zh-CN"/>
        </w:rPr>
        <w:tab/>
      </w:r>
      <w:r w:rsidRPr="00242966">
        <w:rPr>
          <w:szCs w:val="24"/>
          <w:lang w:val="en-US" w:eastAsia="zh-CN"/>
        </w:rPr>
        <w:tab/>
      </w:r>
      <w:proofErr w:type="gramStart"/>
      <w:r w:rsidRPr="00360A02">
        <w:rPr>
          <w:szCs w:val="24"/>
        </w:rPr>
        <w:t>μ</w:t>
      </w:r>
      <w:proofErr w:type="gramEnd"/>
      <w:r w:rsidRPr="00242966">
        <w:rPr>
          <w:szCs w:val="24"/>
          <w:vertAlign w:val="subscript"/>
          <w:lang w:val="en-US" w:eastAsia="zh-CN"/>
        </w:rPr>
        <w:t>2</w:t>
      </w:r>
      <w:r w:rsidRPr="00360A02">
        <w:rPr>
          <w:rFonts w:hint="eastAsia"/>
          <w:szCs w:val="24"/>
          <w:lang w:eastAsia="zh-CN"/>
        </w:rPr>
        <w:t>值不得超过</w:t>
      </w:r>
      <w:r w:rsidRPr="00242966">
        <w:rPr>
          <w:szCs w:val="24"/>
          <w:lang w:val="en-US" w:eastAsia="zh-CN"/>
        </w:rPr>
        <w:t>1</w:t>
      </w:r>
      <w:r w:rsidRPr="00360A02">
        <w:rPr>
          <w:rFonts w:hint="eastAsia"/>
          <w:szCs w:val="24"/>
          <w:lang w:eastAsia="zh-CN"/>
        </w:rPr>
        <w:t>。</w:t>
      </w:r>
    </w:p>
    <w:p w14:paraId="4541EB23"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0"/>
        </w:rPr>
        <w:object w:dxaOrig="2580" w:dyaOrig="400" w14:anchorId="65126C81">
          <v:shape id="_x0000_i1093" type="#_x0000_t75" style="width:130.05pt;height:21.5pt" o:ole="">
            <v:imagedata r:id="rId156" o:title=""/>
          </v:shape>
          <o:OLEObject Type="Embed" ProgID="Equation.3" ShapeID="_x0000_i1093" DrawAspect="Content" ObjectID="_1775544714" r:id="rId157"/>
        </w:object>
      </w:r>
      <w:r w:rsidRPr="00360A02">
        <w:rPr>
          <w:lang w:val="en-US" w:eastAsia="zh-CN"/>
        </w:rPr>
        <w:tab/>
        <w:t>(55a)</w:t>
      </w:r>
    </w:p>
    <w:p w14:paraId="0CE6722A" w14:textId="77777777" w:rsidR="00121D68" w:rsidRPr="00360A02" w:rsidRDefault="00121D68" w:rsidP="00434AA8">
      <w:pPr>
        <w:keepNext/>
        <w:keepLines/>
        <w:ind w:firstLineChars="200" w:firstLine="480"/>
        <w:rPr>
          <w:lang w:val="en-US" w:eastAsia="zh-CN"/>
        </w:rPr>
      </w:pPr>
      <w:r w:rsidRPr="00360A02">
        <w:rPr>
          <w:rFonts w:hint="eastAsia"/>
          <w:szCs w:val="24"/>
          <w:lang w:eastAsia="zh-CN"/>
        </w:rPr>
        <w:t>其中</w:t>
      </w:r>
      <w:r w:rsidRPr="00360A02">
        <w:rPr>
          <w:rFonts w:hint="eastAsia"/>
          <w:szCs w:val="24"/>
          <w:lang w:val="en-US" w:eastAsia="zh-CN"/>
        </w:rPr>
        <w:t>：</w:t>
      </w:r>
    </w:p>
    <w:p w14:paraId="7FB65D91" w14:textId="77777777" w:rsidR="00121D68" w:rsidRPr="00360A02" w:rsidRDefault="00121D68" w:rsidP="00434AA8">
      <w:pPr>
        <w:pStyle w:val="Equationlegend"/>
        <w:keepNext/>
        <w:keepLines/>
        <w:rPr>
          <w:szCs w:val="24"/>
          <w:lang w:eastAsia="zh-CN"/>
        </w:rPr>
      </w:pPr>
      <w:r w:rsidRPr="00360A02">
        <w:rPr>
          <w:szCs w:val="24"/>
          <w:lang w:eastAsia="zh-CN"/>
        </w:rPr>
        <w:tab/>
      </w:r>
      <w:r w:rsidRPr="00360A02">
        <w:rPr>
          <w:szCs w:val="24"/>
        </w:rPr>
        <w:sym w:font="Symbol" w:char="F065"/>
      </w:r>
      <w:r w:rsidRPr="00360A02">
        <w:rPr>
          <w:rFonts w:hint="eastAsia"/>
          <w:szCs w:val="24"/>
          <w:lang w:eastAsia="zh-CN"/>
        </w:rPr>
        <w:t>：</w:t>
      </w:r>
      <w:r w:rsidRPr="00360A02">
        <w:rPr>
          <w:szCs w:val="24"/>
          <w:lang w:eastAsia="zh-CN"/>
        </w:rPr>
        <w:tab/>
      </w:r>
      <w:proofErr w:type="gramStart"/>
      <w:r w:rsidRPr="00360A02">
        <w:rPr>
          <w:szCs w:val="24"/>
          <w:lang w:eastAsia="zh-CN"/>
        </w:rPr>
        <w:t>3.5</w:t>
      </w:r>
      <w:r w:rsidRPr="00360A02">
        <w:rPr>
          <w:rFonts w:hint="eastAsia"/>
          <w:szCs w:val="24"/>
          <w:lang w:eastAsia="zh-CN"/>
        </w:rPr>
        <w:t>；</w:t>
      </w:r>
      <w:proofErr w:type="gramEnd"/>
    </w:p>
    <w:p w14:paraId="1230793E" w14:textId="77777777" w:rsidR="00121D68" w:rsidRPr="00360A02" w:rsidRDefault="00121D68" w:rsidP="00434AA8">
      <w:pPr>
        <w:pStyle w:val="Equationlegend"/>
        <w:keepNext/>
        <w:keepLines/>
        <w:rPr>
          <w:szCs w:val="24"/>
          <w:lang w:eastAsia="zh-CN"/>
        </w:rPr>
      </w:pPr>
      <w:r w:rsidRPr="00360A02">
        <w:rPr>
          <w:szCs w:val="24"/>
          <w:lang w:eastAsia="zh-CN"/>
        </w:rPr>
        <w:tab/>
      </w:r>
      <w:r w:rsidRPr="00360A02">
        <w:rPr>
          <w:szCs w:val="24"/>
        </w:rPr>
        <w:sym w:font="Symbol" w:char="F074"/>
      </w:r>
      <w:r w:rsidRPr="00360A02">
        <w:rPr>
          <w:rFonts w:hint="eastAsia"/>
          <w:szCs w:val="24"/>
          <w:lang w:eastAsia="zh-CN"/>
        </w:rPr>
        <w:t>：</w:t>
      </w:r>
      <w:r w:rsidRPr="00360A02">
        <w:rPr>
          <w:szCs w:val="24"/>
          <w:lang w:eastAsia="zh-CN"/>
        </w:rPr>
        <w:tab/>
      </w:r>
      <w:r w:rsidRPr="00360A02">
        <w:rPr>
          <w:rFonts w:hint="eastAsia"/>
          <w:szCs w:val="24"/>
          <w:lang w:eastAsia="zh-CN"/>
        </w:rPr>
        <w:t>在</w:t>
      </w:r>
      <w:r w:rsidRPr="00360A02">
        <w:rPr>
          <w:rFonts w:ascii="SimSun" w:hAnsi="SimSun" w:hint="eastAsia"/>
          <w:iCs/>
          <w:szCs w:val="24"/>
          <w:lang w:eastAsia="zh-CN"/>
        </w:rPr>
        <w:t>公式</w:t>
      </w:r>
      <w:r w:rsidRPr="00360A02">
        <w:rPr>
          <w:rFonts w:hint="eastAsia"/>
          <w:szCs w:val="24"/>
          <w:lang w:eastAsia="zh-CN"/>
        </w:rPr>
        <w:t>（</w:t>
      </w:r>
      <w:r w:rsidRPr="00360A02">
        <w:rPr>
          <w:szCs w:val="24"/>
          <w:lang w:eastAsia="zh-CN"/>
        </w:rPr>
        <w:t>3</w:t>
      </w:r>
      <w:r w:rsidRPr="00360A02">
        <w:rPr>
          <w:rFonts w:hint="eastAsia"/>
          <w:szCs w:val="24"/>
          <w:lang w:eastAsia="zh-CN"/>
        </w:rPr>
        <w:t>）中定义，</w:t>
      </w:r>
      <w:r w:rsidRPr="00360A02">
        <w:rPr>
          <w:szCs w:val="24"/>
        </w:rPr>
        <w:sym w:font="Symbol" w:char="F061"/>
      </w:r>
      <w:r w:rsidRPr="00360A02">
        <w:rPr>
          <w:rFonts w:hint="eastAsia"/>
          <w:szCs w:val="24"/>
          <w:lang w:eastAsia="zh-CN"/>
        </w:rPr>
        <w:t>值不允许小于</w:t>
      </w:r>
      <w:r w:rsidRPr="00360A02">
        <w:rPr>
          <w:szCs w:val="24"/>
          <w:lang w:eastAsia="zh-CN"/>
        </w:rPr>
        <w:t>−3.4</w:t>
      </w:r>
      <w:r w:rsidRPr="00360A02">
        <w:rPr>
          <w:rFonts w:hint="eastAsia"/>
          <w:szCs w:val="24"/>
          <w:lang w:eastAsia="zh-CN"/>
        </w:rPr>
        <w:t>。</w:t>
      </w:r>
    </w:p>
    <w:p w14:paraId="68A7F2D9" w14:textId="77777777" w:rsidR="00121D68" w:rsidRPr="00360A02" w:rsidRDefault="00121D68" w:rsidP="00121D68">
      <w:pPr>
        <w:pStyle w:val="Equationlegend"/>
        <w:rPr>
          <w:szCs w:val="24"/>
          <w:lang w:eastAsia="zh-CN"/>
        </w:rPr>
      </w:pPr>
      <w:r w:rsidRPr="00360A02">
        <w:rPr>
          <w:szCs w:val="24"/>
          <w:vertAlign w:val="subscript"/>
          <w:lang w:eastAsia="zh-CN"/>
        </w:rPr>
        <w:tab/>
      </w:r>
      <w:r w:rsidRPr="00360A02">
        <w:rPr>
          <w:szCs w:val="24"/>
        </w:rPr>
        <w:t>μ</w:t>
      </w:r>
      <w:r w:rsidRPr="00360A02">
        <w:rPr>
          <w:szCs w:val="24"/>
          <w:vertAlign w:val="subscript"/>
          <w:lang w:eastAsia="zh-CN"/>
        </w:rPr>
        <w:t>3</w:t>
      </w:r>
      <w:r w:rsidRPr="00360A02">
        <w:rPr>
          <w:rFonts w:hint="eastAsia"/>
          <w:szCs w:val="24"/>
          <w:lang w:eastAsia="zh-CN"/>
        </w:rPr>
        <w:t>：</w:t>
      </w:r>
      <w:r w:rsidRPr="00360A02">
        <w:rPr>
          <w:szCs w:val="24"/>
          <w:lang w:eastAsia="zh-CN"/>
        </w:rPr>
        <w:tab/>
      </w:r>
      <w:r w:rsidRPr="00360A02">
        <w:rPr>
          <w:rFonts w:hint="eastAsia"/>
          <w:szCs w:val="24"/>
          <w:lang w:eastAsia="zh-CN"/>
        </w:rPr>
        <w:t>对地形粗糙度所做的修正：</w:t>
      </w:r>
    </w:p>
    <w:p w14:paraId="708C8417" w14:textId="77777777" w:rsidR="00121D68" w:rsidRPr="00360A02" w:rsidRDefault="00121D68" w:rsidP="00121D68">
      <w:pPr>
        <w:pStyle w:val="Equation"/>
        <w:rPr>
          <w:szCs w:val="24"/>
          <w:lang w:val="en-US" w:eastAsia="zh-CN"/>
        </w:rPr>
      </w:pPr>
      <w:r w:rsidRPr="00360A02">
        <w:rPr>
          <w:rFonts w:hint="eastAsia"/>
          <w:szCs w:val="24"/>
          <w:lang w:val="en-US" w:eastAsia="zh-CN"/>
        </w:rPr>
        <w:tab/>
      </w:r>
      <w:r w:rsidRPr="00360A02">
        <w:rPr>
          <w:szCs w:val="24"/>
          <w:lang w:val="en-US" w:eastAsia="zh-CN"/>
        </w:rPr>
        <w:tab/>
      </w:r>
      <w:r w:rsidRPr="00360A02">
        <w:rPr>
          <w:position w:val="-50"/>
        </w:rPr>
        <w:object w:dxaOrig="6480" w:dyaOrig="1120" w14:anchorId="0ED98216">
          <v:shape id="_x0000_i1094" type="#_x0000_t75" style="width:338.5pt;height:57.5pt" o:ole="">
            <v:imagedata r:id="rId158" o:title=""/>
          </v:shape>
          <o:OLEObject Type="Embed" ProgID="Equation.3" ShapeID="_x0000_i1094" DrawAspect="Content" ObjectID="_1775544715" r:id="rId159"/>
        </w:object>
      </w:r>
      <w:r w:rsidRPr="00360A02">
        <w:rPr>
          <w:lang w:val="en-US" w:eastAsia="zh-CN"/>
        </w:rPr>
        <w:tab/>
        <w:t>(56)</w:t>
      </w:r>
    </w:p>
    <w:p w14:paraId="59B45A32" w14:textId="77777777" w:rsidR="00121D68" w:rsidRPr="00360A02" w:rsidRDefault="00121D68" w:rsidP="00121D68">
      <w:pPr>
        <w:ind w:firstLineChars="200" w:firstLine="480"/>
        <w:rPr>
          <w:lang w:val="en-US" w:eastAsia="zh-CN"/>
        </w:rPr>
      </w:pPr>
      <w:r w:rsidRPr="00360A02">
        <w:rPr>
          <w:rFonts w:hint="eastAsia"/>
          <w:lang w:eastAsia="zh-CN"/>
        </w:rPr>
        <w:t>并且</w:t>
      </w:r>
      <w:r w:rsidRPr="00360A02">
        <w:rPr>
          <w:rFonts w:hint="eastAsia"/>
          <w:lang w:val="en-US" w:eastAsia="zh-CN"/>
        </w:rPr>
        <w:t>：</w:t>
      </w:r>
    </w:p>
    <w:p w14:paraId="76F5031B" w14:textId="77777777" w:rsidR="00121D68" w:rsidRPr="00360A02" w:rsidRDefault="00121D68" w:rsidP="00121D68">
      <w:pPr>
        <w:pStyle w:val="Equation"/>
        <w:rPr>
          <w:lang w:val="en-US" w:eastAsia="zh-CN"/>
        </w:rPr>
      </w:pPr>
      <w:r w:rsidRPr="00360A02">
        <w:rPr>
          <w:i/>
          <w:lang w:val="en-US" w:eastAsia="zh-CN"/>
        </w:rPr>
        <w:tab/>
      </w:r>
      <w:r w:rsidRPr="00360A02">
        <w:rPr>
          <w:i/>
          <w:lang w:val="en-US" w:eastAsia="zh-CN"/>
        </w:rPr>
        <w:tab/>
      </w:r>
      <w:r w:rsidRPr="00360A02">
        <w:rPr>
          <w:position w:val="-10"/>
        </w:rPr>
        <w:object w:dxaOrig="2460" w:dyaOrig="330" w14:anchorId="49603319">
          <v:shape id="_x0000_i1095" type="#_x0000_t75" style="width:122.5pt;height:14.5pt" o:ole="">
            <v:imagedata r:id="rId160" o:title=""/>
          </v:shape>
          <o:OLEObject Type="Embed" ProgID="Equation.3" ShapeID="_x0000_i1095" DrawAspect="Content" ObjectID="_1775544716" r:id="rId161"/>
        </w:object>
      </w:r>
      <w:r w:rsidRPr="00360A02">
        <w:rPr>
          <w:lang w:val="en-US" w:eastAsia="zh-CN"/>
        </w:rPr>
        <w:t>                km</w:t>
      </w:r>
      <w:r w:rsidRPr="00360A02">
        <w:rPr>
          <w:lang w:val="en-US" w:eastAsia="zh-CN"/>
        </w:rPr>
        <w:tab/>
        <w:t>(56a)</w:t>
      </w:r>
    </w:p>
    <w:p w14:paraId="7F0D16DD" w14:textId="77777777" w:rsidR="00121D68" w:rsidRPr="00360A02" w:rsidRDefault="00121D68" w:rsidP="00121D68">
      <w:pPr>
        <w:ind w:firstLineChars="200" w:firstLine="480"/>
        <w:rPr>
          <w:lang w:val="en-US" w:eastAsia="zh-CN"/>
        </w:rPr>
      </w:pPr>
      <w:r w:rsidRPr="00360A02">
        <w:rPr>
          <w:rFonts w:hint="eastAsia"/>
          <w:szCs w:val="24"/>
          <w:lang w:eastAsia="zh-CN"/>
        </w:rPr>
        <w:t>其余各项已在表</w:t>
      </w:r>
      <w:r w:rsidRPr="00360A02">
        <w:rPr>
          <w:szCs w:val="24"/>
          <w:lang w:val="en-US" w:eastAsia="zh-CN"/>
        </w:rPr>
        <w:t>1</w:t>
      </w:r>
      <w:r w:rsidRPr="00360A02">
        <w:rPr>
          <w:rFonts w:hint="eastAsia"/>
          <w:szCs w:val="24"/>
          <w:lang w:eastAsia="zh-CN"/>
        </w:rPr>
        <w:t>、表</w:t>
      </w:r>
      <w:r w:rsidRPr="00360A02">
        <w:rPr>
          <w:szCs w:val="24"/>
          <w:lang w:val="en-US" w:eastAsia="zh-CN"/>
        </w:rPr>
        <w:t>2</w:t>
      </w:r>
      <w:r w:rsidRPr="00360A02">
        <w:rPr>
          <w:rFonts w:hint="eastAsia"/>
          <w:szCs w:val="24"/>
          <w:lang w:eastAsia="zh-CN"/>
        </w:rPr>
        <w:t>和本附件的后</w:t>
      </w:r>
      <w:proofErr w:type="gramStart"/>
      <w:r w:rsidRPr="00360A02">
        <w:rPr>
          <w:rFonts w:hint="eastAsia"/>
          <w:szCs w:val="24"/>
          <w:lang w:eastAsia="zh-CN"/>
        </w:rPr>
        <w:t>附资料</w:t>
      </w:r>
      <w:proofErr w:type="gramEnd"/>
      <w:r w:rsidRPr="00360A02">
        <w:rPr>
          <w:rFonts w:hint="eastAsia"/>
          <w:szCs w:val="24"/>
          <w:lang w:val="en-US" w:eastAsia="zh-CN"/>
        </w:rPr>
        <w:t>1</w:t>
      </w:r>
      <w:r w:rsidRPr="00360A02">
        <w:rPr>
          <w:rFonts w:hint="eastAsia"/>
          <w:szCs w:val="24"/>
          <w:lang w:eastAsia="zh-CN"/>
        </w:rPr>
        <w:t>中进行定义。</w:t>
      </w:r>
    </w:p>
    <w:p w14:paraId="343322B5" w14:textId="77777777" w:rsidR="00121D68" w:rsidRPr="00360A02" w:rsidRDefault="00121D68" w:rsidP="00121D68">
      <w:pPr>
        <w:pStyle w:val="Heading2"/>
        <w:rPr>
          <w:lang w:eastAsia="zh-CN"/>
        </w:rPr>
      </w:pPr>
      <w:bookmarkStart w:id="153" w:name="_Toc107034040"/>
      <w:bookmarkStart w:id="154" w:name="_Toc164693773"/>
      <w:r w:rsidRPr="00360A02">
        <w:rPr>
          <w:lang w:eastAsia="zh-CN"/>
        </w:rPr>
        <w:t>4.6</w:t>
      </w:r>
      <w:r w:rsidRPr="00360A02">
        <w:rPr>
          <w:lang w:eastAsia="zh-CN"/>
        </w:rPr>
        <w:tab/>
      </w:r>
      <w:bookmarkEnd w:id="153"/>
      <w:r w:rsidRPr="00360A02">
        <w:rPr>
          <w:rFonts w:hint="eastAsia"/>
          <w:lang w:eastAsia="zh-CN"/>
        </w:rPr>
        <w:t>不超过</w:t>
      </w:r>
      <w:r w:rsidRPr="00360A02">
        <w:rPr>
          <w:i/>
          <w:iCs/>
          <w:lang w:eastAsia="zh-CN"/>
        </w:rPr>
        <w:t>p</w:t>
      </w:r>
      <w:r w:rsidRPr="00360A02">
        <w:rPr>
          <w:lang w:eastAsia="zh-CN"/>
        </w:rPr>
        <w:t>%</w:t>
      </w:r>
      <w:r w:rsidRPr="00360A02">
        <w:rPr>
          <w:rFonts w:hint="eastAsia"/>
          <w:lang w:eastAsia="zh-CN"/>
        </w:rPr>
        <w:t>时间和</w:t>
      </w:r>
      <w:r w:rsidRPr="00360A02">
        <w:rPr>
          <w:lang w:eastAsia="zh-CN"/>
        </w:rPr>
        <w:t>50%</w:t>
      </w:r>
      <w:r w:rsidRPr="00360A02">
        <w:rPr>
          <w:rFonts w:hint="eastAsia"/>
          <w:lang w:eastAsia="zh-CN"/>
        </w:rPr>
        <w:t>位置的基本传输损耗</w:t>
      </w:r>
      <w:bookmarkEnd w:id="154"/>
    </w:p>
    <w:p w14:paraId="28C74E80" w14:textId="77777777" w:rsidR="00121D68" w:rsidRPr="00360A02" w:rsidRDefault="00121D68" w:rsidP="00121D68">
      <w:pPr>
        <w:ind w:firstLineChars="200" w:firstLine="480"/>
        <w:rPr>
          <w:lang w:eastAsia="zh-CN"/>
        </w:rPr>
      </w:pPr>
      <w:r w:rsidRPr="00360A02">
        <w:rPr>
          <w:rFonts w:hint="eastAsia"/>
          <w:szCs w:val="24"/>
          <w:lang w:eastAsia="zh-CN"/>
        </w:rPr>
        <w:t>应将以下程序用于前述所有路径的计算结果，以便计算不超过</w:t>
      </w:r>
      <w:r w:rsidRPr="00360A02">
        <w:rPr>
          <w:i/>
          <w:szCs w:val="24"/>
          <w:lang w:eastAsia="zh-CN"/>
        </w:rPr>
        <w:t>p</w:t>
      </w:r>
      <w:r w:rsidRPr="00360A02">
        <w:rPr>
          <w:szCs w:val="24"/>
          <w:lang w:eastAsia="zh-CN"/>
        </w:rPr>
        <w:t>%</w:t>
      </w:r>
      <w:r w:rsidRPr="00360A02">
        <w:rPr>
          <w:rFonts w:hint="eastAsia"/>
          <w:szCs w:val="24"/>
          <w:lang w:eastAsia="zh-CN"/>
        </w:rPr>
        <w:t>时间和</w:t>
      </w:r>
      <w:r w:rsidRPr="00360A02">
        <w:rPr>
          <w:szCs w:val="24"/>
          <w:lang w:eastAsia="zh-CN"/>
        </w:rPr>
        <w:t>50</w:t>
      </w:r>
      <w:r w:rsidRPr="00360A02">
        <w:rPr>
          <w:iCs/>
          <w:szCs w:val="24"/>
          <w:lang w:eastAsia="zh-CN"/>
        </w:rPr>
        <w:t>%</w:t>
      </w:r>
      <w:r w:rsidRPr="00360A02">
        <w:rPr>
          <w:rFonts w:hint="eastAsia"/>
          <w:szCs w:val="24"/>
          <w:lang w:eastAsia="zh-CN"/>
        </w:rPr>
        <w:t>位置的基本传输损耗。为了避免在预测的、理论上的基本传输损耗中出现物理上不合理的间断，必须将前面所述的</w:t>
      </w:r>
      <w:proofErr w:type="gramStart"/>
      <w:r w:rsidRPr="00360A02">
        <w:rPr>
          <w:rFonts w:hint="eastAsia"/>
          <w:szCs w:val="24"/>
          <w:lang w:eastAsia="zh-CN"/>
        </w:rPr>
        <w:t>各传播</w:t>
      </w:r>
      <w:proofErr w:type="gramEnd"/>
      <w:r w:rsidRPr="00360A02">
        <w:rPr>
          <w:rFonts w:hint="eastAsia"/>
          <w:szCs w:val="24"/>
          <w:lang w:eastAsia="zh-CN"/>
        </w:rPr>
        <w:t>模型接合在一起，以便获得修改后的基本传输损耗值，从而实现对</w:t>
      </w:r>
      <w:r w:rsidRPr="00360A02">
        <w:rPr>
          <w:i/>
          <w:szCs w:val="24"/>
          <w:lang w:eastAsia="zh-CN"/>
        </w:rPr>
        <w:t>p</w:t>
      </w:r>
      <w:r w:rsidRPr="00360A02">
        <w:rPr>
          <w:szCs w:val="24"/>
          <w:lang w:eastAsia="zh-CN"/>
        </w:rPr>
        <w:t>%</w:t>
      </w:r>
      <w:r w:rsidRPr="00360A02">
        <w:rPr>
          <w:rFonts w:hint="eastAsia"/>
          <w:szCs w:val="24"/>
          <w:lang w:eastAsia="zh-CN"/>
        </w:rPr>
        <w:t>时间和</w:t>
      </w:r>
      <w:r w:rsidRPr="00360A02">
        <w:rPr>
          <w:szCs w:val="24"/>
          <w:lang w:eastAsia="zh-CN"/>
        </w:rPr>
        <w:t>50</w:t>
      </w:r>
      <w:r w:rsidRPr="00360A02">
        <w:rPr>
          <w:iCs/>
          <w:szCs w:val="24"/>
          <w:lang w:eastAsia="zh-CN"/>
        </w:rPr>
        <w:t>%</w:t>
      </w:r>
      <w:r w:rsidRPr="00360A02">
        <w:rPr>
          <w:rFonts w:hint="eastAsia"/>
          <w:szCs w:val="24"/>
          <w:lang w:eastAsia="zh-CN"/>
        </w:rPr>
        <w:t>位置的总的预测。</w:t>
      </w:r>
    </w:p>
    <w:p w14:paraId="0EC046A8" w14:textId="77777777" w:rsidR="00121D68" w:rsidRPr="00360A02" w:rsidRDefault="00121D68" w:rsidP="00121D68">
      <w:pPr>
        <w:ind w:firstLineChars="200" w:firstLine="480"/>
        <w:rPr>
          <w:lang w:eastAsia="zh-CN"/>
        </w:rPr>
      </w:pPr>
      <w:r w:rsidRPr="00360A02">
        <w:rPr>
          <w:rFonts w:hint="eastAsia"/>
          <w:szCs w:val="24"/>
          <w:lang w:eastAsia="zh-CN"/>
        </w:rPr>
        <w:t>计算插值系数</w:t>
      </w:r>
      <w:proofErr w:type="spellStart"/>
      <w:r w:rsidRPr="00360A02">
        <w:rPr>
          <w:i/>
          <w:szCs w:val="24"/>
          <w:lang w:eastAsia="zh-CN"/>
        </w:rPr>
        <w:t>F</w:t>
      </w:r>
      <w:r w:rsidRPr="00360A02">
        <w:rPr>
          <w:i/>
          <w:szCs w:val="24"/>
          <w:vertAlign w:val="subscript"/>
          <w:lang w:eastAsia="zh-CN"/>
        </w:rPr>
        <w:t>j</w:t>
      </w:r>
      <w:proofErr w:type="spellEnd"/>
      <w:r w:rsidRPr="00360A02">
        <w:rPr>
          <w:rFonts w:hint="eastAsia"/>
          <w:szCs w:val="24"/>
          <w:lang w:eastAsia="zh-CN"/>
        </w:rPr>
        <w:t>，以考虑到路径角距离：</w:t>
      </w:r>
    </w:p>
    <w:p w14:paraId="01634FC9"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2"/>
        </w:rPr>
        <w:object w:dxaOrig="4155" w:dyaOrig="765" w14:anchorId="0A952D43">
          <v:shape id="_x0000_i1096" type="#_x0000_t75" style="width:208.5pt;height:36pt" o:ole="" fillcolor="window">
            <v:imagedata r:id="rId162" o:title=""/>
          </v:shape>
          <o:OLEObject Type="Embed" ProgID="Equation.3" ShapeID="_x0000_i1096" DrawAspect="Content" ObjectID="_1775544717" r:id="rId163"/>
        </w:object>
      </w:r>
      <w:r w:rsidRPr="00360A02">
        <w:rPr>
          <w:lang w:val="en-US" w:eastAsia="zh-CN"/>
        </w:rPr>
        <w:tab/>
        <w:t>(57)</w:t>
      </w:r>
    </w:p>
    <w:p w14:paraId="59F88C33" w14:textId="77777777" w:rsidR="00121D68" w:rsidRPr="00360A02" w:rsidRDefault="00121D68" w:rsidP="00121D68">
      <w:pPr>
        <w:ind w:firstLineChars="200" w:firstLine="480"/>
        <w:rPr>
          <w:lang w:eastAsia="zh-CN"/>
        </w:rPr>
      </w:pPr>
      <w:r w:rsidRPr="00360A02">
        <w:rPr>
          <w:rFonts w:hint="eastAsia"/>
          <w:szCs w:val="24"/>
          <w:lang w:eastAsia="zh-CN"/>
        </w:rPr>
        <w:lastRenderedPageBreak/>
        <w:t>其中：</w:t>
      </w:r>
    </w:p>
    <w:p w14:paraId="2F276F3D" w14:textId="77777777" w:rsidR="00121D68" w:rsidRPr="00360A02" w:rsidRDefault="00121D68" w:rsidP="00121D68">
      <w:pPr>
        <w:pStyle w:val="Equationlegend"/>
        <w:keepNext/>
        <w:keepLines/>
        <w:rPr>
          <w:szCs w:val="24"/>
          <w:lang w:eastAsia="zh-CN"/>
        </w:rPr>
      </w:pPr>
      <w:r w:rsidRPr="00360A02">
        <w:rPr>
          <w:szCs w:val="24"/>
          <w:lang w:eastAsia="zh-CN"/>
        </w:rPr>
        <w:tab/>
      </w:r>
      <w:r w:rsidRPr="00360A02">
        <w:rPr>
          <w:szCs w:val="24"/>
        </w:rPr>
        <w:t>Θ</w:t>
      </w:r>
      <w:r w:rsidRPr="00360A02">
        <w:rPr>
          <w:rFonts w:hint="eastAsia"/>
          <w:szCs w:val="24"/>
          <w:lang w:eastAsia="zh-CN"/>
        </w:rPr>
        <w:t>：</w:t>
      </w:r>
      <w:r w:rsidRPr="00360A02">
        <w:rPr>
          <w:szCs w:val="24"/>
          <w:lang w:eastAsia="zh-CN"/>
        </w:rPr>
        <w:tab/>
      </w:r>
      <w:r w:rsidRPr="00360A02">
        <w:rPr>
          <w:rFonts w:hint="eastAsia"/>
          <w:szCs w:val="24"/>
          <w:lang w:eastAsia="zh-CN"/>
        </w:rPr>
        <w:t>用于确定相关接合部分角范围的固定参数；设为</w:t>
      </w:r>
      <w:r w:rsidRPr="00360A02">
        <w:rPr>
          <w:szCs w:val="24"/>
          <w:lang w:eastAsia="zh-CN"/>
        </w:rPr>
        <w:t>0.3</w:t>
      </w:r>
      <w:r w:rsidRPr="00360A02">
        <w:rPr>
          <w:lang w:eastAsia="zh-CN"/>
        </w:rPr>
        <w:t xml:space="preserve"> </w:t>
      </w:r>
      <w:proofErr w:type="spellStart"/>
      <w:proofErr w:type="gramStart"/>
      <w:r w:rsidRPr="00360A02">
        <w:rPr>
          <w:lang w:eastAsia="zh-CN"/>
        </w:rPr>
        <w:t>mrad</w:t>
      </w:r>
      <w:proofErr w:type="spellEnd"/>
      <w:r w:rsidRPr="00360A02">
        <w:rPr>
          <w:rFonts w:hint="eastAsia"/>
          <w:szCs w:val="24"/>
          <w:lang w:eastAsia="zh-CN"/>
        </w:rPr>
        <w:t>；</w:t>
      </w:r>
      <w:proofErr w:type="gramEnd"/>
    </w:p>
    <w:p w14:paraId="16E3314F" w14:textId="77777777" w:rsidR="00121D68" w:rsidRPr="00360A02" w:rsidRDefault="00121D68" w:rsidP="00121D68">
      <w:pPr>
        <w:pStyle w:val="Equationlegend"/>
        <w:keepNext/>
        <w:keepLines/>
        <w:rPr>
          <w:szCs w:val="24"/>
          <w:lang w:eastAsia="zh-CN"/>
        </w:rPr>
      </w:pPr>
      <w:r w:rsidRPr="00360A02">
        <w:rPr>
          <w:szCs w:val="24"/>
          <w:lang w:eastAsia="zh-CN"/>
        </w:rPr>
        <w:tab/>
      </w:r>
      <w:r w:rsidRPr="00360A02">
        <w:rPr>
          <w:szCs w:val="24"/>
        </w:rPr>
        <w:t>ξ</w:t>
      </w:r>
      <w:r w:rsidRPr="00360A02">
        <w:rPr>
          <w:rFonts w:hint="eastAsia"/>
          <w:szCs w:val="24"/>
          <w:lang w:eastAsia="zh-CN"/>
        </w:rPr>
        <w:t>：</w:t>
      </w:r>
      <w:r w:rsidRPr="00360A02">
        <w:rPr>
          <w:szCs w:val="24"/>
          <w:lang w:eastAsia="zh-CN"/>
        </w:rPr>
        <w:tab/>
      </w:r>
      <w:r w:rsidRPr="00360A02">
        <w:rPr>
          <w:rFonts w:hint="eastAsia"/>
          <w:szCs w:val="24"/>
          <w:lang w:eastAsia="zh-CN"/>
        </w:rPr>
        <w:t>用于确定范围末端接合部分斜度的固定参数；设为</w:t>
      </w:r>
      <w:r w:rsidRPr="00360A02">
        <w:rPr>
          <w:szCs w:val="24"/>
          <w:lang w:eastAsia="zh-CN"/>
        </w:rPr>
        <w:t>0.</w:t>
      </w:r>
      <w:proofErr w:type="gramStart"/>
      <w:r w:rsidRPr="00360A02">
        <w:rPr>
          <w:szCs w:val="24"/>
          <w:lang w:eastAsia="zh-CN"/>
        </w:rPr>
        <w:t>8</w:t>
      </w:r>
      <w:r w:rsidRPr="00360A02">
        <w:rPr>
          <w:rFonts w:hint="eastAsia"/>
          <w:szCs w:val="24"/>
          <w:lang w:eastAsia="zh-CN"/>
        </w:rPr>
        <w:t>；</w:t>
      </w:r>
      <w:proofErr w:type="gramEnd"/>
    </w:p>
    <w:p w14:paraId="24E75561" w14:textId="77777777" w:rsidR="00121D68" w:rsidRPr="00360A02" w:rsidRDefault="00121D68" w:rsidP="00121D68">
      <w:pPr>
        <w:pStyle w:val="Equationlegend"/>
        <w:keepNext/>
        <w:keepLines/>
        <w:rPr>
          <w:szCs w:val="24"/>
          <w:lang w:eastAsia="zh-CN"/>
        </w:rPr>
      </w:pPr>
      <w:r w:rsidRPr="00360A02">
        <w:rPr>
          <w:szCs w:val="24"/>
          <w:lang w:eastAsia="zh-CN"/>
        </w:rPr>
        <w:tab/>
      </w:r>
      <w:r w:rsidRPr="00360A02">
        <w:rPr>
          <w:szCs w:val="24"/>
        </w:rPr>
        <w:sym w:font="Symbol" w:char="F071"/>
      </w:r>
      <w:r w:rsidRPr="00360A02">
        <w:rPr>
          <w:rFonts w:hint="eastAsia"/>
          <w:szCs w:val="24"/>
          <w:lang w:eastAsia="zh-CN"/>
        </w:rPr>
        <w:t>：</w:t>
      </w:r>
      <w:r w:rsidRPr="00360A02">
        <w:rPr>
          <w:szCs w:val="24"/>
          <w:lang w:eastAsia="zh-CN"/>
        </w:rPr>
        <w:tab/>
      </w:r>
      <w:r w:rsidRPr="00360A02">
        <w:rPr>
          <w:rFonts w:hint="eastAsia"/>
          <w:szCs w:val="24"/>
          <w:lang w:eastAsia="zh-CN"/>
        </w:rPr>
        <w:t>在表</w:t>
      </w:r>
      <w:r w:rsidRPr="00360A02">
        <w:rPr>
          <w:szCs w:val="24"/>
          <w:lang w:eastAsia="zh-CN"/>
        </w:rPr>
        <w:t>7</w:t>
      </w:r>
      <w:r w:rsidRPr="00360A02">
        <w:rPr>
          <w:rFonts w:hint="eastAsia"/>
          <w:szCs w:val="24"/>
          <w:lang w:eastAsia="zh-CN"/>
        </w:rPr>
        <w:t>中定义的路径角距离（</w:t>
      </w:r>
      <w:proofErr w:type="spellStart"/>
      <w:r w:rsidRPr="00360A02">
        <w:rPr>
          <w:szCs w:val="24"/>
          <w:lang w:eastAsia="zh-CN"/>
        </w:rPr>
        <w:t>mrad</w:t>
      </w:r>
      <w:proofErr w:type="spellEnd"/>
      <w:r w:rsidRPr="00360A02">
        <w:rPr>
          <w:rFonts w:hint="eastAsia"/>
          <w:szCs w:val="24"/>
          <w:lang w:eastAsia="zh-CN"/>
        </w:rPr>
        <w:t>）。</w:t>
      </w:r>
    </w:p>
    <w:p w14:paraId="59C32E1F" w14:textId="77777777" w:rsidR="00121D68" w:rsidRPr="00360A02" w:rsidRDefault="00121D68" w:rsidP="00121D68">
      <w:pPr>
        <w:ind w:firstLineChars="200" w:firstLine="480"/>
        <w:rPr>
          <w:lang w:eastAsia="zh-CN"/>
        </w:rPr>
      </w:pPr>
      <w:r w:rsidRPr="00360A02">
        <w:rPr>
          <w:rFonts w:ascii="SimSun" w:hAnsi="SimSun" w:hint="eastAsia"/>
          <w:lang w:eastAsia="zh-CN"/>
        </w:rPr>
        <w:t>计算插值系数</w:t>
      </w:r>
      <w:proofErr w:type="spellStart"/>
      <w:r w:rsidRPr="00360A02">
        <w:rPr>
          <w:i/>
          <w:lang w:eastAsia="zh-CN"/>
        </w:rPr>
        <w:t>F</w:t>
      </w:r>
      <w:r w:rsidRPr="00360A02">
        <w:rPr>
          <w:i/>
          <w:vertAlign w:val="subscript"/>
          <w:lang w:eastAsia="zh-CN"/>
        </w:rPr>
        <w:t>k</w:t>
      </w:r>
      <w:proofErr w:type="spellEnd"/>
      <w:r w:rsidRPr="00360A02">
        <w:rPr>
          <w:rFonts w:hint="eastAsia"/>
          <w:lang w:eastAsia="zh-CN"/>
        </w:rPr>
        <w:t>，以考虑到路径大圆距离：</w:t>
      </w:r>
    </w:p>
    <w:p w14:paraId="2FCD4AD5"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4"/>
        </w:rPr>
        <w:object w:dxaOrig="4425" w:dyaOrig="795" w14:anchorId="17F61B64">
          <v:shape id="_x0000_i1097" type="#_x0000_t75" style="width:230.5pt;height:43.5pt" o:ole="" fillcolor="window">
            <v:imagedata r:id="rId164" o:title=""/>
          </v:shape>
          <o:OLEObject Type="Embed" ProgID="Equation.3" ShapeID="_x0000_i1097" DrawAspect="Content" ObjectID="_1775544718" r:id="rId165"/>
        </w:object>
      </w:r>
      <w:r w:rsidRPr="00360A02">
        <w:rPr>
          <w:lang w:val="en-US" w:eastAsia="zh-CN"/>
        </w:rPr>
        <w:tab/>
        <w:t>(58)</w:t>
      </w:r>
    </w:p>
    <w:p w14:paraId="71BC929C" w14:textId="77777777" w:rsidR="00121D68" w:rsidRPr="00360A02" w:rsidRDefault="00121D68" w:rsidP="00121D68">
      <w:pPr>
        <w:ind w:firstLineChars="200" w:firstLine="480"/>
        <w:rPr>
          <w:lang w:eastAsia="zh-CN"/>
        </w:rPr>
      </w:pPr>
      <w:r w:rsidRPr="00360A02">
        <w:rPr>
          <w:rFonts w:hint="eastAsia"/>
          <w:szCs w:val="24"/>
          <w:lang w:eastAsia="zh-CN"/>
        </w:rPr>
        <w:t>其中：</w:t>
      </w:r>
    </w:p>
    <w:p w14:paraId="6A516494" w14:textId="77777777" w:rsidR="00121D68" w:rsidRPr="00360A02" w:rsidRDefault="00121D68" w:rsidP="00121D68">
      <w:pPr>
        <w:pStyle w:val="Equationlegend"/>
        <w:keepNext/>
        <w:keepLines/>
        <w:rPr>
          <w:szCs w:val="24"/>
          <w:lang w:eastAsia="zh-CN"/>
        </w:rPr>
      </w:pPr>
      <w:r w:rsidRPr="00360A02">
        <w:rPr>
          <w:szCs w:val="24"/>
          <w:lang w:eastAsia="zh-CN"/>
        </w:rPr>
        <w:tab/>
      </w:r>
      <w:r w:rsidRPr="00360A02">
        <w:rPr>
          <w:i/>
          <w:iCs/>
          <w:szCs w:val="24"/>
          <w:lang w:eastAsia="zh-CN"/>
        </w:rPr>
        <w:t>d</w:t>
      </w:r>
      <w:r w:rsidRPr="00360A02">
        <w:rPr>
          <w:rFonts w:hint="eastAsia"/>
          <w:szCs w:val="24"/>
          <w:lang w:eastAsia="zh-CN"/>
        </w:rPr>
        <w:t>：</w:t>
      </w:r>
      <w:r w:rsidRPr="00360A02">
        <w:rPr>
          <w:szCs w:val="24"/>
          <w:lang w:eastAsia="zh-CN"/>
        </w:rPr>
        <w:tab/>
      </w:r>
      <w:r w:rsidRPr="00360A02">
        <w:rPr>
          <w:rFonts w:hint="eastAsia"/>
          <w:szCs w:val="24"/>
          <w:lang w:eastAsia="zh-CN"/>
        </w:rPr>
        <w:t>在表</w:t>
      </w:r>
      <w:r w:rsidRPr="00360A02">
        <w:rPr>
          <w:szCs w:val="24"/>
          <w:lang w:eastAsia="zh-CN"/>
        </w:rPr>
        <w:t>3</w:t>
      </w:r>
      <w:r w:rsidRPr="00360A02">
        <w:rPr>
          <w:rFonts w:hint="eastAsia"/>
          <w:szCs w:val="24"/>
          <w:lang w:eastAsia="zh-CN"/>
        </w:rPr>
        <w:t>中定义的大圆路径长度（</w:t>
      </w:r>
      <w:r w:rsidRPr="00360A02">
        <w:rPr>
          <w:szCs w:val="24"/>
          <w:lang w:eastAsia="zh-CN"/>
        </w:rPr>
        <w:t>km</w:t>
      </w:r>
      <w:proofErr w:type="gramStart"/>
      <w:r w:rsidRPr="00360A02">
        <w:rPr>
          <w:rFonts w:hint="eastAsia"/>
          <w:szCs w:val="24"/>
          <w:lang w:eastAsia="zh-CN"/>
        </w:rPr>
        <w:t>）；</w:t>
      </w:r>
      <w:proofErr w:type="gramEnd"/>
    </w:p>
    <w:p w14:paraId="4F8C6FFC" w14:textId="77777777" w:rsidR="00121D68" w:rsidRPr="00360A02" w:rsidRDefault="00121D68" w:rsidP="00121D68">
      <w:pPr>
        <w:pStyle w:val="Equationlegend"/>
        <w:keepNext/>
        <w:keepLines/>
        <w:rPr>
          <w:szCs w:val="24"/>
          <w:lang w:eastAsia="zh-CN"/>
        </w:rPr>
      </w:pPr>
      <w:r w:rsidRPr="00360A02">
        <w:rPr>
          <w:i/>
          <w:szCs w:val="24"/>
          <w:lang w:eastAsia="zh-CN"/>
        </w:rPr>
        <w:tab/>
      </w:r>
      <w:proofErr w:type="spellStart"/>
      <w:r w:rsidRPr="00360A02">
        <w:rPr>
          <w:i/>
          <w:szCs w:val="24"/>
          <w:lang w:eastAsia="zh-CN"/>
        </w:rPr>
        <w:t>d</w:t>
      </w:r>
      <w:r w:rsidRPr="00360A02">
        <w:rPr>
          <w:i/>
          <w:szCs w:val="24"/>
          <w:vertAlign w:val="subscript"/>
          <w:lang w:eastAsia="zh-CN"/>
        </w:rPr>
        <w:t>sw</w:t>
      </w:r>
      <w:proofErr w:type="spellEnd"/>
      <w:r w:rsidRPr="00360A02">
        <w:rPr>
          <w:rFonts w:hint="eastAsia"/>
          <w:szCs w:val="24"/>
          <w:lang w:eastAsia="zh-CN"/>
        </w:rPr>
        <w:t>：</w:t>
      </w:r>
      <w:r w:rsidRPr="00360A02">
        <w:rPr>
          <w:szCs w:val="24"/>
          <w:lang w:eastAsia="zh-CN"/>
        </w:rPr>
        <w:tab/>
      </w:r>
      <w:r w:rsidRPr="00360A02">
        <w:rPr>
          <w:rFonts w:hint="eastAsia"/>
          <w:szCs w:val="24"/>
          <w:lang w:eastAsia="zh-CN"/>
        </w:rPr>
        <w:t>用于确定相关接合部分距离范围的固定参数；</w:t>
      </w:r>
      <w:proofErr w:type="gramStart"/>
      <w:r w:rsidRPr="00360A02">
        <w:rPr>
          <w:rFonts w:hint="eastAsia"/>
          <w:szCs w:val="24"/>
          <w:lang w:eastAsia="zh-CN"/>
        </w:rPr>
        <w:t>设为</w:t>
      </w:r>
      <w:r w:rsidRPr="00360A02">
        <w:rPr>
          <w:szCs w:val="24"/>
          <w:lang w:eastAsia="zh-CN"/>
        </w:rPr>
        <w:t>20</w:t>
      </w:r>
      <w:r w:rsidRPr="00360A02">
        <w:rPr>
          <w:rFonts w:hint="eastAsia"/>
          <w:szCs w:val="24"/>
          <w:lang w:eastAsia="zh-CN"/>
        </w:rPr>
        <w:t>；</w:t>
      </w:r>
      <w:proofErr w:type="gramEnd"/>
    </w:p>
    <w:p w14:paraId="59B0F7CD" w14:textId="77777777" w:rsidR="00121D68" w:rsidRPr="00360A02" w:rsidRDefault="00121D68" w:rsidP="00121D68">
      <w:pPr>
        <w:pStyle w:val="Equationlegend"/>
        <w:keepNext/>
        <w:keepLines/>
        <w:rPr>
          <w:szCs w:val="24"/>
          <w:lang w:eastAsia="zh-CN"/>
        </w:rPr>
      </w:pPr>
      <w:r w:rsidRPr="00360A02">
        <w:rPr>
          <w:i/>
          <w:szCs w:val="24"/>
          <w:lang w:eastAsia="zh-CN"/>
        </w:rPr>
        <w:tab/>
      </w:r>
      <w:r w:rsidRPr="00360A02">
        <w:rPr>
          <w:iCs/>
          <w:szCs w:val="24"/>
        </w:rPr>
        <w:t>κ</w:t>
      </w:r>
      <w:r w:rsidRPr="00360A02">
        <w:rPr>
          <w:rFonts w:hint="eastAsia"/>
          <w:szCs w:val="24"/>
          <w:lang w:eastAsia="zh-CN"/>
        </w:rPr>
        <w:t>：</w:t>
      </w:r>
      <w:r w:rsidRPr="00360A02">
        <w:rPr>
          <w:szCs w:val="24"/>
          <w:lang w:eastAsia="zh-CN"/>
        </w:rPr>
        <w:tab/>
      </w:r>
      <w:r w:rsidRPr="00360A02">
        <w:rPr>
          <w:rFonts w:hint="eastAsia"/>
          <w:szCs w:val="24"/>
          <w:lang w:eastAsia="zh-CN"/>
        </w:rPr>
        <w:t>用于确定范围末端接合部分斜度的固定参数；设为</w:t>
      </w:r>
      <w:r w:rsidRPr="00360A02">
        <w:rPr>
          <w:szCs w:val="24"/>
          <w:lang w:eastAsia="zh-CN"/>
        </w:rPr>
        <w:t>0.5</w:t>
      </w:r>
      <w:r w:rsidRPr="00360A02">
        <w:rPr>
          <w:rFonts w:hint="eastAsia"/>
          <w:szCs w:val="24"/>
          <w:lang w:eastAsia="zh-CN"/>
        </w:rPr>
        <w:t>。</w:t>
      </w:r>
    </w:p>
    <w:p w14:paraId="751F6AD5" w14:textId="77777777" w:rsidR="00121D68" w:rsidRPr="00360A02" w:rsidRDefault="00121D68" w:rsidP="00121D68">
      <w:pPr>
        <w:ind w:firstLineChars="200" w:firstLine="480"/>
        <w:rPr>
          <w:lang w:eastAsia="zh-CN"/>
        </w:rPr>
      </w:pPr>
      <w:r w:rsidRPr="00360A02">
        <w:rPr>
          <w:rFonts w:hint="eastAsia"/>
          <w:szCs w:val="24"/>
          <w:lang w:eastAsia="zh-CN"/>
        </w:rPr>
        <w:t>计算与视距传播和海上分路径衍射有关的、理论上的最小基本传输损耗</w:t>
      </w:r>
      <w:r w:rsidRPr="00360A02">
        <w:rPr>
          <w:i/>
          <w:szCs w:val="24"/>
          <w:lang w:eastAsia="zh-CN"/>
        </w:rPr>
        <w:t>L</w:t>
      </w:r>
      <w:r w:rsidRPr="00360A02">
        <w:rPr>
          <w:i/>
          <w:szCs w:val="24"/>
          <w:vertAlign w:val="subscript"/>
          <w:lang w:eastAsia="zh-CN"/>
        </w:rPr>
        <w:t>minb</w:t>
      </w:r>
      <w:r w:rsidRPr="00360A02">
        <w:rPr>
          <w:szCs w:val="24"/>
          <w:vertAlign w:val="subscript"/>
          <w:lang w:eastAsia="zh-CN"/>
        </w:rPr>
        <w:t>0</w:t>
      </w:r>
      <w:r w:rsidRPr="00360A02">
        <w:rPr>
          <w:i/>
          <w:szCs w:val="24"/>
          <w:vertAlign w:val="subscript"/>
          <w:lang w:eastAsia="zh-CN"/>
        </w:rPr>
        <w:t>p</w:t>
      </w:r>
      <w:r w:rsidRPr="00360A02">
        <w:rPr>
          <w:szCs w:val="24"/>
          <w:lang w:eastAsia="zh-CN"/>
        </w:rPr>
        <w:t>(dB)</w:t>
      </w:r>
      <w:r w:rsidRPr="00360A02">
        <w:rPr>
          <w:rFonts w:hint="eastAsia"/>
          <w:szCs w:val="24"/>
          <w:lang w:eastAsia="zh-CN"/>
        </w:rPr>
        <w:t>：</w:t>
      </w:r>
    </w:p>
    <w:p w14:paraId="6A6F7A3D" w14:textId="613EBD48" w:rsidR="000679E3" w:rsidRPr="00E74439" w:rsidRDefault="000679E3" w:rsidP="000679E3">
      <w:pPr>
        <w:pStyle w:val="Equation"/>
        <w:rPr>
          <w:lang w:val="en-GB" w:eastAsia="zh-CN"/>
        </w:rPr>
      </w:pPr>
      <w:r w:rsidRPr="00E74439">
        <w:rPr>
          <w:lang w:val="en-GB" w:eastAsia="zh-CN"/>
        </w:rPr>
        <w:tab/>
      </w:r>
      <w:r w:rsidRPr="00E74439">
        <w:rPr>
          <w:lang w:val="en-GB" w:eastAsia="zh-CN"/>
        </w:rPr>
        <w:tab/>
      </w:r>
      <w:r w:rsidRPr="00CB1D8D">
        <w:rPr>
          <w:position w:val="-48"/>
        </w:rPr>
        <w:object w:dxaOrig="5899" w:dyaOrig="1080" w14:anchorId="50A52454">
          <v:shape id="_x0000_i1098" type="#_x0000_t75" style="width:295.5pt;height:57.5pt" o:ole="" fillcolor="window">
            <v:imagedata r:id="rId166" o:title=""/>
          </v:shape>
          <o:OLEObject Type="Embed" ProgID="Equation.DSMT4" ShapeID="_x0000_i1098" DrawAspect="Content" ObjectID="_1775544719" r:id="rId167"/>
        </w:object>
      </w:r>
      <w:r w:rsidRPr="00E74439">
        <w:rPr>
          <w:lang w:val="en-GB" w:eastAsia="zh-CN"/>
        </w:rPr>
        <w:tab/>
        <w:t>(59)</w:t>
      </w:r>
    </w:p>
    <w:p w14:paraId="5E8B499B" w14:textId="77777777" w:rsidR="00121D68" w:rsidRPr="00D95F49" w:rsidRDefault="00121D68" w:rsidP="00D95F49">
      <w:pPr>
        <w:ind w:firstLineChars="200" w:firstLine="480"/>
      </w:pPr>
      <w:r w:rsidRPr="00360A02">
        <w:rPr>
          <w:rFonts w:hint="eastAsia"/>
          <w:szCs w:val="24"/>
          <w:lang w:eastAsia="zh-CN"/>
        </w:rPr>
        <w:t>其中：</w:t>
      </w:r>
    </w:p>
    <w:p w14:paraId="2093AE0E" w14:textId="77777777" w:rsidR="00121D68" w:rsidRPr="00360A02" w:rsidRDefault="00121D68" w:rsidP="00D95F49">
      <w:pPr>
        <w:pStyle w:val="Equationlegend"/>
        <w:rPr>
          <w:szCs w:val="24"/>
          <w:lang w:eastAsia="zh-CN"/>
        </w:rPr>
      </w:pPr>
      <w:r w:rsidRPr="00360A02">
        <w:rPr>
          <w:szCs w:val="24"/>
          <w:lang w:eastAsia="zh-CN"/>
        </w:rPr>
        <w:tab/>
      </w:r>
      <w:r w:rsidRPr="00360A02">
        <w:rPr>
          <w:i/>
          <w:szCs w:val="24"/>
          <w:lang w:eastAsia="zh-CN"/>
        </w:rPr>
        <w:t>L</w:t>
      </w:r>
      <w:r w:rsidRPr="00360A02">
        <w:rPr>
          <w:i/>
          <w:szCs w:val="24"/>
          <w:vertAlign w:val="subscript"/>
          <w:lang w:eastAsia="zh-CN"/>
        </w:rPr>
        <w:t>b</w:t>
      </w:r>
      <w:r w:rsidRPr="00360A02">
        <w:rPr>
          <w:szCs w:val="24"/>
          <w:vertAlign w:val="subscript"/>
          <w:lang w:eastAsia="zh-CN"/>
        </w:rPr>
        <w:t>0</w:t>
      </w:r>
      <w:r w:rsidRPr="00360A02">
        <w:rPr>
          <w:i/>
          <w:szCs w:val="24"/>
          <w:vertAlign w:val="subscript"/>
          <w:lang w:eastAsia="zh-CN"/>
        </w:rPr>
        <w:t>p</w:t>
      </w:r>
      <w:r w:rsidRPr="00360A02">
        <w:rPr>
          <w:rFonts w:hint="eastAsia"/>
          <w:szCs w:val="24"/>
          <w:lang w:eastAsia="zh-CN"/>
        </w:rPr>
        <w:t>：</w:t>
      </w:r>
      <w:r w:rsidRPr="00360A02">
        <w:rPr>
          <w:szCs w:val="24"/>
          <w:lang w:eastAsia="zh-CN"/>
        </w:rPr>
        <w:tab/>
      </w:r>
      <w:r w:rsidRPr="00360A02">
        <w:rPr>
          <w:rFonts w:hint="eastAsia"/>
          <w:szCs w:val="24"/>
          <w:lang w:eastAsia="zh-CN"/>
        </w:rPr>
        <w:t>通过公式（</w:t>
      </w:r>
      <w:r w:rsidRPr="00360A02">
        <w:rPr>
          <w:szCs w:val="24"/>
          <w:lang w:eastAsia="zh-CN"/>
        </w:rPr>
        <w:t>10</w:t>
      </w:r>
      <w:r w:rsidRPr="00360A02">
        <w:rPr>
          <w:rFonts w:hint="eastAsia"/>
          <w:szCs w:val="24"/>
          <w:lang w:eastAsia="zh-CN"/>
        </w:rPr>
        <w:t>）计算得到的、不超过</w:t>
      </w:r>
      <w:r w:rsidRPr="00360A02">
        <w:rPr>
          <w:i/>
          <w:szCs w:val="24"/>
          <w:lang w:eastAsia="zh-CN"/>
        </w:rPr>
        <w:t>p</w:t>
      </w:r>
      <w:r w:rsidRPr="00360A02">
        <w:rPr>
          <w:szCs w:val="24"/>
          <w:lang w:eastAsia="zh-CN"/>
        </w:rPr>
        <w:t>%</w:t>
      </w:r>
      <w:r w:rsidRPr="00360A02">
        <w:rPr>
          <w:rFonts w:hint="eastAsia"/>
          <w:szCs w:val="24"/>
          <w:lang w:eastAsia="zh-CN"/>
        </w:rPr>
        <w:t>时间的、</w:t>
      </w:r>
      <w:proofErr w:type="gramStart"/>
      <w:r w:rsidRPr="00360A02">
        <w:rPr>
          <w:rFonts w:hint="eastAsia"/>
          <w:szCs w:val="24"/>
          <w:lang w:eastAsia="zh-CN"/>
        </w:rPr>
        <w:t>理论上的视距基本传输损耗；</w:t>
      </w:r>
      <w:proofErr w:type="gramEnd"/>
    </w:p>
    <w:p w14:paraId="5C891465" w14:textId="77777777" w:rsidR="00121D68" w:rsidRPr="00360A02" w:rsidRDefault="00121D68" w:rsidP="00D95F49">
      <w:pPr>
        <w:pStyle w:val="Equationlegend"/>
        <w:rPr>
          <w:szCs w:val="24"/>
          <w:lang w:eastAsia="zh-CN"/>
        </w:rPr>
      </w:pPr>
      <w:r w:rsidRPr="00360A02">
        <w:rPr>
          <w:szCs w:val="24"/>
          <w:lang w:eastAsia="zh-CN"/>
        </w:rPr>
        <w:tab/>
      </w:r>
      <w:r w:rsidRPr="00360A02">
        <w:rPr>
          <w:i/>
          <w:szCs w:val="24"/>
          <w:lang w:eastAsia="zh-CN"/>
        </w:rPr>
        <w:t>L</w:t>
      </w:r>
      <w:r w:rsidRPr="00360A02">
        <w:rPr>
          <w:i/>
          <w:szCs w:val="24"/>
          <w:vertAlign w:val="subscript"/>
          <w:lang w:eastAsia="zh-CN"/>
        </w:rPr>
        <w:t>b</w:t>
      </w:r>
      <w:r w:rsidRPr="00360A02">
        <w:rPr>
          <w:szCs w:val="24"/>
          <w:vertAlign w:val="subscript"/>
          <w:lang w:eastAsia="zh-CN"/>
        </w:rPr>
        <w:t>0</w:t>
      </w:r>
      <w:r w:rsidRPr="00360A02">
        <w:rPr>
          <w:iCs/>
          <w:szCs w:val="24"/>
          <w:vertAlign w:val="subscript"/>
        </w:rPr>
        <w:sym w:font="Symbol" w:char="F062"/>
      </w:r>
      <w:r w:rsidRPr="00360A02">
        <w:rPr>
          <w:rFonts w:hint="eastAsia"/>
          <w:szCs w:val="24"/>
          <w:lang w:eastAsia="zh-CN"/>
        </w:rPr>
        <w:t>：</w:t>
      </w:r>
      <w:r w:rsidRPr="00360A02">
        <w:rPr>
          <w:szCs w:val="24"/>
          <w:lang w:eastAsia="zh-CN"/>
        </w:rPr>
        <w:tab/>
      </w:r>
      <w:r w:rsidRPr="00360A02">
        <w:rPr>
          <w:rFonts w:hint="eastAsia"/>
          <w:szCs w:val="24"/>
          <w:lang w:eastAsia="zh-CN"/>
        </w:rPr>
        <w:t>通过公式（</w:t>
      </w:r>
      <w:r w:rsidRPr="00360A02">
        <w:rPr>
          <w:szCs w:val="24"/>
          <w:lang w:eastAsia="zh-CN"/>
        </w:rPr>
        <w:t>11</w:t>
      </w:r>
      <w:r w:rsidRPr="00360A02">
        <w:rPr>
          <w:rFonts w:hint="eastAsia"/>
          <w:szCs w:val="24"/>
          <w:lang w:eastAsia="zh-CN"/>
        </w:rPr>
        <w:t>）计算得到的、不超过</w:t>
      </w:r>
      <w:r w:rsidRPr="00360A02">
        <w:rPr>
          <w:iCs/>
          <w:szCs w:val="24"/>
        </w:rPr>
        <w:sym w:font="Symbol" w:char="F062"/>
      </w:r>
      <w:r w:rsidRPr="00360A02">
        <w:rPr>
          <w:iCs/>
          <w:szCs w:val="24"/>
          <w:vertAlign w:val="subscript"/>
          <w:lang w:eastAsia="zh-CN"/>
        </w:rPr>
        <w:t>0</w:t>
      </w:r>
      <w:r w:rsidRPr="00360A02">
        <w:rPr>
          <w:szCs w:val="24"/>
          <w:lang w:eastAsia="zh-CN"/>
        </w:rPr>
        <w:t>%</w:t>
      </w:r>
      <w:r w:rsidRPr="00360A02">
        <w:rPr>
          <w:rFonts w:hint="eastAsia"/>
          <w:szCs w:val="24"/>
          <w:lang w:eastAsia="zh-CN"/>
        </w:rPr>
        <w:t>时间的、</w:t>
      </w:r>
      <w:proofErr w:type="gramStart"/>
      <w:r w:rsidRPr="00360A02">
        <w:rPr>
          <w:rFonts w:hint="eastAsia"/>
          <w:szCs w:val="24"/>
          <w:lang w:eastAsia="zh-CN"/>
        </w:rPr>
        <w:t>理论上的视距基本传输损耗；</w:t>
      </w:r>
      <w:proofErr w:type="gramEnd"/>
    </w:p>
    <w:p w14:paraId="11E04135" w14:textId="77777777" w:rsidR="00121D68" w:rsidRPr="00360A02" w:rsidRDefault="00121D68" w:rsidP="00D95F49">
      <w:pPr>
        <w:pStyle w:val="Equationlegend"/>
        <w:rPr>
          <w:szCs w:val="24"/>
          <w:lang w:eastAsia="zh-CN"/>
        </w:rPr>
      </w:pPr>
      <w:r w:rsidRPr="00360A02">
        <w:rPr>
          <w:i/>
          <w:szCs w:val="24"/>
          <w:lang w:eastAsia="zh-CN"/>
        </w:rPr>
        <w:tab/>
      </w:r>
      <w:proofErr w:type="spellStart"/>
      <w:r w:rsidRPr="00360A02">
        <w:rPr>
          <w:i/>
          <w:szCs w:val="24"/>
          <w:lang w:eastAsia="zh-CN"/>
        </w:rPr>
        <w:t>L</w:t>
      </w:r>
      <w:r w:rsidRPr="00360A02">
        <w:rPr>
          <w:i/>
          <w:szCs w:val="24"/>
          <w:vertAlign w:val="subscript"/>
          <w:lang w:eastAsia="zh-CN"/>
        </w:rPr>
        <w:t>dp</w:t>
      </w:r>
      <w:proofErr w:type="spellEnd"/>
      <w:r w:rsidRPr="00360A02">
        <w:rPr>
          <w:rFonts w:hint="eastAsia"/>
          <w:szCs w:val="24"/>
          <w:lang w:eastAsia="zh-CN"/>
        </w:rPr>
        <w:t>：</w:t>
      </w:r>
      <w:r w:rsidRPr="00360A02">
        <w:rPr>
          <w:szCs w:val="24"/>
          <w:lang w:eastAsia="zh-CN"/>
        </w:rPr>
        <w:tab/>
      </w:r>
      <w:r w:rsidRPr="00360A02">
        <w:rPr>
          <w:rFonts w:hint="eastAsia"/>
          <w:szCs w:val="24"/>
          <w:lang w:eastAsia="zh-CN"/>
        </w:rPr>
        <w:t>通过公式（</w:t>
      </w:r>
      <w:r w:rsidRPr="00360A02">
        <w:rPr>
          <w:rFonts w:hint="eastAsia"/>
          <w:szCs w:val="24"/>
          <w:lang w:eastAsia="zh-CN"/>
        </w:rPr>
        <w:t>4</w:t>
      </w:r>
      <w:r w:rsidRPr="00360A02">
        <w:rPr>
          <w:szCs w:val="24"/>
          <w:lang w:eastAsia="zh-CN"/>
        </w:rPr>
        <w:t>1</w:t>
      </w:r>
      <w:r w:rsidRPr="00360A02">
        <w:rPr>
          <w:rFonts w:hint="eastAsia"/>
          <w:szCs w:val="24"/>
          <w:lang w:eastAsia="zh-CN"/>
        </w:rPr>
        <w:t>），利用</w:t>
      </w:r>
      <w:r w:rsidRPr="00360A02">
        <w:rPr>
          <w:szCs w:val="24"/>
          <w:lang w:eastAsia="zh-CN"/>
        </w:rPr>
        <w:t>第</w:t>
      </w:r>
      <w:r w:rsidRPr="00360A02">
        <w:rPr>
          <w:szCs w:val="24"/>
          <w:lang w:eastAsia="zh-CN"/>
        </w:rPr>
        <w:t xml:space="preserve"> 4.3</w:t>
      </w:r>
      <w:r w:rsidRPr="00360A02">
        <w:rPr>
          <w:rFonts w:hint="eastAsia"/>
          <w:szCs w:val="24"/>
          <w:lang w:eastAsia="zh-CN"/>
        </w:rPr>
        <w:t>节中所述的方法计算得到的、不超过</w:t>
      </w:r>
      <w:r w:rsidRPr="00360A02">
        <w:rPr>
          <w:i/>
          <w:szCs w:val="24"/>
          <w:lang w:eastAsia="zh-CN"/>
        </w:rPr>
        <w:t>p</w:t>
      </w:r>
      <w:r w:rsidRPr="00360A02">
        <w:rPr>
          <w:szCs w:val="24"/>
          <w:lang w:eastAsia="zh-CN"/>
        </w:rPr>
        <w:t>%</w:t>
      </w:r>
      <w:proofErr w:type="gramStart"/>
      <w:r w:rsidRPr="00360A02">
        <w:rPr>
          <w:rFonts w:hint="eastAsia"/>
          <w:szCs w:val="24"/>
          <w:lang w:eastAsia="zh-CN"/>
        </w:rPr>
        <w:t>时间的衍射损耗；</w:t>
      </w:r>
      <w:proofErr w:type="gramEnd"/>
    </w:p>
    <w:p w14:paraId="633251EA" w14:textId="77777777" w:rsidR="00121D68" w:rsidRPr="00360A02" w:rsidRDefault="00121D68" w:rsidP="00D95F49">
      <w:pPr>
        <w:pStyle w:val="Equationlegend"/>
        <w:rPr>
          <w:szCs w:val="24"/>
          <w:lang w:eastAsia="zh-CN"/>
        </w:rPr>
      </w:pPr>
      <w:r w:rsidRPr="00360A02">
        <w:rPr>
          <w:rFonts w:hint="eastAsia"/>
          <w:szCs w:val="24"/>
          <w:lang w:eastAsia="zh-CN"/>
        </w:rPr>
        <w:tab/>
      </w:r>
      <w:r w:rsidRPr="00360A02">
        <w:rPr>
          <w:i/>
          <w:szCs w:val="24"/>
          <w:lang w:eastAsia="zh-CN"/>
        </w:rPr>
        <w:t>L</w:t>
      </w:r>
      <w:r w:rsidRPr="00360A02">
        <w:rPr>
          <w:i/>
          <w:szCs w:val="24"/>
          <w:vertAlign w:val="subscript"/>
          <w:lang w:eastAsia="zh-CN"/>
        </w:rPr>
        <w:t>bd</w:t>
      </w:r>
      <w:r w:rsidRPr="00360A02">
        <w:rPr>
          <w:iCs/>
          <w:szCs w:val="24"/>
          <w:vertAlign w:val="subscript"/>
          <w:lang w:eastAsia="zh-CN"/>
        </w:rPr>
        <w:t>50</w:t>
      </w:r>
      <w:r w:rsidRPr="00360A02">
        <w:rPr>
          <w:rFonts w:hint="eastAsia"/>
          <w:szCs w:val="24"/>
          <w:lang w:eastAsia="zh-CN"/>
        </w:rPr>
        <w:t>：</w:t>
      </w:r>
      <w:r w:rsidRPr="00360A02">
        <w:rPr>
          <w:rFonts w:hint="eastAsia"/>
          <w:szCs w:val="24"/>
          <w:lang w:eastAsia="zh-CN"/>
        </w:rPr>
        <w:tab/>
      </w:r>
      <w:r w:rsidRPr="00360A02">
        <w:rPr>
          <w:rFonts w:hint="eastAsia"/>
          <w:szCs w:val="24"/>
          <w:lang w:eastAsia="zh-CN"/>
        </w:rPr>
        <w:t>利用</w:t>
      </w:r>
      <w:r w:rsidRPr="00360A02">
        <w:rPr>
          <w:szCs w:val="24"/>
          <w:lang w:eastAsia="zh-CN"/>
        </w:rPr>
        <w:t>第</w:t>
      </w:r>
      <w:r w:rsidRPr="00360A02">
        <w:rPr>
          <w:szCs w:val="24"/>
          <w:lang w:eastAsia="zh-CN"/>
        </w:rPr>
        <w:t xml:space="preserve"> 4.3</w:t>
      </w:r>
      <w:r w:rsidRPr="00360A02">
        <w:rPr>
          <w:rFonts w:hint="eastAsia"/>
          <w:szCs w:val="24"/>
          <w:lang w:eastAsia="zh-CN"/>
        </w:rPr>
        <w:t>节中所述的方法计算得到的、与衍射和公式（</w:t>
      </w:r>
      <w:r w:rsidRPr="00360A02">
        <w:rPr>
          <w:rFonts w:hint="eastAsia"/>
          <w:szCs w:val="24"/>
          <w:lang w:eastAsia="zh-CN"/>
        </w:rPr>
        <w:t>4</w:t>
      </w:r>
      <w:r w:rsidRPr="00360A02">
        <w:rPr>
          <w:szCs w:val="24"/>
          <w:lang w:eastAsia="zh-CN"/>
        </w:rPr>
        <w:t>2</w:t>
      </w:r>
      <w:r w:rsidRPr="00360A02">
        <w:rPr>
          <w:rFonts w:hint="eastAsia"/>
          <w:szCs w:val="24"/>
          <w:lang w:eastAsia="zh-CN"/>
        </w:rPr>
        <w:t>）</w:t>
      </w:r>
      <w:proofErr w:type="gramStart"/>
      <w:r w:rsidRPr="00360A02">
        <w:rPr>
          <w:rFonts w:hint="eastAsia"/>
          <w:szCs w:val="24"/>
          <w:lang w:eastAsia="zh-CN"/>
        </w:rPr>
        <w:t>相关的基本传输损耗中值；</w:t>
      </w:r>
      <w:proofErr w:type="gramEnd"/>
    </w:p>
    <w:p w14:paraId="1C7D58AC" w14:textId="77777777" w:rsidR="00121D68" w:rsidRPr="00360A02" w:rsidRDefault="00121D68" w:rsidP="00D95F49">
      <w:pPr>
        <w:pStyle w:val="Equationlegend"/>
        <w:rPr>
          <w:szCs w:val="24"/>
          <w:lang w:eastAsia="zh-CN"/>
        </w:rPr>
      </w:pPr>
      <w:r w:rsidRPr="00360A02">
        <w:rPr>
          <w:i/>
          <w:szCs w:val="24"/>
          <w:lang w:eastAsia="zh-CN"/>
        </w:rPr>
        <w:tab/>
        <w:t>F</w:t>
      </w:r>
      <w:r w:rsidRPr="00360A02">
        <w:rPr>
          <w:i/>
          <w:szCs w:val="24"/>
          <w:vertAlign w:val="subscript"/>
          <w:lang w:eastAsia="zh-CN"/>
        </w:rPr>
        <w:t>i</w:t>
      </w:r>
      <w:r w:rsidRPr="00360A02">
        <w:rPr>
          <w:rFonts w:hint="eastAsia"/>
          <w:szCs w:val="24"/>
          <w:lang w:eastAsia="zh-CN"/>
        </w:rPr>
        <w:t>：</w:t>
      </w:r>
      <w:r w:rsidRPr="00360A02">
        <w:rPr>
          <w:szCs w:val="24"/>
          <w:lang w:eastAsia="zh-CN"/>
        </w:rPr>
        <w:tab/>
      </w:r>
      <w:r w:rsidRPr="00360A02">
        <w:rPr>
          <w:rFonts w:hint="eastAsia"/>
          <w:szCs w:val="24"/>
          <w:lang w:eastAsia="zh-CN"/>
        </w:rPr>
        <w:t>通过公式（</w:t>
      </w:r>
      <w:r w:rsidRPr="00360A02">
        <w:rPr>
          <w:rFonts w:hint="eastAsia"/>
          <w:szCs w:val="24"/>
          <w:lang w:eastAsia="zh-CN"/>
        </w:rPr>
        <w:t>4</w:t>
      </w:r>
      <w:r w:rsidRPr="00360A02">
        <w:rPr>
          <w:szCs w:val="24"/>
          <w:lang w:eastAsia="zh-CN"/>
        </w:rPr>
        <w:t>0</w:t>
      </w:r>
      <w:r w:rsidRPr="00360A02">
        <w:rPr>
          <w:rFonts w:hint="eastAsia"/>
          <w:szCs w:val="24"/>
          <w:lang w:eastAsia="zh-CN"/>
        </w:rPr>
        <w:t>）计算得到的、两个有效地球半径的衍射插值系数。</w:t>
      </w:r>
    </w:p>
    <w:p w14:paraId="0FBF9016" w14:textId="77777777" w:rsidR="00121D68" w:rsidRPr="00360A02" w:rsidRDefault="00121D68" w:rsidP="00121D68">
      <w:pPr>
        <w:ind w:firstLineChars="200" w:firstLine="480"/>
        <w:rPr>
          <w:lang w:eastAsia="zh-CN"/>
        </w:rPr>
      </w:pPr>
      <w:r w:rsidRPr="00360A02">
        <w:rPr>
          <w:rFonts w:hint="eastAsia"/>
          <w:szCs w:val="24"/>
          <w:lang w:eastAsia="zh-CN"/>
        </w:rPr>
        <w:t>计算与视距和超地平线信号增强有关的、理论上的最小基本传输损耗</w:t>
      </w:r>
      <w:proofErr w:type="spellStart"/>
      <w:r w:rsidRPr="00360A02">
        <w:rPr>
          <w:i/>
          <w:szCs w:val="24"/>
          <w:lang w:eastAsia="zh-CN"/>
        </w:rPr>
        <w:t>L</w:t>
      </w:r>
      <w:r w:rsidRPr="00360A02">
        <w:rPr>
          <w:i/>
          <w:szCs w:val="24"/>
          <w:vertAlign w:val="subscript"/>
          <w:lang w:eastAsia="zh-CN"/>
        </w:rPr>
        <w:t>minbap</w:t>
      </w:r>
      <w:proofErr w:type="spellEnd"/>
      <w:r w:rsidRPr="00360A02">
        <w:rPr>
          <w:rFonts w:hint="eastAsia"/>
          <w:szCs w:val="24"/>
          <w:lang w:eastAsia="zh-CN"/>
        </w:rPr>
        <w:t>（</w:t>
      </w:r>
      <w:r w:rsidRPr="00360A02">
        <w:rPr>
          <w:szCs w:val="24"/>
          <w:lang w:eastAsia="zh-CN"/>
        </w:rPr>
        <w:t>dB</w:t>
      </w:r>
      <w:r w:rsidRPr="00360A02">
        <w:rPr>
          <w:rFonts w:hint="eastAsia"/>
          <w:szCs w:val="24"/>
          <w:lang w:eastAsia="zh-CN"/>
        </w:rPr>
        <w:t>）：</w:t>
      </w:r>
    </w:p>
    <w:p w14:paraId="4307480D"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4"/>
        </w:rPr>
        <w:object w:dxaOrig="3600" w:dyaOrig="800" w14:anchorId="369AFF4E">
          <v:shape id="_x0000_i1099" type="#_x0000_t75" style="width:180pt;height:43.5pt" o:ole="" fillcolor="window">
            <v:imagedata r:id="rId168" o:title=""/>
          </v:shape>
          <o:OLEObject Type="Embed" ProgID="Equation.3" ShapeID="_x0000_i1099" DrawAspect="Content" ObjectID="_1775544720" r:id="rId169"/>
        </w:object>
      </w:r>
      <w:r w:rsidRPr="00360A02">
        <w:rPr>
          <w:lang w:val="en-US" w:eastAsia="zh-CN"/>
        </w:rPr>
        <w:t>                dB</w:t>
      </w:r>
      <w:r w:rsidRPr="00360A02">
        <w:rPr>
          <w:lang w:val="en-US" w:eastAsia="zh-CN"/>
        </w:rPr>
        <w:tab/>
        <w:t>(60)</w:t>
      </w:r>
    </w:p>
    <w:p w14:paraId="0963ED13" w14:textId="77777777" w:rsidR="00121D68" w:rsidRPr="00360A02" w:rsidRDefault="00121D68" w:rsidP="00121D68">
      <w:pPr>
        <w:ind w:firstLineChars="200" w:firstLine="480"/>
        <w:rPr>
          <w:lang w:eastAsia="zh-CN"/>
        </w:rPr>
      </w:pPr>
      <w:r w:rsidRPr="00360A02">
        <w:rPr>
          <w:rFonts w:hint="eastAsia"/>
          <w:szCs w:val="24"/>
          <w:lang w:eastAsia="zh-CN"/>
        </w:rPr>
        <w:t>其中：</w:t>
      </w:r>
    </w:p>
    <w:p w14:paraId="598A96EA" w14:textId="77777777" w:rsidR="00121D68" w:rsidRPr="00360A02" w:rsidRDefault="00121D68" w:rsidP="00121D68">
      <w:pPr>
        <w:pStyle w:val="Equationlegend"/>
        <w:rPr>
          <w:szCs w:val="24"/>
          <w:lang w:eastAsia="zh-CN"/>
        </w:rPr>
      </w:pPr>
      <w:r w:rsidRPr="00360A02">
        <w:rPr>
          <w:i/>
          <w:szCs w:val="24"/>
          <w:lang w:eastAsia="zh-CN"/>
        </w:rPr>
        <w:tab/>
      </w:r>
      <w:proofErr w:type="spellStart"/>
      <w:r w:rsidRPr="00360A02">
        <w:rPr>
          <w:i/>
          <w:szCs w:val="24"/>
          <w:lang w:eastAsia="zh-CN"/>
        </w:rPr>
        <w:t>L</w:t>
      </w:r>
      <w:r w:rsidRPr="00360A02">
        <w:rPr>
          <w:i/>
          <w:szCs w:val="24"/>
          <w:vertAlign w:val="subscript"/>
          <w:lang w:eastAsia="zh-CN"/>
        </w:rPr>
        <w:t>ba</w:t>
      </w:r>
      <w:proofErr w:type="spellEnd"/>
      <w:r w:rsidRPr="00360A02">
        <w:rPr>
          <w:rFonts w:hint="eastAsia"/>
          <w:szCs w:val="24"/>
          <w:lang w:eastAsia="zh-CN"/>
        </w:rPr>
        <w:t>：</w:t>
      </w:r>
      <w:r w:rsidRPr="00360A02">
        <w:rPr>
          <w:szCs w:val="24"/>
          <w:lang w:eastAsia="zh-CN"/>
        </w:rPr>
        <w:tab/>
      </w:r>
      <w:r w:rsidRPr="00360A02">
        <w:rPr>
          <w:rFonts w:hint="eastAsia"/>
          <w:szCs w:val="24"/>
          <w:lang w:eastAsia="zh-CN"/>
        </w:rPr>
        <w:t>通过公式（</w:t>
      </w:r>
      <w:r w:rsidRPr="00360A02">
        <w:rPr>
          <w:rFonts w:hint="eastAsia"/>
          <w:szCs w:val="24"/>
          <w:lang w:eastAsia="zh-CN"/>
        </w:rPr>
        <w:t>4</w:t>
      </w:r>
      <w:r w:rsidRPr="00360A02">
        <w:rPr>
          <w:szCs w:val="24"/>
          <w:lang w:eastAsia="zh-CN"/>
        </w:rPr>
        <w:t>6</w:t>
      </w:r>
      <w:r w:rsidRPr="00360A02">
        <w:rPr>
          <w:rFonts w:hint="eastAsia"/>
          <w:szCs w:val="24"/>
          <w:lang w:eastAsia="zh-CN"/>
        </w:rPr>
        <w:t>）计算得到的、不超过</w:t>
      </w:r>
      <w:r w:rsidRPr="00360A02">
        <w:rPr>
          <w:i/>
          <w:szCs w:val="24"/>
          <w:lang w:eastAsia="zh-CN"/>
        </w:rPr>
        <w:t>p</w:t>
      </w:r>
      <w:r w:rsidRPr="00360A02">
        <w:rPr>
          <w:szCs w:val="24"/>
          <w:lang w:eastAsia="zh-CN"/>
        </w:rPr>
        <w:t>%</w:t>
      </w:r>
      <w:r w:rsidRPr="00360A02">
        <w:rPr>
          <w:rFonts w:hint="eastAsia"/>
          <w:szCs w:val="24"/>
          <w:lang w:eastAsia="zh-CN"/>
        </w:rPr>
        <w:t>时间的管道</w:t>
      </w:r>
      <w:r w:rsidRPr="00360A02">
        <w:rPr>
          <w:szCs w:val="24"/>
          <w:lang w:eastAsia="zh-CN"/>
        </w:rPr>
        <w:t>/</w:t>
      </w:r>
      <w:proofErr w:type="gramStart"/>
      <w:r w:rsidRPr="00360A02">
        <w:rPr>
          <w:rFonts w:hint="eastAsia"/>
          <w:szCs w:val="24"/>
          <w:lang w:eastAsia="zh-CN"/>
        </w:rPr>
        <w:t>层面反射基本传输损耗；</w:t>
      </w:r>
      <w:proofErr w:type="gramEnd"/>
    </w:p>
    <w:p w14:paraId="34CC84DF" w14:textId="2BF146DB" w:rsidR="00121D68" w:rsidRPr="00360A02" w:rsidRDefault="00121D68" w:rsidP="00121D68">
      <w:pPr>
        <w:pStyle w:val="Equationlegend"/>
        <w:rPr>
          <w:szCs w:val="24"/>
          <w:lang w:eastAsia="zh-CN"/>
        </w:rPr>
      </w:pPr>
      <w:r w:rsidRPr="00360A02">
        <w:rPr>
          <w:i/>
          <w:szCs w:val="24"/>
          <w:lang w:eastAsia="zh-CN"/>
        </w:rPr>
        <w:tab/>
        <w:t>L</w:t>
      </w:r>
      <w:r w:rsidRPr="00360A02">
        <w:rPr>
          <w:i/>
          <w:szCs w:val="24"/>
          <w:vertAlign w:val="subscript"/>
          <w:lang w:eastAsia="zh-CN"/>
        </w:rPr>
        <w:t>b</w:t>
      </w:r>
      <w:r w:rsidRPr="00360A02">
        <w:rPr>
          <w:iCs/>
          <w:szCs w:val="24"/>
          <w:vertAlign w:val="subscript"/>
          <w:lang w:eastAsia="zh-CN"/>
        </w:rPr>
        <w:t>0</w:t>
      </w:r>
      <w:r w:rsidRPr="00360A02">
        <w:rPr>
          <w:rFonts w:hint="eastAsia"/>
          <w:szCs w:val="24"/>
          <w:lang w:eastAsia="zh-CN"/>
        </w:rPr>
        <w:t>：</w:t>
      </w:r>
      <w:r w:rsidRPr="00360A02">
        <w:rPr>
          <w:szCs w:val="24"/>
          <w:lang w:eastAsia="zh-CN"/>
        </w:rPr>
        <w:tab/>
      </w:r>
      <w:r w:rsidRPr="00360A02">
        <w:rPr>
          <w:rFonts w:hint="eastAsia"/>
          <w:szCs w:val="24"/>
          <w:lang w:eastAsia="zh-CN"/>
        </w:rPr>
        <w:t>通过公式（</w:t>
      </w:r>
      <w:r w:rsidRPr="00360A02">
        <w:rPr>
          <w:szCs w:val="24"/>
          <w:lang w:eastAsia="zh-CN"/>
        </w:rPr>
        <w:t>10</w:t>
      </w:r>
      <w:r w:rsidRPr="00360A02">
        <w:rPr>
          <w:rFonts w:hint="eastAsia"/>
          <w:szCs w:val="24"/>
          <w:lang w:eastAsia="zh-CN"/>
        </w:rPr>
        <w:t>）计算得到的、不超过</w:t>
      </w:r>
      <w:r w:rsidRPr="00360A02">
        <w:rPr>
          <w:i/>
          <w:szCs w:val="24"/>
          <w:lang w:eastAsia="zh-CN"/>
        </w:rPr>
        <w:t>p</w:t>
      </w:r>
      <w:r w:rsidRPr="00360A02">
        <w:rPr>
          <w:szCs w:val="24"/>
          <w:lang w:eastAsia="zh-CN"/>
        </w:rPr>
        <w:t>%</w:t>
      </w:r>
      <w:r w:rsidRPr="00360A02">
        <w:rPr>
          <w:rFonts w:hint="eastAsia"/>
          <w:szCs w:val="24"/>
          <w:lang w:eastAsia="zh-CN"/>
        </w:rPr>
        <w:t>时间的、</w:t>
      </w:r>
      <w:proofErr w:type="gramStart"/>
      <w:r w:rsidRPr="00360A02">
        <w:rPr>
          <w:rFonts w:hint="eastAsia"/>
          <w:szCs w:val="24"/>
          <w:lang w:eastAsia="zh-CN"/>
        </w:rPr>
        <w:t>理论上的视距基本传输损耗；</w:t>
      </w:r>
      <w:proofErr w:type="gramEnd"/>
    </w:p>
    <w:p w14:paraId="25122E23" w14:textId="77777777" w:rsidR="00121D68" w:rsidRPr="00360A02" w:rsidRDefault="00121D68" w:rsidP="00121D68">
      <w:pPr>
        <w:pStyle w:val="Equationlegend"/>
        <w:keepNext/>
        <w:keepLines/>
        <w:rPr>
          <w:szCs w:val="24"/>
          <w:lang w:eastAsia="zh-CN"/>
        </w:rPr>
      </w:pPr>
      <w:r w:rsidRPr="00360A02">
        <w:rPr>
          <w:rFonts w:hint="eastAsia"/>
          <w:szCs w:val="24"/>
          <w:lang w:eastAsia="zh-CN"/>
        </w:rPr>
        <w:tab/>
      </w:r>
      <w:r w:rsidRPr="00360A02">
        <w:rPr>
          <w:szCs w:val="24"/>
        </w:rPr>
        <w:t>η</w:t>
      </w:r>
      <w:r w:rsidRPr="00360A02">
        <w:rPr>
          <w:rFonts w:hint="eastAsia"/>
          <w:szCs w:val="24"/>
          <w:lang w:eastAsia="zh-CN"/>
        </w:rPr>
        <w:t xml:space="preserve"> </w:t>
      </w:r>
      <w:r w:rsidRPr="00360A02">
        <w:rPr>
          <w:szCs w:val="24"/>
          <w:lang w:eastAsia="zh-CN"/>
        </w:rPr>
        <w:t>=</w:t>
      </w:r>
      <w:r w:rsidRPr="00360A02">
        <w:rPr>
          <w:szCs w:val="24"/>
          <w:lang w:eastAsia="zh-CN"/>
        </w:rPr>
        <w:tab/>
        <w:t>2.5</w:t>
      </w:r>
      <w:r w:rsidRPr="00360A02">
        <w:rPr>
          <w:rFonts w:hint="eastAsia"/>
          <w:szCs w:val="24"/>
          <w:lang w:eastAsia="zh-CN"/>
        </w:rPr>
        <w:t>。</w:t>
      </w:r>
    </w:p>
    <w:p w14:paraId="4580C75C" w14:textId="77777777" w:rsidR="00121D68" w:rsidRPr="00360A02" w:rsidRDefault="00121D68" w:rsidP="00121D68">
      <w:pPr>
        <w:ind w:firstLineChars="200" w:firstLine="480"/>
        <w:rPr>
          <w:lang w:eastAsia="zh-CN"/>
        </w:rPr>
      </w:pPr>
      <w:r w:rsidRPr="00360A02">
        <w:rPr>
          <w:rFonts w:hint="eastAsia"/>
          <w:lang w:eastAsia="zh-CN"/>
        </w:rPr>
        <w:t>计算与衍射和视距或管道</w:t>
      </w:r>
      <w:r w:rsidRPr="00360A02">
        <w:rPr>
          <w:lang w:eastAsia="zh-CN"/>
        </w:rPr>
        <w:t>/</w:t>
      </w:r>
      <w:r w:rsidRPr="00360A02">
        <w:rPr>
          <w:rFonts w:hint="eastAsia"/>
          <w:lang w:eastAsia="zh-CN"/>
        </w:rPr>
        <w:t>层面反射增强有关的、理论上的基本传输损耗</w:t>
      </w:r>
      <w:proofErr w:type="spellStart"/>
      <w:r w:rsidRPr="00360A02">
        <w:rPr>
          <w:i/>
          <w:lang w:eastAsia="zh-CN"/>
        </w:rPr>
        <w:t>L</w:t>
      </w:r>
      <w:r w:rsidRPr="00360A02">
        <w:rPr>
          <w:i/>
          <w:vertAlign w:val="subscript"/>
          <w:lang w:eastAsia="zh-CN"/>
        </w:rPr>
        <w:t>bda</w:t>
      </w:r>
      <w:proofErr w:type="spellEnd"/>
      <w:r w:rsidRPr="00360A02">
        <w:rPr>
          <w:rFonts w:hint="eastAsia"/>
          <w:lang w:eastAsia="zh-CN"/>
        </w:rPr>
        <w:t>（</w:t>
      </w:r>
      <w:r w:rsidRPr="00360A02">
        <w:rPr>
          <w:lang w:eastAsia="zh-CN"/>
        </w:rPr>
        <w:t>dB</w:t>
      </w:r>
      <w:r w:rsidRPr="00360A02">
        <w:rPr>
          <w:rFonts w:hint="eastAsia"/>
          <w:lang w:eastAsia="zh-CN"/>
        </w:rPr>
        <w:t>）：</w:t>
      </w:r>
    </w:p>
    <w:p w14:paraId="786CFBAC" w14:textId="77777777" w:rsidR="00121D68" w:rsidRPr="00360A02" w:rsidRDefault="00121D68" w:rsidP="00121D68">
      <w:pPr>
        <w:pStyle w:val="Equation"/>
        <w:tabs>
          <w:tab w:val="left" w:pos="8080"/>
        </w:tabs>
        <w:rPr>
          <w:szCs w:val="24"/>
          <w:lang w:eastAsia="zh-CN"/>
        </w:rPr>
      </w:pPr>
      <w:r w:rsidRPr="00360A02">
        <w:rPr>
          <w:rFonts w:hint="eastAsia"/>
          <w:szCs w:val="24"/>
          <w:lang w:eastAsia="zh-CN"/>
        </w:rPr>
        <w:lastRenderedPageBreak/>
        <w:tab/>
      </w:r>
      <w:r w:rsidRPr="00360A02">
        <w:rPr>
          <w:szCs w:val="24"/>
          <w:lang w:eastAsia="zh-CN"/>
        </w:rPr>
        <w:tab/>
      </w:r>
      <w:r w:rsidRPr="00360A02">
        <w:rPr>
          <w:position w:val="-52"/>
        </w:rPr>
        <w:object w:dxaOrig="5560" w:dyaOrig="1160" w14:anchorId="7341120C">
          <v:shape id="_x0000_i1100" type="#_x0000_t75" style="width:4in;height:64.5pt" o:ole="">
            <v:imagedata r:id="rId170" o:title=""/>
          </v:shape>
          <o:OLEObject Type="Embed" ProgID="Equation.3" ShapeID="_x0000_i1100" DrawAspect="Content" ObjectID="_1775544721" r:id="rId171"/>
        </w:object>
      </w:r>
      <w:r w:rsidRPr="00360A02">
        <w:rPr>
          <w:lang w:eastAsia="zh-CN"/>
        </w:rPr>
        <w:tab/>
      </w:r>
      <w:proofErr w:type="gramStart"/>
      <w:r w:rsidRPr="00360A02">
        <w:rPr>
          <w:szCs w:val="24"/>
          <w:lang w:eastAsia="zh-CN"/>
        </w:rPr>
        <w:t>dB</w:t>
      </w:r>
      <w:proofErr w:type="gramEnd"/>
      <w:r w:rsidRPr="00360A02">
        <w:rPr>
          <w:szCs w:val="24"/>
          <w:lang w:eastAsia="zh-CN"/>
        </w:rPr>
        <w:tab/>
        <w:t>(61)</w:t>
      </w:r>
    </w:p>
    <w:p w14:paraId="7D7C20FB" w14:textId="77777777" w:rsidR="00121D68" w:rsidRPr="00360A02" w:rsidRDefault="00121D68" w:rsidP="00121D68">
      <w:pPr>
        <w:ind w:firstLineChars="200" w:firstLine="480"/>
        <w:rPr>
          <w:lang w:eastAsia="zh-CN"/>
        </w:rPr>
      </w:pPr>
      <w:r w:rsidRPr="00360A02">
        <w:rPr>
          <w:rFonts w:hint="eastAsia"/>
          <w:szCs w:val="24"/>
          <w:lang w:eastAsia="zh-CN"/>
        </w:rPr>
        <w:t>其中：</w:t>
      </w:r>
    </w:p>
    <w:p w14:paraId="1E0A2F14" w14:textId="77777777" w:rsidR="00121D68" w:rsidRPr="00360A02" w:rsidRDefault="00121D68" w:rsidP="00121D68">
      <w:pPr>
        <w:pStyle w:val="Equationlegend"/>
        <w:keepNext/>
        <w:keepLines/>
        <w:rPr>
          <w:szCs w:val="24"/>
          <w:lang w:eastAsia="zh-CN"/>
        </w:rPr>
      </w:pPr>
      <w:r w:rsidRPr="00360A02">
        <w:rPr>
          <w:i/>
          <w:szCs w:val="24"/>
          <w:lang w:eastAsia="zh-CN"/>
        </w:rPr>
        <w:tab/>
      </w:r>
      <w:proofErr w:type="spellStart"/>
      <w:r w:rsidRPr="00360A02">
        <w:rPr>
          <w:i/>
          <w:szCs w:val="24"/>
          <w:lang w:eastAsia="zh-CN"/>
        </w:rPr>
        <w:t>L</w:t>
      </w:r>
      <w:r w:rsidRPr="00360A02">
        <w:rPr>
          <w:i/>
          <w:szCs w:val="24"/>
          <w:vertAlign w:val="subscript"/>
          <w:lang w:eastAsia="zh-CN"/>
        </w:rPr>
        <w:t>bd</w:t>
      </w:r>
      <w:proofErr w:type="spellEnd"/>
      <w:r w:rsidRPr="00360A02">
        <w:rPr>
          <w:rFonts w:hint="eastAsia"/>
          <w:szCs w:val="24"/>
          <w:lang w:eastAsia="zh-CN"/>
        </w:rPr>
        <w:t>：</w:t>
      </w:r>
      <w:r w:rsidRPr="00360A02">
        <w:rPr>
          <w:szCs w:val="24"/>
          <w:lang w:eastAsia="zh-CN"/>
        </w:rPr>
        <w:tab/>
      </w:r>
      <w:r w:rsidRPr="00360A02">
        <w:rPr>
          <w:rFonts w:hint="eastAsia"/>
          <w:szCs w:val="24"/>
          <w:lang w:eastAsia="zh-CN"/>
        </w:rPr>
        <w:t>通过公式（</w:t>
      </w:r>
      <w:r w:rsidRPr="00360A02">
        <w:rPr>
          <w:rFonts w:hint="eastAsia"/>
          <w:szCs w:val="24"/>
          <w:lang w:eastAsia="zh-CN"/>
        </w:rPr>
        <w:t>4</w:t>
      </w:r>
      <w:r w:rsidRPr="00360A02">
        <w:rPr>
          <w:szCs w:val="24"/>
          <w:lang w:eastAsia="zh-CN"/>
        </w:rPr>
        <w:t>3</w:t>
      </w:r>
      <w:r w:rsidRPr="00360A02">
        <w:rPr>
          <w:rFonts w:hint="eastAsia"/>
          <w:szCs w:val="24"/>
          <w:lang w:eastAsia="zh-CN"/>
        </w:rPr>
        <w:t>）计算得到的、衍射不超过</w:t>
      </w:r>
      <w:r w:rsidRPr="00360A02">
        <w:rPr>
          <w:i/>
          <w:szCs w:val="24"/>
          <w:lang w:eastAsia="zh-CN"/>
        </w:rPr>
        <w:t>p</w:t>
      </w:r>
      <w:r w:rsidRPr="00360A02">
        <w:rPr>
          <w:szCs w:val="24"/>
          <w:lang w:eastAsia="zh-CN"/>
        </w:rPr>
        <w:t>%</w:t>
      </w:r>
      <w:proofErr w:type="gramStart"/>
      <w:r w:rsidRPr="00360A02">
        <w:rPr>
          <w:rFonts w:hint="eastAsia"/>
          <w:szCs w:val="24"/>
          <w:lang w:eastAsia="zh-CN"/>
        </w:rPr>
        <w:t>时间的基本传输损耗；</w:t>
      </w:r>
      <w:proofErr w:type="gramEnd"/>
    </w:p>
    <w:p w14:paraId="07BCC957" w14:textId="77777777" w:rsidR="00121D68" w:rsidRPr="00360A02" w:rsidRDefault="00121D68" w:rsidP="00121D68">
      <w:pPr>
        <w:pStyle w:val="Equationlegend"/>
        <w:keepNext/>
        <w:keepLines/>
        <w:rPr>
          <w:i/>
          <w:szCs w:val="24"/>
          <w:lang w:eastAsia="zh-CN"/>
        </w:rPr>
      </w:pPr>
      <w:r w:rsidRPr="00360A02">
        <w:rPr>
          <w:i/>
          <w:szCs w:val="24"/>
          <w:lang w:eastAsia="zh-CN"/>
        </w:rPr>
        <w:tab/>
      </w:r>
      <w:proofErr w:type="spellStart"/>
      <w:r w:rsidRPr="00360A02">
        <w:rPr>
          <w:i/>
          <w:szCs w:val="24"/>
          <w:lang w:eastAsia="zh-CN"/>
        </w:rPr>
        <w:t>L</w:t>
      </w:r>
      <w:r w:rsidRPr="00360A02">
        <w:rPr>
          <w:i/>
          <w:szCs w:val="24"/>
          <w:vertAlign w:val="subscript"/>
          <w:lang w:eastAsia="zh-CN"/>
        </w:rPr>
        <w:t>minbap</w:t>
      </w:r>
      <w:proofErr w:type="spellEnd"/>
      <w:r w:rsidRPr="00360A02">
        <w:rPr>
          <w:rFonts w:hint="eastAsia"/>
          <w:szCs w:val="24"/>
          <w:lang w:eastAsia="zh-CN"/>
        </w:rPr>
        <w:t>：</w:t>
      </w:r>
      <w:r w:rsidRPr="00360A02">
        <w:rPr>
          <w:szCs w:val="24"/>
          <w:lang w:eastAsia="zh-CN"/>
        </w:rPr>
        <w:tab/>
      </w:r>
      <w:r w:rsidRPr="00360A02">
        <w:rPr>
          <w:rFonts w:hint="eastAsia"/>
          <w:szCs w:val="24"/>
          <w:lang w:eastAsia="zh-CN"/>
        </w:rPr>
        <w:t>通过公式（</w:t>
      </w:r>
      <w:r w:rsidRPr="00360A02">
        <w:rPr>
          <w:rFonts w:hint="eastAsia"/>
          <w:szCs w:val="24"/>
          <w:lang w:eastAsia="zh-CN"/>
        </w:rPr>
        <w:t>6</w:t>
      </w:r>
      <w:r w:rsidRPr="00360A02">
        <w:rPr>
          <w:szCs w:val="24"/>
          <w:lang w:eastAsia="zh-CN"/>
        </w:rPr>
        <w:t>0</w:t>
      </w:r>
      <w:r w:rsidRPr="00360A02">
        <w:rPr>
          <w:rFonts w:hint="eastAsia"/>
          <w:szCs w:val="24"/>
          <w:lang w:eastAsia="zh-CN"/>
        </w:rPr>
        <w:t>）计算得到的、与视距传播和超地平线信号增强有关的、</w:t>
      </w:r>
      <w:proofErr w:type="gramStart"/>
      <w:r w:rsidRPr="00360A02">
        <w:rPr>
          <w:rFonts w:hint="eastAsia"/>
          <w:szCs w:val="24"/>
          <w:lang w:eastAsia="zh-CN"/>
        </w:rPr>
        <w:t>理论上的最小基本传输损耗；</w:t>
      </w:r>
      <w:proofErr w:type="gramEnd"/>
    </w:p>
    <w:p w14:paraId="7084D57C" w14:textId="77777777" w:rsidR="00121D68" w:rsidRPr="00360A02" w:rsidRDefault="00121D68" w:rsidP="00121D68">
      <w:pPr>
        <w:pStyle w:val="Equationlegend"/>
        <w:keepNext/>
        <w:keepLines/>
        <w:rPr>
          <w:szCs w:val="24"/>
          <w:lang w:eastAsia="zh-CN"/>
        </w:rPr>
      </w:pPr>
      <w:r w:rsidRPr="00360A02">
        <w:rPr>
          <w:i/>
          <w:szCs w:val="24"/>
          <w:lang w:eastAsia="zh-CN"/>
        </w:rPr>
        <w:tab/>
      </w:r>
      <w:proofErr w:type="spellStart"/>
      <w:r w:rsidRPr="00360A02">
        <w:rPr>
          <w:i/>
          <w:szCs w:val="24"/>
          <w:lang w:eastAsia="zh-CN"/>
        </w:rPr>
        <w:t>F</w:t>
      </w:r>
      <w:r w:rsidRPr="00360A02">
        <w:rPr>
          <w:i/>
          <w:szCs w:val="24"/>
          <w:vertAlign w:val="subscript"/>
          <w:lang w:eastAsia="zh-CN"/>
        </w:rPr>
        <w:t>k</w:t>
      </w:r>
      <w:proofErr w:type="spellEnd"/>
      <w:r w:rsidRPr="00360A02">
        <w:rPr>
          <w:rFonts w:hint="eastAsia"/>
          <w:szCs w:val="24"/>
          <w:lang w:eastAsia="zh-CN"/>
        </w:rPr>
        <w:t>：</w:t>
      </w:r>
      <w:r w:rsidRPr="00360A02">
        <w:rPr>
          <w:szCs w:val="24"/>
          <w:vertAlign w:val="subscript"/>
          <w:lang w:eastAsia="zh-CN"/>
        </w:rPr>
        <w:tab/>
      </w:r>
      <w:r w:rsidRPr="00360A02">
        <w:rPr>
          <w:rFonts w:hint="eastAsia"/>
          <w:iCs/>
          <w:szCs w:val="24"/>
          <w:lang w:eastAsia="zh-CN"/>
        </w:rPr>
        <w:t>依据</w:t>
      </w:r>
      <w:r w:rsidRPr="00360A02">
        <w:rPr>
          <w:rFonts w:ascii="SimSun" w:hAnsi="SimSun" w:hint="eastAsia"/>
          <w:iCs/>
          <w:szCs w:val="24"/>
          <w:lang w:eastAsia="zh-CN"/>
        </w:rPr>
        <w:t>路径</w:t>
      </w:r>
      <w:r w:rsidRPr="00360A02">
        <w:rPr>
          <w:rFonts w:hint="eastAsia"/>
          <w:iCs/>
          <w:szCs w:val="24"/>
          <w:lang w:eastAsia="zh-CN"/>
        </w:rPr>
        <w:t>大圆距离值</w:t>
      </w:r>
      <w:r w:rsidRPr="00360A02">
        <w:rPr>
          <w:i/>
          <w:szCs w:val="24"/>
          <w:lang w:eastAsia="zh-CN"/>
        </w:rPr>
        <w:t>d</w:t>
      </w:r>
      <w:r w:rsidRPr="00360A02">
        <w:rPr>
          <w:rFonts w:hint="eastAsia"/>
          <w:iCs/>
          <w:szCs w:val="24"/>
          <w:lang w:eastAsia="zh-CN"/>
        </w:rPr>
        <w:t>，通过公式（</w:t>
      </w:r>
      <w:r w:rsidRPr="00360A02">
        <w:rPr>
          <w:rFonts w:hint="eastAsia"/>
          <w:iCs/>
          <w:szCs w:val="24"/>
          <w:lang w:eastAsia="zh-CN"/>
        </w:rPr>
        <w:t>5</w:t>
      </w:r>
      <w:r w:rsidRPr="00360A02">
        <w:rPr>
          <w:iCs/>
          <w:szCs w:val="24"/>
          <w:lang w:eastAsia="zh-CN"/>
        </w:rPr>
        <w:t>8</w:t>
      </w:r>
      <w:r w:rsidRPr="00360A02">
        <w:rPr>
          <w:rFonts w:hint="eastAsia"/>
          <w:iCs/>
          <w:szCs w:val="24"/>
          <w:lang w:eastAsia="zh-CN"/>
        </w:rPr>
        <w:t>）计算得到的插值系数。</w:t>
      </w:r>
    </w:p>
    <w:p w14:paraId="32FEEFCE" w14:textId="77777777" w:rsidR="00121D68" w:rsidRPr="00360A02" w:rsidRDefault="00121D68" w:rsidP="00121D68">
      <w:pPr>
        <w:ind w:firstLineChars="200" w:firstLine="480"/>
        <w:rPr>
          <w:lang w:eastAsia="zh-CN"/>
        </w:rPr>
      </w:pPr>
      <w:r w:rsidRPr="00360A02">
        <w:rPr>
          <w:rFonts w:hint="eastAsia"/>
          <w:lang w:eastAsia="zh-CN"/>
        </w:rPr>
        <w:t>计算考虑到衍射和视距或管道</w:t>
      </w:r>
      <w:r w:rsidRPr="00360A02">
        <w:rPr>
          <w:lang w:eastAsia="zh-CN"/>
        </w:rPr>
        <w:t>/</w:t>
      </w:r>
      <w:r w:rsidRPr="00360A02">
        <w:rPr>
          <w:rFonts w:hint="eastAsia"/>
          <w:lang w:eastAsia="zh-CN"/>
        </w:rPr>
        <w:t>层面反射增强的、修改后的基本传输损耗</w:t>
      </w:r>
      <w:proofErr w:type="spellStart"/>
      <w:r w:rsidRPr="00360A02">
        <w:rPr>
          <w:i/>
          <w:lang w:eastAsia="zh-CN"/>
        </w:rPr>
        <w:t>L</w:t>
      </w:r>
      <w:r w:rsidRPr="00360A02">
        <w:rPr>
          <w:i/>
          <w:vertAlign w:val="subscript"/>
          <w:lang w:eastAsia="zh-CN"/>
        </w:rPr>
        <w:t>bam</w:t>
      </w:r>
      <w:proofErr w:type="spellEnd"/>
      <w:r w:rsidRPr="00360A02">
        <w:rPr>
          <w:rFonts w:hint="eastAsia"/>
          <w:lang w:eastAsia="zh-CN"/>
        </w:rPr>
        <w:t>（</w:t>
      </w:r>
      <w:r w:rsidRPr="00360A02">
        <w:rPr>
          <w:lang w:eastAsia="zh-CN"/>
        </w:rPr>
        <w:t>dB</w:t>
      </w:r>
      <w:r w:rsidRPr="00360A02">
        <w:rPr>
          <w:rFonts w:hint="eastAsia"/>
          <w:lang w:eastAsia="zh-CN"/>
        </w:rPr>
        <w:t>）：</w:t>
      </w:r>
    </w:p>
    <w:p w14:paraId="09EC7267"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4"/>
        </w:rPr>
        <w:object w:dxaOrig="3360" w:dyaOrig="375" w14:anchorId="225E57D6">
          <v:shape id="_x0000_i1101" type="#_x0000_t75" style="width:166.05pt;height:21.5pt" o:ole="" fillcolor="window">
            <v:imagedata r:id="rId172" o:title=""/>
          </v:shape>
          <o:OLEObject Type="Embed" ProgID="Equation.3" ShapeID="_x0000_i1101" DrawAspect="Content" ObjectID="_1775544722" r:id="rId173"/>
        </w:object>
      </w:r>
      <w:r w:rsidRPr="00360A02">
        <w:rPr>
          <w:lang w:val="en-US" w:eastAsia="zh-CN"/>
        </w:rPr>
        <w:t>                dB</w:t>
      </w:r>
      <w:r w:rsidRPr="00360A02">
        <w:rPr>
          <w:lang w:val="en-US" w:eastAsia="zh-CN"/>
        </w:rPr>
        <w:tab/>
        <w:t>(62)</w:t>
      </w:r>
    </w:p>
    <w:p w14:paraId="08D30F6C" w14:textId="77777777" w:rsidR="00121D68" w:rsidRPr="00360A02" w:rsidRDefault="00121D68" w:rsidP="00434AA8">
      <w:pPr>
        <w:keepNext/>
        <w:keepLines/>
        <w:ind w:firstLineChars="200" w:firstLine="480"/>
        <w:rPr>
          <w:lang w:eastAsia="zh-CN"/>
        </w:rPr>
      </w:pPr>
      <w:r w:rsidRPr="00360A02">
        <w:rPr>
          <w:rFonts w:hint="eastAsia"/>
          <w:lang w:eastAsia="zh-CN"/>
        </w:rPr>
        <w:t>其中：</w:t>
      </w:r>
    </w:p>
    <w:p w14:paraId="24034BAC" w14:textId="77777777" w:rsidR="00121D68" w:rsidRPr="00360A02" w:rsidRDefault="00121D68" w:rsidP="00121D68">
      <w:pPr>
        <w:pStyle w:val="Equationlegend"/>
        <w:keepNext/>
        <w:keepLines/>
        <w:rPr>
          <w:szCs w:val="24"/>
          <w:lang w:eastAsia="zh-CN"/>
        </w:rPr>
      </w:pPr>
      <w:r w:rsidRPr="00360A02">
        <w:rPr>
          <w:szCs w:val="24"/>
          <w:lang w:eastAsia="zh-CN"/>
        </w:rPr>
        <w:tab/>
      </w:r>
      <w:proofErr w:type="spellStart"/>
      <w:r w:rsidRPr="00360A02">
        <w:rPr>
          <w:i/>
          <w:szCs w:val="24"/>
          <w:lang w:eastAsia="zh-CN"/>
        </w:rPr>
        <w:t>L</w:t>
      </w:r>
      <w:r w:rsidRPr="00360A02">
        <w:rPr>
          <w:i/>
          <w:szCs w:val="24"/>
          <w:vertAlign w:val="subscript"/>
          <w:lang w:eastAsia="zh-CN"/>
        </w:rPr>
        <w:t>bda</w:t>
      </w:r>
      <w:proofErr w:type="spellEnd"/>
      <w:r w:rsidRPr="00360A02">
        <w:rPr>
          <w:rFonts w:hint="eastAsia"/>
          <w:szCs w:val="24"/>
          <w:lang w:eastAsia="zh-CN"/>
        </w:rPr>
        <w:t>：</w:t>
      </w:r>
      <w:r w:rsidRPr="00360A02">
        <w:rPr>
          <w:szCs w:val="24"/>
          <w:lang w:eastAsia="zh-CN"/>
        </w:rPr>
        <w:tab/>
      </w:r>
      <w:r w:rsidRPr="00360A02">
        <w:rPr>
          <w:rFonts w:hint="eastAsia"/>
          <w:spacing w:val="-4"/>
          <w:szCs w:val="24"/>
          <w:lang w:eastAsia="zh-CN"/>
        </w:rPr>
        <w:t>通过公式（</w:t>
      </w:r>
      <w:r w:rsidRPr="00360A02">
        <w:rPr>
          <w:rFonts w:hint="eastAsia"/>
          <w:spacing w:val="-4"/>
          <w:szCs w:val="24"/>
          <w:lang w:eastAsia="zh-CN"/>
        </w:rPr>
        <w:t>6</w:t>
      </w:r>
      <w:r w:rsidRPr="00360A02">
        <w:rPr>
          <w:spacing w:val="-4"/>
          <w:szCs w:val="24"/>
          <w:lang w:eastAsia="zh-CN"/>
        </w:rPr>
        <w:t>1</w:t>
      </w:r>
      <w:r w:rsidRPr="00360A02">
        <w:rPr>
          <w:rFonts w:hint="eastAsia"/>
          <w:spacing w:val="-4"/>
          <w:szCs w:val="24"/>
          <w:lang w:eastAsia="zh-CN"/>
        </w:rPr>
        <w:t>）计算得到的、与衍射和视距或管道</w:t>
      </w:r>
      <w:r w:rsidRPr="00360A02">
        <w:rPr>
          <w:spacing w:val="-4"/>
          <w:szCs w:val="24"/>
          <w:lang w:eastAsia="zh-CN"/>
        </w:rPr>
        <w:t>/</w:t>
      </w:r>
      <w:r w:rsidRPr="00360A02">
        <w:rPr>
          <w:rFonts w:hint="eastAsia"/>
          <w:spacing w:val="-4"/>
          <w:szCs w:val="24"/>
          <w:lang w:eastAsia="zh-CN"/>
        </w:rPr>
        <w:t>层面反射增强有关的、</w:t>
      </w:r>
      <w:proofErr w:type="gramStart"/>
      <w:r w:rsidRPr="00360A02">
        <w:rPr>
          <w:rFonts w:hint="eastAsia"/>
          <w:spacing w:val="-4"/>
          <w:szCs w:val="24"/>
          <w:lang w:eastAsia="zh-CN"/>
        </w:rPr>
        <w:t>理论上的基本传输损耗；</w:t>
      </w:r>
      <w:proofErr w:type="gramEnd"/>
    </w:p>
    <w:p w14:paraId="2D7ACA1F" w14:textId="77777777" w:rsidR="00121D68" w:rsidRPr="00360A02" w:rsidRDefault="00121D68" w:rsidP="00121D68">
      <w:pPr>
        <w:pStyle w:val="Equationlegend"/>
        <w:keepNext/>
        <w:keepLines/>
        <w:rPr>
          <w:szCs w:val="24"/>
          <w:lang w:eastAsia="zh-CN"/>
        </w:rPr>
      </w:pPr>
      <w:r w:rsidRPr="00360A02">
        <w:rPr>
          <w:i/>
          <w:szCs w:val="24"/>
          <w:lang w:eastAsia="zh-CN"/>
        </w:rPr>
        <w:tab/>
        <w:t>L</w:t>
      </w:r>
      <w:r w:rsidRPr="00360A02">
        <w:rPr>
          <w:i/>
          <w:szCs w:val="24"/>
          <w:vertAlign w:val="subscript"/>
          <w:lang w:eastAsia="zh-CN"/>
        </w:rPr>
        <w:t>minb0p</w:t>
      </w:r>
      <w:r w:rsidRPr="00360A02">
        <w:rPr>
          <w:rFonts w:hint="eastAsia"/>
          <w:szCs w:val="24"/>
          <w:lang w:eastAsia="zh-CN"/>
        </w:rPr>
        <w:t>：</w:t>
      </w:r>
      <w:r w:rsidRPr="00360A02">
        <w:rPr>
          <w:szCs w:val="24"/>
          <w:lang w:eastAsia="zh-CN"/>
        </w:rPr>
        <w:tab/>
      </w:r>
      <w:r w:rsidRPr="00360A02">
        <w:rPr>
          <w:rFonts w:hint="eastAsia"/>
          <w:szCs w:val="24"/>
          <w:lang w:eastAsia="zh-CN"/>
        </w:rPr>
        <w:t>通过公式（</w:t>
      </w:r>
      <w:r w:rsidRPr="00360A02">
        <w:rPr>
          <w:rFonts w:hint="eastAsia"/>
          <w:szCs w:val="24"/>
          <w:lang w:eastAsia="zh-CN"/>
        </w:rPr>
        <w:t>5</w:t>
      </w:r>
      <w:r w:rsidRPr="00360A02">
        <w:rPr>
          <w:szCs w:val="24"/>
          <w:lang w:eastAsia="zh-CN"/>
        </w:rPr>
        <w:t>9</w:t>
      </w:r>
      <w:r w:rsidRPr="00360A02">
        <w:rPr>
          <w:rFonts w:hint="eastAsia"/>
          <w:szCs w:val="24"/>
          <w:lang w:eastAsia="zh-CN"/>
        </w:rPr>
        <w:t>）计算得到的、与视距传播或海上分路径衍射有关的、</w:t>
      </w:r>
      <w:proofErr w:type="gramStart"/>
      <w:r w:rsidRPr="00360A02">
        <w:rPr>
          <w:rFonts w:hint="eastAsia"/>
          <w:szCs w:val="24"/>
          <w:lang w:eastAsia="zh-CN"/>
        </w:rPr>
        <w:t>理论上的最小基本传输损耗；</w:t>
      </w:r>
      <w:proofErr w:type="gramEnd"/>
    </w:p>
    <w:p w14:paraId="5AA8C96C" w14:textId="77777777" w:rsidR="00121D68" w:rsidRPr="00360A02" w:rsidRDefault="00121D68" w:rsidP="00121D68">
      <w:pPr>
        <w:pStyle w:val="Equationlegend"/>
        <w:keepNext/>
        <w:keepLines/>
        <w:rPr>
          <w:szCs w:val="24"/>
          <w:lang w:eastAsia="zh-CN"/>
        </w:rPr>
      </w:pPr>
      <w:r w:rsidRPr="00360A02">
        <w:rPr>
          <w:i/>
          <w:szCs w:val="24"/>
          <w:lang w:eastAsia="zh-CN"/>
        </w:rPr>
        <w:tab/>
        <w:t>F</w:t>
      </w:r>
      <w:r w:rsidRPr="00360A02">
        <w:rPr>
          <w:i/>
          <w:szCs w:val="24"/>
          <w:vertAlign w:val="subscript"/>
          <w:lang w:eastAsia="zh-CN"/>
        </w:rPr>
        <w:t>j</w:t>
      </w:r>
      <w:r w:rsidRPr="00360A02">
        <w:rPr>
          <w:rFonts w:hint="eastAsia"/>
          <w:szCs w:val="24"/>
          <w:lang w:eastAsia="zh-CN"/>
        </w:rPr>
        <w:t>：</w:t>
      </w:r>
      <w:r w:rsidRPr="00360A02">
        <w:rPr>
          <w:szCs w:val="24"/>
          <w:lang w:eastAsia="zh-CN"/>
        </w:rPr>
        <w:tab/>
      </w:r>
      <w:r w:rsidRPr="00360A02">
        <w:rPr>
          <w:rFonts w:hint="eastAsia"/>
          <w:iCs/>
          <w:szCs w:val="24"/>
          <w:lang w:eastAsia="zh-CN"/>
        </w:rPr>
        <w:t>依据路径角</w:t>
      </w:r>
      <w:r w:rsidRPr="00360A02">
        <w:rPr>
          <w:rFonts w:hint="eastAsia"/>
          <w:szCs w:val="24"/>
          <w:lang w:eastAsia="zh-CN"/>
        </w:rPr>
        <w:t>距离</w:t>
      </w:r>
      <w:r w:rsidRPr="00360A02">
        <w:rPr>
          <w:rFonts w:hint="eastAsia"/>
          <w:iCs/>
          <w:szCs w:val="24"/>
          <w:lang w:eastAsia="zh-CN"/>
        </w:rPr>
        <w:t>值</w:t>
      </w:r>
      <w:r w:rsidRPr="00360A02">
        <w:rPr>
          <w:szCs w:val="24"/>
        </w:rPr>
        <w:sym w:font="Symbol" w:char="F071"/>
      </w:r>
      <w:r w:rsidRPr="00360A02">
        <w:rPr>
          <w:rFonts w:hint="eastAsia"/>
          <w:iCs/>
          <w:szCs w:val="24"/>
          <w:lang w:eastAsia="zh-CN"/>
        </w:rPr>
        <w:t>，通过公式（</w:t>
      </w:r>
      <w:r w:rsidRPr="00360A02">
        <w:rPr>
          <w:rFonts w:hint="eastAsia"/>
          <w:iCs/>
          <w:szCs w:val="24"/>
          <w:lang w:eastAsia="zh-CN"/>
        </w:rPr>
        <w:t>5</w:t>
      </w:r>
      <w:r w:rsidRPr="00360A02">
        <w:rPr>
          <w:iCs/>
          <w:szCs w:val="24"/>
          <w:lang w:eastAsia="zh-CN"/>
        </w:rPr>
        <w:t>7</w:t>
      </w:r>
      <w:r w:rsidRPr="00360A02">
        <w:rPr>
          <w:rFonts w:hint="eastAsia"/>
          <w:iCs/>
          <w:szCs w:val="24"/>
          <w:lang w:eastAsia="zh-CN"/>
        </w:rPr>
        <w:t>）计算得到的插值系数。</w:t>
      </w:r>
    </w:p>
    <w:p w14:paraId="18441CFD" w14:textId="77777777" w:rsidR="00121D68" w:rsidRPr="00360A02" w:rsidRDefault="00121D68" w:rsidP="00121D68">
      <w:pPr>
        <w:ind w:firstLineChars="200" w:firstLine="480"/>
        <w:rPr>
          <w:lang w:eastAsia="zh-CN"/>
        </w:rPr>
      </w:pPr>
      <w:r w:rsidRPr="00360A02">
        <w:rPr>
          <w:rFonts w:hint="eastAsia"/>
          <w:lang w:eastAsia="zh-CN"/>
        </w:rPr>
        <w:t>通过以下公式计算不超过</w:t>
      </w:r>
      <w:r w:rsidRPr="00360A02">
        <w:rPr>
          <w:i/>
          <w:lang w:eastAsia="zh-CN"/>
        </w:rPr>
        <w:t>p</w:t>
      </w:r>
      <w:r w:rsidRPr="00360A02">
        <w:rPr>
          <w:lang w:eastAsia="zh-CN"/>
        </w:rPr>
        <w:t>%</w:t>
      </w:r>
      <w:r w:rsidRPr="00360A02">
        <w:rPr>
          <w:rFonts w:hint="eastAsia"/>
          <w:lang w:eastAsia="zh-CN"/>
        </w:rPr>
        <w:t>时间和</w:t>
      </w:r>
      <w:r w:rsidRPr="00360A02">
        <w:rPr>
          <w:lang w:eastAsia="zh-CN"/>
        </w:rPr>
        <w:t>50</w:t>
      </w:r>
      <w:r w:rsidRPr="00360A02">
        <w:rPr>
          <w:iCs/>
          <w:lang w:eastAsia="zh-CN"/>
        </w:rPr>
        <w:t>%</w:t>
      </w:r>
      <w:r w:rsidRPr="00360A02">
        <w:rPr>
          <w:rFonts w:hint="eastAsia"/>
          <w:lang w:eastAsia="zh-CN"/>
        </w:rPr>
        <w:t>位置的基本传输损耗</w:t>
      </w:r>
      <w:proofErr w:type="spellStart"/>
      <w:r w:rsidRPr="00360A02">
        <w:rPr>
          <w:i/>
          <w:lang w:eastAsia="zh-CN"/>
        </w:rPr>
        <w:t>L</w:t>
      </w:r>
      <w:r w:rsidRPr="00360A02">
        <w:rPr>
          <w:i/>
          <w:vertAlign w:val="subscript"/>
          <w:lang w:eastAsia="zh-CN"/>
        </w:rPr>
        <w:t>bu</w:t>
      </w:r>
      <w:proofErr w:type="spellEnd"/>
      <w:r w:rsidRPr="00360A02">
        <w:rPr>
          <w:rFonts w:hint="eastAsia"/>
          <w:lang w:eastAsia="zh-CN"/>
        </w:rPr>
        <w:t>（</w:t>
      </w:r>
      <w:r w:rsidRPr="00360A02">
        <w:rPr>
          <w:lang w:eastAsia="zh-CN"/>
        </w:rPr>
        <w:t>dB</w:t>
      </w:r>
      <w:r w:rsidRPr="00360A02">
        <w:rPr>
          <w:rFonts w:hint="eastAsia"/>
          <w:lang w:eastAsia="zh-CN"/>
        </w:rPr>
        <w:t>）：</w:t>
      </w:r>
    </w:p>
    <w:p w14:paraId="3990F109" w14:textId="4BF71D68" w:rsidR="00121D68" w:rsidRPr="00360A02" w:rsidRDefault="002F5993" w:rsidP="00121D68">
      <w:pPr>
        <w:pStyle w:val="Equation"/>
        <w:rPr>
          <w:lang w:val="en-US" w:eastAsia="zh-CN"/>
        </w:rPr>
      </w:pPr>
      <w:r w:rsidRPr="00CB1D8D">
        <w:tab/>
      </w:r>
      <w:r w:rsidRPr="00CB1D8D">
        <w:tab/>
      </w:r>
      <m:oMath>
        <m:sSub>
          <m:sSubPr>
            <m:ctrlPr>
              <w:rPr>
                <w:rFonts w:ascii="Cambria Math" w:hAnsi="Cambria Math"/>
                <w:i/>
              </w:rPr>
            </m:ctrlPr>
          </m:sSubPr>
          <m:e>
            <m:r>
              <w:rPr>
                <w:rFonts w:ascii="Cambria Math"/>
              </w:rPr>
              <m:t>L</m:t>
            </m:r>
          </m:e>
          <m:sub>
            <m:r>
              <w:rPr>
                <w:rFonts w:ascii="Cambria Math"/>
              </w:rPr>
              <m:t>bc</m:t>
            </m:r>
          </m:sub>
        </m:sSub>
        <m:r>
          <w:rPr>
            <w:rFonts w:ascii="Cambria Math"/>
            <w:lang w:val="de-CH"/>
          </w:rPr>
          <m:t>=</m:t>
        </m:r>
        <m:r>
          <w:rPr>
            <w:rFonts w:ascii="Cambria Math"/>
            <w:lang w:val="de-CH"/>
          </w:rPr>
          <m:t>-</m:t>
        </m:r>
        <m:r>
          <w:rPr>
            <w:rFonts w:ascii="Cambria Math"/>
            <w:lang w:val="de-CH"/>
          </w:rPr>
          <m:t>5</m:t>
        </m:r>
        <m:func>
          <m:funcPr>
            <m:ctrlPr>
              <w:rPr>
                <w:rFonts w:ascii="Cambria Math" w:hAnsi="Cambria Math"/>
              </w:rPr>
            </m:ctrlPr>
          </m:funcPr>
          <m:fName>
            <m:r>
              <m:rPr>
                <m:sty m:val="p"/>
              </m:rPr>
              <w:rPr>
                <w:rFonts w:ascii="Cambria Math"/>
                <w:lang w:val="de-CH"/>
              </w:rPr>
              <m:t>log</m:t>
            </m:r>
          </m:fName>
          <m:e>
            <m:d>
              <m:dPr>
                <m:ctrlPr>
                  <w:rPr>
                    <w:rFonts w:ascii="Cambria Math" w:hAnsi="Cambria Math"/>
                    <w:i/>
                  </w:rPr>
                </m:ctrlPr>
              </m:dPr>
              <m:e>
                <m:r>
                  <w:rPr>
                    <w:rFonts w:ascii="Cambria Math"/>
                    <w:lang w:val="de-CH"/>
                  </w:rPr>
                  <m:t>1</m:t>
                </m:r>
                <m:sSup>
                  <m:sSupPr>
                    <m:ctrlPr>
                      <w:rPr>
                        <w:rFonts w:ascii="Cambria Math" w:hAnsi="Cambria Math"/>
                        <w:i/>
                      </w:rPr>
                    </m:ctrlPr>
                  </m:sSupPr>
                  <m:e>
                    <m:r>
                      <w:rPr>
                        <w:rFonts w:ascii="Cambria Math"/>
                        <w:lang w:val="de-CH"/>
                      </w:rPr>
                      <m:t>0</m:t>
                    </m:r>
                  </m:e>
                  <m:sup>
                    <m:r>
                      <w:rPr>
                        <w:rFonts w:ascii="Cambria Math"/>
                        <w:lang w:val="de-CH"/>
                      </w:rPr>
                      <m:t>-</m:t>
                    </m:r>
                    <m:r>
                      <w:rPr>
                        <w:rFonts w:ascii="Cambria Math"/>
                        <w:lang w:val="de-CH"/>
                      </w:rPr>
                      <m:t>0.2</m:t>
                    </m:r>
                    <m:sSub>
                      <m:sSubPr>
                        <m:ctrlPr>
                          <w:rPr>
                            <w:rFonts w:ascii="Cambria Math" w:hAnsi="Cambria Math"/>
                            <w:i/>
                          </w:rPr>
                        </m:ctrlPr>
                      </m:sSubPr>
                      <m:e>
                        <m:r>
                          <w:rPr>
                            <w:rFonts w:ascii="Cambria Math"/>
                          </w:rPr>
                          <m:t>L</m:t>
                        </m:r>
                      </m:e>
                      <m:sub>
                        <m:r>
                          <w:rPr>
                            <w:rFonts w:ascii="Cambria Math"/>
                          </w:rPr>
                          <m:t>bs</m:t>
                        </m:r>
                      </m:sub>
                    </m:sSub>
                  </m:sup>
                </m:sSup>
                <m:r>
                  <w:rPr>
                    <w:rFonts w:ascii="Cambria Math"/>
                    <w:lang w:val="de-CH"/>
                  </w:rPr>
                  <m:t>+1</m:t>
                </m:r>
                <m:sSup>
                  <m:sSupPr>
                    <m:ctrlPr>
                      <w:rPr>
                        <w:rFonts w:ascii="Cambria Math" w:hAnsi="Cambria Math"/>
                        <w:i/>
                      </w:rPr>
                    </m:ctrlPr>
                  </m:sSupPr>
                  <m:e>
                    <m:r>
                      <w:rPr>
                        <w:rFonts w:ascii="Cambria Math"/>
                        <w:lang w:val="de-CH"/>
                      </w:rPr>
                      <m:t>0</m:t>
                    </m:r>
                  </m:e>
                  <m:sup>
                    <m:r>
                      <w:rPr>
                        <w:rFonts w:ascii="Cambria Math"/>
                        <w:lang w:val="de-CH"/>
                      </w:rPr>
                      <m:t>-</m:t>
                    </m:r>
                    <m:r>
                      <w:rPr>
                        <w:rFonts w:ascii="Cambria Math"/>
                        <w:lang w:val="de-CH"/>
                      </w:rPr>
                      <m:t>0.2</m:t>
                    </m:r>
                    <m:sSub>
                      <m:sSubPr>
                        <m:ctrlPr>
                          <w:rPr>
                            <w:rFonts w:ascii="Cambria Math" w:hAnsi="Cambria Math"/>
                            <w:i/>
                          </w:rPr>
                        </m:ctrlPr>
                      </m:sSubPr>
                      <m:e>
                        <m:r>
                          <w:rPr>
                            <w:rFonts w:ascii="Cambria Math"/>
                          </w:rPr>
                          <m:t>L</m:t>
                        </m:r>
                      </m:e>
                      <m:sub>
                        <m:r>
                          <w:rPr>
                            <w:rFonts w:ascii="Cambria Math"/>
                          </w:rPr>
                          <m:t>bam</m:t>
                        </m:r>
                      </m:sub>
                    </m:sSub>
                  </m:sup>
                </m:sSup>
              </m:e>
            </m:d>
          </m:e>
        </m:func>
      </m:oMath>
      <w:r w:rsidRPr="00620C46">
        <w:rPr>
          <w:lang w:val="de-CH"/>
        </w:rPr>
        <w:t xml:space="preserve">                 dB</w:t>
      </w:r>
      <w:r w:rsidRPr="00620C46">
        <w:rPr>
          <w:lang w:val="de-CH"/>
        </w:rPr>
        <w:tab/>
        <w:t>(63)</w:t>
      </w:r>
    </w:p>
    <w:p w14:paraId="0C74DBA5" w14:textId="77777777" w:rsidR="00121D68" w:rsidRPr="002F5993" w:rsidRDefault="00121D68" w:rsidP="00121D68">
      <w:pPr>
        <w:ind w:firstLineChars="200" w:firstLine="480"/>
        <w:rPr>
          <w:lang w:val="en-GB" w:eastAsia="zh-CN"/>
        </w:rPr>
      </w:pPr>
      <w:r w:rsidRPr="00360A02">
        <w:rPr>
          <w:rFonts w:hint="eastAsia"/>
          <w:lang w:eastAsia="zh-CN"/>
        </w:rPr>
        <w:t>其中</w:t>
      </w:r>
      <w:r w:rsidRPr="002F5993">
        <w:rPr>
          <w:rFonts w:hint="eastAsia"/>
          <w:lang w:val="en-GB" w:eastAsia="zh-CN"/>
        </w:rPr>
        <w:t>：</w:t>
      </w:r>
    </w:p>
    <w:p w14:paraId="7A1AF2F9" w14:textId="77777777" w:rsidR="00121D68" w:rsidRPr="00360A02" w:rsidRDefault="00121D68" w:rsidP="00121D68">
      <w:pPr>
        <w:pStyle w:val="Equationlegend"/>
        <w:rPr>
          <w:szCs w:val="24"/>
          <w:lang w:eastAsia="zh-CN"/>
        </w:rPr>
      </w:pPr>
      <w:r w:rsidRPr="00360A02">
        <w:rPr>
          <w:szCs w:val="24"/>
          <w:lang w:eastAsia="zh-CN"/>
        </w:rPr>
        <w:tab/>
      </w:r>
      <w:proofErr w:type="spellStart"/>
      <w:r w:rsidRPr="00360A02">
        <w:rPr>
          <w:i/>
          <w:szCs w:val="24"/>
          <w:lang w:eastAsia="zh-CN"/>
        </w:rPr>
        <w:t>L</w:t>
      </w:r>
      <w:r w:rsidRPr="00360A02">
        <w:rPr>
          <w:i/>
          <w:szCs w:val="24"/>
          <w:vertAlign w:val="subscript"/>
          <w:lang w:eastAsia="zh-CN"/>
        </w:rPr>
        <w:t>bs</w:t>
      </w:r>
      <w:proofErr w:type="spellEnd"/>
      <w:r w:rsidRPr="00360A02">
        <w:rPr>
          <w:rFonts w:hint="eastAsia"/>
          <w:szCs w:val="24"/>
          <w:lang w:eastAsia="zh-CN"/>
        </w:rPr>
        <w:t>：</w:t>
      </w:r>
      <w:r w:rsidRPr="00360A02">
        <w:rPr>
          <w:szCs w:val="24"/>
          <w:lang w:eastAsia="zh-CN"/>
        </w:rPr>
        <w:tab/>
      </w:r>
      <w:r w:rsidRPr="00360A02">
        <w:rPr>
          <w:rFonts w:hint="eastAsia"/>
          <w:szCs w:val="24"/>
          <w:lang w:eastAsia="zh-CN"/>
        </w:rPr>
        <w:t>通过公式（</w:t>
      </w:r>
      <w:r w:rsidRPr="00360A02">
        <w:rPr>
          <w:rFonts w:hint="eastAsia"/>
          <w:szCs w:val="24"/>
          <w:lang w:eastAsia="zh-CN"/>
        </w:rPr>
        <w:t>4</w:t>
      </w:r>
      <w:r w:rsidRPr="00360A02">
        <w:rPr>
          <w:szCs w:val="24"/>
          <w:lang w:eastAsia="zh-CN"/>
        </w:rPr>
        <w:t>4</w:t>
      </w:r>
      <w:r w:rsidRPr="00360A02">
        <w:rPr>
          <w:rFonts w:hint="eastAsia"/>
          <w:szCs w:val="24"/>
          <w:lang w:eastAsia="zh-CN"/>
        </w:rPr>
        <w:t>）计算得到的、不超过</w:t>
      </w:r>
      <w:r w:rsidRPr="00360A02">
        <w:rPr>
          <w:i/>
          <w:szCs w:val="24"/>
          <w:lang w:eastAsia="zh-CN"/>
        </w:rPr>
        <w:t>p</w:t>
      </w:r>
      <w:r w:rsidRPr="00360A02">
        <w:rPr>
          <w:szCs w:val="24"/>
          <w:lang w:eastAsia="zh-CN"/>
        </w:rPr>
        <w:t>%</w:t>
      </w:r>
      <w:r w:rsidRPr="00360A02">
        <w:rPr>
          <w:rFonts w:hint="eastAsia"/>
          <w:szCs w:val="24"/>
          <w:lang w:eastAsia="zh-CN"/>
        </w:rPr>
        <w:t>时间的、</w:t>
      </w:r>
      <w:proofErr w:type="gramStart"/>
      <w:r w:rsidRPr="00360A02">
        <w:rPr>
          <w:rFonts w:hint="eastAsia"/>
          <w:szCs w:val="24"/>
          <w:lang w:eastAsia="zh-CN"/>
        </w:rPr>
        <w:t>因对流层散射而引起的基本传输损耗；</w:t>
      </w:r>
      <w:proofErr w:type="gramEnd"/>
    </w:p>
    <w:p w14:paraId="76E836D6" w14:textId="77777777" w:rsidR="00121D68" w:rsidRPr="00360A02" w:rsidRDefault="00121D68" w:rsidP="00121D68">
      <w:pPr>
        <w:pStyle w:val="Equationlegend"/>
        <w:rPr>
          <w:lang w:eastAsia="zh-CN"/>
        </w:rPr>
      </w:pPr>
      <w:r w:rsidRPr="00360A02">
        <w:rPr>
          <w:i/>
          <w:szCs w:val="24"/>
          <w:lang w:eastAsia="zh-CN"/>
        </w:rPr>
        <w:tab/>
      </w:r>
      <w:proofErr w:type="spellStart"/>
      <w:r w:rsidRPr="00360A02">
        <w:rPr>
          <w:i/>
          <w:szCs w:val="24"/>
          <w:lang w:eastAsia="zh-CN"/>
        </w:rPr>
        <w:t>L</w:t>
      </w:r>
      <w:r w:rsidRPr="00360A02">
        <w:rPr>
          <w:i/>
          <w:szCs w:val="24"/>
          <w:vertAlign w:val="subscript"/>
          <w:lang w:eastAsia="zh-CN"/>
        </w:rPr>
        <w:t>bam</w:t>
      </w:r>
      <w:proofErr w:type="spellEnd"/>
      <w:r w:rsidRPr="00360A02">
        <w:rPr>
          <w:rFonts w:hint="eastAsia"/>
          <w:szCs w:val="24"/>
          <w:lang w:eastAsia="zh-CN"/>
        </w:rPr>
        <w:t>：</w:t>
      </w:r>
      <w:r w:rsidRPr="00360A02">
        <w:rPr>
          <w:rFonts w:hint="eastAsia"/>
          <w:szCs w:val="24"/>
          <w:lang w:eastAsia="zh-CN"/>
        </w:rPr>
        <w:tab/>
      </w:r>
      <w:r w:rsidRPr="00360A02">
        <w:rPr>
          <w:rFonts w:hint="eastAsia"/>
          <w:szCs w:val="24"/>
          <w:lang w:eastAsia="zh-CN"/>
        </w:rPr>
        <w:t>通过公式（</w:t>
      </w:r>
      <w:r w:rsidRPr="00360A02">
        <w:rPr>
          <w:rFonts w:hint="eastAsia"/>
          <w:szCs w:val="24"/>
          <w:lang w:eastAsia="zh-CN"/>
        </w:rPr>
        <w:t>6</w:t>
      </w:r>
      <w:r w:rsidRPr="00360A02">
        <w:rPr>
          <w:szCs w:val="24"/>
          <w:lang w:eastAsia="zh-CN"/>
        </w:rPr>
        <w:t>2</w:t>
      </w:r>
      <w:r w:rsidRPr="00360A02">
        <w:rPr>
          <w:rFonts w:hint="eastAsia"/>
          <w:szCs w:val="24"/>
          <w:lang w:eastAsia="zh-CN"/>
        </w:rPr>
        <w:t>）计算得到的、考虑到衍射和视距或管道</w:t>
      </w:r>
      <w:r w:rsidRPr="00360A02">
        <w:rPr>
          <w:szCs w:val="24"/>
          <w:lang w:eastAsia="zh-CN"/>
        </w:rPr>
        <w:t>/</w:t>
      </w:r>
      <w:r w:rsidRPr="00360A02">
        <w:rPr>
          <w:rFonts w:hint="eastAsia"/>
          <w:szCs w:val="24"/>
          <w:lang w:eastAsia="zh-CN"/>
        </w:rPr>
        <w:t>层面反射增强的、</w:t>
      </w:r>
      <w:proofErr w:type="gramStart"/>
      <w:r w:rsidRPr="00360A02">
        <w:rPr>
          <w:rFonts w:hint="eastAsia"/>
          <w:szCs w:val="24"/>
          <w:lang w:eastAsia="zh-CN"/>
        </w:rPr>
        <w:t>修改后的基本传输损</w:t>
      </w:r>
      <w:bookmarkStart w:id="155" w:name="OLE_LINK129"/>
      <w:bookmarkStart w:id="156" w:name="OLE_LINK130"/>
      <w:r w:rsidRPr="00360A02">
        <w:rPr>
          <w:rFonts w:hint="eastAsia"/>
          <w:szCs w:val="24"/>
          <w:lang w:eastAsia="zh-CN"/>
        </w:rPr>
        <w:t>耗</w:t>
      </w:r>
      <w:bookmarkEnd w:id="155"/>
      <w:bookmarkEnd w:id="156"/>
      <w:r w:rsidRPr="00360A02">
        <w:rPr>
          <w:rFonts w:hint="eastAsia"/>
          <w:szCs w:val="24"/>
          <w:lang w:eastAsia="zh-CN"/>
        </w:rPr>
        <w:t>；</w:t>
      </w:r>
      <w:proofErr w:type="gramEnd"/>
    </w:p>
    <w:p w14:paraId="458C9DA9" w14:textId="77777777" w:rsidR="00121D68" w:rsidRPr="00360A02" w:rsidRDefault="00121D68" w:rsidP="00121D68">
      <w:pPr>
        <w:pStyle w:val="Heading2"/>
        <w:rPr>
          <w:lang w:eastAsia="zh-CN"/>
        </w:rPr>
      </w:pPr>
      <w:bookmarkStart w:id="157" w:name="_Toc107034039"/>
      <w:bookmarkStart w:id="158" w:name="_Ref163015904"/>
      <w:bookmarkStart w:id="159" w:name="_Ref163015925"/>
      <w:bookmarkStart w:id="160" w:name="_Toc164693774"/>
      <w:bookmarkStart w:id="161" w:name="_Toc107034041"/>
      <w:r w:rsidRPr="00360A02">
        <w:rPr>
          <w:lang w:val="en-US" w:eastAsia="zh-CN"/>
        </w:rPr>
        <w:t>4.7</w:t>
      </w:r>
      <w:r w:rsidRPr="00360A02">
        <w:rPr>
          <w:lang w:val="en-US" w:eastAsia="zh-CN"/>
        </w:rPr>
        <w:tab/>
      </w:r>
      <w:bookmarkEnd w:id="157"/>
      <w:bookmarkEnd w:id="158"/>
      <w:bookmarkEnd w:id="159"/>
      <w:r w:rsidRPr="00360A02">
        <w:rPr>
          <w:rFonts w:hint="eastAsia"/>
          <w:lang w:eastAsia="zh-CN"/>
        </w:rPr>
        <w:t>损耗位置的可变性</w:t>
      </w:r>
      <w:bookmarkEnd w:id="160"/>
    </w:p>
    <w:p w14:paraId="3E894837" w14:textId="77777777" w:rsidR="00121D68" w:rsidRPr="00360A02" w:rsidRDefault="00121D68" w:rsidP="00121D68">
      <w:pPr>
        <w:ind w:firstLineChars="200" w:firstLine="480"/>
        <w:rPr>
          <w:lang w:val="en-GB" w:eastAsia="zh-CN"/>
        </w:rPr>
      </w:pPr>
      <w:r w:rsidRPr="00360A02">
        <w:rPr>
          <w:rFonts w:hint="eastAsia"/>
          <w:lang w:eastAsia="zh-CN"/>
        </w:rPr>
        <w:t>在本建议书中及在通常情况下，位置的可变性指的是本地地面覆盖范围变化的空间统计结果。对比地面覆盖范围变化大得多的范围而言，以及对路径变化无关紧要的路径而言，这是一个有用的结果。由于位置的可变性定义为排除多路径变异，因此它独立于系统带宽。</w:t>
      </w:r>
    </w:p>
    <w:p w14:paraId="33A44E6E" w14:textId="77777777" w:rsidR="00121D68" w:rsidRPr="00360A02" w:rsidRDefault="00121D68" w:rsidP="00121D68">
      <w:pPr>
        <w:ind w:firstLineChars="200" w:firstLine="480"/>
        <w:rPr>
          <w:lang w:eastAsia="zh-CN"/>
        </w:rPr>
      </w:pPr>
      <w:r w:rsidRPr="00360A02">
        <w:rPr>
          <w:rFonts w:hint="eastAsia"/>
          <w:lang w:eastAsia="zh-CN"/>
        </w:rPr>
        <w:t>在规划无线电系统过程中，也将需要考虑到多路径效应。这些效应的影响将随系统不同而不同，取决于带宽、调制和编码方案。在</w:t>
      </w:r>
      <w:r w:rsidRPr="00360A02">
        <w:rPr>
          <w:lang w:eastAsia="zh-CN"/>
        </w:rPr>
        <w:t>ITU-R P.1406</w:t>
      </w:r>
      <w:r w:rsidRPr="00360A02">
        <w:rPr>
          <w:rFonts w:hint="eastAsia"/>
          <w:lang w:eastAsia="zh-CN"/>
        </w:rPr>
        <w:t>建议书中提供了有关这些效应建模的指南。</w:t>
      </w:r>
    </w:p>
    <w:p w14:paraId="4161B3BE" w14:textId="77777777" w:rsidR="00121D68" w:rsidRPr="00360A02" w:rsidRDefault="00121D68" w:rsidP="00121D68">
      <w:pPr>
        <w:ind w:firstLineChars="200" w:firstLine="480"/>
        <w:jc w:val="left"/>
        <w:rPr>
          <w:lang w:val="en-GB" w:eastAsia="zh-CN"/>
        </w:rPr>
      </w:pPr>
      <w:r w:rsidRPr="00360A02">
        <w:rPr>
          <w:rFonts w:hint="eastAsia"/>
          <w:lang w:eastAsia="zh-CN"/>
        </w:rPr>
        <w:t>广泛的数据分析显示，此类区域之地面覆盖范围变异而引起的局部平均场强分布大致呈对数正态分布。</w:t>
      </w:r>
    </w:p>
    <w:p w14:paraId="5C395B6F" w14:textId="77777777" w:rsidR="00121D68" w:rsidRPr="00360A02" w:rsidRDefault="00121D68" w:rsidP="00121D68">
      <w:pPr>
        <w:ind w:firstLineChars="200" w:firstLine="480"/>
        <w:jc w:val="left"/>
        <w:rPr>
          <w:lang w:eastAsia="zh-CN"/>
        </w:rPr>
      </w:pPr>
      <w:r w:rsidRPr="00360A02">
        <w:rPr>
          <w:rFonts w:hint="eastAsia"/>
          <w:lang w:eastAsia="zh-CN"/>
        </w:rPr>
        <w:t>标准差的值取决于</w:t>
      </w:r>
      <w:bookmarkStart w:id="162" w:name="_Hlk36890724"/>
      <w:r w:rsidRPr="00360A02">
        <w:rPr>
          <w:rFonts w:hint="eastAsia"/>
          <w:lang w:eastAsia="zh-CN"/>
        </w:rPr>
        <w:t>预测的分辨率</w:t>
      </w:r>
      <w:bookmarkEnd w:id="162"/>
      <w:r w:rsidRPr="00360A02">
        <w:rPr>
          <w:rFonts w:hint="eastAsia"/>
          <w:lang w:eastAsia="zh-CN"/>
        </w:rPr>
        <w:t>和频率，经验研究已表明这已经得到推广。由以下表达式给出与位置可变性标准偏差分布第</w:t>
      </w:r>
      <w:r w:rsidRPr="00360A02">
        <w:rPr>
          <w:rFonts w:hint="eastAsia"/>
          <w:lang w:eastAsia="zh-CN"/>
        </w:rPr>
        <w:t>50</w:t>
      </w:r>
      <w:proofErr w:type="gramStart"/>
      <w:r w:rsidRPr="00360A02">
        <w:rPr>
          <w:rFonts w:hint="eastAsia"/>
          <w:lang w:eastAsia="zh-CN"/>
        </w:rPr>
        <w:t>百</w:t>
      </w:r>
      <w:proofErr w:type="gramEnd"/>
      <w:r w:rsidRPr="00360A02">
        <w:rPr>
          <w:rFonts w:hint="eastAsia"/>
          <w:lang w:eastAsia="zh-CN"/>
        </w:rPr>
        <w:t>分</w:t>
      </w:r>
      <w:proofErr w:type="gramStart"/>
      <w:r w:rsidRPr="00360A02">
        <w:rPr>
          <w:rFonts w:hint="eastAsia"/>
          <w:lang w:eastAsia="zh-CN"/>
        </w:rPr>
        <w:t>位相关</w:t>
      </w:r>
      <w:proofErr w:type="gramEnd"/>
      <w:r w:rsidRPr="00360A02">
        <w:rPr>
          <w:rFonts w:hint="eastAsia"/>
          <w:lang w:eastAsia="zh-CN"/>
        </w:rPr>
        <w:t>的典型值：</w:t>
      </w:r>
    </w:p>
    <w:p w14:paraId="1F75A23E"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m:oMath>
        <m:sSub>
          <m:sSubPr>
            <m:ctrlPr>
              <w:rPr>
                <w:rFonts w:ascii="Cambria Math" w:hAnsi="Cambria Math" w:cstheme="majorBidi"/>
                <w:lang w:val="en-GB"/>
              </w:rPr>
            </m:ctrlPr>
          </m:sSubPr>
          <m:e>
            <m:r>
              <m:rPr>
                <m:sty m:val="p"/>
              </m:rPr>
              <w:rPr>
                <w:rFonts w:ascii="Cambria Math" w:hAnsi="Cambria Math" w:cstheme="majorBidi"/>
                <w:lang w:val="en-GB"/>
              </w:rPr>
              <m:t>σ</m:t>
            </m:r>
          </m:e>
          <m:sub>
            <m:r>
              <w:rPr>
                <w:rFonts w:ascii="Cambria Math" w:hAnsi="Cambria Math" w:cstheme="majorBidi"/>
                <w:lang w:val="en-GB" w:eastAsia="zh-CN"/>
              </w:rPr>
              <m:t>L</m:t>
            </m:r>
          </m:sub>
        </m:sSub>
        <m:r>
          <m:rPr>
            <m:sty m:val="p"/>
          </m:rPr>
          <w:rPr>
            <w:rFonts w:ascii="Cambria Math" w:hAnsi="Cambria Math" w:cstheme="majorBidi"/>
            <w:lang w:val="en-GB" w:eastAsia="zh-CN"/>
          </w:rPr>
          <m:t xml:space="preserve">= </m:t>
        </m:r>
        <m:d>
          <m:dPr>
            <m:ctrlPr>
              <w:rPr>
                <w:rFonts w:ascii="Cambria Math" w:hAnsi="Cambria Math" w:cstheme="majorBidi"/>
                <w:lang w:val="en-GB"/>
              </w:rPr>
            </m:ctrlPr>
          </m:dPr>
          <m:e>
            <m:r>
              <m:rPr>
                <m:nor/>
              </m:rPr>
              <w:rPr>
                <w:rFonts w:ascii="Cambria Math" w:hAnsi="Cambria Math" w:cstheme="majorBidi"/>
                <w:lang w:val="en-GB" w:eastAsia="zh-CN"/>
              </w:rPr>
              <m:t>0.024</m:t>
            </m:r>
            <m:r>
              <w:rPr>
                <w:rFonts w:ascii="Cambria Math" w:hAnsi="Cambria Math" w:cstheme="majorBidi"/>
                <w:lang w:val="en-GB" w:eastAsia="zh-CN"/>
              </w:rPr>
              <m:t>f</m:t>
            </m:r>
            <m:r>
              <m:rPr>
                <m:sty m:val="p"/>
              </m:rPr>
              <w:rPr>
                <w:rFonts w:ascii="Cambria Math" w:hAnsi="Cambria Math" w:cstheme="majorBidi"/>
                <w:lang w:val="en-GB" w:eastAsia="zh-CN"/>
              </w:rPr>
              <m:t xml:space="preserve"> + 0.52</m:t>
            </m:r>
          </m:e>
        </m:d>
        <m:sSup>
          <m:sSupPr>
            <m:ctrlPr>
              <w:rPr>
                <w:rFonts w:ascii="Cambria Math" w:hAnsi="Cambria Math" w:cstheme="majorBidi"/>
                <w:lang w:val="en-GB"/>
              </w:rPr>
            </m:ctrlPr>
          </m:sSupPr>
          <m:e>
            <m:sSub>
              <m:sSubPr>
                <m:ctrlPr>
                  <w:rPr>
                    <w:rFonts w:ascii="Cambria Math" w:hAnsi="Cambria Math" w:cstheme="majorBidi"/>
                    <w:lang w:val="en-GB"/>
                  </w:rPr>
                </m:ctrlPr>
              </m:sSubPr>
              <m:e>
                <m:r>
                  <w:rPr>
                    <w:rFonts w:ascii="Cambria Math" w:hAnsi="Cambria Math" w:cstheme="majorBidi"/>
                    <w:lang w:val="en-GB" w:eastAsia="zh-CN"/>
                  </w:rPr>
                  <m:t>w</m:t>
                </m:r>
              </m:e>
              <m:sub>
                <m:r>
                  <w:rPr>
                    <w:rFonts w:ascii="Cambria Math" w:hAnsi="Cambria Math" w:cstheme="majorBidi"/>
                    <w:lang w:val="en-GB" w:eastAsia="zh-CN"/>
                  </w:rPr>
                  <m:t>a</m:t>
                </m:r>
              </m:sub>
            </m:sSub>
          </m:e>
          <m:sup>
            <m:r>
              <w:rPr>
                <w:rFonts w:ascii="Cambria Math" w:hAnsi="Cambria Math" w:cstheme="majorBidi"/>
                <w:lang w:val="en-GB" w:eastAsia="zh-CN"/>
              </w:rPr>
              <m:t>0.28</m:t>
            </m:r>
          </m:sup>
        </m:sSup>
      </m:oMath>
      <w:r w:rsidRPr="00360A02">
        <w:rPr>
          <w:lang w:val="en-US" w:eastAsia="zh-CN"/>
        </w:rPr>
        <w:t>                dB</w:t>
      </w:r>
      <w:r w:rsidRPr="00360A02">
        <w:rPr>
          <w:lang w:val="en-US" w:eastAsia="zh-CN"/>
        </w:rPr>
        <w:tab/>
        <w:t>(64)</w:t>
      </w:r>
    </w:p>
    <w:p w14:paraId="7EDDF418" w14:textId="77777777" w:rsidR="00121D68" w:rsidRPr="00360A02" w:rsidRDefault="00121D68" w:rsidP="00121D68">
      <w:pPr>
        <w:ind w:firstLineChars="200" w:firstLine="480"/>
        <w:rPr>
          <w:lang w:val="en-GB" w:eastAsia="zh-CN"/>
        </w:rPr>
      </w:pPr>
      <w:r w:rsidRPr="00360A02">
        <w:rPr>
          <w:rFonts w:hint="eastAsia"/>
          <w:szCs w:val="24"/>
          <w:lang w:eastAsia="zh-CN"/>
        </w:rPr>
        <w:t>其中</w:t>
      </w:r>
      <w:r w:rsidRPr="00360A02">
        <w:rPr>
          <w:rFonts w:hint="eastAsia"/>
          <w:szCs w:val="24"/>
          <w:lang w:val="en-GB" w:eastAsia="zh-CN"/>
        </w:rPr>
        <w:t>：</w:t>
      </w:r>
    </w:p>
    <w:p w14:paraId="23EA392D" w14:textId="77777777" w:rsidR="00121D68" w:rsidRPr="00360A02" w:rsidRDefault="00121D68" w:rsidP="00121D68">
      <w:pPr>
        <w:pStyle w:val="Equationlegend"/>
        <w:rPr>
          <w:lang w:eastAsia="zh-CN"/>
        </w:rPr>
      </w:pPr>
      <w:r w:rsidRPr="00360A02">
        <w:rPr>
          <w:i/>
          <w:lang w:eastAsia="zh-CN"/>
        </w:rPr>
        <w:lastRenderedPageBreak/>
        <w:tab/>
        <w:t>f</w:t>
      </w:r>
      <w:r w:rsidRPr="00360A02">
        <w:rPr>
          <w:lang w:eastAsia="zh-CN"/>
        </w:rPr>
        <w:t xml:space="preserve"> </w:t>
      </w:r>
      <w:r w:rsidRPr="00360A02">
        <w:rPr>
          <w:rFonts w:hint="eastAsia"/>
          <w:lang w:eastAsia="zh-CN"/>
        </w:rPr>
        <w:t>：</w:t>
      </w:r>
      <w:r w:rsidRPr="00360A02">
        <w:rPr>
          <w:lang w:eastAsia="zh-CN"/>
        </w:rPr>
        <w:tab/>
      </w:r>
      <w:r w:rsidRPr="00360A02">
        <w:rPr>
          <w:rFonts w:hint="eastAsia"/>
          <w:lang w:eastAsia="zh-CN"/>
        </w:rPr>
        <w:t>要求的频率（</w:t>
      </w:r>
      <w:r w:rsidRPr="00360A02">
        <w:rPr>
          <w:lang w:eastAsia="zh-CN"/>
        </w:rPr>
        <w:t>GHz</w:t>
      </w:r>
      <w:r w:rsidRPr="00360A02">
        <w:rPr>
          <w:rFonts w:hint="eastAsia"/>
          <w:lang w:eastAsia="zh-CN"/>
        </w:rPr>
        <w:t>）。</w:t>
      </w:r>
    </w:p>
    <w:p w14:paraId="6BA041F2" w14:textId="77777777" w:rsidR="00121D68" w:rsidRPr="00360A02" w:rsidRDefault="00121D68" w:rsidP="00121D68">
      <w:pPr>
        <w:tabs>
          <w:tab w:val="clear" w:pos="794"/>
          <w:tab w:val="clear" w:pos="1191"/>
          <w:tab w:val="clear" w:pos="1588"/>
          <w:tab w:val="right" w:pos="1701"/>
        </w:tabs>
        <w:spacing w:before="80"/>
        <w:ind w:left="1985" w:hanging="1985"/>
        <w:rPr>
          <w:rFonts w:eastAsia="Times New Roman"/>
          <w:lang w:val="en-US" w:eastAsia="zh-CN"/>
        </w:rPr>
      </w:pPr>
      <w:r w:rsidRPr="00360A02">
        <w:rPr>
          <w:rFonts w:eastAsia="Times New Roman"/>
          <w:i/>
          <w:lang w:val="en-US" w:eastAsia="zh-CN"/>
        </w:rPr>
        <w:tab/>
      </w:r>
      <w:proofErr w:type="spellStart"/>
      <w:r w:rsidRPr="00360A02">
        <w:rPr>
          <w:rFonts w:eastAsia="Times New Roman"/>
          <w:i/>
          <w:lang w:val="en-GB" w:eastAsia="zh-CN"/>
        </w:rPr>
        <w:t>w</w:t>
      </w:r>
      <w:r w:rsidRPr="00360A02">
        <w:rPr>
          <w:rFonts w:eastAsia="Times New Roman"/>
          <w:i/>
          <w:vertAlign w:val="subscript"/>
          <w:lang w:val="en-GB" w:eastAsia="zh-CN"/>
        </w:rPr>
        <w:t>a</w:t>
      </w:r>
      <w:proofErr w:type="spellEnd"/>
      <w:r w:rsidRPr="00360A02">
        <w:rPr>
          <w:rFonts w:eastAsia="Times New Roman"/>
          <w:i/>
          <w:lang w:val="en-GB" w:eastAsia="zh-CN"/>
        </w:rPr>
        <w:t>:</w:t>
      </w:r>
      <w:r w:rsidRPr="00360A02">
        <w:rPr>
          <w:rFonts w:eastAsia="Times New Roman"/>
          <w:i/>
          <w:lang w:val="en-GB" w:eastAsia="zh-CN"/>
        </w:rPr>
        <w:tab/>
      </w:r>
      <w:r w:rsidRPr="00360A02">
        <w:rPr>
          <w:rFonts w:ascii="SimSun" w:hAnsi="SimSun" w:cs="SimSun" w:hint="eastAsia"/>
          <w:iCs/>
          <w:lang w:val="en-GB" w:eastAsia="zh-CN"/>
        </w:rPr>
        <w:t>预测的分辨率（</w:t>
      </w:r>
      <w:r w:rsidRPr="00360A02">
        <w:rPr>
          <w:rFonts w:eastAsia="Times New Roman"/>
          <w:iCs/>
          <w:lang w:val="en-GB" w:eastAsia="zh-CN"/>
        </w:rPr>
        <w:t>m</w:t>
      </w:r>
      <w:r w:rsidRPr="00360A02">
        <w:rPr>
          <w:rFonts w:ascii="SimSun" w:hAnsi="SimSun" w:cs="SimSun" w:hint="eastAsia"/>
          <w:iCs/>
          <w:lang w:val="en-GB" w:eastAsia="zh-CN"/>
        </w:rPr>
        <w:t>）。</w:t>
      </w:r>
    </w:p>
    <w:p w14:paraId="7E0ECF81" w14:textId="77777777" w:rsidR="00121D68" w:rsidRPr="00360A02" w:rsidRDefault="00121D68" w:rsidP="00121D68">
      <w:pPr>
        <w:ind w:firstLineChars="200" w:firstLine="480"/>
        <w:rPr>
          <w:lang w:val="en-GB" w:eastAsia="zh-CN"/>
        </w:rPr>
      </w:pPr>
      <w:r w:rsidRPr="00360A02">
        <w:rPr>
          <w:rFonts w:ascii="SimSun" w:hAnsi="SimSun" w:cs="SimSun" w:hint="eastAsia"/>
          <w:lang w:val="en-GB" w:eastAsia="zh-CN"/>
        </w:rPr>
        <w:t>预测分辨率为可变性适用的正方形区域的宽度。</w:t>
      </w:r>
    </w:p>
    <w:p w14:paraId="193B8BF7" w14:textId="3D9CBC76" w:rsidR="00121D68" w:rsidRPr="00360A02" w:rsidRDefault="00121D68" w:rsidP="00121D68">
      <w:pPr>
        <w:ind w:firstLineChars="200" w:firstLine="480"/>
        <w:rPr>
          <w:lang w:eastAsia="zh-CN"/>
        </w:rPr>
      </w:pPr>
      <w:r w:rsidRPr="00360A02">
        <w:rPr>
          <w:rFonts w:hint="eastAsia"/>
          <w:lang w:eastAsia="zh-CN"/>
        </w:rPr>
        <w:t>百分比位置</w:t>
      </w:r>
      <w:proofErr w:type="spellStart"/>
      <w:r w:rsidRPr="00360A02">
        <w:rPr>
          <w:i/>
          <w:lang w:eastAsia="zh-CN"/>
        </w:rPr>
        <w:t>p</w:t>
      </w:r>
      <w:r w:rsidRPr="00360A02">
        <w:rPr>
          <w:i/>
          <w:vertAlign w:val="subscript"/>
          <w:lang w:eastAsia="zh-CN"/>
        </w:rPr>
        <w:t>L</w:t>
      </w:r>
      <w:proofErr w:type="spellEnd"/>
      <w:r w:rsidR="00FB3219" w:rsidRPr="00CB1D8D">
        <w:rPr>
          <w:lang w:eastAsia="zh-CN"/>
        </w:rPr>
        <w:t>%</w:t>
      </w:r>
      <w:r w:rsidRPr="00360A02">
        <w:rPr>
          <w:rFonts w:hint="eastAsia"/>
          <w:lang w:eastAsia="zh-CN"/>
        </w:rPr>
        <w:t>可在</w:t>
      </w:r>
      <w:r w:rsidRPr="00360A02">
        <w:rPr>
          <w:lang w:eastAsia="zh-CN"/>
        </w:rPr>
        <w:t>1%</w:t>
      </w:r>
      <w:r w:rsidRPr="00360A02">
        <w:rPr>
          <w:rFonts w:hint="eastAsia"/>
          <w:lang w:eastAsia="zh-CN"/>
        </w:rPr>
        <w:t>与</w:t>
      </w:r>
      <w:r w:rsidRPr="00360A02">
        <w:rPr>
          <w:lang w:eastAsia="zh-CN"/>
        </w:rPr>
        <w:t>99%</w:t>
      </w:r>
      <w:r w:rsidRPr="00360A02">
        <w:rPr>
          <w:rFonts w:hint="eastAsia"/>
          <w:lang w:eastAsia="zh-CN"/>
        </w:rPr>
        <w:t>之间发生变化。对小于</w:t>
      </w:r>
      <w:r w:rsidRPr="00360A02">
        <w:rPr>
          <w:lang w:eastAsia="zh-CN"/>
        </w:rPr>
        <w:t>1%</w:t>
      </w:r>
      <w:r w:rsidRPr="00360A02">
        <w:rPr>
          <w:rFonts w:hint="eastAsia"/>
          <w:lang w:eastAsia="zh-CN"/>
        </w:rPr>
        <w:t>或大于</w:t>
      </w:r>
      <w:r w:rsidRPr="00360A02">
        <w:rPr>
          <w:lang w:eastAsia="zh-CN"/>
        </w:rPr>
        <w:t>99%</w:t>
      </w:r>
      <w:r w:rsidRPr="00360A02">
        <w:rPr>
          <w:rFonts w:hint="eastAsia"/>
          <w:lang w:eastAsia="zh-CN"/>
        </w:rPr>
        <w:t>的百分比位置，该模型无效。</w:t>
      </w:r>
    </w:p>
    <w:p w14:paraId="1C753F33" w14:textId="77777777" w:rsidR="00121D68" w:rsidRPr="00360A02" w:rsidRDefault="00121D68" w:rsidP="00121D68">
      <w:pPr>
        <w:ind w:firstLineChars="200" w:firstLine="480"/>
        <w:rPr>
          <w:lang w:val="en-GB" w:eastAsia="zh-CN"/>
        </w:rPr>
      </w:pPr>
      <w:r w:rsidRPr="00360A02">
        <w:rPr>
          <w:rFonts w:hint="eastAsia"/>
          <w:lang w:eastAsia="zh-CN"/>
        </w:rPr>
        <w:t>已发现表</w:t>
      </w:r>
      <w:r w:rsidRPr="00360A02">
        <w:rPr>
          <w:rFonts w:hint="eastAsia"/>
          <w:lang w:eastAsia="zh-CN"/>
        </w:rPr>
        <w:t>6</w:t>
      </w:r>
      <w:r w:rsidRPr="00360A02">
        <w:rPr>
          <w:rFonts w:hint="eastAsia"/>
          <w:lang w:eastAsia="zh-CN"/>
        </w:rPr>
        <w:t>中给出的值对规划数字地面电视（</w:t>
      </w:r>
      <w:r w:rsidRPr="00360A02">
        <w:rPr>
          <w:rFonts w:hint="eastAsia"/>
          <w:lang w:eastAsia="zh-CN"/>
        </w:rPr>
        <w:t>D</w:t>
      </w:r>
      <w:r w:rsidRPr="00360A02">
        <w:rPr>
          <w:lang w:eastAsia="zh-CN"/>
        </w:rPr>
        <w:t>TT</w:t>
      </w:r>
      <w:r w:rsidRPr="00360A02">
        <w:rPr>
          <w:rFonts w:hint="eastAsia"/>
          <w:lang w:eastAsia="zh-CN"/>
        </w:rPr>
        <w:t>）业务而言是合适的。研究</w:t>
      </w:r>
      <w:r w:rsidRPr="00360A02">
        <w:rPr>
          <w:rFonts w:hint="eastAsia"/>
          <w:lang w:val="en-GB" w:eastAsia="zh-CN"/>
        </w:rPr>
        <w:t>发现，它们相当于</w:t>
      </w:r>
      <w:r w:rsidRPr="00360A02">
        <w:rPr>
          <w:rFonts w:hint="eastAsia"/>
          <w:lang w:val="en-GB" w:eastAsia="zh-CN"/>
        </w:rPr>
        <w:t>100</w:t>
      </w:r>
      <w:r w:rsidRPr="00360A02">
        <w:rPr>
          <w:rFonts w:hint="eastAsia"/>
          <w:lang w:val="en-GB" w:eastAsia="zh-CN"/>
        </w:rPr>
        <w:t>×</w:t>
      </w:r>
      <w:r w:rsidRPr="00360A02">
        <w:rPr>
          <w:rFonts w:hint="eastAsia"/>
          <w:lang w:val="en-GB" w:eastAsia="zh-CN"/>
        </w:rPr>
        <w:t>100</w:t>
      </w:r>
      <w:r w:rsidRPr="00360A02">
        <w:rPr>
          <w:rFonts w:hint="eastAsia"/>
          <w:lang w:val="en-GB" w:eastAsia="zh-CN"/>
        </w:rPr>
        <w:t>米区域中屋顶高度天线的测量累积分布函数的第</w:t>
      </w:r>
      <w:r w:rsidRPr="00360A02">
        <w:rPr>
          <w:rFonts w:hint="eastAsia"/>
          <w:lang w:val="en-GB" w:eastAsia="zh-CN"/>
        </w:rPr>
        <w:t>93</w:t>
      </w:r>
      <w:r w:rsidRPr="00360A02">
        <w:rPr>
          <w:rFonts w:hint="eastAsia"/>
          <w:lang w:val="en-GB" w:eastAsia="zh-CN"/>
        </w:rPr>
        <w:t>个百分点。</w:t>
      </w:r>
    </w:p>
    <w:p w14:paraId="59065168" w14:textId="77777777" w:rsidR="00121D68" w:rsidRPr="00360A02" w:rsidRDefault="00121D68" w:rsidP="00121D68">
      <w:pPr>
        <w:pStyle w:val="TableNo"/>
        <w:rPr>
          <w:lang w:eastAsia="zh-CN"/>
        </w:rPr>
      </w:pPr>
      <w:r w:rsidRPr="00360A02">
        <w:rPr>
          <w:rFonts w:hint="eastAsia"/>
          <w:lang w:eastAsia="zh-CN"/>
        </w:rPr>
        <w:t>表</w:t>
      </w:r>
      <w:r w:rsidRPr="00360A02">
        <w:rPr>
          <w:rFonts w:hint="eastAsia"/>
          <w:lang w:eastAsia="zh-CN"/>
        </w:rPr>
        <w:t>6</w:t>
      </w:r>
    </w:p>
    <w:p w14:paraId="626DE05D" w14:textId="77777777" w:rsidR="00121D68" w:rsidRPr="00360A02" w:rsidRDefault="00121D68" w:rsidP="00121D68">
      <w:pPr>
        <w:pStyle w:val="Tabletitle"/>
        <w:rPr>
          <w:lang w:eastAsia="zh-CN"/>
        </w:rPr>
      </w:pPr>
      <w:r w:rsidRPr="00360A02">
        <w:rPr>
          <w:rFonts w:hint="eastAsia"/>
          <w:lang w:eastAsia="zh-CN"/>
        </w:rPr>
        <w:t>某些规划情况中使用的位置的可变性标准差之值</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7"/>
        <w:gridCol w:w="2134"/>
        <w:gridCol w:w="2134"/>
        <w:gridCol w:w="2134"/>
      </w:tblGrid>
      <w:tr w:rsidR="00121D68" w:rsidRPr="00360A02" w14:paraId="06A36CD9" w14:textId="77777777" w:rsidTr="00D95F49">
        <w:trPr>
          <w:trHeight w:val="20"/>
          <w:jc w:val="center"/>
        </w:trPr>
        <w:tc>
          <w:tcPr>
            <w:tcW w:w="3258" w:type="dxa"/>
            <w:vMerge w:val="restart"/>
          </w:tcPr>
          <w:p w14:paraId="2C454AF8" w14:textId="77777777" w:rsidR="00121D68" w:rsidRPr="00360A02" w:rsidRDefault="00121D68" w:rsidP="002B3ADE">
            <w:pPr>
              <w:pStyle w:val="Tablehead"/>
              <w:rPr>
                <w:lang w:eastAsia="zh-CN"/>
              </w:rPr>
            </w:pPr>
          </w:p>
        </w:tc>
        <w:tc>
          <w:tcPr>
            <w:tcW w:w="6438" w:type="dxa"/>
            <w:gridSpan w:val="3"/>
          </w:tcPr>
          <w:p w14:paraId="7959D73E" w14:textId="77777777" w:rsidR="00121D68" w:rsidRPr="00360A02" w:rsidRDefault="00121D68" w:rsidP="002B3ADE">
            <w:pPr>
              <w:pStyle w:val="Tablehead"/>
            </w:pPr>
            <w:proofErr w:type="spellStart"/>
            <w:r w:rsidRPr="00360A02">
              <w:rPr>
                <w:rFonts w:hint="eastAsia"/>
              </w:rPr>
              <w:t>标准差</w:t>
            </w:r>
            <w:proofErr w:type="spellEnd"/>
            <w:r w:rsidRPr="00360A02">
              <w:rPr>
                <w:rFonts w:hint="eastAsia"/>
              </w:rPr>
              <w:t>（</w:t>
            </w:r>
            <w:r w:rsidRPr="00360A02">
              <w:t>dB</w:t>
            </w:r>
            <w:r w:rsidRPr="00360A02">
              <w:rPr>
                <w:rFonts w:hint="eastAsia"/>
              </w:rPr>
              <w:t>）</w:t>
            </w:r>
          </w:p>
        </w:tc>
      </w:tr>
      <w:tr w:rsidR="00121D68" w:rsidRPr="00360A02" w14:paraId="4AF63D0D" w14:textId="77777777" w:rsidTr="00D95F49">
        <w:trPr>
          <w:trHeight w:val="20"/>
          <w:jc w:val="center"/>
        </w:trPr>
        <w:tc>
          <w:tcPr>
            <w:tcW w:w="3258" w:type="dxa"/>
            <w:vMerge/>
          </w:tcPr>
          <w:p w14:paraId="4693761B" w14:textId="77777777" w:rsidR="00121D68" w:rsidRPr="00360A02" w:rsidRDefault="00121D68" w:rsidP="002B3ADE">
            <w:pPr>
              <w:pStyle w:val="Tablehead"/>
            </w:pPr>
          </w:p>
        </w:tc>
        <w:tc>
          <w:tcPr>
            <w:tcW w:w="2146" w:type="dxa"/>
          </w:tcPr>
          <w:p w14:paraId="2226C945" w14:textId="77777777" w:rsidR="00121D68" w:rsidRPr="00360A02" w:rsidRDefault="00121D68" w:rsidP="002B3ADE">
            <w:pPr>
              <w:pStyle w:val="Tablehead"/>
            </w:pPr>
            <w:r w:rsidRPr="00360A02">
              <w:t>100 MHz</w:t>
            </w:r>
          </w:p>
        </w:tc>
        <w:tc>
          <w:tcPr>
            <w:tcW w:w="2146" w:type="dxa"/>
          </w:tcPr>
          <w:p w14:paraId="45041F47" w14:textId="77777777" w:rsidR="00121D68" w:rsidRPr="00360A02" w:rsidRDefault="00121D68" w:rsidP="002B3ADE">
            <w:pPr>
              <w:pStyle w:val="Tablehead"/>
            </w:pPr>
            <w:r w:rsidRPr="00360A02">
              <w:t>600 MHz</w:t>
            </w:r>
          </w:p>
        </w:tc>
        <w:tc>
          <w:tcPr>
            <w:tcW w:w="2146" w:type="dxa"/>
          </w:tcPr>
          <w:p w14:paraId="4A30BE02" w14:textId="77777777" w:rsidR="00121D68" w:rsidRPr="00360A02" w:rsidRDefault="00121D68" w:rsidP="002B3ADE">
            <w:pPr>
              <w:pStyle w:val="Tablehead"/>
            </w:pPr>
            <w:r w:rsidRPr="00360A02">
              <w:t>2 000 MHz</w:t>
            </w:r>
          </w:p>
        </w:tc>
      </w:tr>
      <w:tr w:rsidR="00121D68" w:rsidRPr="00360A02" w14:paraId="5F6D32BC" w14:textId="77777777" w:rsidTr="00D95F49">
        <w:trPr>
          <w:jc w:val="center"/>
        </w:trPr>
        <w:tc>
          <w:tcPr>
            <w:tcW w:w="3258" w:type="dxa"/>
          </w:tcPr>
          <w:p w14:paraId="6390EBE5" w14:textId="77777777" w:rsidR="00121D68" w:rsidRPr="00360A02" w:rsidRDefault="00121D68" w:rsidP="002B3ADE">
            <w:pPr>
              <w:pStyle w:val="TableText0"/>
              <w:spacing w:before="40" w:after="40" w:line="240" w:lineRule="auto"/>
              <w:rPr>
                <w:sz w:val="22"/>
                <w:szCs w:val="22"/>
              </w:rPr>
            </w:pPr>
            <w:r w:rsidRPr="00360A02">
              <w:rPr>
                <w:rFonts w:hint="eastAsia"/>
                <w:sz w:val="22"/>
                <w:szCs w:val="22"/>
              </w:rPr>
              <w:t>广播，</w:t>
            </w:r>
            <w:r w:rsidRPr="00360A02">
              <w:rPr>
                <w:sz w:val="22"/>
                <w:szCs w:val="22"/>
                <w:lang w:val="fr-FR" w:eastAsia="zh-CN"/>
              </w:rPr>
              <w:t>DTT</w:t>
            </w:r>
          </w:p>
        </w:tc>
        <w:tc>
          <w:tcPr>
            <w:tcW w:w="2146" w:type="dxa"/>
          </w:tcPr>
          <w:p w14:paraId="49B697AB" w14:textId="77777777" w:rsidR="00121D68" w:rsidRPr="00360A02" w:rsidRDefault="00121D68" w:rsidP="002B3ADE">
            <w:pPr>
              <w:pStyle w:val="TableText0"/>
              <w:spacing w:before="40" w:after="40" w:line="240" w:lineRule="auto"/>
              <w:jc w:val="center"/>
              <w:rPr>
                <w:sz w:val="22"/>
                <w:szCs w:val="22"/>
              </w:rPr>
            </w:pPr>
            <w:r w:rsidRPr="00360A02">
              <w:rPr>
                <w:sz w:val="22"/>
                <w:szCs w:val="22"/>
              </w:rPr>
              <w:t>5.5</w:t>
            </w:r>
          </w:p>
        </w:tc>
        <w:tc>
          <w:tcPr>
            <w:tcW w:w="2146" w:type="dxa"/>
          </w:tcPr>
          <w:p w14:paraId="7CE54F0A" w14:textId="77777777" w:rsidR="00121D68" w:rsidRPr="00360A02" w:rsidRDefault="00121D68" w:rsidP="002B3ADE">
            <w:pPr>
              <w:pStyle w:val="TableText0"/>
              <w:spacing w:before="40" w:after="40" w:line="240" w:lineRule="auto"/>
              <w:jc w:val="center"/>
              <w:rPr>
                <w:sz w:val="22"/>
                <w:szCs w:val="22"/>
              </w:rPr>
            </w:pPr>
            <w:r w:rsidRPr="00360A02">
              <w:rPr>
                <w:sz w:val="22"/>
                <w:szCs w:val="22"/>
              </w:rPr>
              <w:t>5.5</w:t>
            </w:r>
          </w:p>
        </w:tc>
        <w:tc>
          <w:tcPr>
            <w:tcW w:w="2146" w:type="dxa"/>
          </w:tcPr>
          <w:p w14:paraId="04161D42" w14:textId="77777777" w:rsidR="00121D68" w:rsidRPr="00360A02" w:rsidRDefault="00121D68" w:rsidP="002B3ADE">
            <w:pPr>
              <w:pStyle w:val="TableText0"/>
              <w:spacing w:before="40" w:after="40" w:line="240" w:lineRule="auto"/>
              <w:jc w:val="center"/>
              <w:rPr>
                <w:sz w:val="22"/>
                <w:szCs w:val="22"/>
              </w:rPr>
            </w:pPr>
            <w:r w:rsidRPr="00360A02">
              <w:rPr>
                <w:sz w:val="22"/>
                <w:szCs w:val="22"/>
              </w:rPr>
              <w:t>5.5</w:t>
            </w:r>
          </w:p>
        </w:tc>
      </w:tr>
    </w:tbl>
    <w:p w14:paraId="7B403441" w14:textId="77777777" w:rsidR="00121D68" w:rsidRPr="00360A02" w:rsidRDefault="00121D68" w:rsidP="00D95F49">
      <w:pPr>
        <w:pStyle w:val="Tablefin"/>
      </w:pPr>
    </w:p>
    <w:p w14:paraId="69219946" w14:textId="77777777" w:rsidR="00121D68" w:rsidRPr="000B0CF7" w:rsidRDefault="00121D68" w:rsidP="00121D68">
      <w:pPr>
        <w:ind w:firstLineChars="200" w:firstLine="480"/>
        <w:rPr>
          <w:snapToGrid w:val="0"/>
          <w:lang w:eastAsia="zh-CN"/>
        </w:rPr>
      </w:pPr>
      <w:r w:rsidRPr="00360A02">
        <w:rPr>
          <w:rFonts w:hint="eastAsia"/>
          <w:szCs w:val="24"/>
          <w:lang w:eastAsia="zh-CN"/>
        </w:rPr>
        <w:t>当接收机</w:t>
      </w:r>
      <w:r w:rsidRPr="00360A02">
        <w:rPr>
          <w:szCs w:val="24"/>
          <w:lang w:eastAsia="zh-CN"/>
        </w:rPr>
        <w:t>/</w:t>
      </w:r>
      <w:r w:rsidRPr="00360A02">
        <w:rPr>
          <w:rFonts w:hint="eastAsia"/>
          <w:szCs w:val="24"/>
          <w:lang w:eastAsia="zh-CN"/>
        </w:rPr>
        <w:t>移动物体位于陆地和</w:t>
      </w:r>
      <w:proofErr w:type="gramStart"/>
      <w:r w:rsidRPr="00360A02">
        <w:rPr>
          <w:rFonts w:hint="eastAsia"/>
          <w:szCs w:val="24"/>
          <w:lang w:eastAsia="zh-CN"/>
        </w:rPr>
        <w:t>户外但</w:t>
      </w:r>
      <w:proofErr w:type="gramEnd"/>
      <w:r w:rsidRPr="00360A02">
        <w:rPr>
          <w:rFonts w:hint="eastAsia"/>
          <w:szCs w:val="24"/>
          <w:lang w:eastAsia="zh-CN"/>
        </w:rPr>
        <w:t>其地面之上的高度大于或等于典型地物的高度时，期望位置的可变性将随高度增加而单调下降是合理的，直至在某个点它消失。在本建议书中，通过以下公式计算位置的可变性的高度变化</w:t>
      </w:r>
      <w:r w:rsidRPr="00360A02">
        <w:rPr>
          <w:i/>
          <w:snapToGrid w:val="0"/>
          <w:szCs w:val="24"/>
          <w:lang w:val="en-US" w:eastAsia="zh-CN"/>
        </w:rPr>
        <w:t>u(h)</w:t>
      </w:r>
      <w:r w:rsidRPr="00360A02">
        <w:rPr>
          <w:rFonts w:hint="eastAsia"/>
          <w:snapToGrid w:val="0"/>
          <w:szCs w:val="24"/>
          <w:lang w:eastAsia="zh-CN"/>
        </w:rPr>
        <w:t>：</w:t>
      </w:r>
    </w:p>
    <w:p w14:paraId="4901EF6A" w14:textId="77777777" w:rsidR="00121D68" w:rsidRPr="00360A02" w:rsidRDefault="00121D68" w:rsidP="00121D68">
      <w:pPr>
        <w:pStyle w:val="Blanc"/>
        <w:rPr>
          <w:lang w:eastAsia="zh-CN"/>
        </w:rPr>
      </w:pPr>
    </w:p>
    <w:p w14:paraId="6A4A9F4E" w14:textId="77777777" w:rsidR="00121D68" w:rsidRPr="00360A02" w:rsidRDefault="00121D68" w:rsidP="00121D68">
      <w:pPr>
        <w:pStyle w:val="Equation"/>
        <w:rPr>
          <w:snapToGrid w:val="0"/>
          <w:lang w:val="en-US" w:eastAsia="zh-CN"/>
        </w:rPr>
      </w:pPr>
      <w:r w:rsidRPr="00360A02">
        <w:rPr>
          <w:snapToGrid w:val="0"/>
          <w:lang w:val="en-US" w:eastAsia="zh-CN"/>
        </w:rPr>
        <w:tab/>
      </w:r>
      <w:r w:rsidRPr="00360A02">
        <w:rPr>
          <w:snapToGrid w:val="0"/>
          <w:lang w:val="en-US" w:eastAsia="zh-CN"/>
        </w:rPr>
        <w:tab/>
      </w:r>
      <w:r w:rsidRPr="00360A02">
        <w:rPr>
          <w:snapToGrid w:val="0"/>
          <w:position w:val="-52"/>
        </w:rPr>
        <w:object w:dxaOrig="4940" w:dyaOrig="1180" w14:anchorId="2FEBDC14">
          <v:shape id="_x0000_i1103" type="#_x0000_t75" style="width:259pt;height:64.5pt" o:ole="">
            <v:imagedata r:id="rId174" o:title=""/>
          </v:shape>
          <o:OLEObject Type="Embed" ProgID="Equation.3" ShapeID="_x0000_i1103" DrawAspect="Content" ObjectID="_1775544723" r:id="rId175"/>
        </w:object>
      </w:r>
      <w:r w:rsidRPr="00360A02">
        <w:rPr>
          <w:snapToGrid w:val="0"/>
          <w:lang w:val="en-US" w:eastAsia="zh-CN"/>
        </w:rPr>
        <w:tab/>
        <w:t>(</w:t>
      </w:r>
      <w:r w:rsidRPr="00360A02">
        <w:rPr>
          <w:rFonts w:hint="eastAsia"/>
          <w:snapToGrid w:val="0"/>
          <w:lang w:val="en-US" w:eastAsia="zh-CN"/>
        </w:rPr>
        <w:t>6</w:t>
      </w:r>
      <w:r w:rsidRPr="00360A02">
        <w:rPr>
          <w:snapToGrid w:val="0"/>
          <w:lang w:val="en-US" w:eastAsia="zh-CN"/>
        </w:rPr>
        <w:t>5)</w:t>
      </w:r>
    </w:p>
    <w:p w14:paraId="4BCE5F75" w14:textId="77777777" w:rsidR="00121D68" w:rsidRPr="00360A02" w:rsidRDefault="00121D68" w:rsidP="00121D68">
      <w:pPr>
        <w:pStyle w:val="Blanc"/>
        <w:rPr>
          <w:lang w:eastAsia="zh-CN"/>
        </w:rPr>
      </w:pPr>
    </w:p>
    <w:p w14:paraId="4730E977" w14:textId="77777777" w:rsidR="00121D68" w:rsidRPr="00360A02" w:rsidRDefault="00121D68" w:rsidP="00121D68">
      <w:pPr>
        <w:ind w:firstLineChars="200" w:firstLine="480"/>
        <w:rPr>
          <w:snapToGrid w:val="0"/>
          <w:lang w:val="en-US" w:eastAsia="zh-CN"/>
        </w:rPr>
      </w:pPr>
      <w:r w:rsidRPr="00360A02">
        <w:rPr>
          <w:rFonts w:hint="eastAsia"/>
          <w:snapToGrid w:val="0"/>
          <w:szCs w:val="24"/>
          <w:lang w:eastAsia="zh-CN"/>
        </w:rPr>
        <w:t>其中，</w:t>
      </w:r>
      <w:r w:rsidRPr="00360A02">
        <w:rPr>
          <w:i/>
          <w:snapToGrid w:val="0"/>
          <w:szCs w:val="24"/>
          <w:lang w:val="en-US" w:eastAsia="zh-CN"/>
        </w:rPr>
        <w:t>R (m)</w:t>
      </w:r>
      <w:r w:rsidRPr="00360A02">
        <w:rPr>
          <w:rFonts w:hint="eastAsia"/>
          <w:snapToGrid w:val="0"/>
          <w:szCs w:val="24"/>
          <w:lang w:eastAsia="zh-CN"/>
        </w:rPr>
        <w:t>为</w:t>
      </w:r>
      <w:r w:rsidRPr="00360A02">
        <w:rPr>
          <w:rFonts w:hint="eastAsia"/>
          <w:szCs w:val="24"/>
          <w:lang w:eastAsia="zh-CN"/>
        </w:rPr>
        <w:t>接收机</w:t>
      </w:r>
      <w:r w:rsidRPr="00360A02">
        <w:rPr>
          <w:szCs w:val="24"/>
          <w:lang w:eastAsia="zh-CN"/>
        </w:rPr>
        <w:t>/</w:t>
      </w:r>
      <w:r w:rsidRPr="00360A02">
        <w:rPr>
          <w:rFonts w:hint="eastAsia"/>
          <w:szCs w:val="24"/>
          <w:lang w:eastAsia="zh-CN"/>
        </w:rPr>
        <w:t>移动物体位置</w:t>
      </w:r>
      <w:proofErr w:type="gramStart"/>
      <w:r w:rsidRPr="00360A02">
        <w:rPr>
          <w:rFonts w:hint="eastAsia"/>
          <w:szCs w:val="24"/>
          <w:lang w:eastAsia="zh-CN"/>
        </w:rPr>
        <w:t>处典型</w:t>
      </w:r>
      <w:proofErr w:type="gramEnd"/>
      <w:r w:rsidRPr="00360A02">
        <w:rPr>
          <w:rFonts w:hint="eastAsia"/>
          <w:szCs w:val="24"/>
          <w:lang w:eastAsia="zh-CN"/>
        </w:rPr>
        <w:t>地物的高度。因此，对户外的一个接收机</w:t>
      </w:r>
      <w:r w:rsidRPr="00360A02">
        <w:rPr>
          <w:szCs w:val="24"/>
          <w:lang w:eastAsia="zh-CN"/>
        </w:rPr>
        <w:t>/</w:t>
      </w:r>
      <w:r w:rsidRPr="00360A02">
        <w:rPr>
          <w:rFonts w:hint="eastAsia"/>
          <w:szCs w:val="24"/>
          <w:lang w:eastAsia="zh-CN"/>
        </w:rPr>
        <w:t>移动物体，当计算不同于</w:t>
      </w:r>
      <w:r w:rsidRPr="00360A02">
        <w:rPr>
          <w:szCs w:val="24"/>
          <w:lang w:eastAsia="zh-CN"/>
        </w:rPr>
        <w:t>50%</w:t>
      </w:r>
      <w:r w:rsidRPr="00360A02">
        <w:rPr>
          <w:rFonts w:hint="eastAsia"/>
          <w:szCs w:val="24"/>
          <w:lang w:eastAsia="zh-CN"/>
        </w:rPr>
        <w:t>的</w:t>
      </w:r>
      <w:proofErr w:type="spellStart"/>
      <w:r w:rsidRPr="00360A02">
        <w:rPr>
          <w:i/>
          <w:snapToGrid w:val="0"/>
          <w:szCs w:val="24"/>
          <w:lang w:eastAsia="zh-CN"/>
        </w:rPr>
        <w:t>p</w:t>
      </w:r>
      <w:r w:rsidRPr="00360A02">
        <w:rPr>
          <w:i/>
          <w:snapToGrid w:val="0"/>
          <w:szCs w:val="24"/>
          <w:vertAlign w:val="subscript"/>
          <w:lang w:eastAsia="zh-CN"/>
        </w:rPr>
        <w:t>L</w:t>
      </w:r>
      <w:proofErr w:type="spellEnd"/>
      <w:r w:rsidRPr="00360A02">
        <w:rPr>
          <w:snapToGrid w:val="0"/>
          <w:szCs w:val="24"/>
          <w:lang w:eastAsia="zh-CN"/>
        </w:rPr>
        <w:t>%</w:t>
      </w:r>
      <w:r w:rsidRPr="00360A02">
        <w:rPr>
          <w:rFonts w:hint="eastAsia"/>
          <w:snapToGrid w:val="0"/>
          <w:szCs w:val="24"/>
          <w:lang w:eastAsia="zh-CN"/>
        </w:rPr>
        <w:t>值的基本传输</w:t>
      </w:r>
      <w:proofErr w:type="gramStart"/>
      <w:r w:rsidRPr="00360A02">
        <w:rPr>
          <w:rFonts w:hint="eastAsia"/>
          <w:snapToGrid w:val="0"/>
          <w:szCs w:val="24"/>
          <w:lang w:eastAsia="zh-CN"/>
        </w:rPr>
        <w:t>损耗值</w:t>
      </w:r>
      <w:proofErr w:type="gramEnd"/>
      <w:r w:rsidRPr="00360A02">
        <w:rPr>
          <w:rFonts w:hint="eastAsia"/>
          <w:snapToGrid w:val="0"/>
          <w:szCs w:val="24"/>
          <w:lang w:eastAsia="zh-CN"/>
        </w:rPr>
        <w:t>时，</w:t>
      </w:r>
      <w:r w:rsidRPr="00360A02">
        <w:rPr>
          <w:rFonts w:hint="eastAsia"/>
          <w:szCs w:val="24"/>
          <w:lang w:eastAsia="zh-CN"/>
        </w:rPr>
        <w:t>由公式（</w:t>
      </w:r>
      <w:r w:rsidRPr="00360A02">
        <w:rPr>
          <w:rFonts w:hint="eastAsia"/>
          <w:szCs w:val="24"/>
          <w:lang w:eastAsia="zh-CN"/>
        </w:rPr>
        <w:t>6</w:t>
      </w:r>
      <w:r w:rsidRPr="00360A02">
        <w:rPr>
          <w:szCs w:val="24"/>
          <w:lang w:eastAsia="zh-CN"/>
        </w:rPr>
        <w:t>4</w:t>
      </w:r>
      <w:r w:rsidRPr="00360A02">
        <w:rPr>
          <w:rFonts w:hint="eastAsia"/>
          <w:szCs w:val="24"/>
          <w:lang w:eastAsia="zh-CN"/>
        </w:rPr>
        <w:t>）或表</w:t>
      </w:r>
      <w:r w:rsidRPr="00360A02">
        <w:rPr>
          <w:rFonts w:hint="eastAsia"/>
          <w:szCs w:val="24"/>
          <w:lang w:eastAsia="zh-CN"/>
        </w:rPr>
        <w:t>6</w:t>
      </w:r>
      <w:r w:rsidRPr="00360A02">
        <w:rPr>
          <w:rFonts w:hint="eastAsia"/>
          <w:szCs w:val="24"/>
          <w:lang w:eastAsia="zh-CN"/>
        </w:rPr>
        <w:t>给出的位置的可变性的标准差</w:t>
      </w:r>
      <w:proofErr w:type="spellStart"/>
      <w:r w:rsidRPr="00360A02">
        <w:rPr>
          <w:snapToGrid w:val="0"/>
          <w:szCs w:val="24"/>
        </w:rPr>
        <w:t>σ</w:t>
      </w:r>
      <w:r w:rsidRPr="00360A02">
        <w:rPr>
          <w:i/>
          <w:snapToGrid w:val="0"/>
          <w:szCs w:val="24"/>
          <w:vertAlign w:val="subscript"/>
          <w:lang w:eastAsia="zh-CN"/>
        </w:rPr>
        <w:t>L</w:t>
      </w:r>
      <w:proofErr w:type="spellEnd"/>
      <w:r w:rsidRPr="00360A02">
        <w:rPr>
          <w:rFonts w:hint="eastAsia"/>
          <w:szCs w:val="24"/>
          <w:lang w:eastAsia="zh-CN"/>
        </w:rPr>
        <w:t>应乘以由公式（</w:t>
      </w:r>
      <w:r w:rsidRPr="00360A02">
        <w:rPr>
          <w:rFonts w:hint="eastAsia"/>
          <w:szCs w:val="24"/>
          <w:lang w:eastAsia="zh-CN"/>
        </w:rPr>
        <w:t>6</w:t>
      </w:r>
      <w:r w:rsidRPr="00360A02">
        <w:rPr>
          <w:szCs w:val="24"/>
          <w:lang w:eastAsia="zh-CN"/>
        </w:rPr>
        <w:t>5</w:t>
      </w:r>
      <w:r w:rsidRPr="00360A02">
        <w:rPr>
          <w:rFonts w:hint="eastAsia"/>
          <w:szCs w:val="24"/>
          <w:lang w:eastAsia="zh-CN"/>
        </w:rPr>
        <w:t>）给出的高度变化函数</w:t>
      </w:r>
      <w:r w:rsidRPr="00360A02">
        <w:rPr>
          <w:i/>
          <w:snapToGrid w:val="0"/>
          <w:szCs w:val="24"/>
          <w:lang w:val="en-US" w:eastAsia="zh-CN"/>
        </w:rPr>
        <w:t>u(h)</w:t>
      </w:r>
      <w:r w:rsidRPr="00360A02">
        <w:rPr>
          <w:rFonts w:hint="eastAsia"/>
          <w:szCs w:val="24"/>
          <w:lang w:eastAsia="zh-CN"/>
        </w:rPr>
        <w:t>。</w:t>
      </w:r>
    </w:p>
    <w:p w14:paraId="3A794B87" w14:textId="77777777" w:rsidR="00121D68" w:rsidRPr="00360A02" w:rsidRDefault="00121D68" w:rsidP="00121D68">
      <w:pPr>
        <w:pStyle w:val="Heading2"/>
        <w:rPr>
          <w:lang w:eastAsia="zh-CN"/>
        </w:rPr>
      </w:pPr>
      <w:bookmarkStart w:id="163" w:name="_Toc164693775"/>
      <w:r w:rsidRPr="00360A02">
        <w:rPr>
          <w:lang w:eastAsia="zh-CN"/>
        </w:rPr>
        <w:t>4.8</w:t>
      </w:r>
      <w:r w:rsidRPr="00360A02">
        <w:rPr>
          <w:lang w:eastAsia="zh-CN"/>
        </w:rPr>
        <w:tab/>
      </w:r>
      <w:r w:rsidRPr="00360A02">
        <w:rPr>
          <w:rFonts w:hint="eastAsia"/>
          <w:lang w:eastAsia="zh-CN"/>
        </w:rPr>
        <w:t>建筑物入口损耗</w:t>
      </w:r>
      <w:bookmarkEnd w:id="163"/>
    </w:p>
    <w:p w14:paraId="5A5356F4" w14:textId="77777777" w:rsidR="00121D68" w:rsidRPr="00360A02" w:rsidRDefault="00121D68" w:rsidP="00121D68">
      <w:pPr>
        <w:ind w:firstLineChars="200" w:firstLine="480"/>
        <w:rPr>
          <w:lang w:eastAsia="zh-CN"/>
        </w:rPr>
      </w:pPr>
      <w:r w:rsidRPr="00360A02">
        <w:rPr>
          <w:rFonts w:hint="eastAsia"/>
          <w:lang w:eastAsia="zh-CN"/>
        </w:rPr>
        <w:t>关于</w:t>
      </w:r>
      <w:r w:rsidRPr="00360A02">
        <w:rPr>
          <w:rFonts w:hint="eastAsia"/>
          <w:lang w:val="en-US" w:eastAsia="zh-CN"/>
        </w:rPr>
        <w:t>建筑物入口损耗的定义</w:t>
      </w:r>
      <w:r w:rsidRPr="00360A02">
        <w:rPr>
          <w:rFonts w:hint="eastAsia"/>
          <w:lang w:eastAsia="zh-CN"/>
        </w:rPr>
        <w:t>、</w:t>
      </w:r>
      <w:r w:rsidRPr="00360A02">
        <w:rPr>
          <w:rFonts w:hint="eastAsia"/>
          <w:lang w:val="en-US" w:eastAsia="zh-CN"/>
        </w:rPr>
        <w:t>理论模型以及实证结果的</w:t>
      </w:r>
      <w:proofErr w:type="gramStart"/>
      <w:r w:rsidRPr="00360A02">
        <w:rPr>
          <w:lang w:val="en-US" w:eastAsia="zh-CN"/>
        </w:rPr>
        <w:t>引证</w:t>
      </w:r>
      <w:r w:rsidRPr="00360A02">
        <w:rPr>
          <w:rFonts w:hint="eastAsia"/>
          <w:lang w:val="en-US" w:eastAsia="zh-CN"/>
        </w:rPr>
        <w:t>见</w:t>
      </w:r>
      <w:proofErr w:type="gramEnd"/>
      <w:r w:rsidRPr="00360A02">
        <w:rPr>
          <w:rFonts w:hint="eastAsia"/>
          <w:lang w:eastAsia="zh-CN"/>
        </w:rPr>
        <w:t>ITU-R P.2040</w:t>
      </w:r>
      <w:r w:rsidRPr="00360A02">
        <w:rPr>
          <w:rFonts w:hint="eastAsia"/>
          <w:lang w:val="en-US" w:eastAsia="zh-CN"/>
        </w:rPr>
        <w:t>建议书。</w:t>
      </w:r>
    </w:p>
    <w:p w14:paraId="4A3BB179" w14:textId="77777777" w:rsidR="00121D68" w:rsidRPr="00360A02" w:rsidRDefault="00121D68" w:rsidP="00121D68">
      <w:pPr>
        <w:ind w:firstLineChars="200" w:firstLine="480"/>
        <w:rPr>
          <w:lang w:eastAsia="zh-CN"/>
        </w:rPr>
      </w:pPr>
      <w:r w:rsidRPr="00360A02">
        <w:rPr>
          <w:rFonts w:hint="eastAsia"/>
          <w:bCs/>
          <w:szCs w:val="24"/>
          <w:lang w:eastAsia="zh-CN"/>
        </w:rPr>
        <w:t>户内接收的场强变异为因建筑物衰减（</w:t>
      </w:r>
      <w:r w:rsidRPr="00360A02">
        <w:rPr>
          <w:bCs/>
          <w:szCs w:val="24"/>
        </w:rPr>
        <w:sym w:font="Symbol" w:char="F073"/>
      </w:r>
      <w:proofErr w:type="spellStart"/>
      <w:r w:rsidRPr="00360A02">
        <w:rPr>
          <w:bCs/>
          <w:i/>
          <w:iCs/>
          <w:szCs w:val="24"/>
          <w:vertAlign w:val="subscript"/>
          <w:lang w:eastAsia="zh-CN"/>
        </w:rPr>
        <w:t>be</w:t>
      </w:r>
      <w:proofErr w:type="spellEnd"/>
      <w:r w:rsidRPr="00360A02">
        <w:rPr>
          <w:rFonts w:hint="eastAsia"/>
          <w:bCs/>
          <w:szCs w:val="24"/>
          <w:lang w:eastAsia="zh-CN"/>
        </w:rPr>
        <w:t>，</w:t>
      </w:r>
      <w:r w:rsidRPr="00360A02">
        <w:rPr>
          <w:bCs/>
          <w:szCs w:val="24"/>
          <w:lang w:eastAsia="zh-CN"/>
        </w:rPr>
        <w:t>见</w:t>
      </w:r>
      <w:r w:rsidRPr="00360A02">
        <w:rPr>
          <w:rFonts w:eastAsia="MS Mincho"/>
          <w:iCs/>
          <w:lang w:val="en-US" w:eastAsia="zh-CN"/>
        </w:rPr>
        <w:t>ITU-R P.2040</w:t>
      </w:r>
      <w:r w:rsidRPr="00360A02">
        <w:rPr>
          <w:rFonts w:hint="eastAsia"/>
          <w:iCs/>
          <w:lang w:val="en-US" w:eastAsia="zh-CN"/>
        </w:rPr>
        <w:t>建议书</w:t>
      </w:r>
      <w:r w:rsidRPr="00360A02">
        <w:rPr>
          <w:rFonts w:hint="eastAsia"/>
          <w:bCs/>
          <w:szCs w:val="24"/>
          <w:lang w:eastAsia="zh-CN"/>
        </w:rPr>
        <w:t>）而引起的户外变异（</w:t>
      </w:r>
      <w:r w:rsidRPr="00360A02">
        <w:rPr>
          <w:bCs/>
          <w:szCs w:val="24"/>
        </w:rPr>
        <w:sym w:font="Symbol" w:char="F073"/>
      </w:r>
      <w:r w:rsidRPr="00360A02">
        <w:rPr>
          <w:bCs/>
          <w:i/>
          <w:szCs w:val="24"/>
          <w:vertAlign w:val="subscript"/>
          <w:lang w:eastAsia="zh-CN"/>
        </w:rPr>
        <w:t>L</w:t>
      </w:r>
      <w:r w:rsidRPr="00360A02">
        <w:rPr>
          <w:rFonts w:hint="eastAsia"/>
          <w:bCs/>
          <w:szCs w:val="24"/>
          <w:lang w:eastAsia="zh-CN"/>
        </w:rPr>
        <w:t>）的联合结果。这些变异很可能是不相关的。因此，可通过取单个标准差平方和的平方根来计算户内接收的标准差（</w:t>
      </w:r>
      <w:r w:rsidRPr="00360A02">
        <w:rPr>
          <w:bCs/>
          <w:szCs w:val="24"/>
        </w:rPr>
        <w:sym w:font="Symbol" w:char="F073"/>
      </w:r>
      <w:r w:rsidRPr="00360A02">
        <w:rPr>
          <w:bCs/>
          <w:i/>
          <w:iCs/>
          <w:szCs w:val="24"/>
          <w:vertAlign w:val="subscript"/>
          <w:lang w:eastAsia="zh-CN"/>
        </w:rPr>
        <w:t>i</w:t>
      </w:r>
      <w:r w:rsidRPr="00360A02">
        <w:rPr>
          <w:rFonts w:hint="eastAsia"/>
          <w:bCs/>
          <w:szCs w:val="24"/>
          <w:lang w:eastAsia="zh-CN"/>
        </w:rPr>
        <w:t>）。</w:t>
      </w:r>
    </w:p>
    <w:p w14:paraId="75D54753" w14:textId="77777777" w:rsidR="00121D68" w:rsidRPr="00360A02" w:rsidRDefault="00121D68" w:rsidP="00121D68">
      <w:pPr>
        <w:pStyle w:val="Equation"/>
        <w:rPr>
          <w:rFonts w:eastAsia="MS Mincho"/>
          <w:lang w:val="en-US" w:eastAsia="zh-CN"/>
        </w:rPr>
      </w:pPr>
      <w:r w:rsidRPr="00360A02">
        <w:rPr>
          <w:rFonts w:eastAsia="MS Mincho"/>
          <w:lang w:val="en-US" w:eastAsia="zh-CN"/>
        </w:rPr>
        <w:tab/>
      </w:r>
      <w:r w:rsidRPr="00360A02">
        <w:rPr>
          <w:rFonts w:eastAsia="MS Mincho"/>
          <w:lang w:val="en-US" w:eastAsia="zh-CN"/>
        </w:rPr>
        <w:tab/>
      </w:r>
      <w:r w:rsidRPr="00360A02">
        <w:rPr>
          <w:rFonts w:eastAsia="MS Mincho"/>
          <w:position w:val="-14"/>
        </w:rPr>
        <w:object w:dxaOrig="1560" w:dyaOrig="480" w14:anchorId="0666BFDD">
          <v:shape id="_x0000_i1104" type="#_x0000_t75" style="width:79.5pt;height:21.5pt" o:ole="">
            <v:imagedata r:id="rId176" o:title=""/>
          </v:shape>
          <o:OLEObject Type="Embed" ProgID="Equation.3" ShapeID="_x0000_i1104" DrawAspect="Content" ObjectID="_1775544724" r:id="rId177"/>
        </w:object>
      </w:r>
      <w:r w:rsidRPr="00360A02">
        <w:rPr>
          <w:rFonts w:hint="eastAsia"/>
          <w:lang w:eastAsia="zh-CN"/>
        </w:rPr>
        <w:t xml:space="preserve"> </w:t>
      </w:r>
      <w:r w:rsidRPr="00360A02">
        <w:rPr>
          <w:rFonts w:eastAsia="MS Mincho"/>
          <w:lang w:val="en-US" w:eastAsia="zh-CN"/>
        </w:rPr>
        <w:t>dB</w:t>
      </w:r>
      <w:r w:rsidRPr="00360A02">
        <w:rPr>
          <w:rFonts w:eastAsia="MS Mincho"/>
          <w:lang w:val="en-US" w:eastAsia="zh-CN"/>
        </w:rPr>
        <w:tab/>
        <w:t>(66)</w:t>
      </w:r>
    </w:p>
    <w:p w14:paraId="2C1A2C58" w14:textId="77777777" w:rsidR="00121D68" w:rsidRPr="00360A02" w:rsidRDefault="00121D68" w:rsidP="00121D68">
      <w:pPr>
        <w:ind w:firstLineChars="200" w:firstLine="480"/>
        <w:rPr>
          <w:lang w:eastAsia="zh-CN"/>
        </w:rPr>
      </w:pPr>
      <w:r w:rsidRPr="00360A02">
        <w:rPr>
          <w:rFonts w:hint="eastAsia"/>
          <w:szCs w:val="24"/>
          <w:lang w:eastAsia="zh-CN"/>
        </w:rPr>
        <w:t>其中</w:t>
      </w:r>
      <w:proofErr w:type="spellStart"/>
      <w:r w:rsidRPr="00360A02">
        <w:rPr>
          <w:i/>
          <w:szCs w:val="24"/>
        </w:rPr>
        <w:t>σ</w:t>
      </w:r>
      <w:r w:rsidRPr="00360A02">
        <w:rPr>
          <w:i/>
          <w:szCs w:val="24"/>
          <w:vertAlign w:val="subscript"/>
          <w:lang w:eastAsia="zh-CN"/>
        </w:rPr>
        <w:t>L</w:t>
      </w:r>
      <w:proofErr w:type="spellEnd"/>
      <w:r w:rsidRPr="00360A02">
        <w:rPr>
          <w:rFonts w:hint="eastAsia"/>
          <w:szCs w:val="24"/>
          <w:lang w:eastAsia="zh-CN"/>
        </w:rPr>
        <w:t>位置的可变性的标准差，由公式（</w:t>
      </w:r>
      <w:r w:rsidRPr="00360A02">
        <w:rPr>
          <w:rFonts w:hint="eastAsia"/>
          <w:szCs w:val="24"/>
          <w:lang w:eastAsia="zh-CN"/>
        </w:rPr>
        <w:t>6</w:t>
      </w:r>
      <w:r w:rsidRPr="00360A02">
        <w:rPr>
          <w:szCs w:val="24"/>
          <w:lang w:eastAsia="zh-CN"/>
        </w:rPr>
        <w:t>4</w:t>
      </w:r>
      <w:r w:rsidRPr="00360A02">
        <w:rPr>
          <w:rFonts w:hint="eastAsia"/>
          <w:szCs w:val="24"/>
          <w:lang w:eastAsia="zh-CN"/>
        </w:rPr>
        <w:t>）或表</w:t>
      </w:r>
      <w:r w:rsidRPr="00360A02">
        <w:rPr>
          <w:szCs w:val="24"/>
          <w:lang w:eastAsia="zh-CN"/>
        </w:rPr>
        <w:t>6</w:t>
      </w:r>
      <w:r w:rsidRPr="00360A02">
        <w:rPr>
          <w:rFonts w:hint="eastAsia"/>
          <w:szCs w:val="24"/>
          <w:lang w:eastAsia="zh-CN"/>
        </w:rPr>
        <w:t>给出。</w:t>
      </w:r>
    </w:p>
    <w:p w14:paraId="0323E96A" w14:textId="77777777" w:rsidR="00121D68" w:rsidRPr="00360A02" w:rsidRDefault="00121D68" w:rsidP="00121D68">
      <w:pPr>
        <w:pStyle w:val="Heading2"/>
        <w:rPr>
          <w:lang w:eastAsia="zh-CN"/>
        </w:rPr>
      </w:pPr>
      <w:bookmarkStart w:id="164" w:name="_Toc164693776"/>
      <w:r w:rsidRPr="00360A02">
        <w:rPr>
          <w:lang w:eastAsia="zh-CN"/>
        </w:rPr>
        <w:t>4.</w:t>
      </w:r>
      <w:r>
        <w:rPr>
          <w:lang w:eastAsia="zh-CN"/>
        </w:rPr>
        <w:t>9</w:t>
      </w:r>
      <w:r w:rsidRPr="00360A02">
        <w:rPr>
          <w:lang w:eastAsia="zh-CN"/>
        </w:rPr>
        <w:tab/>
      </w:r>
      <w:r w:rsidRPr="00360A02">
        <w:rPr>
          <w:rFonts w:hint="eastAsia"/>
          <w:lang w:eastAsia="zh-CN"/>
        </w:rPr>
        <w:t>不超过</w:t>
      </w:r>
      <w:r w:rsidRPr="00360A02">
        <w:rPr>
          <w:i/>
          <w:lang w:eastAsia="zh-CN"/>
        </w:rPr>
        <w:t>p</w:t>
      </w:r>
      <w:r w:rsidRPr="00360A02">
        <w:rPr>
          <w:lang w:eastAsia="zh-CN"/>
        </w:rPr>
        <w:t>%</w:t>
      </w:r>
      <w:r w:rsidRPr="00360A02">
        <w:rPr>
          <w:rFonts w:hint="eastAsia"/>
          <w:lang w:eastAsia="zh-CN"/>
        </w:rPr>
        <w:t>时间和</w:t>
      </w:r>
      <w:proofErr w:type="spellStart"/>
      <w:r w:rsidRPr="00360A02">
        <w:rPr>
          <w:i/>
          <w:lang w:eastAsia="zh-CN"/>
        </w:rPr>
        <w:t>p</w:t>
      </w:r>
      <w:r w:rsidRPr="00360A02">
        <w:rPr>
          <w:i/>
          <w:vertAlign w:val="subscript"/>
          <w:lang w:eastAsia="zh-CN"/>
        </w:rPr>
        <w:t>L</w:t>
      </w:r>
      <w:proofErr w:type="spellEnd"/>
      <w:r w:rsidRPr="00360A02">
        <w:rPr>
          <w:lang w:eastAsia="zh-CN"/>
        </w:rPr>
        <w:t>%</w:t>
      </w:r>
      <w:r w:rsidRPr="00360A02">
        <w:rPr>
          <w:rFonts w:hint="eastAsia"/>
          <w:lang w:eastAsia="zh-CN"/>
        </w:rPr>
        <w:t>位置的基本传输损耗</w:t>
      </w:r>
      <w:bookmarkEnd w:id="164"/>
    </w:p>
    <w:p w14:paraId="13BE38E3" w14:textId="77777777" w:rsidR="00121D68" w:rsidRPr="00360A02" w:rsidRDefault="00121D68" w:rsidP="00121D68">
      <w:pPr>
        <w:ind w:firstLineChars="200" w:firstLine="480"/>
        <w:rPr>
          <w:lang w:eastAsia="zh-CN"/>
        </w:rPr>
      </w:pPr>
      <w:r w:rsidRPr="00360A02">
        <w:rPr>
          <w:rFonts w:hint="eastAsia"/>
          <w:lang w:eastAsia="zh-CN"/>
        </w:rPr>
        <w:t>为了计算要求的百分比位置，通过以下公式计算损耗中值</w:t>
      </w:r>
      <w:proofErr w:type="spellStart"/>
      <w:r w:rsidRPr="00360A02">
        <w:rPr>
          <w:i/>
          <w:lang w:eastAsia="zh-CN"/>
        </w:rPr>
        <w:t>L</w:t>
      </w:r>
      <w:r w:rsidRPr="00360A02">
        <w:rPr>
          <w:i/>
          <w:vertAlign w:val="subscript"/>
          <w:lang w:eastAsia="zh-CN"/>
        </w:rPr>
        <w:t>loc</w:t>
      </w:r>
      <w:proofErr w:type="spellEnd"/>
      <w:r w:rsidRPr="00360A02">
        <w:rPr>
          <w:rFonts w:hint="eastAsia"/>
          <w:lang w:eastAsia="zh-CN"/>
        </w:rPr>
        <w:t>和标准差</w:t>
      </w:r>
      <w:proofErr w:type="spellStart"/>
      <w:r w:rsidRPr="00360A02">
        <w:rPr>
          <w:iCs/>
        </w:rPr>
        <w:t>σ</w:t>
      </w:r>
      <w:r w:rsidRPr="00360A02">
        <w:rPr>
          <w:i/>
          <w:vertAlign w:val="subscript"/>
          <w:lang w:eastAsia="zh-CN"/>
        </w:rPr>
        <w:t>loc</w:t>
      </w:r>
      <w:proofErr w:type="spellEnd"/>
      <w:r w:rsidRPr="00360A02">
        <w:rPr>
          <w:rFonts w:hint="eastAsia"/>
          <w:lang w:eastAsia="zh-CN"/>
        </w:rPr>
        <w:t>：</w:t>
      </w:r>
    </w:p>
    <w:p w14:paraId="03992AD9" w14:textId="77777777" w:rsidR="00121D68" w:rsidRPr="00360A02" w:rsidRDefault="00121D68" w:rsidP="00121D68">
      <w:pPr>
        <w:pStyle w:val="Equation"/>
        <w:rPr>
          <w:rFonts w:eastAsia="MS Mincho"/>
          <w:lang w:val="en-US" w:eastAsia="zh-CN"/>
        </w:rPr>
      </w:pPr>
      <w:r w:rsidRPr="00360A02">
        <w:rPr>
          <w:rFonts w:eastAsia="MS Mincho"/>
          <w:lang w:val="en-US" w:eastAsia="zh-CN"/>
        </w:rPr>
        <w:tab/>
      </w:r>
      <w:r w:rsidRPr="00360A02">
        <w:rPr>
          <w:rFonts w:eastAsia="MS Mincho"/>
          <w:lang w:val="en-US" w:eastAsia="zh-CN"/>
        </w:rPr>
        <w:tab/>
      </w:r>
      <w:r w:rsidRPr="00360A02">
        <w:rPr>
          <w:rFonts w:eastAsia="MS Mincho"/>
          <w:position w:val="-12"/>
        </w:rPr>
        <w:object w:dxaOrig="780" w:dyaOrig="360" w14:anchorId="2EDB3789">
          <v:shape id="_x0000_i1105" type="#_x0000_t75" style="width:36pt;height:21.5pt" o:ole="">
            <v:imagedata r:id="rId178" o:title=""/>
          </v:shape>
          <o:OLEObject Type="Embed" ProgID="Equation.3" ShapeID="_x0000_i1105" DrawAspect="Content" ObjectID="_1775544725" r:id="rId179"/>
        </w:object>
      </w:r>
      <w:r w:rsidRPr="00360A02">
        <w:rPr>
          <w:rFonts w:eastAsia="MS Mincho"/>
          <w:lang w:val="en-US" w:eastAsia="zh-CN"/>
        </w:rPr>
        <w:t>     </w:t>
      </w:r>
      <w:r w:rsidRPr="00360A02">
        <w:rPr>
          <w:rFonts w:hint="eastAsia"/>
          <w:lang w:val="en-US" w:eastAsia="zh-CN"/>
        </w:rPr>
        <w:t>（户外）</w:t>
      </w:r>
      <w:r w:rsidRPr="00360A02">
        <w:rPr>
          <w:rFonts w:eastAsia="MS Mincho"/>
          <w:lang w:val="en-US" w:eastAsia="zh-CN"/>
        </w:rPr>
        <w:t>dB</w:t>
      </w:r>
      <w:r w:rsidRPr="00360A02">
        <w:rPr>
          <w:rFonts w:eastAsia="MS Mincho"/>
          <w:lang w:val="en-US" w:eastAsia="zh-CN"/>
        </w:rPr>
        <w:tab/>
        <w:t>(</w:t>
      </w:r>
      <w:r w:rsidRPr="00360A02">
        <w:rPr>
          <w:lang w:val="en-US" w:eastAsia="zh-CN"/>
        </w:rPr>
        <w:t>6</w:t>
      </w:r>
      <w:r w:rsidRPr="00360A02">
        <w:rPr>
          <w:rFonts w:eastAsia="MS Mincho"/>
          <w:lang w:val="en-US" w:eastAsia="zh-CN"/>
        </w:rPr>
        <w:t>7a)</w:t>
      </w:r>
    </w:p>
    <w:p w14:paraId="260D6ACD" w14:textId="77777777" w:rsidR="00121D68" w:rsidRPr="00360A02" w:rsidRDefault="00121D68" w:rsidP="00121D68">
      <w:pPr>
        <w:pStyle w:val="Equation"/>
        <w:rPr>
          <w:rFonts w:eastAsia="MS Mincho"/>
          <w:lang w:val="en-US" w:eastAsia="zh-CN"/>
        </w:rPr>
      </w:pPr>
      <w:r w:rsidRPr="00360A02">
        <w:rPr>
          <w:rFonts w:eastAsia="MS Mincho"/>
          <w:lang w:val="en-US" w:eastAsia="zh-CN"/>
        </w:rPr>
        <w:lastRenderedPageBreak/>
        <w:tab/>
      </w:r>
      <w:r w:rsidRPr="00360A02">
        <w:rPr>
          <w:rFonts w:eastAsia="MS Mincho"/>
          <w:lang w:val="en-US" w:eastAsia="zh-CN"/>
        </w:rPr>
        <w:tab/>
      </w:r>
      <w:r w:rsidRPr="00360A02">
        <w:rPr>
          <w:rFonts w:eastAsia="MS Mincho"/>
          <w:position w:val="-12"/>
        </w:rPr>
        <w:object w:dxaOrig="999" w:dyaOrig="360" w14:anchorId="2AEE49BA">
          <v:shape id="_x0000_i1106" type="#_x0000_t75" style="width:50.5pt;height:21.5pt" o:ole="">
            <v:imagedata r:id="rId180" o:title=""/>
          </v:shape>
          <o:OLEObject Type="Embed" ProgID="Equation.3" ShapeID="_x0000_i1106" DrawAspect="Content" ObjectID="_1775544726" r:id="rId181"/>
        </w:object>
      </w:r>
      <w:r w:rsidRPr="00360A02">
        <w:rPr>
          <w:rFonts w:eastAsia="MS Mincho"/>
          <w:lang w:val="en-US" w:eastAsia="zh-CN"/>
        </w:rPr>
        <w:t>     </w:t>
      </w:r>
      <w:r w:rsidRPr="00360A02">
        <w:rPr>
          <w:rFonts w:hint="eastAsia"/>
          <w:lang w:val="en-US" w:eastAsia="zh-CN"/>
        </w:rPr>
        <w:t>（户内）</w:t>
      </w:r>
      <w:r w:rsidRPr="00360A02">
        <w:rPr>
          <w:rFonts w:eastAsia="MS Mincho"/>
          <w:lang w:val="en-US" w:eastAsia="zh-CN"/>
        </w:rPr>
        <w:t>dB</w:t>
      </w:r>
      <w:r w:rsidRPr="00360A02">
        <w:rPr>
          <w:rFonts w:eastAsia="MS Mincho"/>
          <w:lang w:val="en-US" w:eastAsia="zh-CN"/>
        </w:rPr>
        <w:tab/>
        <w:t>(</w:t>
      </w:r>
      <w:r w:rsidRPr="00360A02">
        <w:rPr>
          <w:lang w:val="en-US" w:eastAsia="zh-CN"/>
        </w:rPr>
        <w:t>6</w:t>
      </w:r>
      <w:r w:rsidRPr="00360A02">
        <w:rPr>
          <w:rFonts w:eastAsia="MS Mincho"/>
          <w:lang w:val="en-US" w:eastAsia="zh-CN"/>
        </w:rPr>
        <w:t>7b)</w:t>
      </w:r>
    </w:p>
    <w:p w14:paraId="6BC6F524" w14:textId="77777777" w:rsidR="00121D68" w:rsidRPr="00360A02" w:rsidRDefault="00121D68" w:rsidP="00121D68">
      <w:pPr>
        <w:rPr>
          <w:bCs/>
          <w:lang w:val="en-US" w:eastAsia="zh-CN"/>
        </w:rPr>
      </w:pPr>
      <w:r w:rsidRPr="00360A02">
        <w:rPr>
          <w:rFonts w:hint="eastAsia"/>
          <w:bCs/>
          <w:lang w:val="en-US" w:eastAsia="zh-CN"/>
        </w:rPr>
        <w:t>并且：</w:t>
      </w:r>
    </w:p>
    <w:p w14:paraId="4AB74889" w14:textId="77777777" w:rsidR="00121D68" w:rsidRPr="00360A02" w:rsidRDefault="00121D68" w:rsidP="00121D68">
      <w:pPr>
        <w:pStyle w:val="Equation"/>
        <w:rPr>
          <w:rFonts w:eastAsia="MS Mincho"/>
          <w:lang w:val="en-US" w:eastAsia="zh-CN"/>
        </w:rPr>
      </w:pPr>
      <w:r w:rsidRPr="00360A02">
        <w:rPr>
          <w:rFonts w:eastAsia="MS Mincho"/>
          <w:lang w:val="en-US" w:eastAsia="zh-CN"/>
        </w:rPr>
        <w:tab/>
      </w:r>
      <w:r w:rsidRPr="00360A02">
        <w:rPr>
          <w:rFonts w:eastAsia="MS Mincho"/>
          <w:lang w:val="en-US" w:eastAsia="zh-CN"/>
        </w:rPr>
        <w:tab/>
      </w:r>
      <w:r w:rsidRPr="00360A02">
        <w:rPr>
          <w:rFonts w:eastAsia="MS Mincho"/>
          <w:position w:val="-12"/>
        </w:rPr>
        <w:object w:dxaOrig="1460" w:dyaOrig="360" w14:anchorId="128F3EF0">
          <v:shape id="_x0000_i1107" type="#_x0000_t75" style="width:1in;height:21.5pt" o:ole="">
            <v:imagedata r:id="rId182" o:title=""/>
          </v:shape>
          <o:OLEObject Type="Embed" ProgID="Equation.3" ShapeID="_x0000_i1107" DrawAspect="Content" ObjectID="_1775544727" r:id="rId183"/>
        </w:object>
      </w:r>
      <w:r w:rsidRPr="00360A02">
        <w:rPr>
          <w:rFonts w:eastAsia="MS Mincho"/>
          <w:lang w:val="en-US" w:eastAsia="zh-CN"/>
        </w:rPr>
        <w:t>     </w:t>
      </w:r>
      <w:r w:rsidRPr="00360A02">
        <w:rPr>
          <w:rFonts w:hint="eastAsia"/>
          <w:lang w:val="en-US" w:eastAsia="zh-CN"/>
        </w:rPr>
        <w:t>（户外）</w:t>
      </w:r>
      <w:r w:rsidRPr="00360A02">
        <w:rPr>
          <w:rFonts w:eastAsia="MS Mincho"/>
          <w:lang w:val="en-US" w:eastAsia="zh-CN"/>
        </w:rPr>
        <w:t>dB</w:t>
      </w:r>
      <w:r w:rsidRPr="00360A02">
        <w:rPr>
          <w:rFonts w:eastAsia="MS Mincho"/>
          <w:lang w:val="en-US" w:eastAsia="zh-CN"/>
        </w:rPr>
        <w:tab/>
        <w:t>(</w:t>
      </w:r>
      <w:r w:rsidRPr="00360A02">
        <w:rPr>
          <w:lang w:val="en-US" w:eastAsia="zh-CN"/>
        </w:rPr>
        <w:t>68</w:t>
      </w:r>
      <w:r w:rsidRPr="00360A02">
        <w:rPr>
          <w:rFonts w:eastAsia="MS Mincho"/>
          <w:lang w:val="en-US" w:eastAsia="zh-CN"/>
        </w:rPr>
        <w:t>a)</w:t>
      </w:r>
    </w:p>
    <w:p w14:paraId="74667D51" w14:textId="77777777" w:rsidR="00121D68" w:rsidRPr="00360A02" w:rsidRDefault="00121D68" w:rsidP="00121D68">
      <w:pPr>
        <w:pStyle w:val="Equation"/>
        <w:rPr>
          <w:rFonts w:eastAsia="MS Mincho"/>
          <w:lang w:val="en-US" w:eastAsia="zh-CN"/>
        </w:rPr>
      </w:pPr>
      <w:r w:rsidRPr="00360A02">
        <w:rPr>
          <w:rFonts w:eastAsia="MS Mincho"/>
          <w:lang w:val="en-US" w:eastAsia="zh-CN"/>
        </w:rPr>
        <w:tab/>
      </w:r>
      <w:r w:rsidRPr="00360A02">
        <w:rPr>
          <w:rFonts w:eastAsia="MS Mincho"/>
          <w:lang w:val="en-US" w:eastAsia="zh-CN"/>
        </w:rPr>
        <w:tab/>
      </w:r>
      <w:r w:rsidRPr="00360A02">
        <w:rPr>
          <w:rFonts w:eastAsia="MS Mincho"/>
          <w:position w:val="-12"/>
        </w:rPr>
        <w:object w:dxaOrig="900" w:dyaOrig="360" w14:anchorId="1C6E32EA">
          <v:shape id="_x0000_i1108" type="#_x0000_t75" style="width:43.5pt;height:21.5pt" o:ole="">
            <v:imagedata r:id="rId184" o:title=""/>
          </v:shape>
          <o:OLEObject Type="Embed" ProgID="Equation.3" ShapeID="_x0000_i1108" DrawAspect="Content" ObjectID="_1775544728" r:id="rId185"/>
        </w:object>
      </w:r>
      <w:r w:rsidRPr="00360A02">
        <w:rPr>
          <w:rFonts w:eastAsia="MS Mincho"/>
          <w:lang w:val="en-US" w:eastAsia="zh-CN"/>
        </w:rPr>
        <w:t>     </w:t>
      </w:r>
      <w:r w:rsidRPr="00360A02">
        <w:rPr>
          <w:rFonts w:hint="eastAsia"/>
          <w:lang w:val="en-US" w:eastAsia="zh-CN"/>
        </w:rPr>
        <w:t>（户内）</w:t>
      </w:r>
      <w:r w:rsidRPr="00360A02">
        <w:rPr>
          <w:rFonts w:eastAsia="MS Mincho"/>
          <w:lang w:val="en-US" w:eastAsia="zh-CN"/>
        </w:rPr>
        <w:t>dB</w:t>
      </w:r>
      <w:r w:rsidRPr="00360A02">
        <w:rPr>
          <w:rFonts w:eastAsia="MS Mincho"/>
          <w:lang w:val="en-US" w:eastAsia="zh-CN"/>
        </w:rPr>
        <w:tab/>
        <w:t>(</w:t>
      </w:r>
      <w:r w:rsidRPr="00360A02">
        <w:rPr>
          <w:lang w:val="en-US" w:eastAsia="zh-CN"/>
        </w:rPr>
        <w:t>68</w:t>
      </w:r>
      <w:r w:rsidRPr="00360A02">
        <w:rPr>
          <w:rFonts w:eastAsia="MS Mincho"/>
          <w:lang w:val="en-US" w:eastAsia="zh-CN"/>
        </w:rPr>
        <w:t>b)</w:t>
      </w:r>
    </w:p>
    <w:p w14:paraId="1AE28C8E" w14:textId="77777777" w:rsidR="00121D68" w:rsidRPr="00570E6F" w:rsidRDefault="00121D68" w:rsidP="00434AA8">
      <w:pPr>
        <w:keepNext/>
        <w:keepLines/>
        <w:ind w:firstLineChars="200" w:firstLine="480"/>
        <w:jc w:val="left"/>
        <w:rPr>
          <w:bCs/>
          <w:szCs w:val="24"/>
          <w:lang w:val="en-US" w:eastAsia="zh-CN"/>
        </w:rPr>
      </w:pPr>
      <w:r w:rsidRPr="00360A02">
        <w:rPr>
          <w:rFonts w:hint="eastAsia"/>
          <w:bCs/>
          <w:szCs w:val="24"/>
          <w:lang w:eastAsia="zh-CN"/>
        </w:rPr>
        <w:t>其中</w:t>
      </w:r>
      <w:r w:rsidRPr="00570E6F">
        <w:rPr>
          <w:rFonts w:hint="eastAsia"/>
          <w:bCs/>
          <w:szCs w:val="24"/>
          <w:lang w:val="en-US" w:eastAsia="zh-CN"/>
        </w:rPr>
        <w:t>，</w:t>
      </w:r>
      <w:r w:rsidRPr="00360A02">
        <w:rPr>
          <w:rFonts w:hint="eastAsia"/>
          <w:bCs/>
          <w:szCs w:val="24"/>
          <w:lang w:eastAsia="zh-CN"/>
        </w:rPr>
        <w:t>在</w:t>
      </w:r>
      <w:r w:rsidRPr="00360A02">
        <w:rPr>
          <w:szCs w:val="24"/>
          <w:lang w:val="en-US" w:eastAsia="zh-CN"/>
        </w:rPr>
        <w:t>ITU-R P.2040</w:t>
      </w:r>
      <w:r w:rsidRPr="00360A02">
        <w:rPr>
          <w:rFonts w:hint="eastAsia"/>
          <w:szCs w:val="24"/>
          <w:lang w:val="en-US" w:eastAsia="zh-CN"/>
        </w:rPr>
        <w:t>建议书</w:t>
      </w:r>
      <w:r w:rsidRPr="00360A02">
        <w:rPr>
          <w:rFonts w:hint="eastAsia"/>
          <w:bCs/>
          <w:szCs w:val="24"/>
          <w:lang w:eastAsia="zh-CN"/>
        </w:rPr>
        <w:t>中给出了建筑物入口损耗中值</w:t>
      </w:r>
      <w:proofErr w:type="spellStart"/>
      <w:r w:rsidRPr="00570E6F">
        <w:rPr>
          <w:bCs/>
          <w:i/>
          <w:szCs w:val="24"/>
          <w:lang w:val="en-US" w:eastAsia="zh-CN"/>
        </w:rPr>
        <w:t>L</w:t>
      </w:r>
      <w:r w:rsidRPr="00570E6F">
        <w:rPr>
          <w:bCs/>
          <w:i/>
          <w:szCs w:val="24"/>
          <w:vertAlign w:val="subscript"/>
          <w:lang w:val="en-US" w:eastAsia="zh-CN"/>
        </w:rPr>
        <w:t>be</w:t>
      </w:r>
      <w:proofErr w:type="spellEnd"/>
      <w:r w:rsidRPr="00570E6F">
        <w:rPr>
          <w:rFonts w:hint="eastAsia"/>
          <w:bCs/>
          <w:szCs w:val="24"/>
          <w:lang w:val="en-US" w:eastAsia="zh-CN"/>
        </w:rPr>
        <w:t>，</w:t>
      </w:r>
      <w:r w:rsidRPr="00360A02">
        <w:rPr>
          <w:rFonts w:hint="eastAsia"/>
          <w:bCs/>
          <w:szCs w:val="24"/>
          <w:lang w:eastAsia="zh-CN"/>
        </w:rPr>
        <w:t>公式</w:t>
      </w:r>
      <w:r w:rsidRPr="00570E6F">
        <w:rPr>
          <w:rFonts w:hint="eastAsia"/>
          <w:bCs/>
          <w:szCs w:val="24"/>
          <w:lang w:val="en-US" w:eastAsia="zh-CN"/>
        </w:rPr>
        <w:t>（</w:t>
      </w:r>
      <w:r w:rsidRPr="00570E6F">
        <w:rPr>
          <w:rFonts w:hint="eastAsia"/>
          <w:bCs/>
          <w:szCs w:val="24"/>
          <w:lang w:val="en-US" w:eastAsia="zh-CN"/>
        </w:rPr>
        <w:t>6</w:t>
      </w:r>
      <w:r w:rsidRPr="00570E6F">
        <w:rPr>
          <w:bCs/>
          <w:szCs w:val="24"/>
          <w:lang w:val="en-US" w:eastAsia="zh-CN"/>
        </w:rPr>
        <w:t>5</w:t>
      </w:r>
      <w:r w:rsidRPr="00570E6F">
        <w:rPr>
          <w:rFonts w:hint="eastAsia"/>
          <w:bCs/>
          <w:szCs w:val="24"/>
          <w:lang w:val="en-US" w:eastAsia="zh-CN"/>
        </w:rPr>
        <w:t>）</w:t>
      </w:r>
      <w:r w:rsidRPr="00360A02">
        <w:rPr>
          <w:rFonts w:hint="eastAsia"/>
          <w:bCs/>
          <w:szCs w:val="24"/>
          <w:lang w:eastAsia="zh-CN"/>
        </w:rPr>
        <w:t>给出了高度函数</w:t>
      </w:r>
      <w:r w:rsidRPr="00570E6F">
        <w:rPr>
          <w:bCs/>
          <w:i/>
          <w:szCs w:val="24"/>
          <w:lang w:val="en-US" w:eastAsia="zh-CN"/>
        </w:rPr>
        <w:t>u</w:t>
      </w:r>
      <w:r w:rsidRPr="00360A02">
        <w:rPr>
          <w:bCs/>
          <w:szCs w:val="24"/>
          <w:lang w:val="en-US" w:eastAsia="zh-CN"/>
        </w:rPr>
        <w:t>(</w:t>
      </w:r>
      <w:r w:rsidRPr="00570E6F">
        <w:rPr>
          <w:bCs/>
          <w:i/>
          <w:szCs w:val="24"/>
          <w:lang w:val="en-US" w:eastAsia="zh-CN"/>
        </w:rPr>
        <w:t>h</w:t>
      </w:r>
      <w:r w:rsidRPr="00570E6F">
        <w:rPr>
          <w:bCs/>
          <w:szCs w:val="24"/>
          <w:lang w:val="en-US" w:eastAsia="zh-CN"/>
        </w:rPr>
        <w:t>)</w:t>
      </w:r>
      <w:r w:rsidRPr="00570E6F">
        <w:rPr>
          <w:rFonts w:hint="eastAsia"/>
          <w:bCs/>
          <w:szCs w:val="24"/>
          <w:lang w:val="en-US" w:eastAsia="zh-CN"/>
        </w:rPr>
        <w:t>，</w:t>
      </w:r>
      <w:r w:rsidRPr="00360A02">
        <w:rPr>
          <w:rFonts w:hint="eastAsia"/>
          <w:bCs/>
          <w:szCs w:val="24"/>
          <w:lang w:eastAsia="zh-CN"/>
        </w:rPr>
        <w:t>公式</w:t>
      </w:r>
      <w:r w:rsidRPr="00570E6F">
        <w:rPr>
          <w:rFonts w:hint="eastAsia"/>
          <w:bCs/>
          <w:szCs w:val="24"/>
          <w:lang w:val="en-US" w:eastAsia="zh-CN"/>
        </w:rPr>
        <w:t>（</w:t>
      </w:r>
      <w:r w:rsidRPr="00570E6F">
        <w:rPr>
          <w:rFonts w:hint="eastAsia"/>
          <w:bCs/>
          <w:szCs w:val="24"/>
          <w:lang w:val="en-US" w:eastAsia="zh-CN"/>
        </w:rPr>
        <w:t>6</w:t>
      </w:r>
      <w:r w:rsidRPr="00570E6F">
        <w:rPr>
          <w:bCs/>
          <w:szCs w:val="24"/>
          <w:lang w:val="en-US" w:eastAsia="zh-CN"/>
        </w:rPr>
        <w:t>4</w:t>
      </w:r>
      <w:r w:rsidRPr="00570E6F">
        <w:rPr>
          <w:rFonts w:hint="eastAsia"/>
          <w:bCs/>
          <w:szCs w:val="24"/>
          <w:lang w:val="en-US" w:eastAsia="zh-CN"/>
        </w:rPr>
        <w:t>）（</w:t>
      </w:r>
      <w:r w:rsidRPr="00360A02">
        <w:rPr>
          <w:rFonts w:hint="eastAsia"/>
          <w:bCs/>
          <w:szCs w:val="24"/>
          <w:lang w:eastAsia="zh-CN"/>
        </w:rPr>
        <w:t>或表</w:t>
      </w:r>
      <w:r w:rsidRPr="00570E6F">
        <w:rPr>
          <w:rFonts w:hint="eastAsia"/>
          <w:bCs/>
          <w:szCs w:val="24"/>
          <w:lang w:val="en-US" w:eastAsia="zh-CN"/>
        </w:rPr>
        <w:t>6</w:t>
      </w:r>
      <w:r w:rsidRPr="00570E6F">
        <w:rPr>
          <w:rFonts w:hint="eastAsia"/>
          <w:bCs/>
          <w:szCs w:val="24"/>
          <w:lang w:val="en-US" w:eastAsia="zh-CN"/>
        </w:rPr>
        <w:t>）</w:t>
      </w:r>
      <w:r w:rsidRPr="00360A02">
        <w:rPr>
          <w:rFonts w:hint="eastAsia"/>
          <w:bCs/>
          <w:szCs w:val="24"/>
          <w:lang w:eastAsia="zh-CN"/>
        </w:rPr>
        <w:t>和公式</w:t>
      </w:r>
      <w:r w:rsidRPr="00570E6F">
        <w:rPr>
          <w:rFonts w:hint="eastAsia"/>
          <w:bCs/>
          <w:szCs w:val="24"/>
          <w:lang w:val="en-US" w:eastAsia="zh-CN"/>
        </w:rPr>
        <w:t>（</w:t>
      </w:r>
      <w:r w:rsidRPr="00570E6F">
        <w:rPr>
          <w:rFonts w:hint="eastAsia"/>
          <w:bCs/>
          <w:szCs w:val="24"/>
          <w:lang w:val="en-US" w:eastAsia="zh-CN"/>
        </w:rPr>
        <w:t>6</w:t>
      </w:r>
      <w:r w:rsidRPr="00570E6F">
        <w:rPr>
          <w:bCs/>
          <w:szCs w:val="24"/>
          <w:lang w:val="en-US" w:eastAsia="zh-CN"/>
        </w:rPr>
        <w:t>6</w:t>
      </w:r>
      <w:r w:rsidRPr="00570E6F">
        <w:rPr>
          <w:rFonts w:hint="eastAsia"/>
          <w:bCs/>
          <w:szCs w:val="24"/>
          <w:lang w:val="en-US" w:eastAsia="zh-CN"/>
        </w:rPr>
        <w:t>）</w:t>
      </w:r>
      <w:r w:rsidRPr="00360A02">
        <w:rPr>
          <w:rFonts w:hint="eastAsia"/>
          <w:bCs/>
          <w:szCs w:val="24"/>
          <w:lang w:eastAsia="zh-CN"/>
        </w:rPr>
        <w:t>分别给出了标准差</w:t>
      </w:r>
      <w:r w:rsidRPr="00360A02">
        <w:rPr>
          <w:bCs/>
          <w:iCs/>
          <w:szCs w:val="24"/>
        </w:rPr>
        <w:t>σ</w:t>
      </w:r>
      <w:r w:rsidRPr="00570E6F">
        <w:rPr>
          <w:bCs/>
          <w:i/>
          <w:szCs w:val="24"/>
          <w:vertAlign w:val="subscript"/>
          <w:lang w:val="en-US" w:eastAsia="zh-CN"/>
        </w:rPr>
        <w:t>L</w:t>
      </w:r>
      <w:r w:rsidRPr="00570E6F">
        <w:rPr>
          <w:bCs/>
          <w:szCs w:val="24"/>
          <w:lang w:val="en-US" w:eastAsia="zh-CN"/>
        </w:rPr>
        <w:t xml:space="preserve"> </w:t>
      </w:r>
      <w:r w:rsidRPr="00360A02">
        <w:rPr>
          <w:rFonts w:hint="eastAsia"/>
          <w:bCs/>
          <w:szCs w:val="24"/>
          <w:lang w:eastAsia="zh-CN"/>
        </w:rPr>
        <w:t>和</w:t>
      </w:r>
      <w:r w:rsidRPr="00570E6F">
        <w:rPr>
          <w:bCs/>
          <w:szCs w:val="24"/>
          <w:lang w:val="en-US" w:eastAsia="zh-CN"/>
        </w:rPr>
        <w:t xml:space="preserve"> </w:t>
      </w:r>
      <w:r w:rsidRPr="00360A02">
        <w:rPr>
          <w:bCs/>
          <w:iCs/>
          <w:szCs w:val="24"/>
        </w:rPr>
        <w:t>σ</w:t>
      </w:r>
      <w:proofErr w:type="spellStart"/>
      <w:r w:rsidRPr="00570E6F">
        <w:rPr>
          <w:bCs/>
          <w:i/>
          <w:szCs w:val="24"/>
          <w:vertAlign w:val="subscript"/>
          <w:lang w:val="en-US" w:eastAsia="zh-CN"/>
        </w:rPr>
        <w:t>i</w:t>
      </w:r>
      <w:proofErr w:type="spellEnd"/>
      <w:r w:rsidRPr="00360A02">
        <w:rPr>
          <w:rFonts w:hint="eastAsia"/>
          <w:bCs/>
          <w:szCs w:val="24"/>
          <w:lang w:eastAsia="zh-CN"/>
        </w:rPr>
        <w:t>。</w:t>
      </w:r>
    </w:p>
    <w:p w14:paraId="0036EE72" w14:textId="77777777" w:rsidR="00121D68" w:rsidRPr="00360A02" w:rsidRDefault="00121D68" w:rsidP="00121D68">
      <w:pPr>
        <w:ind w:firstLineChars="200" w:firstLine="480"/>
        <w:rPr>
          <w:szCs w:val="24"/>
          <w:lang w:eastAsia="zh-CN"/>
        </w:rPr>
      </w:pPr>
      <w:r w:rsidRPr="00360A02">
        <w:rPr>
          <w:rFonts w:hint="eastAsia"/>
          <w:szCs w:val="24"/>
          <w:lang w:eastAsia="zh-CN"/>
        </w:rPr>
        <w:t>通过以下公式计算不超过</w:t>
      </w:r>
      <w:r w:rsidRPr="00360A02">
        <w:rPr>
          <w:i/>
          <w:szCs w:val="24"/>
          <w:lang w:eastAsia="zh-CN"/>
        </w:rPr>
        <w:t>p</w:t>
      </w:r>
      <w:r w:rsidRPr="00360A02">
        <w:rPr>
          <w:szCs w:val="24"/>
          <w:lang w:eastAsia="zh-CN"/>
        </w:rPr>
        <w:t>%</w:t>
      </w:r>
      <w:r w:rsidRPr="00360A02">
        <w:rPr>
          <w:rFonts w:hint="eastAsia"/>
          <w:szCs w:val="24"/>
          <w:lang w:eastAsia="zh-CN"/>
        </w:rPr>
        <w:t>时间和</w:t>
      </w:r>
      <w:proofErr w:type="spellStart"/>
      <w:r w:rsidRPr="00360A02">
        <w:rPr>
          <w:i/>
          <w:iCs/>
          <w:szCs w:val="24"/>
          <w:lang w:eastAsia="zh-CN"/>
        </w:rPr>
        <w:t>p</w:t>
      </w:r>
      <w:r w:rsidRPr="00360A02">
        <w:rPr>
          <w:i/>
          <w:iCs/>
          <w:szCs w:val="24"/>
          <w:vertAlign w:val="subscript"/>
          <w:lang w:eastAsia="zh-CN"/>
        </w:rPr>
        <w:t>L</w:t>
      </w:r>
      <w:proofErr w:type="spellEnd"/>
      <w:r w:rsidRPr="00360A02">
        <w:rPr>
          <w:iCs/>
          <w:szCs w:val="24"/>
          <w:lang w:eastAsia="zh-CN"/>
        </w:rPr>
        <w:t>%</w:t>
      </w:r>
      <w:r w:rsidRPr="00360A02">
        <w:rPr>
          <w:rFonts w:hint="eastAsia"/>
          <w:szCs w:val="24"/>
          <w:lang w:eastAsia="zh-CN"/>
        </w:rPr>
        <w:t>位置的基本传输损耗</w:t>
      </w:r>
      <w:r w:rsidRPr="00360A02">
        <w:rPr>
          <w:i/>
          <w:noProof/>
          <w:position w:val="-12"/>
          <w:szCs w:val="24"/>
          <w:lang w:val="en-GB" w:eastAsia="zh-CN"/>
        </w:rPr>
        <w:drawing>
          <wp:inline distT="0" distB="0" distL="0" distR="0" wp14:anchorId="00EC9801" wp14:editId="0F90052E">
            <wp:extent cx="180975"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6"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360A02">
        <w:rPr>
          <w:rFonts w:hint="eastAsia"/>
          <w:szCs w:val="24"/>
          <w:lang w:eastAsia="zh-CN"/>
        </w:rPr>
        <w:t>（</w:t>
      </w:r>
      <w:r w:rsidRPr="00360A02">
        <w:rPr>
          <w:szCs w:val="24"/>
          <w:lang w:eastAsia="zh-CN"/>
        </w:rPr>
        <w:t>dB</w:t>
      </w:r>
      <w:r w:rsidRPr="00360A02">
        <w:rPr>
          <w:rFonts w:hint="eastAsia"/>
          <w:szCs w:val="24"/>
          <w:lang w:eastAsia="zh-CN"/>
        </w:rPr>
        <w:t>）：</w:t>
      </w:r>
    </w:p>
    <w:p w14:paraId="56662A22" w14:textId="77777777" w:rsidR="00121D68" w:rsidRPr="000B0CF7"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0"/>
        </w:rPr>
        <w:object w:dxaOrig="4140" w:dyaOrig="720" w14:anchorId="4AA3F78D">
          <v:shape id="_x0000_i1109" type="#_x0000_t75" style="width:208.5pt;height:36pt" o:ole="">
            <v:imagedata r:id="rId187" o:title=""/>
          </v:shape>
          <o:OLEObject Type="Embed" ProgID="Equation.3" ShapeID="_x0000_i1109" DrawAspect="Content" ObjectID="_1775544729" r:id="rId188"/>
        </w:object>
      </w:r>
      <w:r w:rsidRPr="00360A02">
        <w:rPr>
          <w:rFonts w:eastAsia="MS Mincho"/>
          <w:lang w:val="en-US" w:eastAsia="zh-CN"/>
        </w:rPr>
        <w:t>                </w:t>
      </w:r>
      <w:r w:rsidRPr="00360A02">
        <w:rPr>
          <w:lang w:val="en-US" w:eastAsia="zh-CN"/>
        </w:rPr>
        <w:t>dB</w:t>
      </w:r>
      <w:r w:rsidRPr="00360A02">
        <w:rPr>
          <w:lang w:val="en-US" w:eastAsia="zh-CN"/>
        </w:rPr>
        <w:tab/>
        <w:t>(69)</w:t>
      </w:r>
    </w:p>
    <w:p w14:paraId="286B4654" w14:textId="77777777" w:rsidR="00121D68" w:rsidRPr="00360A02" w:rsidRDefault="00121D68" w:rsidP="00121D68">
      <w:pPr>
        <w:rPr>
          <w:szCs w:val="24"/>
          <w:lang w:eastAsia="zh-CN"/>
        </w:rPr>
      </w:pPr>
      <w:r w:rsidRPr="00360A02">
        <w:rPr>
          <w:rFonts w:hint="eastAsia"/>
          <w:szCs w:val="24"/>
          <w:lang w:eastAsia="zh-CN"/>
        </w:rPr>
        <w:t>其中：</w:t>
      </w:r>
    </w:p>
    <w:p w14:paraId="3675BC90" w14:textId="77777777" w:rsidR="00121D68" w:rsidRPr="00360A02" w:rsidRDefault="00121D68" w:rsidP="00121D68">
      <w:pPr>
        <w:pStyle w:val="Equationlegend"/>
        <w:rPr>
          <w:lang w:eastAsia="zh-CN"/>
        </w:rPr>
      </w:pPr>
      <w:r w:rsidRPr="00360A02">
        <w:rPr>
          <w:lang w:eastAsia="zh-CN"/>
        </w:rPr>
        <w:tab/>
      </w:r>
      <w:r w:rsidRPr="00360A02">
        <w:rPr>
          <w:i/>
          <w:lang w:eastAsia="zh-CN"/>
        </w:rPr>
        <w:t>L</w:t>
      </w:r>
      <w:r w:rsidRPr="00360A02">
        <w:rPr>
          <w:i/>
          <w:vertAlign w:val="subscript"/>
          <w:lang w:eastAsia="zh-CN"/>
        </w:rPr>
        <w:t>b</w:t>
      </w:r>
      <w:r w:rsidRPr="00360A02">
        <w:rPr>
          <w:iCs/>
          <w:vertAlign w:val="subscript"/>
          <w:lang w:eastAsia="zh-CN"/>
        </w:rPr>
        <w:t>0</w:t>
      </w:r>
      <w:r w:rsidRPr="00360A02">
        <w:rPr>
          <w:i/>
          <w:vertAlign w:val="subscript"/>
          <w:lang w:eastAsia="zh-CN"/>
        </w:rPr>
        <w:t>p</w:t>
      </w:r>
      <w:r w:rsidRPr="00360A02">
        <w:rPr>
          <w:rFonts w:hint="eastAsia"/>
          <w:lang w:eastAsia="zh-CN"/>
        </w:rPr>
        <w:t>：</w:t>
      </w:r>
      <w:r w:rsidRPr="00360A02">
        <w:rPr>
          <w:lang w:eastAsia="zh-CN"/>
        </w:rPr>
        <w:tab/>
      </w:r>
      <w:r w:rsidRPr="00360A02">
        <w:rPr>
          <w:rFonts w:hint="eastAsia"/>
          <w:lang w:eastAsia="zh-CN"/>
        </w:rPr>
        <w:t>通过公式（</w:t>
      </w:r>
      <w:r w:rsidRPr="00360A02">
        <w:rPr>
          <w:lang w:eastAsia="zh-CN"/>
        </w:rPr>
        <w:t>1</w:t>
      </w:r>
      <w:r w:rsidRPr="00360A02">
        <w:rPr>
          <w:rFonts w:hint="eastAsia"/>
          <w:lang w:eastAsia="zh-CN"/>
        </w:rPr>
        <w:t>0</w:t>
      </w:r>
      <w:r w:rsidRPr="00360A02">
        <w:rPr>
          <w:rFonts w:hint="eastAsia"/>
          <w:lang w:eastAsia="zh-CN"/>
        </w:rPr>
        <w:t>）计算得到的、与短期增强视距有关的、不超过</w:t>
      </w:r>
      <w:r w:rsidRPr="00360A02">
        <w:rPr>
          <w:i/>
          <w:lang w:eastAsia="zh-CN"/>
        </w:rPr>
        <w:t>p</w:t>
      </w:r>
      <w:r w:rsidRPr="00360A02">
        <w:rPr>
          <w:lang w:eastAsia="zh-CN"/>
        </w:rPr>
        <w:t>%</w:t>
      </w:r>
      <w:r w:rsidRPr="00360A02">
        <w:rPr>
          <w:rFonts w:hint="eastAsia"/>
          <w:lang w:eastAsia="zh-CN"/>
        </w:rPr>
        <w:t>时间和</w:t>
      </w:r>
      <w:r w:rsidRPr="00360A02">
        <w:rPr>
          <w:lang w:eastAsia="zh-CN"/>
        </w:rPr>
        <w:t>50</w:t>
      </w:r>
      <w:r w:rsidRPr="00360A02">
        <w:rPr>
          <w:iCs/>
          <w:lang w:eastAsia="zh-CN"/>
        </w:rPr>
        <w:t>%</w:t>
      </w:r>
      <w:proofErr w:type="gramStart"/>
      <w:r w:rsidRPr="00360A02">
        <w:rPr>
          <w:rFonts w:hint="eastAsia"/>
          <w:lang w:eastAsia="zh-CN"/>
        </w:rPr>
        <w:t>位置的基本传输损耗；</w:t>
      </w:r>
      <w:proofErr w:type="gramEnd"/>
    </w:p>
    <w:p w14:paraId="5DCFB50E" w14:textId="77777777" w:rsidR="00121D68" w:rsidRPr="00360A02" w:rsidRDefault="00121D68" w:rsidP="00121D68">
      <w:pPr>
        <w:pStyle w:val="Equationlegend"/>
        <w:rPr>
          <w:lang w:eastAsia="zh-CN"/>
        </w:rPr>
      </w:pPr>
      <w:r w:rsidRPr="00360A02">
        <w:rPr>
          <w:i/>
          <w:iCs/>
          <w:lang w:eastAsia="zh-CN"/>
        </w:rPr>
        <w:tab/>
      </w:r>
      <w:proofErr w:type="spellStart"/>
      <w:r w:rsidRPr="00360A02">
        <w:rPr>
          <w:i/>
          <w:iCs/>
          <w:lang w:eastAsia="zh-CN"/>
        </w:rPr>
        <w:t>L</w:t>
      </w:r>
      <w:r w:rsidRPr="00360A02">
        <w:rPr>
          <w:i/>
          <w:iCs/>
          <w:vertAlign w:val="subscript"/>
          <w:lang w:eastAsia="zh-CN"/>
        </w:rPr>
        <w:t>bc</w:t>
      </w:r>
      <w:proofErr w:type="spellEnd"/>
      <w:r w:rsidRPr="00360A02">
        <w:rPr>
          <w:rFonts w:hint="eastAsia"/>
          <w:iCs/>
          <w:lang w:eastAsia="zh-CN"/>
        </w:rPr>
        <w:t>：</w:t>
      </w:r>
      <w:r w:rsidRPr="00360A02">
        <w:rPr>
          <w:iCs/>
          <w:lang w:eastAsia="zh-CN"/>
        </w:rPr>
        <w:tab/>
      </w:r>
      <w:r w:rsidRPr="00360A02">
        <w:rPr>
          <w:rFonts w:hint="eastAsia"/>
          <w:lang w:eastAsia="zh-CN"/>
        </w:rPr>
        <w:t>通过公式（</w:t>
      </w:r>
      <w:r w:rsidRPr="00360A02">
        <w:rPr>
          <w:rFonts w:hint="eastAsia"/>
          <w:lang w:eastAsia="zh-CN"/>
        </w:rPr>
        <w:t>6</w:t>
      </w:r>
      <w:r w:rsidRPr="00360A02">
        <w:rPr>
          <w:lang w:eastAsia="zh-CN"/>
        </w:rPr>
        <w:t>3</w:t>
      </w:r>
      <w:r w:rsidRPr="00360A02">
        <w:rPr>
          <w:rFonts w:hint="eastAsia"/>
          <w:lang w:eastAsia="zh-CN"/>
        </w:rPr>
        <w:t>）计算得到的、不超过</w:t>
      </w:r>
      <w:r w:rsidRPr="00360A02">
        <w:rPr>
          <w:i/>
          <w:lang w:eastAsia="zh-CN"/>
        </w:rPr>
        <w:t>p</w:t>
      </w:r>
      <w:r w:rsidRPr="00360A02">
        <w:rPr>
          <w:lang w:eastAsia="zh-CN"/>
        </w:rPr>
        <w:t>%</w:t>
      </w:r>
      <w:r w:rsidRPr="00360A02">
        <w:rPr>
          <w:rFonts w:hint="eastAsia"/>
          <w:lang w:eastAsia="zh-CN"/>
        </w:rPr>
        <w:t>时间和</w:t>
      </w:r>
      <w:r w:rsidRPr="00360A02">
        <w:rPr>
          <w:lang w:eastAsia="zh-CN"/>
        </w:rPr>
        <w:t>50</w:t>
      </w:r>
      <w:r w:rsidRPr="00360A02">
        <w:rPr>
          <w:iCs/>
          <w:lang w:eastAsia="zh-CN"/>
        </w:rPr>
        <w:t>%</w:t>
      </w:r>
      <w:r w:rsidRPr="00360A02">
        <w:rPr>
          <w:rFonts w:hint="eastAsia"/>
          <w:lang w:eastAsia="zh-CN"/>
        </w:rPr>
        <w:t>位置的基本传输损耗，</w:t>
      </w:r>
      <w:proofErr w:type="gramStart"/>
      <w:r w:rsidRPr="00360A02">
        <w:rPr>
          <w:rFonts w:hint="eastAsia"/>
          <w:lang w:eastAsia="zh-CN"/>
        </w:rPr>
        <w:t>包括末端地物损耗效应；</w:t>
      </w:r>
      <w:proofErr w:type="gramEnd"/>
    </w:p>
    <w:p w14:paraId="0461C4A3" w14:textId="77777777" w:rsidR="00121D68" w:rsidRPr="00360A02" w:rsidRDefault="00121D68" w:rsidP="00121D68">
      <w:pPr>
        <w:pStyle w:val="Equationlegend"/>
        <w:rPr>
          <w:lang w:eastAsia="zh-CN"/>
        </w:rPr>
      </w:pPr>
      <w:r w:rsidRPr="00360A02">
        <w:rPr>
          <w:lang w:eastAsia="zh-CN"/>
        </w:rPr>
        <w:tab/>
      </w:r>
      <w:proofErr w:type="spellStart"/>
      <w:r w:rsidRPr="00360A02">
        <w:rPr>
          <w:i/>
          <w:lang w:eastAsia="zh-CN"/>
        </w:rPr>
        <w:t>L</w:t>
      </w:r>
      <w:r w:rsidRPr="00360A02">
        <w:rPr>
          <w:i/>
          <w:vertAlign w:val="subscript"/>
          <w:lang w:eastAsia="zh-CN"/>
        </w:rPr>
        <w:t>loc</w:t>
      </w:r>
      <w:proofErr w:type="spellEnd"/>
      <w:r w:rsidRPr="00360A02">
        <w:rPr>
          <w:rFonts w:hint="eastAsia"/>
          <w:lang w:eastAsia="zh-CN"/>
        </w:rPr>
        <w:t>：</w:t>
      </w:r>
      <w:r w:rsidRPr="00360A02">
        <w:rPr>
          <w:lang w:eastAsia="zh-CN"/>
        </w:rPr>
        <w:tab/>
      </w:r>
      <w:r w:rsidRPr="00360A02">
        <w:rPr>
          <w:rFonts w:hint="eastAsia"/>
          <w:lang w:eastAsia="zh-CN"/>
        </w:rPr>
        <w:t>通过公式（</w:t>
      </w:r>
      <w:r w:rsidRPr="00360A02">
        <w:rPr>
          <w:rFonts w:hint="eastAsia"/>
          <w:lang w:eastAsia="zh-CN"/>
        </w:rPr>
        <w:t>6</w:t>
      </w:r>
      <w:r w:rsidRPr="00360A02">
        <w:rPr>
          <w:lang w:eastAsia="zh-CN"/>
        </w:rPr>
        <w:t>7</w:t>
      </w:r>
      <w:r w:rsidRPr="00360A02">
        <w:rPr>
          <w:rFonts w:hint="eastAsia"/>
          <w:lang w:eastAsia="zh-CN"/>
        </w:rPr>
        <w:t>a</w:t>
      </w:r>
      <w:r w:rsidRPr="00360A02">
        <w:rPr>
          <w:rFonts w:hint="eastAsia"/>
          <w:lang w:eastAsia="zh-CN"/>
        </w:rPr>
        <w:t>）和（</w:t>
      </w:r>
      <w:r w:rsidRPr="00360A02">
        <w:rPr>
          <w:rFonts w:hint="eastAsia"/>
          <w:lang w:eastAsia="zh-CN"/>
        </w:rPr>
        <w:t>6</w:t>
      </w:r>
      <w:r w:rsidRPr="00360A02">
        <w:rPr>
          <w:lang w:eastAsia="zh-CN"/>
        </w:rPr>
        <w:t>7b</w:t>
      </w:r>
      <w:r w:rsidRPr="00360A02">
        <w:rPr>
          <w:rFonts w:hint="eastAsia"/>
          <w:lang w:eastAsia="zh-CN"/>
        </w:rPr>
        <w:t>）</w:t>
      </w:r>
      <w:proofErr w:type="gramStart"/>
      <w:r w:rsidRPr="00360A02">
        <w:rPr>
          <w:rFonts w:hint="eastAsia"/>
          <w:lang w:eastAsia="zh-CN"/>
        </w:rPr>
        <w:t>计算得到的位置损耗中值；</w:t>
      </w:r>
      <w:proofErr w:type="gramEnd"/>
    </w:p>
    <w:p w14:paraId="35C15FEE" w14:textId="77777777" w:rsidR="00121D68" w:rsidRPr="00360A02" w:rsidRDefault="00121D68" w:rsidP="00121D68">
      <w:pPr>
        <w:pStyle w:val="Equationlegend"/>
        <w:rPr>
          <w:lang w:eastAsia="zh-CN"/>
        </w:rPr>
      </w:pPr>
      <w:r w:rsidRPr="00360A02">
        <w:rPr>
          <w:lang w:eastAsia="zh-CN"/>
        </w:rPr>
        <w:tab/>
      </w:r>
      <w:r w:rsidRPr="00360A02">
        <w:rPr>
          <w:i/>
          <w:iCs/>
          <w:lang w:eastAsia="zh-CN"/>
        </w:rPr>
        <w:t>I(</w:t>
      </w:r>
      <w:r w:rsidRPr="00360A02">
        <w:rPr>
          <w:i/>
          <w:lang w:eastAsia="zh-CN"/>
        </w:rPr>
        <w:t>x)</w:t>
      </w:r>
      <w:r w:rsidRPr="00360A02">
        <w:rPr>
          <w:rFonts w:hint="eastAsia"/>
          <w:lang w:eastAsia="zh-CN"/>
        </w:rPr>
        <w:t>：</w:t>
      </w:r>
      <w:r w:rsidRPr="00360A02">
        <w:rPr>
          <w:lang w:eastAsia="zh-CN"/>
        </w:rPr>
        <w:tab/>
      </w:r>
      <w:r w:rsidRPr="00360A02">
        <w:rPr>
          <w:rFonts w:hint="eastAsia"/>
          <w:lang w:eastAsia="zh-CN"/>
        </w:rPr>
        <w:t>作为概率</w:t>
      </w:r>
      <w:r w:rsidRPr="00360A02">
        <w:rPr>
          <w:i/>
          <w:lang w:eastAsia="zh-CN"/>
        </w:rPr>
        <w:t>x</w:t>
      </w:r>
      <w:r w:rsidRPr="00360A02">
        <w:rPr>
          <w:rFonts w:hint="eastAsia"/>
          <w:lang w:eastAsia="zh-CN"/>
        </w:rPr>
        <w:t>函数的逆补累积正态分布。在后附资料</w:t>
      </w:r>
      <w:r w:rsidRPr="00360A02">
        <w:rPr>
          <w:rFonts w:hint="eastAsia"/>
          <w:lang w:eastAsia="zh-CN"/>
        </w:rPr>
        <w:t>2</w:t>
      </w:r>
      <w:r w:rsidRPr="00360A02">
        <w:rPr>
          <w:rFonts w:hint="eastAsia"/>
          <w:lang w:eastAsia="zh-CN"/>
        </w:rPr>
        <w:t>中给出了</w:t>
      </w:r>
      <w:r w:rsidRPr="00360A02">
        <w:rPr>
          <w:i/>
          <w:iCs/>
          <w:lang w:eastAsia="zh-CN"/>
        </w:rPr>
        <w:t>I(</w:t>
      </w:r>
      <w:r w:rsidRPr="00360A02">
        <w:rPr>
          <w:i/>
          <w:lang w:eastAsia="zh-CN"/>
        </w:rPr>
        <w:t>x)</w:t>
      </w:r>
      <w:r w:rsidRPr="00360A02">
        <w:rPr>
          <w:rFonts w:hint="eastAsia"/>
          <w:lang w:eastAsia="zh-CN"/>
        </w:rPr>
        <w:t>的一个近似值，可用于</w:t>
      </w:r>
      <w:r w:rsidRPr="00360A02">
        <w:rPr>
          <w:lang w:val="fr-FR" w:eastAsia="zh-CN"/>
        </w:rPr>
        <w:t>0.000001 ≤ </w:t>
      </w:r>
      <w:r w:rsidRPr="00360A02">
        <w:rPr>
          <w:i/>
          <w:lang w:val="fr-FR" w:eastAsia="zh-CN"/>
        </w:rPr>
        <w:t>x</w:t>
      </w:r>
      <w:r w:rsidRPr="00360A02">
        <w:rPr>
          <w:lang w:val="fr-FR" w:eastAsia="zh-CN"/>
        </w:rPr>
        <w:t> ≤ </w:t>
      </w:r>
      <w:proofErr w:type="gramStart"/>
      <w:r w:rsidRPr="00360A02">
        <w:rPr>
          <w:lang w:val="fr-FR" w:eastAsia="zh-CN"/>
        </w:rPr>
        <w:t>0.999999</w:t>
      </w:r>
      <w:r w:rsidRPr="00360A02">
        <w:rPr>
          <w:rFonts w:hint="eastAsia"/>
          <w:lang w:eastAsia="zh-CN"/>
        </w:rPr>
        <w:t>；</w:t>
      </w:r>
      <w:proofErr w:type="gramEnd"/>
    </w:p>
    <w:p w14:paraId="568A0893" w14:textId="77777777" w:rsidR="00121D68" w:rsidRPr="00360A02" w:rsidRDefault="00121D68" w:rsidP="00121D68">
      <w:pPr>
        <w:pStyle w:val="Equationlegend"/>
        <w:rPr>
          <w:lang w:eastAsia="zh-CN"/>
        </w:rPr>
      </w:pPr>
      <w:r w:rsidRPr="00360A02">
        <w:rPr>
          <w:lang w:eastAsia="zh-CN"/>
        </w:rPr>
        <w:tab/>
      </w:r>
      <w:r w:rsidRPr="00360A02">
        <w:sym w:font="Symbol" w:char="F073"/>
      </w:r>
      <w:r w:rsidRPr="00360A02">
        <w:rPr>
          <w:i/>
          <w:vertAlign w:val="subscript"/>
          <w:lang w:eastAsia="zh-CN"/>
        </w:rPr>
        <w:t>loc</w:t>
      </w:r>
      <w:r w:rsidRPr="00360A02">
        <w:rPr>
          <w:rFonts w:hint="eastAsia"/>
          <w:lang w:eastAsia="zh-CN"/>
        </w:rPr>
        <w:t>：</w:t>
      </w:r>
      <w:r w:rsidRPr="00360A02">
        <w:rPr>
          <w:lang w:eastAsia="zh-CN"/>
        </w:rPr>
        <w:tab/>
      </w:r>
      <w:r w:rsidRPr="00360A02">
        <w:rPr>
          <w:rFonts w:hint="eastAsia"/>
          <w:lang w:eastAsia="zh-CN"/>
        </w:rPr>
        <w:t>通过公式（</w:t>
      </w:r>
      <w:r w:rsidRPr="00360A02">
        <w:rPr>
          <w:lang w:eastAsia="zh-CN"/>
        </w:rPr>
        <w:t>68a</w:t>
      </w:r>
      <w:r w:rsidRPr="00360A02">
        <w:rPr>
          <w:rFonts w:hint="eastAsia"/>
          <w:lang w:eastAsia="zh-CN"/>
        </w:rPr>
        <w:t>）和（</w:t>
      </w:r>
      <w:r w:rsidRPr="00360A02">
        <w:rPr>
          <w:lang w:eastAsia="zh-CN"/>
        </w:rPr>
        <w:t>68b</w:t>
      </w:r>
      <w:r w:rsidRPr="00360A02">
        <w:rPr>
          <w:rFonts w:hint="eastAsia"/>
          <w:lang w:eastAsia="zh-CN"/>
        </w:rPr>
        <w:t>）计算得到的联合标准差（即建筑物入口损耗和位置的可变性）。</w:t>
      </w:r>
    </w:p>
    <w:p w14:paraId="0877C473" w14:textId="77777777" w:rsidR="00121D68" w:rsidRPr="00360A02" w:rsidRDefault="00121D68" w:rsidP="00121D68">
      <w:pPr>
        <w:ind w:firstLineChars="200" w:firstLine="480"/>
        <w:rPr>
          <w:lang w:eastAsia="zh-CN"/>
        </w:rPr>
      </w:pPr>
      <w:r w:rsidRPr="00360A02">
        <w:rPr>
          <w:rFonts w:hint="eastAsia"/>
          <w:lang w:eastAsia="zh-CN"/>
        </w:rPr>
        <w:t>在</w:t>
      </w:r>
      <w:r w:rsidRPr="00360A02">
        <w:rPr>
          <w:lang w:eastAsia="zh-CN"/>
        </w:rPr>
        <w:t xml:space="preserve">1% </w:t>
      </w:r>
      <w:r w:rsidRPr="00360A02">
        <w:rPr>
          <w:rFonts w:hint="eastAsia"/>
          <w:lang w:eastAsia="zh-CN"/>
        </w:rPr>
        <w:t>与</w:t>
      </w:r>
      <w:r w:rsidRPr="00360A02">
        <w:rPr>
          <w:lang w:eastAsia="zh-CN"/>
        </w:rPr>
        <w:t xml:space="preserve"> 99%</w:t>
      </w:r>
      <w:r w:rsidRPr="00360A02">
        <w:rPr>
          <w:rFonts w:hint="eastAsia"/>
          <w:lang w:eastAsia="zh-CN"/>
        </w:rPr>
        <w:t>间的百分比位置</w:t>
      </w:r>
      <w:proofErr w:type="spellStart"/>
      <w:r w:rsidRPr="00360A02">
        <w:rPr>
          <w:i/>
          <w:lang w:eastAsia="zh-CN"/>
        </w:rPr>
        <w:t>p</w:t>
      </w:r>
      <w:r w:rsidRPr="00360A02">
        <w:rPr>
          <w:i/>
          <w:vertAlign w:val="subscript"/>
          <w:lang w:eastAsia="zh-CN"/>
        </w:rPr>
        <w:t>L</w:t>
      </w:r>
      <w:proofErr w:type="spellEnd"/>
      <w:r w:rsidRPr="00360A02">
        <w:rPr>
          <w:rFonts w:hint="eastAsia"/>
          <w:lang w:eastAsia="zh-CN"/>
        </w:rPr>
        <w:t>可以发生变化。对小于</w:t>
      </w:r>
      <w:r w:rsidRPr="00360A02">
        <w:rPr>
          <w:lang w:eastAsia="zh-CN"/>
        </w:rPr>
        <w:t>1%</w:t>
      </w:r>
      <w:r w:rsidRPr="00360A02">
        <w:rPr>
          <w:rFonts w:hint="eastAsia"/>
          <w:lang w:eastAsia="zh-CN"/>
        </w:rPr>
        <w:t>或大于</w:t>
      </w:r>
      <w:r w:rsidRPr="00360A02">
        <w:rPr>
          <w:lang w:eastAsia="zh-CN"/>
        </w:rPr>
        <w:t>99%</w:t>
      </w:r>
      <w:r w:rsidRPr="00360A02">
        <w:rPr>
          <w:rFonts w:hint="eastAsia"/>
          <w:lang w:eastAsia="zh-CN"/>
        </w:rPr>
        <w:t>的百分比位置，该模型无效。</w:t>
      </w:r>
    </w:p>
    <w:p w14:paraId="75B82978" w14:textId="11D87D08" w:rsidR="00121D68" w:rsidRPr="00360A02" w:rsidRDefault="00121D68" w:rsidP="00121D68">
      <w:pPr>
        <w:pStyle w:val="Heading2"/>
        <w:rPr>
          <w:lang w:eastAsia="zh-CN"/>
        </w:rPr>
      </w:pPr>
      <w:bookmarkStart w:id="165" w:name="_Toc164693777"/>
      <w:r w:rsidRPr="00360A02">
        <w:rPr>
          <w:rFonts w:hint="eastAsia"/>
          <w:lang w:eastAsia="zh-CN"/>
        </w:rPr>
        <w:t>4.</w:t>
      </w:r>
      <w:r w:rsidRPr="00360A02">
        <w:rPr>
          <w:lang w:eastAsia="zh-CN"/>
        </w:rPr>
        <w:t>10</w:t>
      </w:r>
      <w:r w:rsidRPr="00360A02">
        <w:rPr>
          <w:rFonts w:hint="eastAsia"/>
          <w:lang w:eastAsia="zh-CN"/>
        </w:rPr>
        <w:tab/>
      </w:r>
      <w:r w:rsidRPr="00360A02">
        <w:rPr>
          <w:rFonts w:hint="eastAsia"/>
          <w:lang w:eastAsia="zh-CN"/>
        </w:rPr>
        <w:t>超过</w:t>
      </w:r>
      <w:r w:rsidR="00F439C2" w:rsidRPr="00CB1D8D">
        <w:rPr>
          <w:i/>
          <w:lang w:eastAsia="zh-CN"/>
        </w:rPr>
        <w:t>p</w:t>
      </w:r>
      <w:r w:rsidR="00F439C2" w:rsidRPr="00CB1D8D">
        <w:rPr>
          <w:lang w:eastAsia="zh-CN"/>
        </w:rPr>
        <w:t>%</w:t>
      </w:r>
      <w:r w:rsidRPr="00360A02">
        <w:rPr>
          <w:rFonts w:hint="eastAsia"/>
          <w:lang w:eastAsia="zh-CN"/>
        </w:rPr>
        <w:t>时间和</w:t>
      </w:r>
      <w:proofErr w:type="spellStart"/>
      <w:r w:rsidR="00F439C2" w:rsidRPr="00CB1D8D">
        <w:rPr>
          <w:i/>
          <w:lang w:eastAsia="zh-CN"/>
        </w:rPr>
        <w:t>p</w:t>
      </w:r>
      <w:r w:rsidR="00F439C2" w:rsidRPr="00CB1D8D">
        <w:rPr>
          <w:i/>
          <w:vertAlign w:val="subscript"/>
          <w:lang w:eastAsia="zh-CN"/>
        </w:rPr>
        <w:t>L</w:t>
      </w:r>
      <w:proofErr w:type="spellEnd"/>
      <w:r w:rsidR="00F439C2" w:rsidRPr="00CB1D8D">
        <w:rPr>
          <w:lang w:eastAsia="zh-CN"/>
        </w:rPr>
        <w:t>%</w:t>
      </w:r>
      <w:r w:rsidRPr="00360A02">
        <w:rPr>
          <w:rFonts w:hint="eastAsia"/>
          <w:lang w:eastAsia="zh-CN"/>
        </w:rPr>
        <w:t>位置的场强</w:t>
      </w:r>
      <w:bookmarkEnd w:id="165"/>
    </w:p>
    <w:p w14:paraId="351BDB8D" w14:textId="649632AB" w:rsidR="00121D68" w:rsidRPr="00360A02" w:rsidRDefault="00121D68" w:rsidP="00121D68">
      <w:pPr>
        <w:ind w:firstLineChars="200" w:firstLine="480"/>
        <w:rPr>
          <w:lang w:eastAsia="zh-CN"/>
        </w:rPr>
      </w:pPr>
      <w:r w:rsidRPr="00360A02">
        <w:rPr>
          <w:rFonts w:hint="eastAsia"/>
          <w:lang w:eastAsia="zh-CN"/>
        </w:rPr>
        <w:t>可以通过以下公式计算归一化为超过</w:t>
      </w:r>
      <w:r w:rsidRPr="00360A02">
        <w:rPr>
          <w:i/>
          <w:lang w:eastAsia="zh-CN"/>
        </w:rPr>
        <w:t>p</w:t>
      </w:r>
      <w:r w:rsidRPr="00360A02">
        <w:rPr>
          <w:lang w:eastAsia="zh-CN"/>
        </w:rPr>
        <w:t>%</w:t>
      </w:r>
      <w:r w:rsidRPr="00360A02">
        <w:rPr>
          <w:rFonts w:hint="eastAsia"/>
          <w:lang w:eastAsia="zh-CN"/>
        </w:rPr>
        <w:t>时间和</w:t>
      </w:r>
      <w:proofErr w:type="spellStart"/>
      <w:r w:rsidR="00695079" w:rsidRPr="00CB1D8D">
        <w:rPr>
          <w:i/>
          <w:lang w:eastAsia="zh-CN"/>
        </w:rPr>
        <w:t>p</w:t>
      </w:r>
      <w:r w:rsidR="00695079" w:rsidRPr="00CB1D8D">
        <w:rPr>
          <w:i/>
          <w:vertAlign w:val="subscript"/>
          <w:lang w:eastAsia="zh-CN"/>
        </w:rPr>
        <w:t>L</w:t>
      </w:r>
      <w:proofErr w:type="spellEnd"/>
      <w:r w:rsidRPr="00360A02">
        <w:rPr>
          <w:lang w:eastAsia="zh-CN"/>
        </w:rPr>
        <w:t>%</w:t>
      </w:r>
      <w:r w:rsidRPr="00360A02">
        <w:rPr>
          <w:rFonts w:hint="eastAsia"/>
          <w:lang w:eastAsia="zh-CN"/>
        </w:rPr>
        <w:t>位置的、</w:t>
      </w:r>
      <w:r w:rsidRPr="00360A02">
        <w:rPr>
          <w:lang w:eastAsia="zh-CN"/>
        </w:rPr>
        <w:t>1</w:t>
      </w:r>
      <w:r w:rsidRPr="00360A02">
        <w:rPr>
          <w:lang w:val="en-US" w:eastAsia="zh-CN"/>
        </w:rPr>
        <w:t> </w:t>
      </w:r>
      <w:r w:rsidRPr="00360A02">
        <w:rPr>
          <w:lang w:eastAsia="zh-CN"/>
        </w:rPr>
        <w:t>kW</w:t>
      </w:r>
      <w:r w:rsidRPr="00360A02">
        <w:rPr>
          <w:rFonts w:hint="eastAsia"/>
          <w:lang w:eastAsia="zh-CN"/>
        </w:rPr>
        <w:t>有效辐射功率的场强</w:t>
      </w:r>
      <w:r w:rsidRPr="00360A02">
        <w:rPr>
          <w:i/>
          <w:iCs/>
          <w:lang w:eastAsia="zh-CN"/>
        </w:rPr>
        <w:t>E</w:t>
      </w:r>
      <w:r w:rsidRPr="00360A02">
        <w:rPr>
          <w:i/>
          <w:iCs/>
          <w:vertAlign w:val="subscript"/>
          <w:lang w:eastAsia="zh-CN"/>
        </w:rPr>
        <w:t>p</w:t>
      </w:r>
      <w:r w:rsidRPr="00360A02">
        <w:rPr>
          <w:lang w:eastAsia="zh-CN"/>
        </w:rPr>
        <w:t xml:space="preserve"> dB</w:t>
      </w:r>
      <w:r w:rsidRPr="00360A02">
        <w:rPr>
          <w:rFonts w:hint="eastAsia"/>
          <w:lang w:eastAsia="zh-CN"/>
        </w:rPr>
        <w:t>（</w:t>
      </w:r>
      <w:proofErr w:type="spellStart"/>
      <w:r w:rsidRPr="00360A02">
        <w:t>μ</w:t>
      </w:r>
      <w:r w:rsidRPr="00360A02">
        <w:rPr>
          <w:lang w:eastAsia="zh-CN"/>
        </w:rPr>
        <w:t>V</w:t>
      </w:r>
      <w:proofErr w:type="spellEnd"/>
      <w:r w:rsidRPr="00360A02">
        <w:rPr>
          <w:lang w:eastAsia="zh-CN"/>
        </w:rPr>
        <w:t>/m</w:t>
      </w:r>
      <w:r w:rsidRPr="00360A02">
        <w:rPr>
          <w:rFonts w:hint="eastAsia"/>
          <w:lang w:eastAsia="zh-CN"/>
        </w:rPr>
        <w:t>）：</w:t>
      </w:r>
    </w:p>
    <w:p w14:paraId="2AA49492"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6"/>
        </w:rPr>
        <w:object w:dxaOrig="2760" w:dyaOrig="400" w14:anchorId="0F5CAD13">
          <v:shape id="_x0000_i1110" type="#_x0000_t75" style="width:136.5pt;height:21.5pt" o:ole="" o:allowoverlap="f">
            <v:imagedata r:id="rId189" o:title=""/>
          </v:shape>
          <o:OLEObject Type="Embed" ProgID="Equation.3" ShapeID="_x0000_i1110" DrawAspect="Content" ObjectID="_1775544730" r:id="rId190"/>
        </w:object>
      </w:r>
      <w:r w:rsidRPr="00360A02">
        <w:rPr>
          <w:lang w:val="en-US" w:eastAsia="zh-CN"/>
        </w:rPr>
        <w:t>                dB(</w:t>
      </w:r>
      <w:r w:rsidRPr="00360A02">
        <w:t>μ</w:t>
      </w:r>
      <w:r w:rsidRPr="00360A02">
        <w:rPr>
          <w:lang w:val="en-US" w:eastAsia="zh-CN"/>
        </w:rPr>
        <w:t>V/m)</w:t>
      </w:r>
      <w:r w:rsidRPr="00360A02">
        <w:rPr>
          <w:lang w:val="en-US" w:eastAsia="zh-CN"/>
        </w:rPr>
        <w:tab/>
        <w:t>(</w:t>
      </w:r>
      <w:r w:rsidRPr="00360A02">
        <w:rPr>
          <w:rFonts w:hint="eastAsia"/>
          <w:lang w:val="en-US" w:eastAsia="zh-CN"/>
        </w:rPr>
        <w:t>7</w:t>
      </w:r>
      <w:r w:rsidRPr="00360A02">
        <w:rPr>
          <w:lang w:val="en-US" w:eastAsia="zh-CN"/>
        </w:rPr>
        <w:t>0)</w:t>
      </w:r>
    </w:p>
    <w:p w14:paraId="065A559F" w14:textId="77777777" w:rsidR="00121D68" w:rsidRPr="00360A02" w:rsidRDefault="00121D68" w:rsidP="00121D68">
      <w:pPr>
        <w:rPr>
          <w:lang w:eastAsia="zh-CN"/>
        </w:rPr>
      </w:pPr>
      <w:r w:rsidRPr="00360A02">
        <w:rPr>
          <w:rFonts w:hint="eastAsia"/>
          <w:lang w:eastAsia="zh-CN"/>
        </w:rPr>
        <w:t>其中：</w:t>
      </w:r>
    </w:p>
    <w:p w14:paraId="52936DC8" w14:textId="77777777" w:rsidR="00121D68" w:rsidRPr="00360A02" w:rsidRDefault="00121D68" w:rsidP="00121D68">
      <w:pPr>
        <w:pStyle w:val="Equationlegend"/>
        <w:rPr>
          <w:lang w:eastAsia="zh-CN"/>
        </w:rPr>
      </w:pPr>
      <w:r w:rsidRPr="00360A02">
        <w:rPr>
          <w:i/>
          <w:lang w:eastAsia="zh-CN"/>
        </w:rPr>
        <w:tab/>
      </w:r>
      <w:proofErr w:type="spellStart"/>
      <w:r w:rsidRPr="00360A02">
        <w:rPr>
          <w:i/>
          <w:lang w:eastAsia="zh-CN"/>
        </w:rPr>
        <w:t>L</w:t>
      </w:r>
      <w:r w:rsidRPr="00360A02">
        <w:rPr>
          <w:i/>
          <w:vertAlign w:val="subscript"/>
          <w:lang w:eastAsia="zh-CN"/>
        </w:rPr>
        <w:t>bc</w:t>
      </w:r>
      <w:proofErr w:type="spellEnd"/>
      <w:r w:rsidRPr="00360A02">
        <w:rPr>
          <w:rFonts w:hint="eastAsia"/>
          <w:lang w:eastAsia="zh-CN"/>
        </w:rPr>
        <w:t>：</w:t>
      </w:r>
      <w:r w:rsidRPr="00360A02">
        <w:rPr>
          <w:lang w:eastAsia="zh-CN"/>
        </w:rPr>
        <w:tab/>
      </w:r>
      <w:r w:rsidRPr="00360A02">
        <w:rPr>
          <w:rFonts w:hint="eastAsia"/>
          <w:lang w:eastAsia="zh-CN"/>
        </w:rPr>
        <w:t>通过公式（</w:t>
      </w:r>
      <w:r w:rsidRPr="00360A02">
        <w:rPr>
          <w:lang w:eastAsia="zh-CN"/>
        </w:rPr>
        <w:t>69</w:t>
      </w:r>
      <w:r w:rsidRPr="00360A02">
        <w:rPr>
          <w:rFonts w:hint="eastAsia"/>
          <w:lang w:eastAsia="zh-CN"/>
        </w:rPr>
        <w:t>）计算得到的、不超过</w:t>
      </w:r>
      <w:r w:rsidRPr="00360A02">
        <w:rPr>
          <w:i/>
          <w:lang w:eastAsia="zh-CN"/>
        </w:rPr>
        <w:t>p</w:t>
      </w:r>
      <w:r w:rsidRPr="00360A02">
        <w:rPr>
          <w:lang w:eastAsia="zh-CN"/>
        </w:rPr>
        <w:t>%</w:t>
      </w:r>
      <w:r w:rsidRPr="00360A02">
        <w:rPr>
          <w:rFonts w:hint="eastAsia"/>
          <w:lang w:eastAsia="zh-CN"/>
        </w:rPr>
        <w:t>时间和</w:t>
      </w:r>
      <w:proofErr w:type="spellStart"/>
      <w:r w:rsidRPr="00360A02">
        <w:rPr>
          <w:i/>
          <w:iCs/>
          <w:lang w:eastAsia="zh-CN"/>
        </w:rPr>
        <w:t>p</w:t>
      </w:r>
      <w:r w:rsidRPr="00360A02">
        <w:rPr>
          <w:i/>
          <w:iCs/>
          <w:vertAlign w:val="subscript"/>
          <w:lang w:eastAsia="zh-CN"/>
        </w:rPr>
        <w:t>L</w:t>
      </w:r>
      <w:proofErr w:type="spellEnd"/>
      <w:r w:rsidRPr="00360A02">
        <w:rPr>
          <w:lang w:eastAsia="zh-CN"/>
        </w:rPr>
        <w:t>%</w:t>
      </w:r>
      <w:r w:rsidRPr="00360A02">
        <w:rPr>
          <w:rFonts w:hint="eastAsia"/>
          <w:lang w:eastAsia="zh-CN"/>
        </w:rPr>
        <w:t>位置的基本传输</w:t>
      </w:r>
      <w:r w:rsidRPr="00360A02">
        <w:rPr>
          <w:lang w:eastAsia="zh-CN"/>
        </w:rPr>
        <w:br/>
      </w:r>
      <w:proofErr w:type="gramStart"/>
      <w:r w:rsidRPr="00360A02">
        <w:rPr>
          <w:rFonts w:hint="eastAsia"/>
          <w:lang w:eastAsia="zh-CN"/>
        </w:rPr>
        <w:t>损耗；</w:t>
      </w:r>
      <w:proofErr w:type="gramEnd"/>
    </w:p>
    <w:p w14:paraId="7CE77442" w14:textId="77777777" w:rsidR="00121D68" w:rsidRPr="00360A02" w:rsidRDefault="00121D68" w:rsidP="00121D68">
      <w:pPr>
        <w:pStyle w:val="Equationlegend"/>
        <w:rPr>
          <w:lang w:eastAsia="zh-CN"/>
        </w:rPr>
      </w:pPr>
      <w:r w:rsidRPr="00360A02">
        <w:rPr>
          <w:i/>
          <w:lang w:eastAsia="zh-CN"/>
        </w:rPr>
        <w:tab/>
        <w:t>f</w:t>
      </w:r>
      <w:r w:rsidRPr="00360A02">
        <w:rPr>
          <w:rFonts w:hint="eastAsia"/>
          <w:lang w:eastAsia="zh-CN"/>
        </w:rPr>
        <w:t>：</w:t>
      </w:r>
      <w:r w:rsidRPr="00360A02">
        <w:rPr>
          <w:lang w:eastAsia="zh-CN"/>
        </w:rPr>
        <w:tab/>
      </w:r>
      <w:r w:rsidRPr="00360A02">
        <w:rPr>
          <w:rFonts w:hint="eastAsia"/>
          <w:lang w:eastAsia="zh-CN"/>
        </w:rPr>
        <w:t>要求的频率（</w:t>
      </w:r>
      <w:r w:rsidRPr="00360A02">
        <w:rPr>
          <w:lang w:eastAsia="zh-CN"/>
        </w:rPr>
        <w:t>GHz</w:t>
      </w:r>
      <w:r w:rsidRPr="00360A02">
        <w:rPr>
          <w:rFonts w:hint="eastAsia"/>
          <w:lang w:eastAsia="zh-CN"/>
        </w:rPr>
        <w:t>）。</w:t>
      </w:r>
    </w:p>
    <w:p w14:paraId="566409AD" w14:textId="77777777" w:rsidR="00121D68" w:rsidRPr="00360A02" w:rsidRDefault="00121D68" w:rsidP="00121D68">
      <w:pPr>
        <w:pStyle w:val="Equationlegend"/>
        <w:rPr>
          <w:lang w:eastAsia="zh-CN"/>
        </w:rPr>
      </w:pPr>
    </w:p>
    <w:p w14:paraId="56D41BDF" w14:textId="77777777" w:rsidR="00121D68" w:rsidRDefault="00121D68" w:rsidP="00121D68">
      <w:pPr>
        <w:pStyle w:val="Equationlegend"/>
        <w:rPr>
          <w:lang w:eastAsia="zh-CN"/>
        </w:rPr>
      </w:pPr>
    </w:p>
    <w:p w14:paraId="353511DF" w14:textId="77777777" w:rsidR="00D95F49" w:rsidRDefault="00D95F49" w:rsidP="00121D68">
      <w:pPr>
        <w:pStyle w:val="Equationlegend"/>
        <w:rPr>
          <w:lang w:eastAsia="zh-CN"/>
        </w:rPr>
      </w:pPr>
    </w:p>
    <w:p w14:paraId="736CE05C" w14:textId="2AB6DFE1" w:rsidR="00D95F49" w:rsidRPr="00360A02" w:rsidRDefault="00D95F49" w:rsidP="00121D68">
      <w:pPr>
        <w:pStyle w:val="Equationlegend"/>
        <w:rPr>
          <w:lang w:eastAsia="zh-CN"/>
        </w:rPr>
      </w:pPr>
    </w:p>
    <w:p w14:paraId="223E14AD" w14:textId="77777777" w:rsidR="00121D68" w:rsidRPr="00360A02" w:rsidRDefault="00121D68" w:rsidP="00121D68">
      <w:pPr>
        <w:pStyle w:val="AnnexNoTitle"/>
        <w:spacing w:before="0"/>
        <w:outlineLvl w:val="0"/>
        <w:rPr>
          <w:szCs w:val="28"/>
          <w:lang w:eastAsia="zh-CN"/>
        </w:rPr>
      </w:pPr>
      <w:bookmarkStart w:id="166" w:name="_Toc164693778"/>
      <w:bookmarkEnd w:id="161"/>
      <w:r w:rsidRPr="00360A02">
        <w:rPr>
          <w:rFonts w:hint="eastAsia"/>
          <w:lang w:val="en-US" w:eastAsia="zh-CN"/>
        </w:rPr>
        <w:lastRenderedPageBreak/>
        <w:t>附件</w:t>
      </w:r>
      <w:r w:rsidRPr="00360A02">
        <w:rPr>
          <w:lang w:val="es-ES" w:eastAsia="zh-CN"/>
        </w:rPr>
        <w:t>1</w:t>
      </w:r>
      <w:r w:rsidRPr="00360A02">
        <w:rPr>
          <w:rFonts w:hint="eastAsia"/>
          <w:lang w:val="en-US" w:eastAsia="zh-CN"/>
        </w:rPr>
        <w:t>的</w:t>
      </w:r>
      <w:r w:rsidRPr="00360A02">
        <w:rPr>
          <w:lang w:val="es-ES" w:eastAsia="zh-CN"/>
        </w:rPr>
        <w:br/>
      </w:r>
      <w:r w:rsidRPr="00360A02">
        <w:rPr>
          <w:rFonts w:hint="eastAsia"/>
          <w:lang w:eastAsia="zh-CN"/>
        </w:rPr>
        <w:t>后</w:t>
      </w:r>
      <w:proofErr w:type="gramStart"/>
      <w:r w:rsidRPr="00360A02">
        <w:rPr>
          <w:rFonts w:hint="eastAsia"/>
          <w:lang w:eastAsia="zh-CN"/>
        </w:rPr>
        <w:t>附资料</w:t>
      </w:r>
      <w:proofErr w:type="gramEnd"/>
      <w:r w:rsidRPr="00360A02">
        <w:rPr>
          <w:rFonts w:hint="eastAsia"/>
          <w:lang w:eastAsia="zh-CN"/>
        </w:rPr>
        <w:t>1</w:t>
      </w:r>
      <w:r w:rsidRPr="00360A02">
        <w:rPr>
          <w:rFonts w:hint="eastAsia"/>
          <w:lang w:eastAsia="zh-CN"/>
        </w:rPr>
        <w:br/>
      </w:r>
      <w:bookmarkStart w:id="167" w:name="_Toc107034051"/>
      <w:r w:rsidRPr="00360A02">
        <w:rPr>
          <w:lang w:eastAsia="zh-CN"/>
        </w:rPr>
        <w:br/>
      </w:r>
      <w:r w:rsidRPr="00360A02">
        <w:rPr>
          <w:rFonts w:hint="eastAsia"/>
          <w:szCs w:val="28"/>
          <w:lang w:eastAsia="zh-CN"/>
        </w:rPr>
        <w:t>路径剖面分析</w:t>
      </w:r>
      <w:bookmarkEnd w:id="166"/>
      <w:bookmarkEnd w:id="167"/>
    </w:p>
    <w:p w14:paraId="42AC0272" w14:textId="77777777" w:rsidR="00121D68" w:rsidRPr="00360A02" w:rsidRDefault="00121D68" w:rsidP="00121D68">
      <w:pPr>
        <w:pStyle w:val="Heading1"/>
        <w:rPr>
          <w:lang w:eastAsia="zh-CN"/>
        </w:rPr>
      </w:pPr>
      <w:bookmarkStart w:id="168" w:name="_Toc398118806"/>
      <w:bookmarkStart w:id="169" w:name="_Toc107034052"/>
      <w:bookmarkStart w:id="170" w:name="_Toc164693779"/>
      <w:r w:rsidRPr="00360A02">
        <w:rPr>
          <w:lang w:eastAsia="zh-CN"/>
        </w:rPr>
        <w:t>1</w:t>
      </w:r>
      <w:r w:rsidRPr="00360A02">
        <w:rPr>
          <w:lang w:eastAsia="zh-CN"/>
        </w:rPr>
        <w:tab/>
      </w:r>
      <w:bookmarkEnd w:id="168"/>
      <w:bookmarkEnd w:id="169"/>
      <w:r w:rsidRPr="00360A02">
        <w:rPr>
          <w:rFonts w:hint="eastAsia"/>
          <w:lang w:eastAsia="zh-CN"/>
        </w:rPr>
        <w:t>引言</w:t>
      </w:r>
      <w:bookmarkEnd w:id="170"/>
    </w:p>
    <w:p w14:paraId="5BE6A1D5" w14:textId="77777777" w:rsidR="00121D68" w:rsidRPr="00360A02" w:rsidRDefault="00121D68" w:rsidP="00121D68">
      <w:pPr>
        <w:ind w:firstLineChars="200" w:firstLine="480"/>
        <w:rPr>
          <w:lang w:eastAsia="zh-CN"/>
        </w:rPr>
      </w:pPr>
      <w:bookmarkStart w:id="171" w:name="_Toc398118807"/>
      <w:bookmarkStart w:id="172" w:name="_Toc107034053"/>
      <w:r w:rsidRPr="00360A02">
        <w:rPr>
          <w:rFonts w:hint="eastAsia"/>
          <w:lang w:eastAsia="zh-CN"/>
        </w:rPr>
        <w:t>对路径剖面分析，需要一个平均海平面之上的地形高度的路径剖面。表</w:t>
      </w:r>
      <w:r w:rsidRPr="00360A02">
        <w:rPr>
          <w:lang w:eastAsia="zh-CN"/>
        </w:rPr>
        <w:t>7</w:t>
      </w:r>
      <w:r w:rsidRPr="00360A02">
        <w:rPr>
          <w:rFonts w:hint="eastAsia"/>
          <w:lang w:eastAsia="zh-CN"/>
        </w:rPr>
        <w:t>中给出了用于传播模型、需要从路径剖面分析中得到的各参数。</w:t>
      </w:r>
    </w:p>
    <w:p w14:paraId="39DB6117" w14:textId="77777777" w:rsidR="00121D68" w:rsidRPr="00360A02" w:rsidRDefault="00121D68" w:rsidP="00121D68">
      <w:pPr>
        <w:pStyle w:val="Heading1"/>
        <w:rPr>
          <w:lang w:eastAsia="zh-CN"/>
        </w:rPr>
      </w:pPr>
      <w:bookmarkStart w:id="173" w:name="_Toc164693780"/>
      <w:r w:rsidRPr="00360A02">
        <w:rPr>
          <w:lang w:eastAsia="zh-CN"/>
        </w:rPr>
        <w:t>2</w:t>
      </w:r>
      <w:r w:rsidRPr="00360A02">
        <w:rPr>
          <w:lang w:eastAsia="zh-CN"/>
        </w:rPr>
        <w:tab/>
      </w:r>
      <w:bookmarkEnd w:id="171"/>
      <w:bookmarkEnd w:id="172"/>
      <w:r w:rsidRPr="00360A02">
        <w:rPr>
          <w:rFonts w:hint="eastAsia"/>
          <w:lang w:eastAsia="zh-CN"/>
        </w:rPr>
        <w:t>构造路径剖面</w:t>
      </w:r>
      <w:bookmarkEnd w:id="173"/>
    </w:p>
    <w:p w14:paraId="30287ABC" w14:textId="77777777" w:rsidR="00121D68" w:rsidRPr="00360A02" w:rsidRDefault="00121D68" w:rsidP="00121D68">
      <w:pPr>
        <w:ind w:firstLineChars="200" w:firstLine="480"/>
        <w:rPr>
          <w:lang w:eastAsia="zh-CN"/>
        </w:rPr>
      </w:pPr>
      <w:r w:rsidRPr="00360A02">
        <w:rPr>
          <w:rFonts w:hint="eastAsia"/>
          <w:lang w:eastAsia="zh-CN"/>
        </w:rPr>
        <w:t>基于发射（</w:t>
      </w:r>
      <w:r w:rsidRPr="00360A02">
        <w:sym w:font="Symbol" w:char="F06A"/>
      </w:r>
      <w:r w:rsidRPr="00360A02">
        <w:rPr>
          <w:i/>
          <w:vertAlign w:val="subscript"/>
          <w:lang w:eastAsia="zh-CN"/>
        </w:rPr>
        <w:t>t</w:t>
      </w:r>
      <w:r w:rsidRPr="00360A02">
        <w:rPr>
          <w:lang w:eastAsia="zh-CN"/>
        </w:rPr>
        <w:t>,</w:t>
      </w:r>
      <w:r w:rsidRPr="00360A02">
        <w:sym w:font="Symbol" w:char="F079"/>
      </w:r>
      <w:r w:rsidRPr="00360A02">
        <w:rPr>
          <w:i/>
          <w:vertAlign w:val="subscript"/>
          <w:lang w:eastAsia="zh-CN"/>
        </w:rPr>
        <w:t>t</w:t>
      </w:r>
      <w:r w:rsidRPr="00360A02">
        <w:rPr>
          <w:rFonts w:hint="eastAsia"/>
          <w:lang w:eastAsia="zh-CN"/>
        </w:rPr>
        <w:t>）和接收（</w:t>
      </w:r>
      <w:r w:rsidRPr="00360A02">
        <w:sym w:font="Symbol" w:char="F06A"/>
      </w:r>
      <w:r w:rsidRPr="00360A02">
        <w:rPr>
          <w:i/>
          <w:vertAlign w:val="subscript"/>
          <w:lang w:eastAsia="zh-CN"/>
        </w:rPr>
        <w:t>r</w:t>
      </w:r>
      <w:r w:rsidRPr="00360A02">
        <w:rPr>
          <w:lang w:eastAsia="zh-CN"/>
        </w:rPr>
        <w:t>,</w:t>
      </w:r>
      <w:r w:rsidRPr="00360A02">
        <w:sym w:font="Symbol" w:char="F079"/>
      </w:r>
      <w:r w:rsidRPr="00360A02">
        <w:rPr>
          <w:i/>
          <w:vertAlign w:val="subscript"/>
          <w:lang w:eastAsia="zh-CN"/>
        </w:rPr>
        <w:t>r</w:t>
      </w:r>
      <w:r w:rsidRPr="00360A02">
        <w:rPr>
          <w:rFonts w:hint="eastAsia"/>
          <w:lang w:eastAsia="zh-CN"/>
        </w:rPr>
        <w:t>）站的地理坐标，地形高度（平均海平面之上）与大圆路径一起，都应从地形数据库或适当的大规模等高线图中获得。剖面的距离分辨率应尽可能贴近实际，以获得地形的重要特征。典型地，合适的距离增量为</w:t>
      </w:r>
      <w:r w:rsidRPr="00360A02">
        <w:rPr>
          <w:lang w:eastAsia="zh-CN"/>
        </w:rPr>
        <w:t>30</w:t>
      </w:r>
      <w:r w:rsidRPr="00360A02">
        <w:rPr>
          <w:lang w:val="en-US" w:eastAsia="zh-CN"/>
        </w:rPr>
        <w:t> </w:t>
      </w:r>
      <w:r w:rsidRPr="00360A02">
        <w:rPr>
          <w:lang w:eastAsia="zh-CN"/>
        </w:rPr>
        <w:t>m</w:t>
      </w:r>
      <w:r w:rsidRPr="00360A02">
        <w:rPr>
          <w:rFonts w:hint="eastAsia"/>
          <w:lang w:eastAsia="zh-CN"/>
        </w:rPr>
        <w:t>～</w:t>
      </w:r>
      <w:r w:rsidRPr="00360A02">
        <w:rPr>
          <w:lang w:eastAsia="zh-CN"/>
        </w:rPr>
        <w:t>1</w:t>
      </w:r>
      <w:r w:rsidRPr="00360A02">
        <w:rPr>
          <w:lang w:val="en-US" w:eastAsia="zh-CN"/>
        </w:rPr>
        <w:t> </w:t>
      </w:r>
      <w:r w:rsidRPr="00360A02">
        <w:rPr>
          <w:lang w:eastAsia="zh-CN"/>
        </w:rPr>
        <w:t>km</w:t>
      </w:r>
      <w:r w:rsidRPr="00360A02">
        <w:rPr>
          <w:rFonts w:hint="eastAsia"/>
          <w:lang w:eastAsia="zh-CN"/>
        </w:rPr>
        <w:t>。总体而言，为更长的路径使用更长的距离增量是合适的。剖面应包括发射和接收站位置上的地面高度，将其作为起点和终点。基于在公式（</w:t>
      </w:r>
      <w:r w:rsidRPr="00360A02">
        <w:rPr>
          <w:rFonts w:hint="eastAsia"/>
          <w:lang w:eastAsia="zh-CN"/>
        </w:rPr>
        <w:t>7</w:t>
      </w:r>
      <w:r w:rsidRPr="00360A02">
        <w:rPr>
          <w:lang w:eastAsia="zh-CN"/>
        </w:rPr>
        <w:t>a</w:t>
      </w:r>
      <w:r w:rsidRPr="00360A02">
        <w:rPr>
          <w:rFonts w:hint="eastAsia"/>
          <w:lang w:eastAsia="zh-CN"/>
        </w:rPr>
        <w:t>）中找到的</w:t>
      </w:r>
      <w:proofErr w:type="spellStart"/>
      <w:r w:rsidRPr="00360A02">
        <w:rPr>
          <w:i/>
          <w:lang w:eastAsia="zh-CN"/>
        </w:rPr>
        <w:t>a</w:t>
      </w:r>
      <w:r w:rsidRPr="00360A02">
        <w:rPr>
          <w:i/>
          <w:vertAlign w:val="subscript"/>
          <w:lang w:eastAsia="zh-CN"/>
        </w:rPr>
        <w:t>e</w:t>
      </w:r>
      <w:proofErr w:type="spellEnd"/>
      <w:r w:rsidRPr="00360A02">
        <w:rPr>
          <w:rFonts w:hint="eastAsia"/>
          <w:lang w:eastAsia="zh-CN"/>
        </w:rPr>
        <w:t>值，需要的话，以下各公式应考虑到地球曲率。</w:t>
      </w:r>
    </w:p>
    <w:p w14:paraId="1BF94DCC" w14:textId="77777777" w:rsidR="00121D68" w:rsidRPr="00360A02" w:rsidRDefault="00121D68" w:rsidP="00121D68">
      <w:pPr>
        <w:ind w:firstLineChars="200" w:firstLine="480"/>
        <w:rPr>
          <w:lang w:eastAsia="zh-CN"/>
        </w:rPr>
      </w:pPr>
      <w:r w:rsidRPr="00360A02">
        <w:rPr>
          <w:rFonts w:hint="eastAsia"/>
          <w:lang w:eastAsia="zh-CN"/>
        </w:rPr>
        <w:t>尽管最好是考虑等间隔的剖面点，但也可能使用带有非等间隔剖面点的方法。当剖面是从地形高度等高线的数字地图中获得时，这可能是有用的。不过，应注意的是，本建议书是在使用等间隔的剖面点进行了测试后形成的；有关非等间隔点对精确性影响的信息尚不可用。</w:t>
      </w:r>
    </w:p>
    <w:p w14:paraId="462A5A3C" w14:textId="77777777" w:rsidR="00121D68" w:rsidRDefault="00121D68" w:rsidP="00121D68">
      <w:pPr>
        <w:ind w:firstLineChars="200" w:firstLine="480"/>
        <w:rPr>
          <w:lang w:eastAsia="zh-CN"/>
        </w:rPr>
      </w:pPr>
      <w:r w:rsidRPr="00360A02">
        <w:rPr>
          <w:rFonts w:hint="eastAsia"/>
          <w:lang w:eastAsia="zh-CN"/>
        </w:rPr>
        <w:t>出于本建议书的目的，在发射站上的路径剖面点被认为是点</w:t>
      </w:r>
      <w:r w:rsidRPr="00360A02">
        <w:rPr>
          <w:lang w:eastAsia="zh-CN"/>
        </w:rPr>
        <w:t>1</w:t>
      </w:r>
      <w:r w:rsidRPr="00360A02">
        <w:rPr>
          <w:rFonts w:hint="eastAsia"/>
          <w:lang w:eastAsia="zh-CN"/>
        </w:rPr>
        <w:t>，而在接收站上的点被认为是点</w:t>
      </w:r>
      <w:r w:rsidRPr="00360A02">
        <w:rPr>
          <w:i/>
          <w:lang w:eastAsia="zh-CN"/>
        </w:rPr>
        <w:t>n</w:t>
      </w:r>
      <w:r w:rsidRPr="00360A02">
        <w:rPr>
          <w:rFonts w:hint="eastAsia"/>
          <w:lang w:eastAsia="zh-CN"/>
        </w:rPr>
        <w:t>。因此，路径剖面包含</w:t>
      </w:r>
      <w:r w:rsidRPr="00360A02">
        <w:rPr>
          <w:i/>
          <w:lang w:eastAsia="zh-CN"/>
        </w:rPr>
        <w:t>n</w:t>
      </w:r>
      <w:proofErr w:type="gramStart"/>
      <w:r w:rsidRPr="00360A02">
        <w:rPr>
          <w:rFonts w:hint="eastAsia"/>
          <w:lang w:eastAsia="zh-CN"/>
        </w:rPr>
        <w:t>个</w:t>
      </w:r>
      <w:proofErr w:type="gramEnd"/>
      <w:r w:rsidRPr="00360A02">
        <w:rPr>
          <w:rFonts w:hint="eastAsia"/>
          <w:lang w:eastAsia="zh-CN"/>
        </w:rPr>
        <w:t>点。图</w:t>
      </w:r>
      <w:r w:rsidRPr="00360A02">
        <w:rPr>
          <w:lang w:eastAsia="zh-CN"/>
        </w:rPr>
        <w:t>3</w:t>
      </w:r>
      <w:r w:rsidRPr="00360A02">
        <w:rPr>
          <w:rFonts w:hint="eastAsia"/>
          <w:lang w:eastAsia="zh-CN"/>
        </w:rPr>
        <w:t>提供了一个有关平均海平面之上地形高度路径剖面的例子，显示了与实际地形有关的各种各样的参数。</w:t>
      </w:r>
    </w:p>
    <w:p w14:paraId="309D104E" w14:textId="77777777" w:rsidR="00121D68" w:rsidRPr="00D95F49" w:rsidRDefault="00121D68" w:rsidP="00D95F49">
      <w:pPr>
        <w:pStyle w:val="FigureNo"/>
        <w:rPr>
          <w:lang w:eastAsia="zh-CN"/>
        </w:rPr>
      </w:pPr>
      <w:r w:rsidRPr="00360A02">
        <w:rPr>
          <w:rFonts w:hint="eastAsia"/>
          <w:lang w:eastAsia="zh-CN"/>
        </w:rPr>
        <w:lastRenderedPageBreak/>
        <w:t>图</w:t>
      </w:r>
      <w:r w:rsidRPr="00360A02">
        <w:rPr>
          <w:lang w:eastAsia="zh-CN"/>
        </w:rPr>
        <w:t xml:space="preserve"> </w:t>
      </w:r>
      <w:r w:rsidRPr="00360A02">
        <w:rPr>
          <w:rFonts w:hint="eastAsia"/>
          <w:lang w:eastAsia="zh-CN"/>
        </w:rPr>
        <w:t>1</w:t>
      </w:r>
    </w:p>
    <w:p w14:paraId="14873F5B" w14:textId="77777777" w:rsidR="00121D68" w:rsidRPr="00360A02" w:rsidRDefault="00121D68" w:rsidP="00D95F49">
      <w:pPr>
        <w:pStyle w:val="Figuretitle"/>
        <w:rPr>
          <w:lang w:eastAsia="zh-CN"/>
        </w:rPr>
      </w:pPr>
      <w:r w:rsidRPr="00360A02">
        <w:rPr>
          <w:rFonts w:hint="eastAsia"/>
          <w:lang w:eastAsia="zh-CN"/>
        </w:rPr>
        <w:t>（超地平线）路径剖面的一个例子</w:t>
      </w:r>
    </w:p>
    <w:p w14:paraId="23963052" w14:textId="0E3B6A43" w:rsidR="00121D68" w:rsidRPr="00360A02" w:rsidRDefault="002F5993" w:rsidP="00D95F49">
      <w:pPr>
        <w:pStyle w:val="Figure"/>
      </w:pPr>
      <w:bookmarkStart w:id="174" w:name="OLE_LINK29"/>
      <w:bookmarkStart w:id="175" w:name="OLE_LINK30"/>
      <w:r>
        <w:rPr>
          <w:noProof/>
          <w:lang w:val="fr-CH" w:eastAsia="zh-CN"/>
        </w:rPr>
        <mc:AlternateContent>
          <mc:Choice Requires="wps">
            <w:drawing>
              <wp:anchor distT="0" distB="0" distL="114300" distR="114300" simplePos="0" relativeHeight="251660288" behindDoc="0" locked="0" layoutInCell="1" allowOverlap="1" wp14:anchorId="23236CA3" wp14:editId="2CCD4FC6">
                <wp:simplePos x="0" y="0"/>
                <wp:positionH relativeFrom="column">
                  <wp:posOffset>5058189</wp:posOffset>
                </wp:positionH>
                <wp:positionV relativeFrom="paragraph">
                  <wp:posOffset>3806604</wp:posOffset>
                </wp:positionV>
                <wp:extent cx="617220" cy="220980"/>
                <wp:effectExtent l="0" t="0" r="0" b="7620"/>
                <wp:wrapNone/>
                <wp:docPr id="1385453191" name="Text Box 1385453191"/>
                <wp:cNvGraphicFramePr/>
                <a:graphic xmlns:a="http://schemas.openxmlformats.org/drawingml/2006/main">
                  <a:graphicData uri="http://schemas.microsoft.com/office/word/2010/wordprocessingShape">
                    <wps:wsp>
                      <wps:cNvSpPr txBox="1"/>
                      <wps:spPr>
                        <a:xfrm>
                          <a:off x="0" y="0"/>
                          <a:ext cx="617220" cy="220980"/>
                        </a:xfrm>
                        <a:prstGeom prst="rect">
                          <a:avLst/>
                        </a:prstGeom>
                        <a:solidFill>
                          <a:schemeClr val="lt1"/>
                        </a:solidFill>
                        <a:ln w="6350">
                          <a:noFill/>
                        </a:ln>
                      </wps:spPr>
                      <wps:txbx>
                        <w:txbxContent>
                          <w:p w14:paraId="52834E86" w14:textId="77777777" w:rsidR="00121D68" w:rsidRPr="00FF19CE" w:rsidRDefault="00121D68" w:rsidP="00121D68">
                            <w:pPr>
                              <w:spacing w:before="0"/>
                              <w:rPr>
                                <w:sz w:val="16"/>
                                <w:szCs w:val="16"/>
                              </w:rPr>
                            </w:pPr>
                            <w:r w:rsidRPr="00FF19CE">
                              <w:rPr>
                                <w:sz w:val="16"/>
                                <w:szCs w:val="16"/>
                              </w:rPr>
                              <w:t>P.1812-01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236CA3" id="_x0000_t202" coordsize="21600,21600" o:spt="202" path="m,l,21600r21600,l21600,xe">
                <v:stroke joinstyle="miter"/>
                <v:path gradientshapeok="t" o:connecttype="rect"/>
              </v:shapetype>
              <v:shape id="Text Box 1385453191" o:spid="_x0000_s1026" type="#_x0000_t202" style="position:absolute;left:0;text-align:left;margin-left:398.3pt;margin-top:299.75pt;width:48.6pt;height:17.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" fillcolor="white [3201]" stroked="f" strokeweight=".5pt">
                <v:textbox>
                  <w:txbxContent>
                    <w:p w14:paraId="52834E86" w14:textId="77777777" w:rsidR="00121D68" w:rsidRPr="00FF19CE" w:rsidRDefault="00121D68" w:rsidP="00121D68">
                      <w:pPr>
                        <w:spacing w:before="0"/>
                        <w:rPr>
                          <w:sz w:val="16"/>
                          <w:szCs w:val="16"/>
                        </w:rPr>
                      </w:pPr>
                      <w:r w:rsidRPr="00FF19CE">
                        <w:rPr>
                          <w:sz w:val="16"/>
                          <w:szCs w:val="16"/>
                        </w:rPr>
                        <w:t>P.1812-01</w:t>
                      </w:r>
                    </w:p>
                  </w:txbxContent>
                </v:textbox>
              </v:shape>
            </w:pict>
          </mc:Fallback>
        </mc:AlternateContent>
      </w:r>
      <w:r w:rsidR="00121D68" w:rsidRPr="00360A02">
        <w:object w:dxaOrig="6037" w:dyaOrig="5059" w14:anchorId="71686500">
          <v:shape id="_x0000_i1111" type="#_x0000_t75" style="width:6in;height:4in" o:ole="">
            <v:imagedata r:id="rId191" o:title="" cropbottom="5643f"/>
          </v:shape>
          <o:OLEObject Type="Embed" ProgID="CorelDRAW.Graphic.14" ShapeID="_x0000_i1111" DrawAspect="Content" ObjectID="_1775544731" r:id="rId192"/>
        </w:object>
      </w:r>
      <w:bookmarkEnd w:id="174"/>
      <w:bookmarkEnd w:id="175"/>
    </w:p>
    <w:p w14:paraId="53C87E59" w14:textId="35F4DFD3" w:rsidR="00121D68" w:rsidRPr="00360A02" w:rsidRDefault="00121D68" w:rsidP="00121D68">
      <w:pPr>
        <w:pStyle w:val="Note"/>
        <w:rPr>
          <w:lang w:val="en-US" w:eastAsia="zh-CN"/>
        </w:rPr>
      </w:pPr>
      <w:r w:rsidRPr="00360A02">
        <w:rPr>
          <w:lang w:val="fr-CH" w:eastAsia="zh-CN"/>
        </w:rPr>
        <w:tab/>
      </w:r>
      <w:r w:rsidRPr="00360A02">
        <w:rPr>
          <w:rFonts w:hint="eastAsia"/>
          <w:lang w:val="fr-CH" w:eastAsia="zh-CN"/>
        </w:rPr>
        <w:t>注</w:t>
      </w:r>
      <w:r w:rsidRPr="00360A02">
        <w:rPr>
          <w:lang w:val="fr-CH" w:eastAsia="zh-CN"/>
        </w:rPr>
        <w:t xml:space="preserve"> </w:t>
      </w:r>
      <w:r w:rsidRPr="00360A02">
        <w:rPr>
          <w:lang w:val="en-US" w:eastAsia="zh-CN"/>
        </w:rPr>
        <w:t xml:space="preserve">– </w:t>
      </w:r>
      <w:r w:rsidRPr="00360A02">
        <w:rPr>
          <w:rFonts w:hint="eastAsia"/>
          <w:lang w:val="en-US" w:eastAsia="zh-CN"/>
        </w:rPr>
        <w:t>得</w:t>
      </w:r>
      <w:r w:rsidRPr="00360A02">
        <w:rPr>
          <w:lang w:val="en-US" w:eastAsia="zh-CN"/>
        </w:rPr>
        <w:t>到的</w:t>
      </w:r>
      <w:r w:rsidRPr="00360A02">
        <w:rPr>
          <w:lang w:val="en-US" w:eastAsia="zh-CN"/>
        </w:rPr>
        <w:t>θ</w:t>
      </w:r>
      <w:r w:rsidRPr="00360A02">
        <w:rPr>
          <w:rFonts w:hint="eastAsia"/>
          <w:lang w:val="en-US" w:eastAsia="zh-CN"/>
        </w:rPr>
        <w:t>值</w:t>
      </w:r>
      <w:r w:rsidRPr="00360A02">
        <w:rPr>
          <w:lang w:val="en-US" w:eastAsia="zh-CN"/>
        </w:rPr>
        <w:t>将是负的。</w:t>
      </w:r>
    </w:p>
    <w:p w14:paraId="4DA3FDE3" w14:textId="7FBAF2AF" w:rsidR="00121D68" w:rsidRPr="00360A02" w:rsidRDefault="00121D68" w:rsidP="00121D68">
      <w:pPr>
        <w:pStyle w:val="Note"/>
        <w:rPr>
          <w:lang w:val="en-US" w:eastAsia="zh-CN"/>
        </w:rPr>
      </w:pPr>
    </w:p>
    <w:p w14:paraId="274FDA56" w14:textId="575072E3" w:rsidR="00121D68" w:rsidRPr="006A2F97" w:rsidRDefault="00121D68" w:rsidP="00121D68">
      <w:pPr>
        <w:ind w:firstLineChars="200" w:firstLine="480"/>
        <w:rPr>
          <w:szCs w:val="24"/>
          <w:lang w:eastAsia="zh-CN"/>
        </w:rPr>
      </w:pPr>
      <w:r w:rsidRPr="00360A02">
        <w:rPr>
          <w:rFonts w:hint="eastAsia"/>
          <w:szCs w:val="24"/>
          <w:lang w:eastAsia="zh-CN"/>
        </w:rPr>
        <w:t>表</w:t>
      </w:r>
      <w:r w:rsidRPr="00360A02">
        <w:rPr>
          <w:szCs w:val="24"/>
          <w:lang w:eastAsia="zh-CN"/>
        </w:rPr>
        <w:t>7</w:t>
      </w:r>
      <w:r w:rsidRPr="00360A02">
        <w:rPr>
          <w:rFonts w:hint="eastAsia"/>
          <w:szCs w:val="24"/>
          <w:lang w:eastAsia="zh-CN"/>
        </w:rPr>
        <w:t>定义了路径剖面分析期间使用或得到的参数。</w:t>
      </w:r>
      <w:bookmarkStart w:id="176" w:name="OLE_LINK31"/>
      <w:bookmarkStart w:id="177" w:name="OLE_LINK76"/>
    </w:p>
    <w:p w14:paraId="3D77EC29" w14:textId="77777777" w:rsidR="00121D68" w:rsidRPr="00360A02" w:rsidRDefault="00121D68" w:rsidP="003C0F1B">
      <w:pPr>
        <w:pStyle w:val="TableNo"/>
        <w:keepLines/>
      </w:pPr>
      <w:r w:rsidRPr="00360A02">
        <w:rPr>
          <w:rFonts w:hint="eastAsia"/>
        </w:rPr>
        <w:t>表</w:t>
      </w:r>
      <w:r w:rsidRPr="00360A02">
        <w:t>7</w:t>
      </w:r>
    </w:p>
    <w:bookmarkEnd w:id="176"/>
    <w:bookmarkEnd w:id="177"/>
    <w:p w14:paraId="3CABAF58" w14:textId="77777777" w:rsidR="00121D68" w:rsidRPr="00360A02" w:rsidRDefault="00121D68" w:rsidP="003C0F1B">
      <w:pPr>
        <w:pStyle w:val="Tabletitle"/>
        <w:keepLines/>
      </w:pPr>
      <w:proofErr w:type="spellStart"/>
      <w:r w:rsidRPr="00360A02">
        <w:rPr>
          <w:rFonts w:hint="eastAsia"/>
        </w:rPr>
        <w:t>路径剖面参数定义</w:t>
      </w:r>
      <w:proofErr w:type="spellEnd"/>
    </w:p>
    <w:tbl>
      <w:tblPr>
        <w:tblW w:w="9639" w:type="dxa"/>
        <w:jc w:val="center"/>
        <w:tblLayout w:type="fixed"/>
        <w:tblCellMar>
          <w:left w:w="107" w:type="dxa"/>
          <w:right w:w="107" w:type="dxa"/>
        </w:tblCellMar>
        <w:tblLook w:val="0000" w:firstRow="0" w:lastRow="0" w:firstColumn="0" w:lastColumn="0" w:noHBand="0" w:noVBand="0"/>
      </w:tblPr>
      <w:tblGrid>
        <w:gridCol w:w="1684"/>
        <w:gridCol w:w="7955"/>
      </w:tblGrid>
      <w:tr w:rsidR="00121D68" w:rsidRPr="00360A02" w14:paraId="730F2273" w14:textId="77777777" w:rsidTr="006E6228">
        <w:trPr>
          <w:cantSplit/>
          <w:tblHeader/>
          <w:jc w:val="center"/>
        </w:trPr>
        <w:tc>
          <w:tcPr>
            <w:tcW w:w="1684" w:type="dxa"/>
            <w:tcBorders>
              <w:top w:val="single" w:sz="6" w:space="0" w:color="auto"/>
              <w:left w:val="single" w:sz="6" w:space="0" w:color="auto"/>
              <w:bottom w:val="single" w:sz="6" w:space="0" w:color="auto"/>
              <w:right w:val="single" w:sz="6" w:space="0" w:color="auto"/>
            </w:tcBorders>
          </w:tcPr>
          <w:p w14:paraId="2172A3A1" w14:textId="77777777" w:rsidR="00121D68" w:rsidRPr="00360A02" w:rsidRDefault="00121D68" w:rsidP="002B3ADE">
            <w:pPr>
              <w:pStyle w:val="Tablehead"/>
              <w:keepNext w:val="0"/>
            </w:pPr>
            <w:bookmarkStart w:id="178" w:name="_Hlk475352941"/>
            <w:proofErr w:type="spellStart"/>
            <w:r w:rsidRPr="00360A02">
              <w:rPr>
                <w:rFonts w:hint="eastAsia"/>
              </w:rPr>
              <w:t>参数</w:t>
            </w:r>
            <w:proofErr w:type="spellEnd"/>
          </w:p>
        </w:tc>
        <w:tc>
          <w:tcPr>
            <w:tcW w:w="7955" w:type="dxa"/>
            <w:tcBorders>
              <w:top w:val="single" w:sz="6" w:space="0" w:color="auto"/>
              <w:left w:val="single" w:sz="6" w:space="0" w:color="auto"/>
              <w:bottom w:val="single" w:sz="6" w:space="0" w:color="auto"/>
              <w:right w:val="single" w:sz="6" w:space="0" w:color="auto"/>
            </w:tcBorders>
          </w:tcPr>
          <w:p w14:paraId="45FC171A" w14:textId="77777777" w:rsidR="00121D68" w:rsidRPr="00360A02" w:rsidRDefault="00121D68" w:rsidP="002B3ADE">
            <w:pPr>
              <w:pStyle w:val="Tablehead"/>
            </w:pPr>
            <w:proofErr w:type="spellStart"/>
            <w:r w:rsidRPr="00360A02">
              <w:rPr>
                <w:rFonts w:hint="eastAsia"/>
              </w:rPr>
              <w:t>描述</w:t>
            </w:r>
            <w:proofErr w:type="spellEnd"/>
          </w:p>
        </w:tc>
      </w:tr>
      <w:tr w:rsidR="00121D68" w:rsidRPr="00D97E2B" w14:paraId="5FADCCFF" w14:textId="77777777" w:rsidTr="006E6228">
        <w:trPr>
          <w:cantSplit/>
          <w:jc w:val="center"/>
        </w:trPr>
        <w:tc>
          <w:tcPr>
            <w:tcW w:w="1684" w:type="dxa"/>
            <w:tcBorders>
              <w:top w:val="single" w:sz="6" w:space="0" w:color="auto"/>
              <w:left w:val="single" w:sz="6" w:space="0" w:color="auto"/>
              <w:bottom w:val="single" w:sz="6" w:space="0" w:color="auto"/>
              <w:right w:val="single" w:sz="6" w:space="0" w:color="auto"/>
            </w:tcBorders>
          </w:tcPr>
          <w:p w14:paraId="26A98619" w14:textId="77777777" w:rsidR="00121D68" w:rsidRPr="000F24B2" w:rsidRDefault="00121D68" w:rsidP="002B3ADE">
            <w:pPr>
              <w:pStyle w:val="TableText0"/>
              <w:keepNext w:val="0"/>
              <w:spacing w:before="40" w:after="40" w:line="240" w:lineRule="auto"/>
              <w:jc w:val="center"/>
              <w:rPr>
                <w:i/>
                <w:iCs/>
                <w:sz w:val="22"/>
                <w:szCs w:val="22"/>
              </w:rPr>
            </w:pPr>
            <w:r w:rsidRPr="000F24B2">
              <w:rPr>
                <w:i/>
                <w:iCs/>
                <w:sz w:val="22"/>
                <w:szCs w:val="22"/>
              </w:rPr>
              <w:t>a</w:t>
            </w:r>
          </w:p>
        </w:tc>
        <w:tc>
          <w:tcPr>
            <w:tcW w:w="7955" w:type="dxa"/>
            <w:tcBorders>
              <w:top w:val="single" w:sz="6" w:space="0" w:color="auto"/>
              <w:left w:val="single" w:sz="6" w:space="0" w:color="auto"/>
              <w:bottom w:val="single" w:sz="6" w:space="0" w:color="auto"/>
              <w:right w:val="single" w:sz="6" w:space="0" w:color="auto"/>
            </w:tcBorders>
          </w:tcPr>
          <w:p w14:paraId="508A2B59" w14:textId="77777777" w:rsidR="00121D68" w:rsidRPr="000F24B2" w:rsidRDefault="00121D68" w:rsidP="002B3ADE">
            <w:pPr>
              <w:pStyle w:val="TableText0"/>
              <w:keepNext w:val="0"/>
              <w:spacing w:before="40" w:after="40" w:line="240" w:lineRule="auto"/>
              <w:rPr>
                <w:sz w:val="22"/>
                <w:szCs w:val="22"/>
                <w:lang w:eastAsia="zh-CN"/>
              </w:rPr>
            </w:pPr>
            <w:r w:rsidRPr="000F24B2">
              <w:rPr>
                <w:rFonts w:hint="eastAsia"/>
                <w:sz w:val="22"/>
                <w:szCs w:val="22"/>
                <w:lang w:eastAsia="zh-CN"/>
              </w:rPr>
              <w:t>地球的平均物理半径（</w:t>
            </w:r>
            <w:r w:rsidRPr="000F24B2">
              <w:rPr>
                <w:sz w:val="22"/>
                <w:szCs w:val="22"/>
              </w:rPr>
              <w:t>6 371 km</w:t>
            </w:r>
            <w:r w:rsidRPr="000F24B2">
              <w:rPr>
                <w:rFonts w:hint="eastAsia"/>
                <w:sz w:val="22"/>
                <w:szCs w:val="22"/>
                <w:lang w:eastAsia="zh-CN"/>
              </w:rPr>
              <w:t>）</w:t>
            </w:r>
          </w:p>
        </w:tc>
      </w:tr>
      <w:bookmarkEnd w:id="178"/>
      <w:tr w:rsidR="00121D68" w:rsidRPr="00360A02" w14:paraId="700B9194" w14:textId="77777777" w:rsidTr="006E6228">
        <w:trPr>
          <w:cantSplit/>
          <w:jc w:val="center"/>
        </w:trPr>
        <w:tc>
          <w:tcPr>
            <w:tcW w:w="1684" w:type="dxa"/>
            <w:tcBorders>
              <w:top w:val="single" w:sz="6" w:space="0" w:color="auto"/>
              <w:left w:val="single" w:sz="6" w:space="0" w:color="auto"/>
              <w:bottom w:val="single" w:sz="6" w:space="0" w:color="auto"/>
              <w:right w:val="single" w:sz="6" w:space="0" w:color="auto"/>
            </w:tcBorders>
          </w:tcPr>
          <w:p w14:paraId="299E4069" w14:textId="77777777" w:rsidR="00121D68" w:rsidRPr="00360A02" w:rsidRDefault="00121D68" w:rsidP="002B3ADE">
            <w:pPr>
              <w:pStyle w:val="TableText0"/>
              <w:keepNext w:val="0"/>
              <w:spacing w:before="40" w:after="40" w:line="240" w:lineRule="auto"/>
              <w:jc w:val="center"/>
              <w:rPr>
                <w:i/>
                <w:iCs/>
                <w:sz w:val="22"/>
                <w:szCs w:val="22"/>
              </w:rPr>
            </w:pPr>
            <w:r w:rsidRPr="00360A02">
              <w:rPr>
                <w:i/>
                <w:iCs/>
                <w:sz w:val="22"/>
                <w:szCs w:val="22"/>
              </w:rPr>
              <w:t>a</w:t>
            </w:r>
            <w:r w:rsidRPr="00360A02">
              <w:rPr>
                <w:i/>
                <w:iCs/>
                <w:sz w:val="22"/>
                <w:szCs w:val="22"/>
                <w:vertAlign w:val="subscript"/>
              </w:rPr>
              <w:t>e</w:t>
            </w:r>
          </w:p>
        </w:tc>
        <w:tc>
          <w:tcPr>
            <w:tcW w:w="7955" w:type="dxa"/>
            <w:tcBorders>
              <w:top w:val="single" w:sz="6" w:space="0" w:color="auto"/>
              <w:left w:val="single" w:sz="6" w:space="0" w:color="auto"/>
              <w:bottom w:val="single" w:sz="6" w:space="0" w:color="auto"/>
              <w:right w:val="single" w:sz="6" w:space="0" w:color="auto"/>
            </w:tcBorders>
          </w:tcPr>
          <w:p w14:paraId="3719B398" w14:textId="77777777" w:rsidR="00121D68" w:rsidRPr="00360A02" w:rsidRDefault="00121D68" w:rsidP="002B3ADE">
            <w:pPr>
              <w:pStyle w:val="TableText0"/>
              <w:keepNext w:val="0"/>
              <w:spacing w:before="40" w:after="40" w:line="240" w:lineRule="auto"/>
              <w:rPr>
                <w:sz w:val="22"/>
                <w:szCs w:val="22"/>
                <w:lang w:eastAsia="zh-CN"/>
              </w:rPr>
            </w:pPr>
            <w:r w:rsidRPr="00360A02">
              <w:rPr>
                <w:rFonts w:hint="eastAsia"/>
                <w:sz w:val="22"/>
                <w:szCs w:val="22"/>
                <w:lang w:eastAsia="zh-CN"/>
              </w:rPr>
              <w:t>有效地球半径（</w:t>
            </w:r>
            <w:r w:rsidRPr="00360A02">
              <w:rPr>
                <w:sz w:val="22"/>
                <w:szCs w:val="22"/>
                <w:lang w:eastAsia="zh-CN"/>
              </w:rPr>
              <w:t>km</w:t>
            </w:r>
            <w:r w:rsidRPr="00360A02">
              <w:rPr>
                <w:rFonts w:hint="eastAsia"/>
                <w:sz w:val="22"/>
                <w:szCs w:val="22"/>
                <w:lang w:eastAsia="zh-CN"/>
              </w:rPr>
              <w:t>）</w:t>
            </w:r>
          </w:p>
        </w:tc>
      </w:tr>
      <w:tr w:rsidR="00121D68" w:rsidRPr="00360A02" w14:paraId="7CA7FECD" w14:textId="77777777" w:rsidTr="006E6228">
        <w:trPr>
          <w:cantSplit/>
          <w:jc w:val="center"/>
        </w:trPr>
        <w:tc>
          <w:tcPr>
            <w:tcW w:w="1684" w:type="dxa"/>
            <w:tcBorders>
              <w:top w:val="single" w:sz="6" w:space="0" w:color="auto"/>
              <w:left w:val="single" w:sz="6" w:space="0" w:color="auto"/>
              <w:bottom w:val="single" w:sz="6" w:space="0" w:color="auto"/>
              <w:right w:val="single" w:sz="6" w:space="0" w:color="auto"/>
            </w:tcBorders>
          </w:tcPr>
          <w:p w14:paraId="06DCBFEC" w14:textId="77777777" w:rsidR="00121D68" w:rsidRPr="00360A02" w:rsidRDefault="00121D68" w:rsidP="002B3ADE">
            <w:pPr>
              <w:pStyle w:val="TableText0"/>
              <w:keepNext w:val="0"/>
              <w:spacing w:before="40" w:after="40" w:line="240" w:lineRule="auto"/>
              <w:jc w:val="center"/>
              <w:rPr>
                <w:i/>
                <w:iCs/>
                <w:sz w:val="22"/>
                <w:szCs w:val="22"/>
              </w:rPr>
            </w:pPr>
            <w:r w:rsidRPr="00360A02">
              <w:rPr>
                <w:i/>
                <w:iCs/>
                <w:sz w:val="22"/>
                <w:szCs w:val="22"/>
              </w:rPr>
              <w:t>d</w:t>
            </w:r>
          </w:p>
        </w:tc>
        <w:tc>
          <w:tcPr>
            <w:tcW w:w="7955" w:type="dxa"/>
            <w:tcBorders>
              <w:top w:val="single" w:sz="6" w:space="0" w:color="auto"/>
              <w:left w:val="single" w:sz="6" w:space="0" w:color="auto"/>
              <w:bottom w:val="single" w:sz="6" w:space="0" w:color="auto"/>
              <w:right w:val="single" w:sz="6" w:space="0" w:color="auto"/>
            </w:tcBorders>
          </w:tcPr>
          <w:p w14:paraId="5DBB7C9A" w14:textId="77777777" w:rsidR="00121D68" w:rsidRPr="00360A02" w:rsidRDefault="00121D68" w:rsidP="002B3ADE">
            <w:pPr>
              <w:pStyle w:val="TableText0"/>
              <w:keepNext w:val="0"/>
              <w:spacing w:before="40" w:after="40" w:line="240" w:lineRule="auto"/>
              <w:rPr>
                <w:sz w:val="22"/>
                <w:szCs w:val="22"/>
                <w:lang w:eastAsia="zh-CN"/>
              </w:rPr>
            </w:pPr>
            <w:r w:rsidRPr="00360A02">
              <w:rPr>
                <w:rFonts w:hint="eastAsia"/>
                <w:sz w:val="22"/>
                <w:szCs w:val="22"/>
                <w:lang w:eastAsia="zh-CN"/>
              </w:rPr>
              <w:t>大圆路径距离（</w:t>
            </w:r>
            <w:r w:rsidRPr="00360A02">
              <w:rPr>
                <w:sz w:val="22"/>
                <w:szCs w:val="22"/>
                <w:lang w:eastAsia="zh-CN"/>
              </w:rPr>
              <w:t>km</w:t>
            </w:r>
            <w:r w:rsidRPr="00360A02">
              <w:rPr>
                <w:rFonts w:hint="eastAsia"/>
                <w:sz w:val="22"/>
                <w:szCs w:val="22"/>
                <w:lang w:eastAsia="zh-CN"/>
              </w:rPr>
              <w:t>）</w:t>
            </w:r>
          </w:p>
        </w:tc>
      </w:tr>
      <w:tr w:rsidR="00121D68" w:rsidRPr="00360A02" w14:paraId="2A4101FC" w14:textId="77777777" w:rsidTr="006E6228">
        <w:trPr>
          <w:cantSplit/>
          <w:jc w:val="center"/>
        </w:trPr>
        <w:tc>
          <w:tcPr>
            <w:tcW w:w="1684" w:type="dxa"/>
            <w:tcBorders>
              <w:top w:val="single" w:sz="6" w:space="0" w:color="auto"/>
              <w:left w:val="single" w:sz="6" w:space="0" w:color="auto"/>
              <w:bottom w:val="single" w:sz="6" w:space="0" w:color="auto"/>
              <w:right w:val="single" w:sz="6" w:space="0" w:color="auto"/>
            </w:tcBorders>
          </w:tcPr>
          <w:p w14:paraId="53E6FD07" w14:textId="77777777" w:rsidR="00121D68" w:rsidRPr="00360A02" w:rsidRDefault="00121D68" w:rsidP="002B3ADE">
            <w:pPr>
              <w:pStyle w:val="TableText0"/>
              <w:keepNext w:val="0"/>
              <w:spacing w:before="40" w:after="40" w:line="240" w:lineRule="auto"/>
              <w:jc w:val="center"/>
              <w:rPr>
                <w:i/>
                <w:iCs/>
                <w:sz w:val="22"/>
                <w:szCs w:val="22"/>
              </w:rPr>
            </w:pPr>
            <w:r w:rsidRPr="00360A02">
              <w:rPr>
                <w:i/>
                <w:iCs/>
                <w:sz w:val="22"/>
                <w:szCs w:val="22"/>
              </w:rPr>
              <w:t>d</w:t>
            </w:r>
            <w:r w:rsidRPr="00360A02">
              <w:rPr>
                <w:i/>
                <w:iCs/>
                <w:sz w:val="22"/>
                <w:szCs w:val="22"/>
                <w:vertAlign w:val="subscript"/>
              </w:rPr>
              <w:t>i</w:t>
            </w:r>
          </w:p>
        </w:tc>
        <w:tc>
          <w:tcPr>
            <w:tcW w:w="7955" w:type="dxa"/>
            <w:tcBorders>
              <w:top w:val="single" w:sz="6" w:space="0" w:color="auto"/>
              <w:left w:val="single" w:sz="6" w:space="0" w:color="auto"/>
              <w:bottom w:val="single" w:sz="6" w:space="0" w:color="auto"/>
              <w:right w:val="single" w:sz="6" w:space="0" w:color="auto"/>
            </w:tcBorders>
          </w:tcPr>
          <w:p w14:paraId="5F85C770" w14:textId="77777777" w:rsidR="00121D68" w:rsidRPr="00360A02" w:rsidRDefault="00121D68" w:rsidP="002B3ADE">
            <w:pPr>
              <w:pStyle w:val="TableText0"/>
              <w:keepNext w:val="0"/>
              <w:spacing w:before="40" w:after="40" w:line="240" w:lineRule="auto"/>
              <w:rPr>
                <w:sz w:val="22"/>
                <w:szCs w:val="22"/>
                <w:lang w:eastAsia="zh-CN"/>
              </w:rPr>
            </w:pPr>
            <w:r w:rsidRPr="00360A02">
              <w:rPr>
                <w:rFonts w:hint="eastAsia"/>
                <w:sz w:val="22"/>
                <w:szCs w:val="22"/>
                <w:lang w:eastAsia="zh-CN"/>
              </w:rPr>
              <w:t>距发射机第</w:t>
            </w:r>
            <m:oMath>
              <m:r>
                <w:rPr>
                  <w:rFonts w:ascii="Cambria Math" w:hAnsi="Cambria Math"/>
                  <w:sz w:val="22"/>
                  <w:szCs w:val="22"/>
                </w:rPr>
                <m:t>i</m:t>
              </m:r>
            </m:oMath>
            <w:proofErr w:type="gramStart"/>
            <w:r w:rsidRPr="00360A02">
              <w:rPr>
                <w:rFonts w:hint="eastAsia"/>
                <w:sz w:val="22"/>
                <w:szCs w:val="22"/>
                <w:lang w:eastAsia="zh-CN"/>
              </w:rPr>
              <w:t>个</w:t>
            </w:r>
            <w:proofErr w:type="gramEnd"/>
            <w:r w:rsidRPr="00360A02">
              <w:rPr>
                <w:rFonts w:hint="eastAsia"/>
                <w:sz w:val="22"/>
                <w:szCs w:val="22"/>
                <w:lang w:eastAsia="zh-CN"/>
              </w:rPr>
              <w:t>剖面点的大圆路径距离</w:t>
            </w:r>
          </w:p>
        </w:tc>
      </w:tr>
      <w:tr w:rsidR="00121D68" w:rsidRPr="00360A02" w14:paraId="01A9DE99" w14:textId="77777777" w:rsidTr="006E6228">
        <w:trPr>
          <w:cantSplit/>
          <w:jc w:val="center"/>
        </w:trPr>
        <w:tc>
          <w:tcPr>
            <w:tcW w:w="1684" w:type="dxa"/>
            <w:tcBorders>
              <w:top w:val="single" w:sz="6" w:space="0" w:color="auto"/>
              <w:left w:val="single" w:sz="6" w:space="0" w:color="auto"/>
              <w:bottom w:val="single" w:sz="6" w:space="0" w:color="auto"/>
              <w:right w:val="single" w:sz="6" w:space="0" w:color="auto"/>
            </w:tcBorders>
          </w:tcPr>
          <w:p w14:paraId="1AF5E269" w14:textId="77777777" w:rsidR="00121D68" w:rsidRPr="00360A02" w:rsidRDefault="00121D68" w:rsidP="002B3ADE">
            <w:pPr>
              <w:pStyle w:val="TableText0"/>
              <w:keepNext w:val="0"/>
              <w:spacing w:before="40" w:after="40" w:line="240" w:lineRule="auto"/>
              <w:jc w:val="center"/>
              <w:rPr>
                <w:i/>
                <w:iCs/>
                <w:sz w:val="22"/>
                <w:szCs w:val="22"/>
              </w:rPr>
            </w:pPr>
            <w:r w:rsidRPr="00360A02">
              <w:rPr>
                <w:i/>
                <w:iCs/>
                <w:sz w:val="22"/>
                <w:szCs w:val="22"/>
              </w:rPr>
              <w:t>d</w:t>
            </w:r>
            <w:r w:rsidRPr="00360A02">
              <w:rPr>
                <w:i/>
                <w:iCs/>
                <w:sz w:val="22"/>
                <w:szCs w:val="22"/>
                <w:vertAlign w:val="subscript"/>
              </w:rPr>
              <w:t>ii</w:t>
            </w:r>
          </w:p>
        </w:tc>
        <w:tc>
          <w:tcPr>
            <w:tcW w:w="7955" w:type="dxa"/>
            <w:tcBorders>
              <w:top w:val="single" w:sz="6" w:space="0" w:color="auto"/>
              <w:left w:val="single" w:sz="6" w:space="0" w:color="auto"/>
              <w:bottom w:val="single" w:sz="6" w:space="0" w:color="auto"/>
              <w:right w:val="single" w:sz="6" w:space="0" w:color="auto"/>
            </w:tcBorders>
          </w:tcPr>
          <w:p w14:paraId="65FBA305" w14:textId="77777777" w:rsidR="00121D68" w:rsidRPr="00360A02" w:rsidRDefault="00121D68" w:rsidP="002B3ADE">
            <w:pPr>
              <w:pStyle w:val="TableText0"/>
              <w:keepNext w:val="0"/>
              <w:spacing w:before="40" w:after="40" w:line="240" w:lineRule="auto"/>
              <w:rPr>
                <w:sz w:val="22"/>
                <w:szCs w:val="22"/>
                <w:lang w:eastAsia="zh-CN"/>
              </w:rPr>
            </w:pPr>
            <w:r w:rsidRPr="00360A02">
              <w:rPr>
                <w:rFonts w:hint="eastAsia"/>
                <w:sz w:val="22"/>
                <w:szCs w:val="22"/>
                <w:lang w:eastAsia="zh-CN"/>
              </w:rPr>
              <w:t>规则（即等间隔的）路径剖面数据的递增距离（</w:t>
            </w:r>
            <w:r w:rsidRPr="00360A02">
              <w:rPr>
                <w:sz w:val="22"/>
                <w:szCs w:val="22"/>
                <w:lang w:eastAsia="zh-CN"/>
              </w:rPr>
              <w:t>km</w:t>
            </w:r>
            <w:r w:rsidRPr="00360A02">
              <w:rPr>
                <w:rFonts w:hint="eastAsia"/>
                <w:sz w:val="22"/>
                <w:szCs w:val="22"/>
                <w:lang w:eastAsia="zh-CN"/>
              </w:rPr>
              <w:t>）</w:t>
            </w:r>
          </w:p>
        </w:tc>
      </w:tr>
      <w:tr w:rsidR="00121D68" w:rsidRPr="00360A02" w14:paraId="496BE036" w14:textId="77777777" w:rsidTr="006E6228">
        <w:trPr>
          <w:cantSplit/>
          <w:jc w:val="center"/>
        </w:trPr>
        <w:tc>
          <w:tcPr>
            <w:tcW w:w="1684" w:type="dxa"/>
            <w:tcBorders>
              <w:top w:val="single" w:sz="6" w:space="0" w:color="auto"/>
              <w:left w:val="single" w:sz="6" w:space="0" w:color="auto"/>
              <w:bottom w:val="single" w:sz="6" w:space="0" w:color="auto"/>
              <w:right w:val="single" w:sz="6" w:space="0" w:color="auto"/>
            </w:tcBorders>
          </w:tcPr>
          <w:p w14:paraId="6CCD36A5" w14:textId="77777777" w:rsidR="00121D68" w:rsidRPr="00360A02" w:rsidRDefault="00121D68" w:rsidP="002B3ADE">
            <w:pPr>
              <w:pStyle w:val="TableText0"/>
              <w:keepNext w:val="0"/>
              <w:spacing w:before="40" w:after="40" w:line="240" w:lineRule="auto"/>
              <w:jc w:val="center"/>
              <w:rPr>
                <w:i/>
                <w:iCs/>
                <w:sz w:val="22"/>
                <w:szCs w:val="22"/>
              </w:rPr>
            </w:pPr>
            <w:r w:rsidRPr="00360A02">
              <w:rPr>
                <w:i/>
                <w:iCs/>
                <w:sz w:val="22"/>
                <w:szCs w:val="22"/>
              </w:rPr>
              <w:t>f</w:t>
            </w:r>
          </w:p>
        </w:tc>
        <w:tc>
          <w:tcPr>
            <w:tcW w:w="7955" w:type="dxa"/>
            <w:tcBorders>
              <w:top w:val="single" w:sz="6" w:space="0" w:color="auto"/>
              <w:left w:val="single" w:sz="6" w:space="0" w:color="auto"/>
              <w:bottom w:val="single" w:sz="6" w:space="0" w:color="auto"/>
              <w:right w:val="single" w:sz="6" w:space="0" w:color="auto"/>
            </w:tcBorders>
          </w:tcPr>
          <w:p w14:paraId="17B65873" w14:textId="77777777" w:rsidR="00121D68" w:rsidRPr="00360A02" w:rsidRDefault="00121D68" w:rsidP="002B3ADE">
            <w:pPr>
              <w:pStyle w:val="TableText0"/>
              <w:keepNext w:val="0"/>
              <w:spacing w:before="40" w:after="40" w:line="240" w:lineRule="auto"/>
              <w:rPr>
                <w:sz w:val="22"/>
                <w:szCs w:val="22"/>
              </w:rPr>
            </w:pPr>
            <w:r w:rsidRPr="00360A02">
              <w:rPr>
                <w:rFonts w:hint="eastAsia"/>
                <w:sz w:val="22"/>
                <w:szCs w:val="22"/>
              </w:rPr>
              <w:t>频率（</w:t>
            </w:r>
            <w:r w:rsidRPr="00360A02">
              <w:rPr>
                <w:sz w:val="22"/>
                <w:szCs w:val="22"/>
              </w:rPr>
              <w:t>GHz</w:t>
            </w:r>
            <w:r w:rsidRPr="00360A02">
              <w:rPr>
                <w:rFonts w:hint="eastAsia"/>
                <w:sz w:val="22"/>
                <w:szCs w:val="22"/>
              </w:rPr>
              <w:t>）</w:t>
            </w:r>
          </w:p>
        </w:tc>
      </w:tr>
      <w:tr w:rsidR="00121D68" w:rsidRPr="00360A02" w14:paraId="028114D0" w14:textId="77777777" w:rsidTr="006E6228">
        <w:trPr>
          <w:cantSplit/>
          <w:jc w:val="center"/>
        </w:trPr>
        <w:tc>
          <w:tcPr>
            <w:tcW w:w="1684" w:type="dxa"/>
            <w:tcBorders>
              <w:top w:val="single" w:sz="6" w:space="0" w:color="auto"/>
              <w:left w:val="single" w:sz="6" w:space="0" w:color="auto"/>
              <w:bottom w:val="single" w:sz="6" w:space="0" w:color="auto"/>
              <w:right w:val="single" w:sz="6" w:space="0" w:color="auto"/>
            </w:tcBorders>
          </w:tcPr>
          <w:p w14:paraId="4A854671" w14:textId="77777777" w:rsidR="00121D68" w:rsidRPr="00360A02" w:rsidRDefault="00121D68" w:rsidP="002B3ADE">
            <w:pPr>
              <w:pStyle w:val="TableText0"/>
              <w:keepNext w:val="0"/>
              <w:spacing w:before="40" w:after="40" w:line="240" w:lineRule="auto"/>
              <w:jc w:val="center"/>
              <w:rPr>
                <w:sz w:val="22"/>
                <w:szCs w:val="22"/>
              </w:rPr>
            </w:pPr>
            <w:r w:rsidRPr="00360A02">
              <w:rPr>
                <w:sz w:val="22"/>
                <w:szCs w:val="22"/>
              </w:rPr>
              <w:t>λ</w:t>
            </w:r>
          </w:p>
        </w:tc>
        <w:tc>
          <w:tcPr>
            <w:tcW w:w="7955" w:type="dxa"/>
            <w:tcBorders>
              <w:top w:val="single" w:sz="6" w:space="0" w:color="auto"/>
              <w:left w:val="single" w:sz="6" w:space="0" w:color="auto"/>
              <w:bottom w:val="single" w:sz="6" w:space="0" w:color="auto"/>
              <w:right w:val="single" w:sz="6" w:space="0" w:color="auto"/>
            </w:tcBorders>
          </w:tcPr>
          <w:p w14:paraId="75EC3A2F" w14:textId="77777777" w:rsidR="00121D68" w:rsidRPr="00360A02" w:rsidRDefault="00121D68" w:rsidP="002B3ADE">
            <w:pPr>
              <w:pStyle w:val="TableText0"/>
              <w:keepNext w:val="0"/>
              <w:spacing w:before="40" w:after="40" w:line="240" w:lineRule="auto"/>
              <w:rPr>
                <w:sz w:val="22"/>
                <w:szCs w:val="22"/>
              </w:rPr>
            </w:pPr>
            <w:r w:rsidRPr="00360A02">
              <w:rPr>
                <w:rFonts w:hint="eastAsia"/>
                <w:sz w:val="22"/>
                <w:szCs w:val="22"/>
              </w:rPr>
              <w:t>波长（</w:t>
            </w:r>
            <w:r w:rsidRPr="00360A02">
              <w:rPr>
                <w:sz w:val="22"/>
                <w:szCs w:val="22"/>
              </w:rPr>
              <w:t>m</w:t>
            </w:r>
            <w:r w:rsidRPr="00360A02">
              <w:rPr>
                <w:rFonts w:hint="eastAsia"/>
                <w:sz w:val="22"/>
                <w:szCs w:val="22"/>
              </w:rPr>
              <w:t>）</w:t>
            </w:r>
          </w:p>
        </w:tc>
      </w:tr>
      <w:tr w:rsidR="00121D68" w:rsidRPr="00360A02" w14:paraId="1EF4C9DC" w14:textId="77777777" w:rsidTr="006E6228">
        <w:trPr>
          <w:cantSplit/>
          <w:jc w:val="center"/>
        </w:trPr>
        <w:tc>
          <w:tcPr>
            <w:tcW w:w="1684" w:type="dxa"/>
            <w:tcBorders>
              <w:top w:val="single" w:sz="6" w:space="0" w:color="auto"/>
              <w:left w:val="single" w:sz="6" w:space="0" w:color="auto"/>
              <w:bottom w:val="single" w:sz="6" w:space="0" w:color="auto"/>
              <w:right w:val="single" w:sz="6" w:space="0" w:color="auto"/>
            </w:tcBorders>
          </w:tcPr>
          <w:p w14:paraId="2D082D3B" w14:textId="77777777" w:rsidR="00121D68" w:rsidRPr="00360A02" w:rsidRDefault="00121D68" w:rsidP="002B3ADE">
            <w:pPr>
              <w:pStyle w:val="TableText0"/>
              <w:keepNext w:val="0"/>
              <w:spacing w:before="40" w:after="40" w:line="240" w:lineRule="auto"/>
              <w:jc w:val="center"/>
              <w:rPr>
                <w:i/>
                <w:iCs/>
                <w:sz w:val="22"/>
                <w:szCs w:val="22"/>
              </w:rPr>
            </w:pPr>
            <w:proofErr w:type="spellStart"/>
            <w:r w:rsidRPr="00360A02">
              <w:rPr>
                <w:i/>
                <w:iCs/>
                <w:sz w:val="22"/>
                <w:szCs w:val="22"/>
              </w:rPr>
              <w:t>h</w:t>
            </w:r>
            <w:r w:rsidRPr="00360A02">
              <w:rPr>
                <w:i/>
                <w:iCs/>
                <w:sz w:val="22"/>
                <w:szCs w:val="22"/>
                <w:vertAlign w:val="subscript"/>
              </w:rPr>
              <w:t>ts</w:t>
            </w:r>
            <w:proofErr w:type="spellEnd"/>
          </w:p>
        </w:tc>
        <w:tc>
          <w:tcPr>
            <w:tcW w:w="7955" w:type="dxa"/>
            <w:tcBorders>
              <w:top w:val="single" w:sz="6" w:space="0" w:color="auto"/>
              <w:left w:val="single" w:sz="6" w:space="0" w:color="auto"/>
              <w:bottom w:val="single" w:sz="6" w:space="0" w:color="auto"/>
              <w:right w:val="single" w:sz="6" w:space="0" w:color="auto"/>
            </w:tcBorders>
          </w:tcPr>
          <w:p w14:paraId="2DBBF6B8" w14:textId="77777777" w:rsidR="00121D68" w:rsidRPr="00360A02" w:rsidRDefault="00121D68" w:rsidP="002B3ADE">
            <w:pPr>
              <w:pStyle w:val="TableText0"/>
              <w:keepNext w:val="0"/>
              <w:spacing w:before="40" w:after="40" w:line="240" w:lineRule="auto"/>
              <w:rPr>
                <w:sz w:val="22"/>
                <w:szCs w:val="22"/>
                <w:lang w:eastAsia="zh-CN"/>
              </w:rPr>
            </w:pPr>
            <w:r w:rsidRPr="00360A02">
              <w:rPr>
                <w:rFonts w:hint="eastAsia"/>
                <w:sz w:val="22"/>
                <w:szCs w:val="22"/>
                <w:lang w:eastAsia="zh-CN"/>
              </w:rPr>
              <w:t>平均海平面之上（</w:t>
            </w:r>
            <w:proofErr w:type="spellStart"/>
            <w:r w:rsidRPr="00360A02">
              <w:rPr>
                <w:sz w:val="22"/>
                <w:szCs w:val="22"/>
                <w:lang w:eastAsia="zh-CN"/>
              </w:rPr>
              <w:t>amsl</w:t>
            </w:r>
            <w:proofErr w:type="spellEnd"/>
            <w:r w:rsidRPr="00360A02">
              <w:rPr>
                <w:rFonts w:hint="eastAsia"/>
                <w:sz w:val="22"/>
                <w:szCs w:val="22"/>
                <w:lang w:eastAsia="zh-CN"/>
              </w:rPr>
              <w:t>）的发射机天线高度（</w:t>
            </w:r>
            <w:r w:rsidRPr="00360A02">
              <w:rPr>
                <w:sz w:val="22"/>
                <w:szCs w:val="22"/>
                <w:lang w:eastAsia="zh-CN"/>
              </w:rPr>
              <w:t>m</w:t>
            </w:r>
            <w:r w:rsidRPr="00360A02">
              <w:rPr>
                <w:rFonts w:hint="eastAsia"/>
                <w:sz w:val="22"/>
                <w:szCs w:val="22"/>
                <w:lang w:eastAsia="zh-CN"/>
              </w:rPr>
              <w:t>）</w:t>
            </w:r>
          </w:p>
        </w:tc>
      </w:tr>
      <w:tr w:rsidR="00121D68" w:rsidRPr="00360A02" w14:paraId="4D4376CA" w14:textId="77777777" w:rsidTr="006E6228">
        <w:trPr>
          <w:cantSplit/>
          <w:jc w:val="center"/>
        </w:trPr>
        <w:tc>
          <w:tcPr>
            <w:tcW w:w="1684" w:type="dxa"/>
            <w:tcBorders>
              <w:top w:val="single" w:sz="6" w:space="0" w:color="auto"/>
              <w:left w:val="single" w:sz="6" w:space="0" w:color="auto"/>
              <w:bottom w:val="single" w:sz="6" w:space="0" w:color="auto"/>
              <w:right w:val="single" w:sz="6" w:space="0" w:color="auto"/>
            </w:tcBorders>
          </w:tcPr>
          <w:p w14:paraId="2FF0CEAC" w14:textId="77777777" w:rsidR="00121D68" w:rsidRPr="00360A02" w:rsidRDefault="00121D68" w:rsidP="002B3ADE">
            <w:pPr>
              <w:pStyle w:val="TableText0"/>
              <w:keepNext w:val="0"/>
              <w:spacing w:before="40" w:after="40" w:line="240" w:lineRule="auto"/>
              <w:jc w:val="center"/>
              <w:rPr>
                <w:i/>
                <w:iCs/>
                <w:sz w:val="22"/>
                <w:szCs w:val="22"/>
              </w:rPr>
            </w:pPr>
            <w:r w:rsidRPr="00360A02">
              <w:rPr>
                <w:i/>
                <w:iCs/>
                <w:sz w:val="22"/>
                <w:szCs w:val="22"/>
              </w:rPr>
              <w:t>h</w:t>
            </w:r>
            <w:r w:rsidRPr="00360A02">
              <w:rPr>
                <w:i/>
                <w:iCs/>
                <w:sz w:val="22"/>
                <w:szCs w:val="22"/>
                <w:vertAlign w:val="subscript"/>
              </w:rPr>
              <w:t>rs</w:t>
            </w:r>
          </w:p>
        </w:tc>
        <w:tc>
          <w:tcPr>
            <w:tcW w:w="7955" w:type="dxa"/>
            <w:tcBorders>
              <w:top w:val="single" w:sz="6" w:space="0" w:color="auto"/>
              <w:left w:val="single" w:sz="6" w:space="0" w:color="auto"/>
              <w:bottom w:val="single" w:sz="6" w:space="0" w:color="auto"/>
              <w:right w:val="single" w:sz="6" w:space="0" w:color="auto"/>
            </w:tcBorders>
          </w:tcPr>
          <w:p w14:paraId="4435567B" w14:textId="77777777" w:rsidR="00121D68" w:rsidRPr="00360A02" w:rsidRDefault="00121D68" w:rsidP="002B3ADE">
            <w:pPr>
              <w:pStyle w:val="TableText0"/>
              <w:keepNext w:val="0"/>
              <w:spacing w:before="40" w:after="40" w:line="240" w:lineRule="auto"/>
              <w:rPr>
                <w:sz w:val="22"/>
                <w:szCs w:val="22"/>
                <w:lang w:eastAsia="zh-CN"/>
              </w:rPr>
            </w:pPr>
            <w:r w:rsidRPr="00360A02">
              <w:rPr>
                <w:rFonts w:hint="eastAsia"/>
                <w:sz w:val="22"/>
                <w:szCs w:val="22"/>
                <w:lang w:eastAsia="zh-CN"/>
              </w:rPr>
              <w:t>接收机天线高度（</w:t>
            </w:r>
            <w:r w:rsidRPr="00360A02">
              <w:rPr>
                <w:sz w:val="22"/>
                <w:szCs w:val="22"/>
                <w:lang w:eastAsia="zh-CN"/>
              </w:rPr>
              <w:t>m</w:t>
            </w:r>
            <w:r w:rsidRPr="00360A02">
              <w:rPr>
                <w:rFonts w:hint="eastAsia"/>
                <w:sz w:val="22"/>
                <w:szCs w:val="22"/>
                <w:lang w:eastAsia="zh-CN"/>
              </w:rPr>
              <w:t>）（</w:t>
            </w:r>
            <w:proofErr w:type="spellStart"/>
            <w:r w:rsidRPr="00360A02">
              <w:rPr>
                <w:sz w:val="22"/>
                <w:szCs w:val="22"/>
                <w:lang w:eastAsia="zh-CN"/>
              </w:rPr>
              <w:t>amsl</w:t>
            </w:r>
            <w:proofErr w:type="spellEnd"/>
            <w:r w:rsidRPr="00360A02">
              <w:rPr>
                <w:rFonts w:hint="eastAsia"/>
                <w:sz w:val="22"/>
                <w:szCs w:val="22"/>
                <w:lang w:eastAsia="zh-CN"/>
              </w:rPr>
              <w:t>）</w:t>
            </w:r>
          </w:p>
        </w:tc>
      </w:tr>
      <w:tr w:rsidR="00121D68" w:rsidRPr="00360A02" w14:paraId="0D6FC1A4" w14:textId="77777777" w:rsidTr="006E6228">
        <w:trPr>
          <w:cantSplit/>
          <w:jc w:val="center"/>
        </w:trPr>
        <w:tc>
          <w:tcPr>
            <w:tcW w:w="1684" w:type="dxa"/>
            <w:tcBorders>
              <w:top w:val="single" w:sz="6" w:space="0" w:color="auto"/>
              <w:left w:val="single" w:sz="6" w:space="0" w:color="auto"/>
              <w:bottom w:val="single" w:sz="6" w:space="0" w:color="auto"/>
              <w:right w:val="single" w:sz="6" w:space="0" w:color="auto"/>
            </w:tcBorders>
          </w:tcPr>
          <w:p w14:paraId="3030EF83" w14:textId="77777777" w:rsidR="00121D68" w:rsidRPr="00360A02" w:rsidRDefault="00121D68" w:rsidP="002B3ADE">
            <w:pPr>
              <w:pStyle w:val="TableText0"/>
              <w:keepNext w:val="0"/>
              <w:spacing w:before="40" w:after="40" w:line="240" w:lineRule="auto"/>
              <w:jc w:val="center"/>
              <w:rPr>
                <w:i/>
                <w:iCs/>
                <w:sz w:val="22"/>
                <w:szCs w:val="22"/>
              </w:rPr>
            </w:pPr>
            <w:r w:rsidRPr="00360A02">
              <w:rPr>
                <w:sz w:val="22"/>
                <w:szCs w:val="22"/>
              </w:rPr>
              <w:sym w:font="Symbol" w:char="F071"/>
            </w:r>
            <w:r w:rsidRPr="00360A02">
              <w:rPr>
                <w:i/>
                <w:iCs/>
                <w:sz w:val="22"/>
                <w:szCs w:val="22"/>
                <w:vertAlign w:val="subscript"/>
              </w:rPr>
              <w:t>t</w:t>
            </w:r>
          </w:p>
        </w:tc>
        <w:tc>
          <w:tcPr>
            <w:tcW w:w="7955" w:type="dxa"/>
            <w:tcBorders>
              <w:top w:val="single" w:sz="6" w:space="0" w:color="auto"/>
              <w:left w:val="single" w:sz="6" w:space="0" w:color="auto"/>
              <w:bottom w:val="single" w:sz="6" w:space="0" w:color="auto"/>
              <w:right w:val="single" w:sz="6" w:space="0" w:color="auto"/>
            </w:tcBorders>
          </w:tcPr>
          <w:p w14:paraId="60613D0B" w14:textId="77777777" w:rsidR="00121D68" w:rsidRPr="00360A02" w:rsidRDefault="00121D68" w:rsidP="002B3ADE">
            <w:pPr>
              <w:pStyle w:val="TableText0"/>
              <w:keepNext w:val="0"/>
              <w:spacing w:before="40" w:after="40" w:line="240" w:lineRule="auto"/>
              <w:rPr>
                <w:sz w:val="22"/>
                <w:szCs w:val="22"/>
                <w:lang w:eastAsia="zh-CN"/>
              </w:rPr>
            </w:pPr>
            <w:r w:rsidRPr="00360A02">
              <w:rPr>
                <w:rFonts w:hint="eastAsia"/>
                <w:sz w:val="22"/>
                <w:szCs w:val="22"/>
                <w:lang w:eastAsia="zh-CN"/>
              </w:rPr>
              <w:t>对超地平线路径，为自发射天线测得的、本地水平之上的水平仰角（</w:t>
            </w:r>
            <w:proofErr w:type="spellStart"/>
            <w:r w:rsidRPr="00360A02">
              <w:rPr>
                <w:sz w:val="22"/>
                <w:szCs w:val="22"/>
                <w:lang w:eastAsia="zh-CN"/>
              </w:rPr>
              <w:t>mrad</w:t>
            </w:r>
            <w:proofErr w:type="spellEnd"/>
            <w:r w:rsidRPr="00360A02">
              <w:rPr>
                <w:rFonts w:hint="eastAsia"/>
                <w:sz w:val="22"/>
                <w:szCs w:val="22"/>
                <w:lang w:eastAsia="zh-CN"/>
              </w:rPr>
              <w:t>）。对视距路径，这应为接收天线的仰角。</w:t>
            </w:r>
          </w:p>
        </w:tc>
      </w:tr>
      <w:tr w:rsidR="00121D68" w:rsidRPr="00360A02" w14:paraId="49506AE5" w14:textId="77777777" w:rsidTr="006E6228">
        <w:trPr>
          <w:cantSplit/>
          <w:jc w:val="center"/>
        </w:trPr>
        <w:tc>
          <w:tcPr>
            <w:tcW w:w="1684" w:type="dxa"/>
            <w:tcBorders>
              <w:top w:val="single" w:sz="6" w:space="0" w:color="auto"/>
              <w:left w:val="single" w:sz="6" w:space="0" w:color="auto"/>
              <w:bottom w:val="single" w:sz="6" w:space="0" w:color="auto"/>
              <w:right w:val="single" w:sz="6" w:space="0" w:color="auto"/>
            </w:tcBorders>
          </w:tcPr>
          <w:p w14:paraId="1364609C" w14:textId="77777777" w:rsidR="00121D68" w:rsidRPr="00360A02" w:rsidRDefault="00121D68" w:rsidP="002B3ADE">
            <w:pPr>
              <w:pStyle w:val="TableText0"/>
              <w:keepNext w:val="0"/>
              <w:spacing w:before="40" w:after="40" w:line="240" w:lineRule="auto"/>
              <w:jc w:val="center"/>
              <w:rPr>
                <w:i/>
                <w:iCs/>
                <w:sz w:val="22"/>
                <w:szCs w:val="22"/>
              </w:rPr>
            </w:pPr>
            <w:r w:rsidRPr="00360A02">
              <w:rPr>
                <w:sz w:val="22"/>
                <w:szCs w:val="22"/>
              </w:rPr>
              <w:sym w:font="Symbol" w:char="F071"/>
            </w:r>
            <w:r w:rsidRPr="00360A02">
              <w:rPr>
                <w:i/>
                <w:iCs/>
                <w:sz w:val="22"/>
                <w:szCs w:val="22"/>
                <w:vertAlign w:val="subscript"/>
              </w:rPr>
              <w:t>r</w:t>
            </w:r>
          </w:p>
        </w:tc>
        <w:tc>
          <w:tcPr>
            <w:tcW w:w="7955" w:type="dxa"/>
            <w:tcBorders>
              <w:top w:val="single" w:sz="6" w:space="0" w:color="auto"/>
              <w:left w:val="single" w:sz="6" w:space="0" w:color="auto"/>
              <w:bottom w:val="single" w:sz="6" w:space="0" w:color="auto"/>
              <w:right w:val="single" w:sz="6" w:space="0" w:color="auto"/>
            </w:tcBorders>
          </w:tcPr>
          <w:p w14:paraId="0CDB04B6" w14:textId="77777777" w:rsidR="00121D68" w:rsidRPr="00360A02" w:rsidRDefault="00121D68" w:rsidP="002B3ADE">
            <w:pPr>
              <w:pStyle w:val="TableText0"/>
              <w:keepNext w:val="0"/>
              <w:spacing w:before="40" w:after="40" w:line="240" w:lineRule="auto"/>
              <w:rPr>
                <w:sz w:val="22"/>
                <w:szCs w:val="22"/>
                <w:lang w:eastAsia="zh-CN"/>
              </w:rPr>
            </w:pPr>
            <w:r w:rsidRPr="00360A02">
              <w:rPr>
                <w:rFonts w:hint="eastAsia"/>
                <w:sz w:val="22"/>
                <w:szCs w:val="22"/>
                <w:lang w:eastAsia="zh-CN"/>
              </w:rPr>
              <w:t>对超地平线路径，为自接收天线测得的、本地水平之上的水平仰角（</w:t>
            </w:r>
            <w:proofErr w:type="spellStart"/>
            <w:r w:rsidRPr="00360A02">
              <w:rPr>
                <w:sz w:val="22"/>
                <w:szCs w:val="22"/>
                <w:lang w:eastAsia="zh-CN"/>
              </w:rPr>
              <w:t>mrad</w:t>
            </w:r>
            <w:proofErr w:type="spellEnd"/>
            <w:r w:rsidRPr="00360A02">
              <w:rPr>
                <w:rFonts w:hint="eastAsia"/>
                <w:sz w:val="22"/>
                <w:szCs w:val="22"/>
                <w:lang w:eastAsia="zh-CN"/>
              </w:rPr>
              <w:t>）。对视距路径，这应为发射天线的仰角。</w:t>
            </w:r>
          </w:p>
        </w:tc>
      </w:tr>
    </w:tbl>
    <w:p w14:paraId="654D220D" w14:textId="6C54C110" w:rsidR="006E6228" w:rsidRPr="00360A02" w:rsidRDefault="006E6228" w:rsidP="006E6228">
      <w:pPr>
        <w:pStyle w:val="TableNo"/>
        <w:keepLines/>
        <w:rPr>
          <w:rFonts w:hint="eastAsia"/>
          <w:lang w:eastAsia="zh-CN"/>
        </w:rPr>
      </w:pPr>
      <w:bookmarkStart w:id="179" w:name="_Toc398118808"/>
      <w:bookmarkStart w:id="180" w:name="_Toc107034054"/>
      <w:r w:rsidRPr="00360A02">
        <w:rPr>
          <w:rFonts w:hint="eastAsia"/>
        </w:rPr>
        <w:t>表</w:t>
      </w:r>
      <w:r w:rsidRPr="00360A02">
        <w:t>7</w:t>
      </w:r>
      <w:r>
        <w:rPr>
          <w:rFonts w:hint="eastAsia"/>
          <w:lang w:eastAsia="zh-CN"/>
        </w:rPr>
        <w:t>（</w:t>
      </w:r>
      <w:r w:rsidRPr="006E6228">
        <w:rPr>
          <w:rFonts w:ascii="STKaiti" w:eastAsia="STKaiti" w:hAnsi="STKaiti" w:hint="eastAsia"/>
          <w:lang w:eastAsia="zh-CN"/>
        </w:rPr>
        <w:t>完</w:t>
      </w:r>
      <w:r>
        <w:rPr>
          <w:rFonts w:hint="eastAsia"/>
          <w:lang w:eastAsia="zh-CN"/>
        </w:rPr>
        <w:t>）</w:t>
      </w:r>
    </w:p>
    <w:tbl>
      <w:tblPr>
        <w:tblW w:w="9582" w:type="dxa"/>
        <w:jc w:val="center"/>
        <w:tblLayout w:type="fixed"/>
        <w:tblCellMar>
          <w:left w:w="107" w:type="dxa"/>
          <w:right w:w="107" w:type="dxa"/>
        </w:tblCellMar>
        <w:tblLook w:val="0000" w:firstRow="0" w:lastRow="0" w:firstColumn="0" w:lastColumn="0" w:noHBand="0" w:noVBand="0"/>
      </w:tblPr>
      <w:tblGrid>
        <w:gridCol w:w="1696"/>
        <w:gridCol w:w="7886"/>
      </w:tblGrid>
      <w:tr w:rsidR="006E6228" w:rsidRPr="00183570" w14:paraId="743A6294" w14:textId="77777777" w:rsidTr="006E6228">
        <w:trPr>
          <w:cantSplit/>
          <w:jc w:val="center"/>
        </w:trPr>
        <w:tc>
          <w:tcPr>
            <w:tcW w:w="1696" w:type="dxa"/>
            <w:tcBorders>
              <w:top w:val="single" w:sz="6" w:space="0" w:color="auto"/>
              <w:left w:val="single" w:sz="6" w:space="0" w:color="auto"/>
              <w:bottom w:val="single" w:sz="6" w:space="0" w:color="auto"/>
              <w:right w:val="single" w:sz="6" w:space="0" w:color="auto"/>
            </w:tcBorders>
          </w:tcPr>
          <w:p w14:paraId="52949260" w14:textId="2F90E4B1" w:rsidR="006E6228" w:rsidRPr="00360A02" w:rsidRDefault="006E6228" w:rsidP="006E6228">
            <w:pPr>
              <w:pStyle w:val="Tablehead"/>
              <w:rPr>
                <w:szCs w:val="22"/>
              </w:rPr>
            </w:pPr>
            <w:proofErr w:type="spellStart"/>
            <w:r w:rsidRPr="00360A02">
              <w:rPr>
                <w:rFonts w:hint="eastAsia"/>
              </w:rPr>
              <w:t>参数</w:t>
            </w:r>
            <w:proofErr w:type="spellEnd"/>
          </w:p>
        </w:tc>
        <w:tc>
          <w:tcPr>
            <w:tcW w:w="7886" w:type="dxa"/>
            <w:tcBorders>
              <w:top w:val="single" w:sz="6" w:space="0" w:color="auto"/>
              <w:left w:val="single" w:sz="6" w:space="0" w:color="auto"/>
              <w:bottom w:val="single" w:sz="6" w:space="0" w:color="auto"/>
              <w:right w:val="single" w:sz="6" w:space="0" w:color="auto"/>
            </w:tcBorders>
          </w:tcPr>
          <w:p w14:paraId="28C04C43" w14:textId="64A219B0" w:rsidR="006E6228" w:rsidRPr="00360A02" w:rsidRDefault="006E6228" w:rsidP="006E6228">
            <w:pPr>
              <w:pStyle w:val="Tablehead"/>
              <w:rPr>
                <w:rFonts w:hint="eastAsia"/>
                <w:szCs w:val="22"/>
                <w:lang w:eastAsia="zh-CN"/>
              </w:rPr>
            </w:pPr>
            <w:proofErr w:type="spellStart"/>
            <w:r w:rsidRPr="00360A02">
              <w:rPr>
                <w:rFonts w:hint="eastAsia"/>
              </w:rPr>
              <w:t>描述</w:t>
            </w:r>
            <w:proofErr w:type="spellEnd"/>
          </w:p>
        </w:tc>
      </w:tr>
      <w:tr w:rsidR="00121D68" w:rsidRPr="00183570" w14:paraId="645F3FDC" w14:textId="77777777" w:rsidTr="006E6228">
        <w:trPr>
          <w:cantSplit/>
          <w:jc w:val="center"/>
        </w:trPr>
        <w:tc>
          <w:tcPr>
            <w:tcW w:w="1696" w:type="dxa"/>
            <w:tcBorders>
              <w:top w:val="single" w:sz="6" w:space="0" w:color="auto"/>
              <w:left w:val="single" w:sz="6" w:space="0" w:color="auto"/>
              <w:bottom w:val="single" w:sz="6" w:space="0" w:color="auto"/>
              <w:right w:val="single" w:sz="6" w:space="0" w:color="auto"/>
            </w:tcBorders>
          </w:tcPr>
          <w:p w14:paraId="343BAD98" w14:textId="38578B21" w:rsidR="00121D68" w:rsidRPr="00E27541" w:rsidRDefault="00121D68" w:rsidP="002B3ADE">
            <w:pPr>
              <w:pStyle w:val="Tabletext"/>
              <w:jc w:val="center"/>
              <w:rPr>
                <w:i/>
                <w:iCs/>
              </w:rPr>
            </w:pPr>
            <w:r w:rsidRPr="00360A02">
              <w:rPr>
                <w:szCs w:val="22"/>
              </w:rPr>
              <w:sym w:font="Symbol" w:char="F071"/>
            </w:r>
          </w:p>
        </w:tc>
        <w:tc>
          <w:tcPr>
            <w:tcW w:w="7886" w:type="dxa"/>
            <w:tcBorders>
              <w:top w:val="single" w:sz="6" w:space="0" w:color="auto"/>
              <w:left w:val="single" w:sz="6" w:space="0" w:color="auto"/>
              <w:bottom w:val="single" w:sz="6" w:space="0" w:color="auto"/>
              <w:right w:val="single" w:sz="6" w:space="0" w:color="auto"/>
            </w:tcBorders>
          </w:tcPr>
          <w:p w14:paraId="707F72AD" w14:textId="77777777" w:rsidR="00121D68" w:rsidRPr="00B45895" w:rsidRDefault="00121D68" w:rsidP="002B3ADE">
            <w:pPr>
              <w:pStyle w:val="Tabletext"/>
              <w:jc w:val="left"/>
              <w:rPr>
                <w:lang w:val="en-US" w:eastAsia="zh-CN"/>
              </w:rPr>
            </w:pPr>
            <w:r w:rsidRPr="00360A02">
              <w:rPr>
                <w:rFonts w:hint="eastAsia"/>
                <w:szCs w:val="22"/>
                <w:lang w:eastAsia="zh-CN"/>
              </w:rPr>
              <w:t>路径角距离（</w:t>
            </w:r>
            <w:proofErr w:type="spellStart"/>
            <w:r w:rsidRPr="00360A02">
              <w:rPr>
                <w:szCs w:val="22"/>
                <w:lang w:eastAsia="zh-CN"/>
              </w:rPr>
              <w:t>mrad</w:t>
            </w:r>
            <w:proofErr w:type="spellEnd"/>
            <w:r w:rsidRPr="00360A02">
              <w:rPr>
                <w:rFonts w:hint="eastAsia"/>
                <w:szCs w:val="22"/>
                <w:lang w:eastAsia="zh-CN"/>
              </w:rPr>
              <w:t>）</w:t>
            </w:r>
          </w:p>
        </w:tc>
      </w:tr>
      <w:tr w:rsidR="00121D68" w:rsidRPr="00F23E59" w14:paraId="1E23550C" w14:textId="77777777" w:rsidTr="006E6228">
        <w:trPr>
          <w:cantSplit/>
          <w:jc w:val="center"/>
        </w:trPr>
        <w:tc>
          <w:tcPr>
            <w:tcW w:w="1696" w:type="dxa"/>
            <w:tcBorders>
              <w:top w:val="single" w:sz="6" w:space="0" w:color="auto"/>
              <w:left w:val="single" w:sz="6" w:space="0" w:color="auto"/>
              <w:bottom w:val="single" w:sz="6" w:space="0" w:color="auto"/>
              <w:right w:val="single" w:sz="6" w:space="0" w:color="auto"/>
            </w:tcBorders>
          </w:tcPr>
          <w:p w14:paraId="3521B776" w14:textId="77777777" w:rsidR="00121D68" w:rsidRPr="00E27541" w:rsidRDefault="00121D68" w:rsidP="002B3ADE">
            <w:pPr>
              <w:pStyle w:val="Tabletext"/>
              <w:jc w:val="center"/>
              <w:rPr>
                <w:i/>
                <w:iCs/>
              </w:rPr>
            </w:pPr>
            <w:proofErr w:type="spellStart"/>
            <w:proofErr w:type="gramStart"/>
            <w:r w:rsidRPr="00360A02">
              <w:rPr>
                <w:i/>
                <w:iCs/>
                <w:szCs w:val="22"/>
              </w:rPr>
              <w:t>h</w:t>
            </w:r>
            <w:r w:rsidRPr="00360A02">
              <w:rPr>
                <w:i/>
                <w:iCs/>
                <w:szCs w:val="22"/>
                <w:vertAlign w:val="subscript"/>
              </w:rPr>
              <w:t>st</w:t>
            </w:r>
            <w:proofErr w:type="spellEnd"/>
            <w:proofErr w:type="gramEnd"/>
          </w:p>
        </w:tc>
        <w:tc>
          <w:tcPr>
            <w:tcW w:w="7886" w:type="dxa"/>
            <w:tcBorders>
              <w:top w:val="single" w:sz="6" w:space="0" w:color="auto"/>
              <w:left w:val="single" w:sz="6" w:space="0" w:color="auto"/>
              <w:bottom w:val="single" w:sz="6" w:space="0" w:color="auto"/>
              <w:right w:val="single" w:sz="6" w:space="0" w:color="auto"/>
            </w:tcBorders>
          </w:tcPr>
          <w:p w14:paraId="6987E9DB" w14:textId="77777777" w:rsidR="00121D68" w:rsidRPr="00B45895" w:rsidRDefault="00121D68" w:rsidP="002B3ADE">
            <w:pPr>
              <w:pStyle w:val="Tabletext"/>
              <w:jc w:val="left"/>
              <w:rPr>
                <w:lang w:val="en-US" w:eastAsia="zh-CN"/>
              </w:rPr>
            </w:pPr>
            <w:r w:rsidRPr="00360A02">
              <w:rPr>
                <w:rFonts w:hint="eastAsia"/>
                <w:szCs w:val="22"/>
                <w:lang w:eastAsia="zh-CN"/>
              </w:rPr>
              <w:t>发射站位置处的平滑地球表面的高度（</w:t>
            </w:r>
            <w:proofErr w:type="spellStart"/>
            <w:r w:rsidRPr="00360A02">
              <w:rPr>
                <w:szCs w:val="22"/>
                <w:lang w:eastAsia="zh-CN"/>
              </w:rPr>
              <w:t>amsl</w:t>
            </w:r>
            <w:proofErr w:type="spellEnd"/>
            <w:r w:rsidRPr="00360A02">
              <w:rPr>
                <w:rFonts w:hint="eastAsia"/>
                <w:szCs w:val="22"/>
                <w:lang w:eastAsia="zh-CN"/>
              </w:rPr>
              <w:t>）（</w:t>
            </w:r>
            <w:r w:rsidRPr="00360A02">
              <w:rPr>
                <w:szCs w:val="22"/>
                <w:lang w:eastAsia="zh-CN"/>
              </w:rPr>
              <w:t>m</w:t>
            </w:r>
            <w:r w:rsidRPr="00360A02">
              <w:rPr>
                <w:rFonts w:hint="eastAsia"/>
                <w:szCs w:val="22"/>
                <w:lang w:eastAsia="zh-CN"/>
              </w:rPr>
              <w:t>）</w:t>
            </w:r>
          </w:p>
        </w:tc>
      </w:tr>
      <w:tr w:rsidR="00121D68" w:rsidRPr="00F23E59" w14:paraId="5C3AEA2A" w14:textId="77777777" w:rsidTr="006E6228">
        <w:trPr>
          <w:cantSplit/>
          <w:jc w:val="center"/>
        </w:trPr>
        <w:tc>
          <w:tcPr>
            <w:tcW w:w="1696" w:type="dxa"/>
            <w:tcBorders>
              <w:top w:val="single" w:sz="6" w:space="0" w:color="auto"/>
              <w:left w:val="single" w:sz="6" w:space="0" w:color="auto"/>
              <w:bottom w:val="single" w:sz="6" w:space="0" w:color="auto"/>
              <w:right w:val="single" w:sz="6" w:space="0" w:color="auto"/>
            </w:tcBorders>
          </w:tcPr>
          <w:p w14:paraId="4C8262B5" w14:textId="77777777" w:rsidR="00121D68" w:rsidRPr="00E27541" w:rsidRDefault="00121D68" w:rsidP="002B3ADE">
            <w:pPr>
              <w:pStyle w:val="Tabletext"/>
              <w:jc w:val="center"/>
              <w:rPr>
                <w:i/>
                <w:iCs/>
              </w:rPr>
            </w:pPr>
            <w:proofErr w:type="spellStart"/>
            <w:proofErr w:type="gramStart"/>
            <w:r w:rsidRPr="00360A02">
              <w:rPr>
                <w:i/>
                <w:iCs/>
                <w:szCs w:val="22"/>
              </w:rPr>
              <w:t>h</w:t>
            </w:r>
            <w:r w:rsidRPr="00360A02">
              <w:rPr>
                <w:i/>
                <w:iCs/>
                <w:szCs w:val="22"/>
                <w:vertAlign w:val="subscript"/>
              </w:rPr>
              <w:t>sr</w:t>
            </w:r>
            <w:proofErr w:type="spellEnd"/>
            <w:proofErr w:type="gramEnd"/>
          </w:p>
        </w:tc>
        <w:tc>
          <w:tcPr>
            <w:tcW w:w="7886" w:type="dxa"/>
            <w:tcBorders>
              <w:top w:val="single" w:sz="6" w:space="0" w:color="auto"/>
              <w:left w:val="single" w:sz="6" w:space="0" w:color="auto"/>
              <w:bottom w:val="single" w:sz="6" w:space="0" w:color="auto"/>
              <w:right w:val="single" w:sz="6" w:space="0" w:color="auto"/>
            </w:tcBorders>
          </w:tcPr>
          <w:p w14:paraId="4111A02E" w14:textId="77777777" w:rsidR="00121D68" w:rsidRPr="00B45895" w:rsidRDefault="00121D68" w:rsidP="002B3ADE">
            <w:pPr>
              <w:pStyle w:val="Tabletext"/>
              <w:jc w:val="left"/>
              <w:rPr>
                <w:lang w:val="en-US" w:eastAsia="zh-CN"/>
              </w:rPr>
            </w:pPr>
            <w:r w:rsidRPr="00360A02">
              <w:rPr>
                <w:rFonts w:hint="eastAsia"/>
                <w:szCs w:val="22"/>
                <w:lang w:eastAsia="zh-CN"/>
              </w:rPr>
              <w:t>接收站位置处的平滑地球表面的高度（</w:t>
            </w:r>
            <w:proofErr w:type="spellStart"/>
            <w:r w:rsidRPr="00360A02">
              <w:rPr>
                <w:szCs w:val="22"/>
                <w:lang w:eastAsia="zh-CN"/>
              </w:rPr>
              <w:t>amsl</w:t>
            </w:r>
            <w:proofErr w:type="spellEnd"/>
            <w:r w:rsidRPr="00360A02">
              <w:rPr>
                <w:rFonts w:hint="eastAsia"/>
                <w:szCs w:val="22"/>
                <w:lang w:eastAsia="zh-CN"/>
              </w:rPr>
              <w:t>）（</w:t>
            </w:r>
            <w:r w:rsidRPr="00360A02">
              <w:rPr>
                <w:szCs w:val="22"/>
                <w:lang w:eastAsia="zh-CN"/>
              </w:rPr>
              <w:t>m</w:t>
            </w:r>
            <w:r w:rsidRPr="00360A02">
              <w:rPr>
                <w:rFonts w:hint="eastAsia"/>
                <w:szCs w:val="22"/>
                <w:lang w:eastAsia="zh-CN"/>
              </w:rPr>
              <w:t>）</w:t>
            </w:r>
          </w:p>
        </w:tc>
      </w:tr>
      <w:tr w:rsidR="00121D68" w:rsidRPr="00F23E59" w14:paraId="6F712101" w14:textId="77777777" w:rsidTr="006E6228">
        <w:trPr>
          <w:cantSplit/>
          <w:jc w:val="center"/>
        </w:trPr>
        <w:tc>
          <w:tcPr>
            <w:tcW w:w="1696" w:type="dxa"/>
            <w:tcBorders>
              <w:top w:val="single" w:sz="6" w:space="0" w:color="auto"/>
              <w:left w:val="single" w:sz="6" w:space="0" w:color="auto"/>
              <w:bottom w:val="single" w:sz="6" w:space="0" w:color="auto"/>
              <w:right w:val="single" w:sz="6" w:space="0" w:color="auto"/>
            </w:tcBorders>
          </w:tcPr>
          <w:p w14:paraId="5B3624D9" w14:textId="77777777" w:rsidR="00121D68" w:rsidRPr="00E27541" w:rsidRDefault="00121D68" w:rsidP="002B3ADE">
            <w:pPr>
              <w:pStyle w:val="Tabletext"/>
              <w:jc w:val="center"/>
              <w:rPr>
                <w:i/>
                <w:iCs/>
              </w:rPr>
            </w:pPr>
            <w:proofErr w:type="gramStart"/>
            <w:r w:rsidRPr="00360A02">
              <w:rPr>
                <w:i/>
                <w:iCs/>
                <w:szCs w:val="22"/>
              </w:rPr>
              <w:t>h</w:t>
            </w:r>
            <w:r w:rsidRPr="00360A02">
              <w:rPr>
                <w:i/>
                <w:iCs/>
                <w:szCs w:val="22"/>
                <w:vertAlign w:val="subscript"/>
              </w:rPr>
              <w:t>i</w:t>
            </w:r>
            <w:proofErr w:type="gramEnd"/>
          </w:p>
        </w:tc>
        <w:tc>
          <w:tcPr>
            <w:tcW w:w="7886" w:type="dxa"/>
            <w:tcBorders>
              <w:top w:val="single" w:sz="6" w:space="0" w:color="auto"/>
              <w:left w:val="single" w:sz="6" w:space="0" w:color="auto"/>
              <w:bottom w:val="single" w:sz="6" w:space="0" w:color="auto"/>
              <w:right w:val="single" w:sz="6" w:space="0" w:color="auto"/>
            </w:tcBorders>
          </w:tcPr>
          <w:p w14:paraId="47307FA2" w14:textId="77777777" w:rsidR="00121D68" w:rsidRPr="00360A02" w:rsidRDefault="00121D68" w:rsidP="002B3ADE">
            <w:pPr>
              <w:pStyle w:val="TableText0"/>
              <w:keepNext w:val="0"/>
              <w:spacing w:before="40" w:after="40" w:line="240" w:lineRule="auto"/>
              <w:rPr>
                <w:sz w:val="22"/>
                <w:szCs w:val="22"/>
                <w:lang w:eastAsia="zh-CN"/>
              </w:rPr>
            </w:pPr>
            <w:r w:rsidRPr="00360A02">
              <w:rPr>
                <w:rFonts w:hint="eastAsia"/>
                <w:sz w:val="22"/>
                <w:szCs w:val="22"/>
                <w:lang w:eastAsia="zh-CN"/>
              </w:rPr>
              <w:t>第</w:t>
            </w:r>
            <w:proofErr w:type="spellStart"/>
            <w:r w:rsidRPr="00360A02">
              <w:rPr>
                <w:i/>
                <w:sz w:val="22"/>
                <w:szCs w:val="22"/>
                <w:lang w:eastAsia="zh-CN"/>
              </w:rPr>
              <w:t>i</w:t>
            </w:r>
            <w:proofErr w:type="spellEnd"/>
            <w:proofErr w:type="gramStart"/>
            <w:r w:rsidRPr="00360A02">
              <w:rPr>
                <w:rFonts w:hint="eastAsia"/>
                <w:sz w:val="22"/>
                <w:szCs w:val="22"/>
                <w:lang w:eastAsia="zh-CN"/>
              </w:rPr>
              <w:t>个</w:t>
            </w:r>
            <w:proofErr w:type="gramEnd"/>
            <w:r w:rsidRPr="00360A02">
              <w:rPr>
                <w:rFonts w:hint="eastAsia"/>
                <w:sz w:val="22"/>
                <w:szCs w:val="22"/>
                <w:lang w:eastAsia="zh-CN"/>
              </w:rPr>
              <w:t>地形点高度</w:t>
            </w:r>
            <w:proofErr w:type="spellStart"/>
            <w:r w:rsidRPr="00360A02">
              <w:rPr>
                <w:sz w:val="22"/>
                <w:szCs w:val="22"/>
                <w:lang w:eastAsia="zh-CN"/>
              </w:rPr>
              <w:t>amsl</w:t>
            </w:r>
            <w:proofErr w:type="spellEnd"/>
            <w:r w:rsidRPr="00360A02">
              <w:rPr>
                <w:rFonts w:hint="eastAsia"/>
                <w:sz w:val="22"/>
                <w:szCs w:val="22"/>
                <w:lang w:eastAsia="zh-CN"/>
              </w:rPr>
              <w:t>（</w:t>
            </w:r>
            <w:r w:rsidRPr="00360A02">
              <w:rPr>
                <w:sz w:val="22"/>
                <w:szCs w:val="22"/>
                <w:lang w:eastAsia="zh-CN"/>
              </w:rPr>
              <w:t>m</w:t>
            </w:r>
            <w:r w:rsidRPr="00360A02">
              <w:rPr>
                <w:rFonts w:hint="eastAsia"/>
                <w:sz w:val="22"/>
                <w:szCs w:val="22"/>
                <w:lang w:eastAsia="zh-CN"/>
              </w:rPr>
              <w:t>）</w:t>
            </w:r>
          </w:p>
          <w:p w14:paraId="2A9D4BC9" w14:textId="77777777" w:rsidR="00121D68" w:rsidRPr="00B45895" w:rsidRDefault="00121D68" w:rsidP="002B3ADE">
            <w:pPr>
              <w:pStyle w:val="Tabletext"/>
              <w:jc w:val="left"/>
              <w:rPr>
                <w:lang w:val="en-US"/>
              </w:rPr>
            </w:pPr>
            <w:proofErr w:type="gramStart"/>
            <w:r w:rsidRPr="00360A02">
              <w:rPr>
                <w:i/>
                <w:iCs/>
                <w:szCs w:val="22"/>
              </w:rPr>
              <w:t>h</w:t>
            </w:r>
            <w:proofErr w:type="gramEnd"/>
            <w:r w:rsidRPr="00360A02">
              <w:rPr>
                <w:i/>
                <w:iCs/>
                <w:szCs w:val="22"/>
                <w:vertAlign w:val="subscript"/>
              </w:rPr>
              <w:t>1</w:t>
            </w:r>
            <w:r w:rsidRPr="00360A02">
              <w:rPr>
                <w:szCs w:val="22"/>
                <w:vertAlign w:val="subscript"/>
              </w:rPr>
              <w:t xml:space="preserve"> </w:t>
            </w:r>
            <w:r w:rsidRPr="00360A02">
              <w:rPr>
                <w:rFonts w:hint="eastAsia"/>
                <w:szCs w:val="22"/>
              </w:rPr>
              <w:t>：</w:t>
            </w:r>
            <w:proofErr w:type="spellStart"/>
            <w:r w:rsidRPr="00360A02">
              <w:rPr>
                <w:rFonts w:hint="eastAsia"/>
                <w:szCs w:val="22"/>
              </w:rPr>
              <w:t>发射机的地面高度</w:t>
            </w:r>
            <w:proofErr w:type="spellEnd"/>
            <w:r w:rsidRPr="00360A02">
              <w:rPr>
                <w:szCs w:val="22"/>
              </w:rPr>
              <w:br/>
            </w:r>
            <w:proofErr w:type="spellStart"/>
            <w:r w:rsidRPr="00360A02">
              <w:rPr>
                <w:i/>
                <w:iCs/>
                <w:szCs w:val="22"/>
              </w:rPr>
              <w:t>h</w:t>
            </w:r>
            <w:r w:rsidRPr="00360A02">
              <w:rPr>
                <w:i/>
                <w:iCs/>
                <w:szCs w:val="22"/>
                <w:vertAlign w:val="subscript"/>
              </w:rPr>
              <w:t>n</w:t>
            </w:r>
            <w:proofErr w:type="spellEnd"/>
            <w:r w:rsidRPr="00360A02">
              <w:rPr>
                <w:szCs w:val="22"/>
                <w:vertAlign w:val="subscript"/>
              </w:rPr>
              <w:t xml:space="preserve"> </w:t>
            </w:r>
            <w:r w:rsidRPr="00360A02">
              <w:rPr>
                <w:rFonts w:hint="eastAsia"/>
                <w:szCs w:val="22"/>
              </w:rPr>
              <w:t>：</w:t>
            </w:r>
            <w:proofErr w:type="spellStart"/>
            <w:r w:rsidRPr="00360A02">
              <w:rPr>
                <w:rFonts w:hint="eastAsia"/>
                <w:szCs w:val="22"/>
              </w:rPr>
              <w:t>接收机的地面高度</w:t>
            </w:r>
            <w:proofErr w:type="spellEnd"/>
          </w:p>
        </w:tc>
      </w:tr>
      <w:tr w:rsidR="00121D68" w:rsidRPr="00E27541" w14:paraId="637284EC" w14:textId="77777777" w:rsidTr="006E6228">
        <w:trPr>
          <w:cantSplit/>
          <w:jc w:val="center"/>
        </w:trPr>
        <w:tc>
          <w:tcPr>
            <w:tcW w:w="1696" w:type="dxa"/>
            <w:tcBorders>
              <w:top w:val="single" w:sz="6" w:space="0" w:color="auto"/>
              <w:left w:val="single" w:sz="6" w:space="0" w:color="auto"/>
              <w:bottom w:val="single" w:sz="6" w:space="0" w:color="auto"/>
              <w:right w:val="single" w:sz="6" w:space="0" w:color="auto"/>
            </w:tcBorders>
          </w:tcPr>
          <w:p w14:paraId="620C0C09" w14:textId="77777777" w:rsidR="00121D68" w:rsidRPr="00E27541" w:rsidRDefault="00121D68" w:rsidP="002B3ADE">
            <w:pPr>
              <w:pStyle w:val="Tabletext"/>
              <w:jc w:val="center"/>
              <w:rPr>
                <w:i/>
                <w:iCs/>
              </w:rPr>
            </w:pPr>
            <w:proofErr w:type="gramStart"/>
            <w:r w:rsidRPr="00360A02">
              <w:rPr>
                <w:i/>
                <w:iCs/>
                <w:szCs w:val="22"/>
              </w:rPr>
              <w:t>h</w:t>
            </w:r>
            <w:r w:rsidRPr="00360A02">
              <w:rPr>
                <w:i/>
                <w:iCs/>
                <w:szCs w:val="22"/>
                <w:vertAlign w:val="subscript"/>
              </w:rPr>
              <w:t>m</w:t>
            </w:r>
            <w:proofErr w:type="gramEnd"/>
          </w:p>
        </w:tc>
        <w:tc>
          <w:tcPr>
            <w:tcW w:w="7886" w:type="dxa"/>
            <w:tcBorders>
              <w:top w:val="single" w:sz="6" w:space="0" w:color="auto"/>
              <w:left w:val="single" w:sz="6" w:space="0" w:color="auto"/>
              <w:bottom w:val="single" w:sz="6" w:space="0" w:color="auto"/>
              <w:right w:val="single" w:sz="6" w:space="0" w:color="auto"/>
            </w:tcBorders>
          </w:tcPr>
          <w:p w14:paraId="0336AC09" w14:textId="77777777" w:rsidR="00121D68" w:rsidRPr="00E27541" w:rsidRDefault="00121D68" w:rsidP="002B3ADE">
            <w:pPr>
              <w:pStyle w:val="Tabletext"/>
              <w:jc w:val="left"/>
            </w:pPr>
            <w:proofErr w:type="spellStart"/>
            <w:r w:rsidRPr="00360A02">
              <w:rPr>
                <w:rFonts w:hint="eastAsia"/>
                <w:szCs w:val="22"/>
              </w:rPr>
              <w:t>地形粗糙度</w:t>
            </w:r>
            <w:proofErr w:type="spellEnd"/>
            <w:r w:rsidRPr="00360A02">
              <w:rPr>
                <w:rFonts w:hint="eastAsia"/>
                <w:szCs w:val="22"/>
              </w:rPr>
              <w:t>（</w:t>
            </w:r>
            <w:r w:rsidRPr="00360A02">
              <w:rPr>
                <w:szCs w:val="22"/>
              </w:rPr>
              <w:t>m</w:t>
            </w:r>
            <w:r w:rsidRPr="00360A02">
              <w:rPr>
                <w:rFonts w:hint="eastAsia"/>
                <w:szCs w:val="22"/>
              </w:rPr>
              <w:t>）</w:t>
            </w:r>
          </w:p>
        </w:tc>
      </w:tr>
      <w:tr w:rsidR="00121D68" w:rsidRPr="00F23E59" w14:paraId="46EA9D49" w14:textId="77777777" w:rsidTr="006E6228">
        <w:trPr>
          <w:cantSplit/>
          <w:jc w:val="center"/>
        </w:trPr>
        <w:tc>
          <w:tcPr>
            <w:tcW w:w="1696" w:type="dxa"/>
            <w:tcBorders>
              <w:top w:val="single" w:sz="6" w:space="0" w:color="auto"/>
              <w:left w:val="single" w:sz="6" w:space="0" w:color="auto"/>
              <w:bottom w:val="single" w:sz="6" w:space="0" w:color="auto"/>
              <w:right w:val="single" w:sz="6" w:space="0" w:color="auto"/>
            </w:tcBorders>
          </w:tcPr>
          <w:p w14:paraId="3B623FA8" w14:textId="77777777" w:rsidR="00121D68" w:rsidRPr="00E27541" w:rsidRDefault="00121D68" w:rsidP="002B3ADE">
            <w:pPr>
              <w:pStyle w:val="Tabletext"/>
              <w:jc w:val="center"/>
              <w:rPr>
                <w:iCs/>
              </w:rPr>
            </w:pPr>
            <w:proofErr w:type="spellStart"/>
            <w:proofErr w:type="gramStart"/>
            <w:r w:rsidRPr="00360A02">
              <w:rPr>
                <w:i/>
                <w:iCs/>
                <w:szCs w:val="22"/>
              </w:rPr>
              <w:t>h</w:t>
            </w:r>
            <w:r w:rsidRPr="00360A02">
              <w:rPr>
                <w:i/>
                <w:iCs/>
                <w:szCs w:val="22"/>
                <w:vertAlign w:val="subscript"/>
              </w:rPr>
              <w:t>te</w:t>
            </w:r>
            <w:proofErr w:type="spellEnd"/>
            <w:proofErr w:type="gramEnd"/>
          </w:p>
        </w:tc>
        <w:tc>
          <w:tcPr>
            <w:tcW w:w="7886" w:type="dxa"/>
            <w:tcBorders>
              <w:top w:val="single" w:sz="6" w:space="0" w:color="auto"/>
              <w:left w:val="single" w:sz="6" w:space="0" w:color="auto"/>
              <w:bottom w:val="single" w:sz="6" w:space="0" w:color="auto"/>
              <w:right w:val="single" w:sz="6" w:space="0" w:color="auto"/>
            </w:tcBorders>
          </w:tcPr>
          <w:p w14:paraId="4330EC6B" w14:textId="77777777" w:rsidR="00121D68" w:rsidRPr="00B45895" w:rsidRDefault="00121D68" w:rsidP="002B3ADE">
            <w:pPr>
              <w:pStyle w:val="Tabletext"/>
              <w:jc w:val="left"/>
              <w:rPr>
                <w:lang w:val="en-US" w:eastAsia="zh-CN"/>
              </w:rPr>
            </w:pPr>
            <w:r w:rsidRPr="00360A02">
              <w:rPr>
                <w:rFonts w:hint="eastAsia"/>
                <w:szCs w:val="22"/>
                <w:lang w:eastAsia="zh-CN"/>
              </w:rPr>
              <w:t>发射天线的有效高度（</w:t>
            </w:r>
            <w:r w:rsidRPr="00360A02">
              <w:rPr>
                <w:szCs w:val="22"/>
                <w:lang w:eastAsia="zh-CN"/>
              </w:rPr>
              <w:t>m</w:t>
            </w:r>
            <w:r w:rsidRPr="00360A02">
              <w:rPr>
                <w:rFonts w:hint="eastAsia"/>
                <w:szCs w:val="22"/>
                <w:lang w:eastAsia="zh-CN"/>
              </w:rPr>
              <w:t>）</w:t>
            </w:r>
          </w:p>
        </w:tc>
      </w:tr>
      <w:tr w:rsidR="00121D68" w:rsidRPr="00F23E59" w14:paraId="1E18914E" w14:textId="77777777" w:rsidTr="006E6228">
        <w:trPr>
          <w:cantSplit/>
          <w:jc w:val="center"/>
        </w:trPr>
        <w:tc>
          <w:tcPr>
            <w:tcW w:w="1696" w:type="dxa"/>
            <w:tcBorders>
              <w:top w:val="single" w:sz="6" w:space="0" w:color="auto"/>
              <w:left w:val="single" w:sz="6" w:space="0" w:color="auto"/>
              <w:bottom w:val="single" w:sz="6" w:space="0" w:color="auto"/>
              <w:right w:val="single" w:sz="6" w:space="0" w:color="auto"/>
            </w:tcBorders>
          </w:tcPr>
          <w:p w14:paraId="31A0E03F" w14:textId="77777777" w:rsidR="00121D68" w:rsidRPr="00E27541" w:rsidRDefault="00121D68" w:rsidP="002B3ADE">
            <w:pPr>
              <w:pStyle w:val="Tabletext"/>
              <w:jc w:val="center"/>
              <w:rPr>
                <w:i/>
                <w:iCs/>
              </w:rPr>
            </w:pPr>
            <w:proofErr w:type="gramStart"/>
            <w:r w:rsidRPr="00360A02">
              <w:rPr>
                <w:i/>
                <w:iCs/>
                <w:szCs w:val="22"/>
              </w:rPr>
              <w:t>h</w:t>
            </w:r>
            <w:r w:rsidRPr="00360A02">
              <w:rPr>
                <w:i/>
                <w:iCs/>
                <w:szCs w:val="22"/>
                <w:vertAlign w:val="subscript"/>
              </w:rPr>
              <w:t>re</w:t>
            </w:r>
            <w:proofErr w:type="gramEnd"/>
          </w:p>
        </w:tc>
        <w:tc>
          <w:tcPr>
            <w:tcW w:w="7886" w:type="dxa"/>
            <w:tcBorders>
              <w:top w:val="single" w:sz="6" w:space="0" w:color="auto"/>
              <w:left w:val="single" w:sz="6" w:space="0" w:color="auto"/>
              <w:bottom w:val="single" w:sz="6" w:space="0" w:color="auto"/>
              <w:right w:val="single" w:sz="6" w:space="0" w:color="auto"/>
            </w:tcBorders>
          </w:tcPr>
          <w:p w14:paraId="03C7ABDB" w14:textId="77777777" w:rsidR="00121D68" w:rsidRPr="00B45895" w:rsidRDefault="00121D68" w:rsidP="002B3ADE">
            <w:pPr>
              <w:pStyle w:val="Tabletext"/>
              <w:jc w:val="left"/>
              <w:rPr>
                <w:lang w:val="en-US" w:eastAsia="zh-CN"/>
              </w:rPr>
            </w:pPr>
            <w:r w:rsidRPr="00360A02">
              <w:rPr>
                <w:rFonts w:hint="eastAsia"/>
                <w:szCs w:val="22"/>
                <w:lang w:eastAsia="zh-CN"/>
              </w:rPr>
              <w:t>接收天线的有效高度（</w:t>
            </w:r>
            <w:r w:rsidRPr="00360A02">
              <w:rPr>
                <w:szCs w:val="22"/>
                <w:lang w:eastAsia="zh-CN"/>
              </w:rPr>
              <w:t>m</w:t>
            </w:r>
            <w:r w:rsidRPr="00360A02">
              <w:rPr>
                <w:rFonts w:hint="eastAsia"/>
                <w:szCs w:val="22"/>
                <w:lang w:eastAsia="zh-CN"/>
              </w:rPr>
              <w:t>）</w:t>
            </w:r>
          </w:p>
        </w:tc>
      </w:tr>
    </w:tbl>
    <w:p w14:paraId="2F8B1F46" w14:textId="77777777" w:rsidR="00121D68" w:rsidRPr="00360A02" w:rsidRDefault="00121D68" w:rsidP="00121D68">
      <w:pPr>
        <w:pStyle w:val="Heading1"/>
        <w:rPr>
          <w:lang w:eastAsia="zh-CN"/>
        </w:rPr>
      </w:pPr>
      <w:bookmarkStart w:id="181" w:name="_Toc164693781"/>
      <w:r w:rsidRPr="00360A02">
        <w:rPr>
          <w:lang w:eastAsia="zh-CN"/>
        </w:rPr>
        <w:t>3</w:t>
      </w:r>
      <w:r w:rsidRPr="00360A02">
        <w:rPr>
          <w:lang w:eastAsia="zh-CN"/>
        </w:rPr>
        <w:tab/>
      </w:r>
      <w:bookmarkEnd w:id="179"/>
      <w:bookmarkEnd w:id="180"/>
      <w:r w:rsidRPr="00360A02">
        <w:rPr>
          <w:rFonts w:hint="eastAsia"/>
          <w:lang w:eastAsia="zh-CN"/>
        </w:rPr>
        <w:t>路径长度</w:t>
      </w:r>
      <w:bookmarkEnd w:id="181"/>
    </w:p>
    <w:p w14:paraId="073B9447" w14:textId="77777777" w:rsidR="00121D68" w:rsidRPr="00360A02" w:rsidRDefault="00121D68" w:rsidP="00121D68">
      <w:pPr>
        <w:ind w:firstLineChars="200" w:firstLine="480"/>
        <w:rPr>
          <w:lang w:eastAsia="zh-CN"/>
        </w:rPr>
      </w:pPr>
      <w:r w:rsidRPr="00360A02">
        <w:rPr>
          <w:rFonts w:hint="eastAsia"/>
          <w:lang w:eastAsia="zh-CN"/>
        </w:rPr>
        <w:t>可以利用来自发射站</w:t>
      </w:r>
      <w:r w:rsidRPr="00D45BE5">
        <w:rPr>
          <w:rFonts w:hint="eastAsia"/>
          <w:lang w:val="en-US" w:eastAsia="zh-CN"/>
        </w:rPr>
        <w:t>（</w:t>
      </w:r>
      <w:r w:rsidRPr="00360A02">
        <w:t>φ</w:t>
      </w:r>
      <w:r w:rsidRPr="00D45BE5">
        <w:rPr>
          <w:i/>
          <w:vertAlign w:val="subscript"/>
          <w:lang w:val="en-US" w:eastAsia="zh-CN"/>
        </w:rPr>
        <w:t>t</w:t>
      </w:r>
      <w:r w:rsidRPr="00D45BE5">
        <w:rPr>
          <w:lang w:val="en-US" w:eastAsia="zh-CN"/>
        </w:rPr>
        <w:t xml:space="preserve">, </w:t>
      </w:r>
      <w:r w:rsidRPr="00360A02">
        <w:t>ψ</w:t>
      </w:r>
      <w:r w:rsidRPr="00D45BE5">
        <w:rPr>
          <w:i/>
          <w:vertAlign w:val="subscript"/>
          <w:lang w:val="en-US" w:eastAsia="zh-CN"/>
        </w:rPr>
        <w:t>t</w:t>
      </w:r>
      <w:r w:rsidRPr="00D45BE5">
        <w:rPr>
          <w:rFonts w:hint="eastAsia"/>
          <w:lang w:val="en-US" w:eastAsia="zh-CN"/>
        </w:rPr>
        <w:t>）</w:t>
      </w:r>
      <w:r w:rsidRPr="00360A02">
        <w:rPr>
          <w:rFonts w:hint="eastAsia"/>
          <w:lang w:eastAsia="zh-CN"/>
        </w:rPr>
        <w:t>和接收站</w:t>
      </w:r>
      <w:r w:rsidRPr="00D45BE5">
        <w:rPr>
          <w:rFonts w:hint="eastAsia"/>
          <w:lang w:val="en-US" w:eastAsia="zh-CN"/>
        </w:rPr>
        <w:t>（</w:t>
      </w:r>
      <w:r w:rsidRPr="00360A02">
        <w:t>φ</w:t>
      </w:r>
      <w:r w:rsidRPr="00D45BE5">
        <w:rPr>
          <w:i/>
          <w:vertAlign w:val="subscript"/>
          <w:lang w:val="en-US" w:eastAsia="zh-CN"/>
        </w:rPr>
        <w:t>r</w:t>
      </w:r>
      <w:r w:rsidRPr="00D45BE5">
        <w:rPr>
          <w:lang w:val="en-US" w:eastAsia="zh-CN"/>
        </w:rPr>
        <w:t xml:space="preserve">, </w:t>
      </w:r>
      <w:r w:rsidRPr="00360A02">
        <w:t>ψ</w:t>
      </w:r>
      <w:r w:rsidRPr="00D45BE5">
        <w:rPr>
          <w:i/>
          <w:vertAlign w:val="subscript"/>
          <w:lang w:val="en-US" w:eastAsia="zh-CN"/>
        </w:rPr>
        <w:t>r</w:t>
      </w:r>
      <w:r w:rsidRPr="00D45BE5">
        <w:rPr>
          <w:rFonts w:hint="eastAsia"/>
          <w:lang w:val="en-US" w:eastAsia="zh-CN"/>
        </w:rPr>
        <w:t>）</w:t>
      </w:r>
      <w:r w:rsidRPr="00360A02">
        <w:rPr>
          <w:rFonts w:hint="eastAsia"/>
          <w:lang w:eastAsia="zh-CN"/>
        </w:rPr>
        <w:t>地理坐标的大圆几何</w:t>
      </w:r>
      <w:r w:rsidRPr="00247CFC">
        <w:rPr>
          <w:rFonts w:hint="eastAsia"/>
          <w:lang w:val="en-US" w:eastAsia="zh-CN"/>
        </w:rPr>
        <w:t>（</w:t>
      </w:r>
      <w:r>
        <w:rPr>
          <w:rFonts w:hint="eastAsia"/>
          <w:lang w:eastAsia="zh-CN"/>
        </w:rPr>
        <w:t>根据</w:t>
      </w:r>
      <w:r w:rsidRPr="00D97E2B">
        <w:rPr>
          <w:rFonts w:hint="eastAsia"/>
          <w:lang w:val="en-GB" w:eastAsia="zh-CN"/>
        </w:rPr>
        <w:t>地球的平均物理半径</w:t>
      </w:r>
      <w:r w:rsidRPr="00D45BE5">
        <w:rPr>
          <w:i/>
          <w:lang w:val="en-GB" w:eastAsia="zh-CN"/>
        </w:rPr>
        <w:t>a</w:t>
      </w:r>
      <w:r w:rsidRPr="00247CFC">
        <w:rPr>
          <w:rFonts w:hint="eastAsia"/>
          <w:lang w:val="en-US" w:eastAsia="zh-CN"/>
        </w:rPr>
        <w:t>）</w:t>
      </w:r>
      <w:r w:rsidRPr="00360A02">
        <w:rPr>
          <w:rFonts w:hint="eastAsia"/>
          <w:lang w:eastAsia="zh-CN"/>
        </w:rPr>
        <w:t>获得路径长度。可选地，可以从路径剖面中找到路径长度。</w:t>
      </w:r>
      <w:r>
        <w:rPr>
          <w:rFonts w:hint="eastAsia"/>
          <w:lang w:eastAsia="zh-CN"/>
        </w:rPr>
        <w:t>对于一般情况，</w:t>
      </w:r>
      <w:r w:rsidRPr="00360A02">
        <w:rPr>
          <w:rFonts w:hint="eastAsia"/>
          <w:lang w:eastAsia="zh-CN"/>
        </w:rPr>
        <w:t>可以从路径剖面数据中找到路径长度</w:t>
      </w:r>
      <w:r w:rsidRPr="00360A02">
        <w:rPr>
          <w:i/>
          <w:lang w:eastAsia="zh-CN"/>
        </w:rPr>
        <w:t>d</w:t>
      </w:r>
      <w:r w:rsidRPr="00360A02">
        <w:rPr>
          <w:rFonts w:hint="eastAsia"/>
          <w:lang w:eastAsia="zh-CN"/>
        </w:rPr>
        <w:t>（</w:t>
      </w:r>
      <w:r w:rsidRPr="00360A02">
        <w:rPr>
          <w:lang w:eastAsia="zh-CN"/>
        </w:rPr>
        <w:t>km</w:t>
      </w:r>
      <w:r w:rsidRPr="00360A02">
        <w:rPr>
          <w:rFonts w:hint="eastAsia"/>
          <w:lang w:eastAsia="zh-CN"/>
        </w:rPr>
        <w:t>）：</w:t>
      </w:r>
    </w:p>
    <w:p w14:paraId="13B42516"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2"/>
        </w:rPr>
        <w:object w:dxaOrig="660" w:dyaOrig="360" w14:anchorId="4CF7AC8E">
          <v:shape id="_x0000_i1112" type="#_x0000_t75" style="width:36pt;height:21.5pt" o:ole="">
            <v:imagedata r:id="rId193" o:title=""/>
          </v:shape>
          <o:OLEObject Type="Embed" ProgID="Equation.3" ShapeID="_x0000_i1112" DrawAspect="Content" ObjectID="_1775544732" r:id="rId194"/>
        </w:object>
      </w:r>
      <w:r w:rsidRPr="00360A02">
        <w:rPr>
          <w:lang w:val="en-US" w:eastAsia="zh-CN"/>
        </w:rPr>
        <w:t>                km</w:t>
      </w:r>
      <w:r w:rsidRPr="00360A02">
        <w:rPr>
          <w:lang w:val="en-US" w:eastAsia="zh-CN"/>
        </w:rPr>
        <w:tab/>
        <w:t>(</w:t>
      </w:r>
      <w:r w:rsidRPr="00360A02">
        <w:rPr>
          <w:rFonts w:hint="eastAsia"/>
          <w:lang w:val="en-US" w:eastAsia="zh-CN"/>
        </w:rPr>
        <w:t>7</w:t>
      </w:r>
      <w:r w:rsidRPr="00360A02">
        <w:rPr>
          <w:lang w:val="en-US" w:eastAsia="zh-CN"/>
        </w:rPr>
        <w:t>1)</w:t>
      </w:r>
    </w:p>
    <w:p w14:paraId="00FF86CD" w14:textId="77777777" w:rsidR="00121D68" w:rsidRPr="00360A02" w:rsidRDefault="00121D68" w:rsidP="00121D68">
      <w:pPr>
        <w:ind w:firstLineChars="200" w:firstLine="480"/>
        <w:rPr>
          <w:lang w:eastAsia="zh-CN"/>
        </w:rPr>
      </w:pPr>
      <w:r w:rsidRPr="00360A02">
        <w:rPr>
          <w:rFonts w:hint="eastAsia"/>
          <w:lang w:eastAsia="zh-CN"/>
        </w:rPr>
        <w:t>对规则间隔的路径剖面数据，以下也是对的：</w:t>
      </w:r>
    </w:p>
    <w:p w14:paraId="65E316B9"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2"/>
        </w:rPr>
        <w:object w:dxaOrig="1300" w:dyaOrig="360" w14:anchorId="54A3B1A8">
          <v:shape id="_x0000_i1113" type="#_x0000_t75" style="width:64.5pt;height:21.5pt" o:ole="">
            <v:imagedata r:id="rId195" o:title=""/>
          </v:shape>
          <o:OLEObject Type="Embed" ProgID="Equation.3" ShapeID="_x0000_i1113" DrawAspect="Content" ObjectID="_1775544733" r:id="rId196"/>
        </w:object>
      </w:r>
      <w:r w:rsidRPr="00360A02">
        <w:rPr>
          <w:lang w:val="en-US" w:eastAsia="zh-CN"/>
        </w:rPr>
        <w:t>                km</w:t>
      </w:r>
      <w:r w:rsidRPr="00360A02">
        <w:rPr>
          <w:lang w:val="en-US" w:eastAsia="zh-CN"/>
        </w:rPr>
        <w:tab/>
        <w:t>(</w:t>
      </w:r>
      <w:r w:rsidRPr="00360A02">
        <w:rPr>
          <w:rFonts w:hint="eastAsia"/>
          <w:lang w:val="en-US" w:eastAsia="zh-CN"/>
        </w:rPr>
        <w:t>7</w:t>
      </w:r>
      <w:r w:rsidRPr="00360A02">
        <w:rPr>
          <w:lang w:val="en-US" w:eastAsia="zh-CN"/>
        </w:rPr>
        <w:t>2)</w:t>
      </w:r>
    </w:p>
    <w:p w14:paraId="53EBB683" w14:textId="77777777" w:rsidR="00121D68" w:rsidRPr="00360A02" w:rsidRDefault="00121D68" w:rsidP="00121D68">
      <w:pPr>
        <w:ind w:firstLineChars="200" w:firstLine="480"/>
        <w:rPr>
          <w:b/>
          <w:lang w:val="en-GB" w:eastAsia="zh-CN"/>
        </w:rPr>
      </w:pPr>
      <w:r w:rsidRPr="00360A02">
        <w:rPr>
          <w:rFonts w:hint="eastAsia"/>
          <w:lang w:eastAsia="zh-CN"/>
        </w:rPr>
        <w:t>对于</w:t>
      </w:r>
      <w:r w:rsidRPr="00360A02">
        <w:rPr>
          <w:i/>
          <w:lang w:eastAsia="zh-CN"/>
        </w:rPr>
        <w:t xml:space="preserve">i </w:t>
      </w:r>
      <w:r w:rsidRPr="00360A02">
        <w:rPr>
          <w:lang w:eastAsia="zh-CN"/>
        </w:rPr>
        <w:t xml:space="preserve">= 1, …, </w:t>
      </w:r>
      <w:r w:rsidRPr="00360A02">
        <w:rPr>
          <w:i/>
          <w:lang w:eastAsia="zh-CN"/>
        </w:rPr>
        <w:t>n</w:t>
      </w:r>
      <w:r w:rsidRPr="00360A02">
        <w:rPr>
          <w:rFonts w:hint="eastAsia"/>
          <w:lang w:eastAsia="zh-CN"/>
        </w:rPr>
        <w:t>，其中，</w:t>
      </w:r>
      <w:r w:rsidRPr="00360A02">
        <w:rPr>
          <w:i/>
          <w:lang w:eastAsia="zh-CN"/>
        </w:rPr>
        <w:t>d</w:t>
      </w:r>
      <w:r w:rsidRPr="00360A02">
        <w:rPr>
          <w:i/>
          <w:vertAlign w:val="subscript"/>
          <w:lang w:eastAsia="zh-CN"/>
        </w:rPr>
        <w:t>ii</w:t>
      </w:r>
      <w:r w:rsidRPr="00360A02">
        <w:rPr>
          <w:rFonts w:hint="eastAsia"/>
          <w:lang w:eastAsia="zh-CN"/>
        </w:rPr>
        <w:t>为递增的路径距离（</w:t>
      </w:r>
      <w:r w:rsidRPr="00360A02">
        <w:rPr>
          <w:lang w:eastAsia="zh-CN"/>
        </w:rPr>
        <w:t>km</w:t>
      </w:r>
      <w:r w:rsidRPr="00360A02">
        <w:rPr>
          <w:rFonts w:hint="eastAsia"/>
          <w:lang w:eastAsia="zh-CN"/>
        </w:rPr>
        <w:t>）。</w:t>
      </w:r>
      <w:bookmarkStart w:id="182" w:name="_Toc398118809"/>
      <w:bookmarkStart w:id="183" w:name="_Toc107034055"/>
    </w:p>
    <w:p w14:paraId="14C595D6" w14:textId="77777777" w:rsidR="00121D68" w:rsidRPr="00360A02" w:rsidRDefault="00121D68" w:rsidP="00121D68">
      <w:pPr>
        <w:pStyle w:val="Heading1"/>
        <w:rPr>
          <w:lang w:eastAsia="zh-CN"/>
        </w:rPr>
      </w:pPr>
      <w:bookmarkStart w:id="184" w:name="_Toc164693782"/>
      <w:r w:rsidRPr="00360A02">
        <w:rPr>
          <w:lang w:eastAsia="zh-CN"/>
        </w:rPr>
        <w:t>4</w:t>
      </w:r>
      <w:r w:rsidRPr="00360A02">
        <w:rPr>
          <w:lang w:eastAsia="zh-CN"/>
        </w:rPr>
        <w:tab/>
      </w:r>
      <w:bookmarkEnd w:id="182"/>
      <w:bookmarkEnd w:id="183"/>
      <w:r w:rsidRPr="00360A02">
        <w:rPr>
          <w:rFonts w:hint="eastAsia"/>
          <w:lang w:eastAsia="zh-CN"/>
        </w:rPr>
        <w:t>路径分类</w:t>
      </w:r>
      <w:bookmarkEnd w:id="184"/>
    </w:p>
    <w:p w14:paraId="7B11E8D6" w14:textId="77777777" w:rsidR="00121D68" w:rsidRPr="00BD1F6C" w:rsidRDefault="00121D68" w:rsidP="00121D68">
      <w:pPr>
        <w:ind w:firstLineChars="200" w:firstLine="480"/>
        <w:rPr>
          <w:b/>
          <w:lang w:val="en-GB" w:eastAsia="zh-CN"/>
        </w:rPr>
      </w:pPr>
      <w:r w:rsidRPr="00360A02">
        <w:rPr>
          <w:rFonts w:hint="eastAsia"/>
          <w:lang w:eastAsia="zh-CN"/>
        </w:rPr>
        <w:t>只有在确定距离</w:t>
      </w:r>
      <w:proofErr w:type="spellStart"/>
      <w:r w:rsidRPr="00360A02">
        <w:rPr>
          <w:i/>
          <w:lang w:eastAsia="zh-CN"/>
        </w:rPr>
        <w:t>d</w:t>
      </w:r>
      <w:r w:rsidRPr="00360A02">
        <w:rPr>
          <w:i/>
          <w:vertAlign w:val="subscript"/>
          <w:lang w:eastAsia="zh-CN"/>
        </w:rPr>
        <w:t>lt</w:t>
      </w:r>
      <w:proofErr w:type="spellEnd"/>
      <w:r w:rsidRPr="00360A02">
        <w:rPr>
          <w:rFonts w:hint="eastAsia"/>
          <w:lang w:eastAsia="zh-CN"/>
        </w:rPr>
        <w:t>和</w:t>
      </w:r>
      <w:r w:rsidRPr="00360A02">
        <w:rPr>
          <w:i/>
          <w:lang w:eastAsia="zh-CN"/>
        </w:rPr>
        <w:t>d</w:t>
      </w:r>
      <w:r w:rsidRPr="00360A02">
        <w:rPr>
          <w:i/>
          <w:vertAlign w:val="subscript"/>
          <w:lang w:eastAsia="zh-CN"/>
        </w:rPr>
        <w:t>lr</w:t>
      </w:r>
      <w:r w:rsidRPr="00360A02">
        <w:rPr>
          <w:rFonts w:hint="eastAsia"/>
          <w:lang w:eastAsia="zh-CN"/>
        </w:rPr>
        <w:t>时及仰角</w:t>
      </w:r>
      <w:r w:rsidRPr="00360A02">
        <w:sym w:font="Symbol" w:char="F071"/>
      </w:r>
      <w:r w:rsidRPr="00360A02">
        <w:rPr>
          <w:i/>
          <w:vertAlign w:val="subscript"/>
          <w:lang w:eastAsia="zh-CN"/>
        </w:rPr>
        <w:t>t</w:t>
      </w:r>
      <w:r w:rsidRPr="00360A02">
        <w:rPr>
          <w:rFonts w:hint="eastAsia"/>
          <w:lang w:eastAsia="zh-CN"/>
        </w:rPr>
        <w:t>和</w:t>
      </w:r>
      <w:r w:rsidRPr="00360A02">
        <w:sym w:font="Symbol" w:char="F071"/>
      </w:r>
      <w:r w:rsidRPr="00360A02">
        <w:rPr>
          <w:i/>
          <w:vertAlign w:val="subscript"/>
          <w:lang w:eastAsia="zh-CN"/>
        </w:rPr>
        <w:t>r</w:t>
      </w:r>
      <w:r w:rsidRPr="00360A02">
        <w:rPr>
          <w:rFonts w:hint="eastAsia"/>
          <w:lang w:eastAsia="zh-CN"/>
        </w:rPr>
        <w:t>时，才必须将路径分为视距或超视距两类，见下文。</w:t>
      </w:r>
    </w:p>
    <w:p w14:paraId="791E5F7C" w14:textId="75E8CB15" w:rsidR="00121D68" w:rsidRPr="00360A02" w:rsidRDefault="00121D68" w:rsidP="00121D68">
      <w:pPr>
        <w:ind w:firstLine="462"/>
        <w:rPr>
          <w:spacing w:val="4"/>
          <w:szCs w:val="24"/>
          <w:lang w:eastAsia="zh-CN"/>
        </w:rPr>
      </w:pPr>
      <w:r w:rsidRPr="00360A02">
        <w:rPr>
          <w:rFonts w:hint="eastAsia"/>
          <w:spacing w:val="4"/>
          <w:szCs w:val="24"/>
          <w:lang w:eastAsia="zh-CN"/>
        </w:rPr>
        <w:t>必须基于公式</w:t>
      </w:r>
      <w:r w:rsidR="002F5993">
        <w:rPr>
          <w:spacing w:val="4"/>
          <w:szCs w:val="24"/>
          <w:lang w:val="en-GB" w:eastAsia="zh-CN"/>
        </w:rPr>
        <w:t>(</w:t>
      </w:r>
      <w:r w:rsidRPr="00360A02">
        <w:rPr>
          <w:rFonts w:hint="eastAsia"/>
          <w:spacing w:val="4"/>
          <w:szCs w:val="24"/>
          <w:lang w:eastAsia="zh-CN"/>
        </w:rPr>
        <w:t>7</w:t>
      </w:r>
      <w:r w:rsidRPr="00360A02">
        <w:rPr>
          <w:spacing w:val="4"/>
          <w:szCs w:val="24"/>
          <w:lang w:eastAsia="zh-CN"/>
        </w:rPr>
        <w:t>a</w:t>
      </w:r>
      <w:r w:rsidR="002F5993">
        <w:rPr>
          <w:spacing w:val="4"/>
          <w:szCs w:val="24"/>
          <w:lang w:val="en-GB" w:eastAsia="zh-CN"/>
        </w:rPr>
        <w:t>)</w:t>
      </w:r>
      <w:r w:rsidRPr="00360A02">
        <w:rPr>
          <w:rFonts w:hint="eastAsia"/>
          <w:spacing w:val="4"/>
          <w:szCs w:val="24"/>
          <w:lang w:eastAsia="zh-CN"/>
        </w:rPr>
        <w:t>给出的、有效地球半径中值</w:t>
      </w:r>
      <w:proofErr w:type="spellStart"/>
      <w:r w:rsidRPr="00360A02">
        <w:rPr>
          <w:i/>
          <w:spacing w:val="4"/>
          <w:szCs w:val="24"/>
          <w:lang w:eastAsia="zh-CN"/>
        </w:rPr>
        <w:t>a</w:t>
      </w:r>
      <w:r w:rsidRPr="00360A02">
        <w:rPr>
          <w:i/>
          <w:spacing w:val="4"/>
          <w:szCs w:val="24"/>
          <w:vertAlign w:val="subscript"/>
          <w:lang w:eastAsia="zh-CN"/>
        </w:rPr>
        <w:t>e</w:t>
      </w:r>
      <w:proofErr w:type="spellEnd"/>
      <w:r w:rsidRPr="00360A02">
        <w:rPr>
          <w:rFonts w:hint="eastAsia"/>
          <w:spacing w:val="4"/>
          <w:szCs w:val="24"/>
          <w:lang w:eastAsia="zh-CN"/>
        </w:rPr>
        <w:t>，使用路径剖面来确定路径是视距的还是超地平线的。</w:t>
      </w:r>
    </w:p>
    <w:p w14:paraId="1D422118" w14:textId="77777777" w:rsidR="00121D68" w:rsidRPr="00360A02" w:rsidRDefault="00121D68" w:rsidP="00121D68">
      <w:pPr>
        <w:ind w:firstLine="462"/>
        <w:rPr>
          <w:szCs w:val="24"/>
          <w:lang w:eastAsia="zh-CN"/>
        </w:rPr>
      </w:pPr>
      <w:r w:rsidRPr="00360A02">
        <w:rPr>
          <w:rFonts w:hint="eastAsia"/>
          <w:szCs w:val="24"/>
          <w:lang w:eastAsia="zh-CN"/>
        </w:rPr>
        <w:t>如果发射天线看到的物理水平仰角（相对当地地平线）大于接收天线相对的角（也相对发射机的当地地平线），那么路径是超地平线的。</w:t>
      </w:r>
    </w:p>
    <w:p w14:paraId="0CFC51BD" w14:textId="77777777" w:rsidR="00121D68" w:rsidRPr="00360A02" w:rsidRDefault="00121D68" w:rsidP="00121D68">
      <w:pPr>
        <w:ind w:firstLine="462"/>
        <w:rPr>
          <w:szCs w:val="24"/>
          <w:lang w:eastAsia="zh-CN"/>
        </w:rPr>
      </w:pPr>
      <w:r w:rsidRPr="00360A02">
        <w:rPr>
          <w:rFonts w:hint="eastAsia"/>
          <w:szCs w:val="24"/>
          <w:lang w:eastAsia="zh-CN"/>
        </w:rPr>
        <w:t>因而超地平线路径条件的测试为：</w:t>
      </w:r>
    </w:p>
    <w:p w14:paraId="46D88618" w14:textId="77777777" w:rsidR="00121D68" w:rsidRPr="00360A02" w:rsidRDefault="00121D68" w:rsidP="00121D68">
      <w:pPr>
        <w:pStyle w:val="Equation"/>
        <w:rPr>
          <w:lang w:val="en-US"/>
        </w:rPr>
      </w:pPr>
      <w:r w:rsidRPr="00360A02">
        <w:rPr>
          <w:lang w:val="en-US" w:eastAsia="zh-CN"/>
        </w:rPr>
        <w:tab/>
      </w:r>
      <w:r w:rsidRPr="00360A02">
        <w:rPr>
          <w:lang w:val="en-US" w:eastAsia="zh-CN"/>
        </w:rPr>
        <w:tab/>
      </w:r>
      <w:r w:rsidRPr="00360A02">
        <w:rPr>
          <w:position w:val="-12"/>
        </w:rPr>
        <w:object w:dxaOrig="1060" w:dyaOrig="360" w14:anchorId="26E34D5A">
          <v:shape id="_x0000_i1114" type="#_x0000_t75" style="width:58.05pt;height:21.5pt" o:ole="">
            <v:imagedata r:id="rId197" o:title=""/>
          </v:shape>
          <o:OLEObject Type="Embed" ProgID="Equation.3" ShapeID="_x0000_i1114" DrawAspect="Content" ObjectID="_1775544734" r:id="rId198"/>
        </w:object>
      </w:r>
      <w:r w:rsidRPr="00360A02">
        <w:rPr>
          <w:noProof/>
          <w:lang w:val="en-US" w:eastAsia="zh-CN"/>
        </w:rPr>
        <w:t>                </w:t>
      </w:r>
      <w:proofErr w:type="spellStart"/>
      <w:r w:rsidRPr="00360A02">
        <w:rPr>
          <w:color w:val="000000"/>
          <w:lang w:val="en-US"/>
        </w:rPr>
        <w:t>mrad</w:t>
      </w:r>
      <w:proofErr w:type="spellEnd"/>
      <w:r w:rsidRPr="00360A02">
        <w:rPr>
          <w:lang w:val="en-US"/>
        </w:rPr>
        <w:tab/>
        <w:t>(</w:t>
      </w:r>
      <w:r w:rsidRPr="00360A02">
        <w:rPr>
          <w:rFonts w:hint="eastAsia"/>
          <w:lang w:val="en-US" w:eastAsia="zh-CN"/>
        </w:rPr>
        <w:t>7</w:t>
      </w:r>
      <w:r w:rsidRPr="00360A02">
        <w:rPr>
          <w:lang w:val="en-US"/>
        </w:rPr>
        <w:t>3)</w:t>
      </w:r>
    </w:p>
    <w:p w14:paraId="7B9D16AA" w14:textId="77777777" w:rsidR="00121D68" w:rsidRPr="00360A02" w:rsidRDefault="00121D68" w:rsidP="00121D68">
      <w:pPr>
        <w:rPr>
          <w:szCs w:val="24"/>
          <w:lang w:val="en-US"/>
        </w:rPr>
      </w:pPr>
      <w:proofErr w:type="spellStart"/>
      <w:r w:rsidRPr="00360A02">
        <w:rPr>
          <w:rFonts w:hint="eastAsia"/>
          <w:szCs w:val="24"/>
        </w:rPr>
        <w:t>其中</w:t>
      </w:r>
      <w:proofErr w:type="spellEnd"/>
      <w:r w:rsidRPr="00360A02">
        <w:rPr>
          <w:rFonts w:hint="eastAsia"/>
          <w:szCs w:val="24"/>
          <w:lang w:val="en-US"/>
        </w:rPr>
        <w:t>：</w:t>
      </w:r>
    </w:p>
    <w:p w14:paraId="547B70B1" w14:textId="77777777" w:rsidR="00121D68" w:rsidRPr="00360A02" w:rsidRDefault="00121D68" w:rsidP="00121D68">
      <w:pPr>
        <w:pStyle w:val="Equation"/>
        <w:rPr>
          <w:lang w:val="en-US"/>
        </w:rPr>
      </w:pPr>
      <w:r w:rsidRPr="00360A02">
        <w:rPr>
          <w:lang w:val="en-US"/>
        </w:rPr>
        <w:tab/>
      </w:r>
      <w:r w:rsidRPr="00360A02">
        <w:rPr>
          <w:lang w:val="en-US"/>
        </w:rPr>
        <w:tab/>
      </w:r>
      <w:r w:rsidRPr="00360A02">
        <w:rPr>
          <w:position w:val="-28"/>
        </w:rPr>
        <w:object w:dxaOrig="1560" w:dyaOrig="700" w14:anchorId="791B4EEF">
          <v:shape id="_x0000_i1115" type="#_x0000_t75" style="width:79.5pt;height:36pt" o:ole="">
            <v:imagedata r:id="rId199" o:title=""/>
          </v:shape>
          <o:OLEObject Type="Embed" ProgID="Equation.3" ShapeID="_x0000_i1115" DrawAspect="Content" ObjectID="_1775544735" r:id="rId200"/>
        </w:object>
      </w:r>
      <w:r w:rsidRPr="00360A02">
        <w:rPr>
          <w:noProof/>
          <w:lang w:val="en-US" w:eastAsia="zh-CN"/>
        </w:rPr>
        <w:t>                </w:t>
      </w:r>
      <w:proofErr w:type="spellStart"/>
      <w:r w:rsidRPr="00360A02">
        <w:rPr>
          <w:lang w:val="en-US"/>
        </w:rPr>
        <w:t>mrad</w:t>
      </w:r>
      <w:proofErr w:type="spellEnd"/>
      <w:r w:rsidRPr="00360A02">
        <w:rPr>
          <w:lang w:val="en-US"/>
        </w:rPr>
        <w:tab/>
        <w:t>(</w:t>
      </w:r>
      <w:r w:rsidRPr="00360A02">
        <w:rPr>
          <w:rFonts w:hint="eastAsia"/>
          <w:lang w:val="en-US" w:eastAsia="zh-CN"/>
        </w:rPr>
        <w:t>7</w:t>
      </w:r>
      <w:r w:rsidRPr="00360A02">
        <w:rPr>
          <w:lang w:val="en-US"/>
        </w:rPr>
        <w:t>4)</w:t>
      </w:r>
    </w:p>
    <w:p w14:paraId="1E9F16BC" w14:textId="77777777" w:rsidR="00121D68" w:rsidRPr="00360A02" w:rsidRDefault="00121D68" w:rsidP="00121D68">
      <w:pPr>
        <w:pStyle w:val="Equationlegend"/>
      </w:pPr>
      <w:r w:rsidRPr="00360A02">
        <w:tab/>
      </w:r>
      <w:r w:rsidRPr="00360A02">
        <w:sym w:font="Symbol" w:char="F071"/>
      </w:r>
      <w:proofErr w:type="spellStart"/>
      <w:r w:rsidRPr="00360A02">
        <w:rPr>
          <w:i/>
          <w:vertAlign w:val="subscript"/>
        </w:rPr>
        <w:t>i</w:t>
      </w:r>
      <w:proofErr w:type="spellEnd"/>
      <w:r w:rsidRPr="00360A02">
        <w:rPr>
          <w:rFonts w:hint="eastAsia"/>
        </w:rPr>
        <w:t>：</w:t>
      </w:r>
      <w:r w:rsidRPr="00360A02">
        <w:tab/>
      </w:r>
      <w:proofErr w:type="spellStart"/>
      <w:r w:rsidRPr="00360A02">
        <w:rPr>
          <w:rFonts w:hint="eastAsia"/>
        </w:rPr>
        <w:t>第</w:t>
      </w:r>
      <w:r w:rsidRPr="00360A02">
        <w:rPr>
          <w:i/>
        </w:rPr>
        <w:t>i</w:t>
      </w:r>
      <w:r w:rsidRPr="00360A02">
        <w:rPr>
          <w:rFonts w:hint="eastAsia"/>
        </w:rPr>
        <w:t>个地形点的仰角</w:t>
      </w:r>
      <w:proofErr w:type="spellEnd"/>
    </w:p>
    <w:p w14:paraId="5837FB5E" w14:textId="77777777" w:rsidR="00121D68" w:rsidRPr="00360A02" w:rsidRDefault="00121D68" w:rsidP="00121D68">
      <w:pPr>
        <w:pStyle w:val="Equation"/>
        <w:rPr>
          <w:lang w:val="en-US"/>
        </w:rPr>
      </w:pPr>
      <w:r w:rsidRPr="00360A02">
        <w:rPr>
          <w:lang w:val="en-US"/>
        </w:rPr>
        <w:tab/>
      </w:r>
      <w:r w:rsidRPr="00360A02">
        <w:rPr>
          <w:lang w:val="en-US"/>
        </w:rPr>
        <w:tab/>
      </w:r>
      <w:r w:rsidRPr="00360A02">
        <w:rPr>
          <w:i/>
          <w:iCs/>
          <w:position w:val="-32"/>
        </w:rPr>
        <w:object w:dxaOrig="3200" w:dyaOrig="760" w14:anchorId="27B00D7A">
          <v:shape id="_x0000_i1116" type="#_x0000_t75" style="width:165.5pt;height:43.5pt" o:ole="">
            <v:imagedata r:id="rId201" o:title=""/>
          </v:shape>
          <o:OLEObject Type="Embed" ProgID="Equation.3" ShapeID="_x0000_i1116" DrawAspect="Content" ObjectID="_1775544736" r:id="rId202"/>
        </w:object>
      </w:r>
      <w:r w:rsidRPr="00360A02">
        <w:rPr>
          <w:rFonts w:hint="eastAsia"/>
          <w:i/>
          <w:iCs/>
          <w:lang w:val="en-US" w:eastAsia="zh-CN"/>
        </w:rPr>
        <w:t xml:space="preserve">         </w:t>
      </w:r>
      <w:proofErr w:type="spellStart"/>
      <w:r w:rsidRPr="00360A02">
        <w:rPr>
          <w:lang w:val="en-US"/>
        </w:rPr>
        <w:t>mrad</w:t>
      </w:r>
      <w:proofErr w:type="spellEnd"/>
      <w:r w:rsidRPr="00360A02">
        <w:rPr>
          <w:lang w:val="en-US"/>
        </w:rPr>
        <w:tab/>
        <w:t>(75)</w:t>
      </w:r>
    </w:p>
    <w:p w14:paraId="76B33384" w14:textId="77777777" w:rsidR="00121D68" w:rsidRPr="00360A02" w:rsidRDefault="00121D68" w:rsidP="00D95F49">
      <w:pPr>
        <w:ind w:firstLineChars="200" w:firstLine="480"/>
        <w:rPr>
          <w:lang w:val="en-US"/>
        </w:rPr>
      </w:pPr>
      <w:proofErr w:type="spellStart"/>
      <w:r w:rsidRPr="00360A02">
        <w:rPr>
          <w:rFonts w:hint="eastAsia"/>
        </w:rPr>
        <w:lastRenderedPageBreak/>
        <w:t>其中</w:t>
      </w:r>
      <w:proofErr w:type="spellEnd"/>
      <w:r w:rsidRPr="00360A02">
        <w:rPr>
          <w:rFonts w:hint="eastAsia"/>
          <w:lang w:val="en-US"/>
        </w:rPr>
        <w:t>：</w:t>
      </w:r>
    </w:p>
    <w:p w14:paraId="53CC3E25" w14:textId="77777777" w:rsidR="00121D68" w:rsidRPr="00360A02" w:rsidRDefault="00121D68" w:rsidP="00121D68">
      <w:pPr>
        <w:pStyle w:val="Equationlegend"/>
        <w:rPr>
          <w:lang w:eastAsia="zh-CN"/>
        </w:rPr>
      </w:pPr>
      <w:r w:rsidRPr="00360A02">
        <w:tab/>
      </w:r>
      <w:r w:rsidRPr="00360A02">
        <w:rPr>
          <w:i/>
          <w:iCs/>
          <w:lang w:eastAsia="zh-CN"/>
        </w:rPr>
        <w:t>h</w:t>
      </w:r>
      <w:r w:rsidRPr="00360A02">
        <w:rPr>
          <w:i/>
          <w:iCs/>
          <w:vertAlign w:val="subscript"/>
          <w:lang w:eastAsia="zh-CN"/>
        </w:rPr>
        <w:t>i</w:t>
      </w:r>
      <w:r w:rsidRPr="00360A02">
        <w:rPr>
          <w:rFonts w:hint="eastAsia"/>
          <w:lang w:eastAsia="zh-CN"/>
        </w:rPr>
        <w:t>：</w:t>
      </w:r>
      <w:r w:rsidRPr="00360A02">
        <w:rPr>
          <w:lang w:eastAsia="zh-CN"/>
        </w:rPr>
        <w:tab/>
      </w:r>
      <w:r w:rsidRPr="00360A02">
        <w:rPr>
          <w:rFonts w:hint="eastAsia"/>
          <w:lang w:eastAsia="zh-CN"/>
        </w:rPr>
        <w:t>第</w:t>
      </w:r>
      <w:proofErr w:type="spellStart"/>
      <w:r w:rsidRPr="00360A02">
        <w:rPr>
          <w:i/>
          <w:lang w:eastAsia="zh-CN"/>
        </w:rPr>
        <w:t>i</w:t>
      </w:r>
      <w:proofErr w:type="spellEnd"/>
      <w:r w:rsidRPr="00360A02">
        <w:rPr>
          <w:rFonts w:hint="eastAsia"/>
          <w:lang w:eastAsia="zh-CN"/>
        </w:rPr>
        <w:t>个地形点的高度（</w:t>
      </w:r>
      <w:r w:rsidRPr="00360A02">
        <w:rPr>
          <w:lang w:eastAsia="zh-CN"/>
        </w:rPr>
        <w:t>m</w:t>
      </w:r>
      <w:r w:rsidRPr="00360A02">
        <w:rPr>
          <w:rFonts w:hint="eastAsia"/>
          <w:lang w:eastAsia="zh-CN"/>
        </w:rPr>
        <w:t>）</w:t>
      </w:r>
      <w:proofErr w:type="spellStart"/>
      <w:proofErr w:type="gramStart"/>
      <w:r w:rsidRPr="00360A02">
        <w:rPr>
          <w:lang w:eastAsia="zh-CN"/>
        </w:rPr>
        <w:t>amsl</w:t>
      </w:r>
      <w:proofErr w:type="spellEnd"/>
      <w:r w:rsidRPr="00360A02">
        <w:rPr>
          <w:rFonts w:hint="eastAsia"/>
          <w:lang w:eastAsia="zh-CN"/>
        </w:rPr>
        <w:t>；</w:t>
      </w:r>
      <w:proofErr w:type="gramEnd"/>
    </w:p>
    <w:p w14:paraId="5D79008F" w14:textId="77777777" w:rsidR="00121D68" w:rsidRPr="00360A02" w:rsidRDefault="00121D68" w:rsidP="00121D68">
      <w:pPr>
        <w:pStyle w:val="Equationlegend"/>
        <w:rPr>
          <w:lang w:eastAsia="zh-CN"/>
        </w:rPr>
      </w:pPr>
      <w:r w:rsidRPr="00360A02">
        <w:rPr>
          <w:lang w:eastAsia="zh-CN"/>
        </w:rPr>
        <w:tab/>
      </w:r>
      <w:proofErr w:type="spellStart"/>
      <w:r w:rsidRPr="00360A02">
        <w:rPr>
          <w:i/>
          <w:iCs/>
          <w:lang w:eastAsia="zh-CN"/>
        </w:rPr>
        <w:t>h</w:t>
      </w:r>
      <w:r w:rsidRPr="00360A02">
        <w:rPr>
          <w:i/>
          <w:iCs/>
          <w:vertAlign w:val="subscript"/>
          <w:lang w:eastAsia="zh-CN"/>
        </w:rPr>
        <w:t>ts</w:t>
      </w:r>
      <w:proofErr w:type="spellEnd"/>
      <w:r w:rsidRPr="00360A02">
        <w:rPr>
          <w:rFonts w:hint="eastAsia"/>
          <w:lang w:eastAsia="zh-CN"/>
        </w:rPr>
        <w:t>：</w:t>
      </w:r>
      <w:r w:rsidRPr="00360A02">
        <w:rPr>
          <w:lang w:eastAsia="zh-CN"/>
        </w:rPr>
        <w:tab/>
      </w:r>
      <w:r w:rsidRPr="00360A02">
        <w:rPr>
          <w:rFonts w:hint="eastAsia"/>
          <w:lang w:eastAsia="zh-CN"/>
        </w:rPr>
        <w:t>发射机天线的高度（</w:t>
      </w:r>
      <w:r w:rsidRPr="00360A02">
        <w:rPr>
          <w:lang w:eastAsia="zh-CN"/>
        </w:rPr>
        <w:t>m</w:t>
      </w:r>
      <w:r w:rsidRPr="00360A02">
        <w:rPr>
          <w:rFonts w:hint="eastAsia"/>
          <w:lang w:eastAsia="zh-CN"/>
        </w:rPr>
        <w:t>）</w:t>
      </w:r>
      <w:proofErr w:type="spellStart"/>
      <w:proofErr w:type="gramStart"/>
      <w:r w:rsidRPr="00360A02">
        <w:rPr>
          <w:lang w:eastAsia="zh-CN"/>
        </w:rPr>
        <w:t>amsl</w:t>
      </w:r>
      <w:proofErr w:type="spellEnd"/>
      <w:r w:rsidRPr="00360A02">
        <w:rPr>
          <w:rFonts w:hint="eastAsia"/>
          <w:lang w:eastAsia="zh-CN"/>
        </w:rPr>
        <w:t>；</w:t>
      </w:r>
      <w:proofErr w:type="gramEnd"/>
    </w:p>
    <w:p w14:paraId="0617561A" w14:textId="77777777" w:rsidR="00121D68" w:rsidRPr="00360A02" w:rsidRDefault="00121D68" w:rsidP="00121D68">
      <w:pPr>
        <w:pStyle w:val="Equationlegend"/>
        <w:rPr>
          <w:lang w:eastAsia="zh-CN"/>
        </w:rPr>
      </w:pPr>
      <w:r w:rsidRPr="00360A02">
        <w:rPr>
          <w:lang w:eastAsia="zh-CN"/>
        </w:rPr>
        <w:tab/>
      </w:r>
      <w:r w:rsidRPr="00360A02">
        <w:rPr>
          <w:i/>
          <w:iCs/>
          <w:lang w:eastAsia="zh-CN"/>
        </w:rPr>
        <w:t>d</w:t>
      </w:r>
      <w:r w:rsidRPr="00360A02">
        <w:rPr>
          <w:i/>
          <w:iCs/>
          <w:vertAlign w:val="subscript"/>
          <w:lang w:eastAsia="zh-CN"/>
        </w:rPr>
        <w:t>i</w:t>
      </w:r>
      <w:r w:rsidRPr="00360A02">
        <w:rPr>
          <w:rFonts w:hint="eastAsia"/>
          <w:lang w:eastAsia="zh-CN"/>
        </w:rPr>
        <w:t>：</w:t>
      </w:r>
      <w:r w:rsidRPr="00360A02">
        <w:rPr>
          <w:lang w:eastAsia="zh-CN"/>
        </w:rPr>
        <w:tab/>
      </w:r>
      <w:r w:rsidRPr="00360A02">
        <w:rPr>
          <w:rFonts w:hint="eastAsia"/>
          <w:lang w:eastAsia="zh-CN"/>
        </w:rPr>
        <w:t>从发射机到第</w:t>
      </w:r>
      <w:proofErr w:type="spellStart"/>
      <w:r w:rsidRPr="00360A02">
        <w:rPr>
          <w:i/>
          <w:lang w:eastAsia="zh-CN"/>
        </w:rPr>
        <w:t>i</w:t>
      </w:r>
      <w:proofErr w:type="spellEnd"/>
      <w:r w:rsidRPr="00360A02">
        <w:rPr>
          <w:rFonts w:hint="eastAsia"/>
          <w:lang w:eastAsia="zh-CN"/>
        </w:rPr>
        <w:t>个地形元素的距离（</w:t>
      </w:r>
      <w:r w:rsidRPr="00360A02">
        <w:rPr>
          <w:lang w:eastAsia="zh-CN"/>
        </w:rPr>
        <w:t>km</w:t>
      </w:r>
      <w:r w:rsidRPr="00360A02">
        <w:rPr>
          <w:rFonts w:hint="eastAsia"/>
          <w:lang w:eastAsia="zh-CN"/>
        </w:rPr>
        <w:t>）。</w:t>
      </w:r>
    </w:p>
    <w:p w14:paraId="53CDF590" w14:textId="77777777" w:rsidR="002F5993" w:rsidRPr="00620C46" w:rsidRDefault="002F5993" w:rsidP="002F5993">
      <w:pPr>
        <w:pStyle w:val="Equation"/>
        <w:tabs>
          <w:tab w:val="left" w:pos="7088"/>
        </w:tabs>
        <w:rPr>
          <w:lang w:val="de-CH"/>
        </w:rPr>
      </w:pPr>
      <w:r w:rsidRPr="00CB1D8D">
        <w:tab/>
      </w:r>
      <w:r w:rsidRPr="00CB1D8D">
        <w:tab/>
      </w:r>
      <m:oMath>
        <m:sSub>
          <m:sSubPr>
            <m:ctrlPr>
              <w:rPr>
                <w:rFonts w:ascii="Cambria Math" w:hAnsi="Cambria Math"/>
              </w:rPr>
            </m:ctrlPr>
          </m:sSubPr>
          <m:e>
            <m:r>
              <m:rPr>
                <m:sty m:val="p"/>
              </m:rPr>
              <w:rPr>
                <w:rFonts w:ascii="Cambria Math" w:hAnsi="Cambria Math"/>
              </w:rPr>
              <m:t>θ</m:t>
            </m:r>
          </m:e>
          <m:sub>
            <m:r>
              <w:rPr>
                <w:rFonts w:ascii="Cambria Math" w:hAnsi="Cambria Math"/>
              </w:rPr>
              <m:t>td</m:t>
            </m:r>
          </m:sub>
        </m:sSub>
        <m:r>
          <m:rPr>
            <m:sty m:val="p"/>
          </m:rPr>
          <w:rPr>
            <w:rFonts w:ascii="Cambria Math" w:hAnsi="Cambria Math"/>
            <w:lang w:val="de-CH"/>
          </w:rPr>
          <m:t xml:space="preserve">=1 000 </m:t>
        </m:r>
        <m:func>
          <m:funcPr>
            <m:ctrlPr>
              <w:rPr>
                <w:rFonts w:ascii="Cambria Math" w:hAnsi="Cambria Math"/>
              </w:rPr>
            </m:ctrlPr>
          </m:funcPr>
          <m:fName>
            <m:r>
              <m:rPr>
                <m:sty m:val="p"/>
              </m:rPr>
              <w:rPr>
                <w:rFonts w:ascii="Cambria Math" w:hAnsi="Cambria Math"/>
                <w:lang w:val="de-CH"/>
              </w:rPr>
              <m:t>arctan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lang w:val="de-CH"/>
                          </w:rPr>
                          <m:t>h</m:t>
                        </m:r>
                      </m:e>
                      <m:sub>
                        <m:r>
                          <w:rPr>
                            <w:rFonts w:ascii="Cambria Math" w:hAnsi="Cambria Math"/>
                          </w:rPr>
                          <m:t>rs</m:t>
                        </m:r>
                      </m:sub>
                    </m:sSub>
                    <m:r>
                      <m:rPr>
                        <m:sty m:val="p"/>
                      </m:rPr>
                      <w:rPr>
                        <w:rFonts w:ascii="Cambria Math" w:hAnsi="Cambria Math"/>
                        <w:lang w:val="de-CH"/>
                      </w:rPr>
                      <m:t>-</m:t>
                    </m:r>
                    <m:sSub>
                      <m:sSubPr>
                        <m:ctrlPr>
                          <w:rPr>
                            <w:rFonts w:ascii="Cambria Math" w:hAnsi="Cambria Math"/>
                          </w:rPr>
                        </m:ctrlPr>
                      </m:sSubPr>
                      <m:e>
                        <m:r>
                          <w:rPr>
                            <w:rFonts w:ascii="Cambria Math" w:hAnsi="Cambria Math"/>
                            <w:lang w:val="de-CH"/>
                          </w:rPr>
                          <m:t>h</m:t>
                        </m:r>
                      </m:e>
                      <m:sub>
                        <m:r>
                          <w:rPr>
                            <w:rFonts w:ascii="Cambria Math" w:hAnsi="Cambria Math"/>
                          </w:rPr>
                          <m:t>ts</m:t>
                        </m:r>
                      </m:sub>
                    </m:sSub>
                  </m:num>
                  <m:den>
                    <m:sSup>
                      <m:sSupPr>
                        <m:ctrlPr>
                          <w:rPr>
                            <w:rFonts w:ascii="Cambria Math" w:hAnsi="Cambria Math"/>
                          </w:rPr>
                        </m:ctrlPr>
                      </m:sSupPr>
                      <m:e>
                        <m:r>
                          <m:rPr>
                            <m:sty m:val="p"/>
                          </m:rPr>
                          <w:rPr>
                            <w:rFonts w:ascii="Cambria Math" w:hAnsi="Cambria Math"/>
                            <w:lang w:val="de-CH"/>
                          </w:rPr>
                          <m:t>10</m:t>
                        </m:r>
                      </m:e>
                      <m:sup>
                        <m:r>
                          <m:rPr>
                            <m:sty m:val="p"/>
                          </m:rPr>
                          <w:rPr>
                            <w:rFonts w:ascii="Cambria Math" w:hAnsi="Cambria Math"/>
                            <w:lang w:val="de-CH"/>
                          </w:rPr>
                          <m:t>3</m:t>
                        </m:r>
                      </m:sup>
                    </m:sSup>
                    <m:r>
                      <w:rPr>
                        <w:rFonts w:ascii="Cambria Math" w:hAnsi="Cambria Math"/>
                      </w:rPr>
                      <m:t>d</m:t>
                    </m:r>
                  </m:den>
                </m:f>
                <m:r>
                  <m:rPr>
                    <m:sty m:val="p"/>
                  </m:rPr>
                  <w:rPr>
                    <w:rFonts w:ascii="Cambria Math" w:hAnsi="Cambria Math"/>
                    <w:lang w:val="de-CH"/>
                  </w:rPr>
                  <m:t>-</m:t>
                </m:r>
                <m:f>
                  <m:fPr>
                    <m:ctrlPr>
                      <w:rPr>
                        <w:rFonts w:ascii="Cambria Math" w:hAnsi="Cambria Math"/>
                      </w:rPr>
                    </m:ctrlPr>
                  </m:fPr>
                  <m:num>
                    <m:r>
                      <w:rPr>
                        <w:rFonts w:ascii="Cambria Math" w:hAnsi="Cambria Math"/>
                      </w:rPr>
                      <m:t>d</m:t>
                    </m:r>
                  </m:num>
                  <m:den>
                    <m:sSub>
                      <m:sSubPr>
                        <m:ctrlPr>
                          <w:rPr>
                            <w:rFonts w:ascii="Cambria Math" w:hAnsi="Cambria Math"/>
                          </w:rPr>
                        </m:ctrlPr>
                      </m:sSubPr>
                      <m:e>
                        <m:r>
                          <m:rPr>
                            <m:sty m:val="p"/>
                          </m:rPr>
                          <w:rPr>
                            <w:rFonts w:ascii="Cambria Math" w:hAnsi="Cambria Math"/>
                            <w:lang w:val="de-CH"/>
                          </w:rPr>
                          <m:t>2</m:t>
                        </m:r>
                        <m:r>
                          <w:rPr>
                            <w:rFonts w:ascii="Cambria Math" w:hAnsi="Cambria Math"/>
                          </w:rPr>
                          <m:t>a</m:t>
                        </m:r>
                      </m:e>
                      <m:sub>
                        <m:r>
                          <w:rPr>
                            <w:rFonts w:ascii="Cambria Math" w:hAnsi="Cambria Math"/>
                          </w:rPr>
                          <m:t>e</m:t>
                        </m:r>
                      </m:sub>
                    </m:sSub>
                  </m:den>
                </m:f>
              </m:e>
            </m:d>
          </m:e>
        </m:func>
      </m:oMath>
      <w:r w:rsidRPr="00620C46">
        <w:rPr>
          <w:lang w:val="de-CH"/>
        </w:rPr>
        <w:tab/>
        <w:t>mrad</w:t>
      </w:r>
      <w:r w:rsidRPr="00620C46">
        <w:rPr>
          <w:lang w:val="de-CH"/>
        </w:rPr>
        <w:tab/>
        <w:t>(76)</w:t>
      </w:r>
    </w:p>
    <w:p w14:paraId="165B0D98" w14:textId="77777777" w:rsidR="00121D68" w:rsidRPr="00360A02" w:rsidRDefault="00121D68" w:rsidP="00D95F49">
      <w:pPr>
        <w:ind w:firstLineChars="200" w:firstLine="480"/>
        <w:rPr>
          <w:lang w:val="en-US" w:eastAsia="zh-CN"/>
        </w:rPr>
      </w:pPr>
      <w:r w:rsidRPr="00360A02">
        <w:rPr>
          <w:rFonts w:hint="eastAsia"/>
          <w:lang w:eastAsia="zh-CN"/>
        </w:rPr>
        <w:t>其中</w:t>
      </w:r>
      <w:r w:rsidRPr="00360A02">
        <w:rPr>
          <w:rFonts w:hint="eastAsia"/>
          <w:lang w:val="en-US" w:eastAsia="zh-CN"/>
        </w:rPr>
        <w:t>：</w:t>
      </w:r>
    </w:p>
    <w:p w14:paraId="3E254946" w14:textId="77777777" w:rsidR="00121D68" w:rsidRPr="00360A02" w:rsidRDefault="00121D68" w:rsidP="00121D68">
      <w:pPr>
        <w:pStyle w:val="Equationlegend"/>
        <w:rPr>
          <w:lang w:eastAsia="zh-CN"/>
        </w:rPr>
      </w:pPr>
      <w:r w:rsidRPr="00360A02">
        <w:rPr>
          <w:lang w:eastAsia="zh-CN"/>
        </w:rPr>
        <w:tab/>
      </w:r>
      <w:proofErr w:type="spellStart"/>
      <w:r w:rsidRPr="00360A02">
        <w:rPr>
          <w:i/>
          <w:iCs/>
          <w:lang w:eastAsia="zh-CN"/>
        </w:rPr>
        <w:t>h</w:t>
      </w:r>
      <w:r w:rsidRPr="00360A02">
        <w:rPr>
          <w:i/>
          <w:iCs/>
          <w:vertAlign w:val="subscript"/>
          <w:lang w:eastAsia="zh-CN"/>
        </w:rPr>
        <w:t>rs</w:t>
      </w:r>
      <w:proofErr w:type="spellEnd"/>
      <w:r w:rsidRPr="00360A02">
        <w:rPr>
          <w:rFonts w:hint="eastAsia"/>
          <w:lang w:eastAsia="zh-CN"/>
        </w:rPr>
        <w:t>：</w:t>
      </w:r>
      <w:r w:rsidRPr="00360A02">
        <w:rPr>
          <w:lang w:eastAsia="zh-CN"/>
        </w:rPr>
        <w:tab/>
      </w:r>
      <w:r w:rsidRPr="00360A02">
        <w:rPr>
          <w:rFonts w:hint="eastAsia"/>
          <w:lang w:eastAsia="zh-CN"/>
        </w:rPr>
        <w:t>接收天线的高度（</w:t>
      </w:r>
      <w:r w:rsidRPr="00360A02">
        <w:rPr>
          <w:lang w:eastAsia="zh-CN"/>
        </w:rPr>
        <w:t>m</w:t>
      </w:r>
      <w:r w:rsidRPr="00360A02">
        <w:rPr>
          <w:rFonts w:hint="eastAsia"/>
          <w:lang w:eastAsia="zh-CN"/>
        </w:rPr>
        <w:t>）</w:t>
      </w:r>
      <w:proofErr w:type="spellStart"/>
      <w:proofErr w:type="gramStart"/>
      <w:r w:rsidRPr="00360A02">
        <w:rPr>
          <w:lang w:eastAsia="zh-CN"/>
        </w:rPr>
        <w:t>amsl</w:t>
      </w:r>
      <w:proofErr w:type="spellEnd"/>
      <w:r w:rsidRPr="00360A02">
        <w:rPr>
          <w:rFonts w:hint="eastAsia"/>
          <w:lang w:eastAsia="zh-CN"/>
        </w:rPr>
        <w:t>；</w:t>
      </w:r>
      <w:proofErr w:type="gramEnd"/>
    </w:p>
    <w:p w14:paraId="3778E017" w14:textId="77777777" w:rsidR="00121D68" w:rsidRPr="00360A02" w:rsidRDefault="00121D68" w:rsidP="00121D68">
      <w:pPr>
        <w:pStyle w:val="Equationlegend"/>
        <w:rPr>
          <w:lang w:eastAsia="zh-CN"/>
        </w:rPr>
      </w:pPr>
      <w:r w:rsidRPr="00360A02">
        <w:rPr>
          <w:lang w:eastAsia="zh-CN"/>
        </w:rPr>
        <w:tab/>
      </w:r>
      <w:r w:rsidRPr="00360A02">
        <w:rPr>
          <w:i/>
          <w:iCs/>
          <w:lang w:eastAsia="zh-CN"/>
        </w:rPr>
        <w:t>d</w:t>
      </w:r>
      <w:r w:rsidRPr="00360A02">
        <w:rPr>
          <w:rFonts w:hint="eastAsia"/>
          <w:lang w:eastAsia="zh-CN"/>
        </w:rPr>
        <w:t>：</w:t>
      </w:r>
      <w:r w:rsidRPr="00360A02">
        <w:rPr>
          <w:lang w:eastAsia="zh-CN"/>
        </w:rPr>
        <w:tab/>
      </w:r>
      <w:r w:rsidRPr="00360A02">
        <w:rPr>
          <w:rFonts w:hint="eastAsia"/>
          <w:lang w:eastAsia="zh-CN"/>
        </w:rPr>
        <w:t>总的大圆路径距离（</w:t>
      </w:r>
      <w:r w:rsidRPr="00360A02">
        <w:rPr>
          <w:lang w:eastAsia="zh-CN"/>
        </w:rPr>
        <w:t>km</w:t>
      </w:r>
      <w:proofErr w:type="gramStart"/>
      <w:r w:rsidRPr="00360A02">
        <w:rPr>
          <w:rFonts w:hint="eastAsia"/>
          <w:lang w:eastAsia="zh-CN"/>
        </w:rPr>
        <w:t>）；</w:t>
      </w:r>
      <w:proofErr w:type="gramEnd"/>
    </w:p>
    <w:p w14:paraId="3339AE25" w14:textId="77777777" w:rsidR="00121D68" w:rsidRPr="00360A02" w:rsidRDefault="00121D68" w:rsidP="00121D68">
      <w:pPr>
        <w:pStyle w:val="Equationlegend"/>
        <w:rPr>
          <w:lang w:eastAsia="zh-CN"/>
        </w:rPr>
      </w:pPr>
      <w:r w:rsidRPr="00360A02">
        <w:rPr>
          <w:lang w:eastAsia="zh-CN"/>
        </w:rPr>
        <w:tab/>
      </w:r>
      <w:r w:rsidRPr="00360A02">
        <w:rPr>
          <w:i/>
          <w:iCs/>
          <w:lang w:eastAsia="zh-CN"/>
        </w:rPr>
        <w:t>a</w:t>
      </w:r>
      <w:r w:rsidRPr="00360A02">
        <w:rPr>
          <w:i/>
          <w:iCs/>
          <w:vertAlign w:val="subscript"/>
          <w:lang w:eastAsia="zh-CN"/>
        </w:rPr>
        <w:t>e</w:t>
      </w:r>
      <w:r w:rsidRPr="00360A02">
        <w:rPr>
          <w:rFonts w:hint="eastAsia"/>
          <w:lang w:eastAsia="zh-CN"/>
        </w:rPr>
        <w:t>：</w:t>
      </w:r>
      <w:r w:rsidRPr="00360A02">
        <w:rPr>
          <w:lang w:eastAsia="zh-CN"/>
        </w:rPr>
        <w:tab/>
      </w:r>
      <w:r w:rsidRPr="00360A02">
        <w:rPr>
          <w:rFonts w:hint="eastAsia"/>
          <w:lang w:eastAsia="zh-CN"/>
        </w:rPr>
        <w:t>适用于路径的有效地球半径中值（公式（</w:t>
      </w:r>
      <w:r w:rsidRPr="00360A02">
        <w:rPr>
          <w:rFonts w:hint="eastAsia"/>
          <w:lang w:eastAsia="zh-CN"/>
        </w:rPr>
        <w:t>7</w:t>
      </w:r>
      <w:r w:rsidRPr="00360A02">
        <w:rPr>
          <w:lang w:eastAsia="zh-CN"/>
        </w:rPr>
        <w:t>a</w:t>
      </w:r>
      <w:r w:rsidRPr="00360A02">
        <w:rPr>
          <w:rFonts w:hint="eastAsia"/>
          <w:lang w:eastAsia="zh-CN"/>
        </w:rPr>
        <w:t>））。</w:t>
      </w:r>
    </w:p>
    <w:p w14:paraId="46DA8879" w14:textId="77777777" w:rsidR="00121D68" w:rsidRDefault="00121D68" w:rsidP="00121D68">
      <w:pPr>
        <w:pStyle w:val="Heading1"/>
        <w:rPr>
          <w:lang w:val="en-GB" w:eastAsia="zh-CN"/>
        </w:rPr>
      </w:pPr>
      <w:bookmarkStart w:id="185" w:name="_Toc398118812"/>
      <w:bookmarkStart w:id="186" w:name="_Toc107034058"/>
      <w:bookmarkStart w:id="187" w:name="_Toc164693783"/>
      <w:bookmarkStart w:id="188" w:name="_Toc398118813"/>
      <w:bookmarkStart w:id="189" w:name="_Toc107034059"/>
      <w:r w:rsidRPr="00360A02">
        <w:rPr>
          <w:lang w:eastAsia="zh-CN"/>
        </w:rPr>
        <w:t>5</w:t>
      </w:r>
      <w:r w:rsidRPr="00360A02">
        <w:rPr>
          <w:lang w:eastAsia="zh-CN"/>
        </w:rPr>
        <w:tab/>
      </w:r>
      <w:r w:rsidRPr="00360A02">
        <w:rPr>
          <w:rFonts w:hint="eastAsia"/>
          <w:lang w:eastAsia="zh-CN"/>
        </w:rPr>
        <w:t>自路径剖面推导参数</w:t>
      </w:r>
      <w:bookmarkEnd w:id="185"/>
      <w:bookmarkEnd w:id="186"/>
      <w:bookmarkEnd w:id="187"/>
    </w:p>
    <w:p w14:paraId="6C68FE4B" w14:textId="7B9863EB" w:rsidR="002F5993" w:rsidRPr="002F5993" w:rsidRDefault="00C576B6" w:rsidP="00C576B6">
      <w:pPr>
        <w:ind w:firstLineChars="200" w:firstLine="480"/>
        <w:rPr>
          <w:lang w:val="en-GB" w:eastAsia="zh-CN"/>
        </w:rPr>
      </w:pPr>
      <w:r w:rsidRPr="00C576B6">
        <w:rPr>
          <w:rFonts w:hint="eastAsia"/>
          <w:lang w:val="en-GB" w:eastAsia="zh-CN"/>
        </w:rPr>
        <w:t>从路径配置文件中导出的参数包含在表</w:t>
      </w:r>
      <w:r w:rsidRPr="00C576B6">
        <w:rPr>
          <w:rFonts w:hint="eastAsia"/>
          <w:lang w:val="en-GB" w:eastAsia="zh-CN"/>
        </w:rPr>
        <w:t>7</w:t>
      </w:r>
      <w:r w:rsidRPr="00C576B6">
        <w:rPr>
          <w:rFonts w:hint="eastAsia"/>
          <w:lang w:val="en-GB" w:eastAsia="zh-CN"/>
        </w:rPr>
        <w:t>中。</w:t>
      </w:r>
    </w:p>
    <w:p w14:paraId="48B26B4A" w14:textId="77777777" w:rsidR="00121D68" w:rsidRPr="00360A02" w:rsidRDefault="00121D68" w:rsidP="00121D68">
      <w:pPr>
        <w:pStyle w:val="Heading2"/>
        <w:rPr>
          <w:lang w:val="en-US" w:eastAsia="zh-CN"/>
        </w:rPr>
      </w:pPr>
      <w:bookmarkStart w:id="190" w:name="_Toc164693784"/>
      <w:bookmarkEnd w:id="188"/>
      <w:bookmarkEnd w:id="189"/>
      <w:r w:rsidRPr="00360A02">
        <w:rPr>
          <w:lang w:eastAsia="zh-CN"/>
        </w:rPr>
        <w:t>5.1</w:t>
      </w:r>
      <w:r w:rsidRPr="00360A02">
        <w:rPr>
          <w:lang w:eastAsia="zh-CN"/>
        </w:rPr>
        <w:tab/>
      </w:r>
      <w:bookmarkStart w:id="191" w:name="OLE_LINK6"/>
      <w:bookmarkStart w:id="192" w:name="_Toc398118814"/>
      <w:r w:rsidRPr="00360A02">
        <w:rPr>
          <w:rFonts w:hint="eastAsia"/>
          <w:lang w:eastAsia="zh-CN"/>
        </w:rPr>
        <w:t>本地水平以上的</w:t>
      </w:r>
      <w:bookmarkStart w:id="193" w:name="OLE_LINK101"/>
      <w:bookmarkStart w:id="194" w:name="OLE_LINK108"/>
      <w:r w:rsidRPr="00360A02">
        <w:rPr>
          <w:rFonts w:hint="eastAsia"/>
          <w:lang w:eastAsia="zh-CN"/>
        </w:rPr>
        <w:t>发射</w:t>
      </w:r>
      <w:bookmarkEnd w:id="193"/>
      <w:bookmarkEnd w:id="194"/>
      <w:r w:rsidRPr="00360A02">
        <w:rPr>
          <w:rFonts w:hint="eastAsia"/>
          <w:lang w:eastAsia="zh-CN"/>
        </w:rPr>
        <w:t>天线地平线仰角</w:t>
      </w:r>
      <w:bookmarkEnd w:id="191"/>
      <w:r w:rsidRPr="00360A02">
        <w:rPr>
          <w:rFonts w:hint="eastAsia"/>
          <w:lang w:eastAsia="zh-CN"/>
        </w:rPr>
        <w:t>，</w:t>
      </w:r>
      <w:r w:rsidRPr="00360A02">
        <w:t>θ</w:t>
      </w:r>
      <w:r w:rsidRPr="00360A02">
        <w:rPr>
          <w:i/>
          <w:vertAlign w:val="subscript"/>
          <w:lang w:val="en-US" w:eastAsia="zh-CN"/>
        </w:rPr>
        <w:t>t</w:t>
      </w:r>
      <w:bookmarkEnd w:id="192"/>
      <w:bookmarkEnd w:id="190"/>
    </w:p>
    <w:p w14:paraId="7FCACDD8" w14:textId="77777777" w:rsidR="00121D68" w:rsidRPr="00360A02" w:rsidRDefault="00121D68" w:rsidP="00121D68">
      <w:pPr>
        <w:ind w:firstLineChars="200" w:firstLine="480"/>
        <w:rPr>
          <w:lang w:val="en-US" w:eastAsia="zh-CN"/>
        </w:rPr>
      </w:pPr>
      <w:r w:rsidRPr="00360A02">
        <w:rPr>
          <w:rFonts w:ascii="Arial" w:hAnsi="Arial" w:cs="Arial" w:hint="eastAsia"/>
          <w:color w:val="333333"/>
          <w:lang w:eastAsia="zh-CN"/>
        </w:rPr>
        <w:t>相对于本地水平的发射天线的地平线仰角由下式给出的</w:t>
      </w:r>
      <w:r w:rsidRPr="00360A02">
        <w:rPr>
          <w:rFonts w:hint="eastAsia"/>
          <w:lang w:val="en-US" w:eastAsia="zh-CN"/>
        </w:rPr>
        <w:t>：</w:t>
      </w:r>
    </w:p>
    <w:p w14:paraId="3A93E2F0" w14:textId="18041F91" w:rsidR="00121D68" w:rsidRPr="00360A02" w:rsidRDefault="00C576B6" w:rsidP="00121D68">
      <w:pPr>
        <w:pStyle w:val="Equation"/>
        <w:rPr>
          <w:lang w:val="en-US"/>
        </w:rPr>
      </w:pPr>
      <w:r w:rsidRPr="00CB1D8D">
        <w:tab/>
      </w:r>
      <w:r w:rsidRPr="00CB1D8D">
        <w:tab/>
      </w:r>
      <m:oMath>
        <m:sSub>
          <m:sSubPr>
            <m:ctrlPr>
              <w:rPr>
                <w:rFonts w:ascii="Cambria Math" w:hAnsi="Cambria Math"/>
                <w:i/>
              </w:rPr>
            </m:ctrlPr>
          </m:sSubPr>
          <m:e>
            <m:r>
              <m:rPr>
                <m:sty m:val="p"/>
              </m:rPr>
              <w:rPr>
                <w:rFonts w:ascii="Cambria Math" w:hAnsi="Cambria Math"/>
              </w:rPr>
              <m:t>θ</m:t>
            </m:r>
          </m:e>
          <m:sub>
            <m:r>
              <w:rPr>
                <w:rFonts w:ascii="Cambria Math" w:hAnsi="Cambria Math"/>
              </w:rPr>
              <m:t>t</m:t>
            </m:r>
          </m:sub>
        </m:sSub>
        <m:r>
          <w:rPr>
            <w:rFonts w:ascii="Cambria Math" w:hAnsi="Cambria Math"/>
            <w:lang w:val="de-CH"/>
          </w:rPr>
          <m:t>=</m:t>
        </m:r>
        <m:r>
          <m:rPr>
            <m:sty m:val="p"/>
          </m:rPr>
          <w:rPr>
            <w:rFonts w:ascii="Cambria Math" w:hAnsi="Cambria Math"/>
            <w:lang w:val="de-CH"/>
          </w:rPr>
          <m:t>max⁡</m:t>
        </m:r>
        <m:r>
          <w:rPr>
            <w:rFonts w:ascii="Cambria Math" w:hAnsi="Cambria Math"/>
            <w:lang w:val="de-CH"/>
          </w:rPr>
          <m:t>(</m:t>
        </m:r>
        <m:sSub>
          <m:sSubPr>
            <m:ctrlPr>
              <w:rPr>
                <w:rFonts w:ascii="Cambria Math" w:hAnsi="Cambria Math"/>
                <w:i/>
              </w:rPr>
            </m:ctrlPr>
          </m:sSubPr>
          <m:e>
            <m:r>
              <m:rPr>
                <m:sty m:val="p"/>
              </m:rPr>
              <w:rPr>
                <w:rFonts w:ascii="Cambria Math" w:hAnsi="Cambria Math"/>
              </w:rPr>
              <m:t>θ</m:t>
            </m:r>
          </m:e>
          <m:sub>
            <m:r>
              <w:rPr>
                <w:rFonts w:ascii="Cambria Math" w:hAnsi="Cambria Math"/>
              </w:rPr>
              <m:t>max</m:t>
            </m:r>
          </m:sub>
        </m:sSub>
        <m:r>
          <w:rPr>
            <w:rFonts w:ascii="Cambria Math" w:hAnsi="Cambria Math"/>
            <w:lang w:val="de-CH"/>
          </w:rPr>
          <m:t xml:space="preserve"> , </m:t>
        </m:r>
        <m:sSub>
          <m:sSubPr>
            <m:ctrlPr>
              <w:rPr>
                <w:rFonts w:ascii="Cambria Math" w:hAnsi="Cambria Math"/>
                <w:i/>
              </w:rPr>
            </m:ctrlPr>
          </m:sSubPr>
          <m:e>
            <m:r>
              <m:rPr>
                <m:sty m:val="p"/>
              </m:rPr>
              <w:rPr>
                <w:rFonts w:ascii="Cambria Math" w:hAnsi="Cambria Math"/>
              </w:rPr>
              <m:t>θ</m:t>
            </m:r>
          </m:e>
          <m:sub>
            <m:r>
              <w:rPr>
                <w:rFonts w:ascii="Cambria Math" w:hAnsi="Cambria Math"/>
              </w:rPr>
              <m:t>td</m:t>
            </m:r>
          </m:sub>
        </m:sSub>
        <m:r>
          <w:rPr>
            <w:rFonts w:ascii="Cambria Math" w:hAnsi="Cambria Math"/>
            <w:lang w:val="de-CH"/>
          </w:rPr>
          <m:t>)</m:t>
        </m:r>
      </m:oMath>
      <w:r w:rsidRPr="00620C46">
        <w:rPr>
          <w:lang w:val="de-CH"/>
        </w:rPr>
        <w:t>                </w:t>
      </w:r>
      <w:r w:rsidRPr="00620C46">
        <w:rPr>
          <w:color w:val="000000"/>
          <w:lang w:val="de-CH"/>
        </w:rPr>
        <w:t>mrad</w:t>
      </w:r>
      <w:r w:rsidRPr="00620C46">
        <w:rPr>
          <w:lang w:val="de-CH"/>
        </w:rPr>
        <w:tab/>
        <w:t>(77)</w:t>
      </w:r>
    </w:p>
    <w:p w14:paraId="02ACB567" w14:textId="77777777" w:rsidR="00121D68" w:rsidRPr="00360A02" w:rsidRDefault="00121D68" w:rsidP="00121D68">
      <w:pPr>
        <w:ind w:firstLineChars="200" w:firstLine="480"/>
        <w:rPr>
          <w:szCs w:val="24"/>
          <w:lang w:val="en-US" w:eastAsia="zh-CN"/>
        </w:rPr>
      </w:pPr>
      <w:r w:rsidRPr="00360A02">
        <w:rPr>
          <w:rFonts w:hint="eastAsia"/>
          <w:lang w:val="en-US" w:eastAsia="zh-CN"/>
        </w:rPr>
        <w:t>其中</w:t>
      </w:r>
      <w:r w:rsidRPr="00360A02">
        <w:rPr>
          <w:lang w:val="en-US"/>
        </w:rPr>
        <w:t xml:space="preserve"> </w:t>
      </w:r>
      <w:r w:rsidRPr="00360A02">
        <w:t>θ</w:t>
      </w:r>
      <w:r w:rsidRPr="00360A02">
        <w:rPr>
          <w:i/>
          <w:vertAlign w:val="subscript"/>
          <w:lang w:val="en-US"/>
        </w:rPr>
        <w:t>max</w:t>
      </w:r>
      <w:r w:rsidRPr="00360A02">
        <w:rPr>
          <w:lang w:val="en-US"/>
        </w:rPr>
        <w:t xml:space="preserve"> </w:t>
      </w:r>
      <w:r w:rsidRPr="00360A02">
        <w:rPr>
          <w:rFonts w:hint="eastAsia"/>
          <w:lang w:val="en-US" w:eastAsia="zh-CN"/>
        </w:rPr>
        <w:t>由</w:t>
      </w:r>
      <w:proofErr w:type="spellStart"/>
      <w:r w:rsidRPr="00360A02">
        <w:rPr>
          <w:lang w:val="en-US"/>
        </w:rPr>
        <w:t>公式</w:t>
      </w:r>
      <w:proofErr w:type="spellEnd"/>
      <w:r w:rsidRPr="00360A02">
        <w:rPr>
          <w:lang w:val="en-US"/>
        </w:rPr>
        <w:t> (74)</w:t>
      </w:r>
      <w:r w:rsidRPr="00360A02">
        <w:rPr>
          <w:rFonts w:hint="eastAsia"/>
          <w:lang w:val="en-US" w:eastAsia="zh-CN"/>
        </w:rPr>
        <w:t>确定。因此对于</w:t>
      </w:r>
      <w:proofErr w:type="spellStart"/>
      <w:r w:rsidRPr="00360A02">
        <w:rPr>
          <w:lang w:val="en-US" w:eastAsia="zh-CN"/>
        </w:rPr>
        <w:t>LoS</w:t>
      </w:r>
      <w:proofErr w:type="spellEnd"/>
      <w:r w:rsidRPr="00360A02">
        <w:rPr>
          <w:lang w:val="en-US" w:eastAsia="zh-CN"/>
        </w:rPr>
        <w:t xml:space="preserve"> </w:t>
      </w:r>
      <w:bookmarkStart w:id="195" w:name="OLE_LINK109"/>
      <w:bookmarkStart w:id="196" w:name="OLE_LINK133"/>
      <w:bookmarkStart w:id="197" w:name="OLE_LINK134"/>
      <w:r w:rsidRPr="00360A02">
        <w:rPr>
          <w:rFonts w:hint="eastAsia"/>
          <w:lang w:val="en-US" w:eastAsia="zh-CN"/>
        </w:rPr>
        <w:t>路径，</w:t>
      </w:r>
      <w:bookmarkEnd w:id="195"/>
      <w:bookmarkEnd w:id="196"/>
      <w:bookmarkEnd w:id="197"/>
      <w:r w:rsidRPr="00360A02">
        <w:rPr>
          <w:rFonts w:hint="eastAsia"/>
          <w:color w:val="333333"/>
          <w:lang w:eastAsia="zh-CN"/>
        </w:rPr>
        <w:t>发射天线的地平线仰角被认为是线到接收天线的仰角。</w:t>
      </w:r>
    </w:p>
    <w:p w14:paraId="36B7E6D1" w14:textId="77777777" w:rsidR="00121D68" w:rsidRPr="00360A02" w:rsidRDefault="00121D68" w:rsidP="00121D68">
      <w:pPr>
        <w:pStyle w:val="Heading3"/>
        <w:rPr>
          <w:lang w:eastAsia="zh-CN"/>
        </w:rPr>
      </w:pPr>
      <w:bookmarkStart w:id="198" w:name="_Toc398118815"/>
      <w:bookmarkStart w:id="199" w:name="_Toc398118816"/>
      <w:r w:rsidRPr="00360A02">
        <w:rPr>
          <w:lang w:eastAsia="zh-CN"/>
        </w:rPr>
        <w:t>5.2</w:t>
      </w:r>
      <w:r w:rsidRPr="00360A02">
        <w:rPr>
          <w:lang w:eastAsia="zh-CN"/>
        </w:rPr>
        <w:tab/>
      </w:r>
      <w:r w:rsidRPr="00360A02">
        <w:rPr>
          <w:rFonts w:ascii="SimSun" w:hAnsi="SimSun" w:cs="SimSun" w:hint="eastAsia"/>
          <w:lang w:eastAsia="zh-CN"/>
        </w:rPr>
        <w:t>发射天线水平距离</w:t>
      </w:r>
      <w:proofErr w:type="spellStart"/>
      <w:r w:rsidRPr="00360A02">
        <w:rPr>
          <w:i/>
          <w:lang w:eastAsia="zh-CN"/>
        </w:rPr>
        <w:t>d</w:t>
      </w:r>
      <w:r w:rsidRPr="00360A02">
        <w:rPr>
          <w:i/>
          <w:vertAlign w:val="subscript"/>
          <w:lang w:eastAsia="zh-CN"/>
        </w:rPr>
        <w:t>lt</w:t>
      </w:r>
      <w:bookmarkEnd w:id="198"/>
      <w:proofErr w:type="spellEnd"/>
    </w:p>
    <w:p w14:paraId="481EB4D2" w14:textId="77777777" w:rsidR="00121D68" w:rsidRPr="00360A02" w:rsidRDefault="00121D68" w:rsidP="00121D68">
      <w:pPr>
        <w:ind w:firstLineChars="200" w:firstLine="480"/>
        <w:rPr>
          <w:lang w:eastAsia="zh-CN"/>
        </w:rPr>
      </w:pPr>
      <w:r w:rsidRPr="00360A02">
        <w:rPr>
          <w:rFonts w:hint="eastAsia"/>
          <w:lang w:eastAsia="zh-CN"/>
        </w:rPr>
        <w:t>水平距离为自发射机的最短距离，在该处通过公式（</w:t>
      </w:r>
      <w:r w:rsidRPr="00360A02">
        <w:rPr>
          <w:lang w:eastAsia="zh-CN"/>
        </w:rPr>
        <w:t>74</w:t>
      </w:r>
      <w:r w:rsidRPr="00360A02">
        <w:rPr>
          <w:rFonts w:hint="eastAsia"/>
          <w:lang w:eastAsia="zh-CN"/>
        </w:rPr>
        <w:t>）来计算最大的天线水平仰角。</w:t>
      </w:r>
    </w:p>
    <w:p w14:paraId="32571CC8" w14:textId="0BDEFDA6" w:rsidR="00BF56ED" w:rsidRPr="00872371" w:rsidRDefault="00BF56ED" w:rsidP="00695079">
      <w:pPr>
        <w:tabs>
          <w:tab w:val="clear" w:pos="1191"/>
          <w:tab w:val="clear" w:pos="1588"/>
          <w:tab w:val="clear" w:pos="1985"/>
          <w:tab w:val="left" w:pos="3402"/>
          <w:tab w:val="left" w:pos="9072"/>
        </w:tabs>
        <w:ind w:firstLineChars="200" w:firstLine="480"/>
        <w:rPr>
          <w:lang w:eastAsia="zh-CN"/>
        </w:rPr>
      </w:pPr>
      <w:r w:rsidRPr="00CB1D8D">
        <w:rPr>
          <w:lang w:eastAsia="zh-CN"/>
        </w:rPr>
        <w:tab/>
      </w:r>
      <w:r w:rsidRPr="00CB1D8D">
        <w:rPr>
          <w:lang w:eastAsia="zh-CN"/>
        </w:rPr>
        <w:tab/>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lt</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r>
          <m:rPr>
            <m:sty m:val="p"/>
          </m:rPr>
          <w:rPr>
            <w:rFonts w:ascii="Cambria Math" w:hAnsi="Cambria Math"/>
            <w:lang w:eastAsia="zh-CN"/>
          </w:rPr>
          <m:t xml:space="preserve">        km        </m:t>
        </m:r>
        <m:r>
          <m:rPr>
            <m:sty m:val="p"/>
          </m:rPr>
          <w:rPr>
            <w:rFonts w:ascii="Cambria Math" w:hAnsi="Cambria Math" w:hint="eastAsia"/>
            <w:lang w:eastAsia="zh-CN"/>
          </w:rPr>
          <m:t>对于</m:t>
        </m:r>
        <m:r>
          <m:rPr>
            <m:sty m:val="p"/>
          </m:rPr>
          <w:rPr>
            <w:rFonts w:ascii="Cambria Math" w:hAnsi="Cambria Math"/>
            <w:lang w:eastAsia="zh-CN"/>
          </w:rPr>
          <m:t xml:space="preserve"> max</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θ</m:t>
                </m:r>
              </m:e>
              <m:sub>
                <m:r>
                  <w:rPr>
                    <w:rFonts w:ascii="Cambria Math" w:hAnsi="Cambria Math"/>
                    <w:lang w:eastAsia="zh-CN"/>
                  </w:rPr>
                  <m:t>i</m:t>
                </m:r>
              </m:sub>
            </m:sSub>
          </m:e>
        </m:d>
      </m:oMath>
      <w:r w:rsidRPr="00872371">
        <w:rPr>
          <w:lang w:eastAsia="zh-CN"/>
        </w:rPr>
        <w:tab/>
        <w:t>(78)</w:t>
      </w:r>
    </w:p>
    <w:p w14:paraId="27A14748" w14:textId="048D0DCD" w:rsidR="00121D68" w:rsidRPr="00360A02" w:rsidRDefault="00121D68" w:rsidP="00121D68">
      <w:pPr>
        <w:ind w:firstLineChars="200" w:firstLine="480"/>
        <w:rPr>
          <w:lang w:val="en-US" w:eastAsia="zh-CN"/>
        </w:rPr>
      </w:pPr>
      <w:r w:rsidRPr="00360A02">
        <w:rPr>
          <w:rFonts w:hint="eastAsia"/>
          <w:lang w:val="en-US" w:eastAsia="zh-CN"/>
        </w:rPr>
        <w:t>对于</w:t>
      </w:r>
      <w:proofErr w:type="spellStart"/>
      <w:r w:rsidRPr="00360A02">
        <w:rPr>
          <w:lang w:val="en-US" w:eastAsia="zh-CN"/>
        </w:rPr>
        <w:t>LoS</w:t>
      </w:r>
      <w:bookmarkStart w:id="200" w:name="OLE_LINK154"/>
      <w:bookmarkStart w:id="201" w:name="OLE_LINK155"/>
      <w:bookmarkStart w:id="202" w:name="OLE_LINK156"/>
      <w:proofErr w:type="spellEnd"/>
      <w:r w:rsidRPr="00360A02">
        <w:rPr>
          <w:rFonts w:hint="eastAsia"/>
          <w:lang w:val="en-US" w:eastAsia="zh-CN"/>
        </w:rPr>
        <w:t>路径，</w:t>
      </w:r>
      <w:bookmarkStart w:id="203" w:name="OLE_LINK152"/>
      <w:bookmarkStart w:id="204" w:name="OLE_LINK153"/>
      <w:bookmarkEnd w:id="200"/>
      <w:bookmarkEnd w:id="201"/>
      <w:bookmarkEnd w:id="202"/>
      <w:proofErr w:type="spellStart"/>
      <w:r w:rsidRPr="00360A02">
        <w:rPr>
          <w:i/>
          <w:lang w:val="en-US" w:eastAsia="zh-CN"/>
        </w:rPr>
        <w:t>i</w:t>
      </w:r>
      <w:proofErr w:type="spellEnd"/>
      <w:r w:rsidRPr="00360A02">
        <w:rPr>
          <w:rFonts w:hint="eastAsia"/>
          <w:lang w:val="en-US" w:eastAsia="zh-CN"/>
        </w:rPr>
        <w:t>应为给出最大</w:t>
      </w:r>
      <w:r w:rsidRPr="00360A02">
        <w:rPr>
          <w:lang w:val="en-US" w:eastAsia="zh-CN"/>
        </w:rPr>
        <w:t>衍射参数</w:t>
      </w:r>
      <w:r w:rsidRPr="00360A02">
        <w:rPr>
          <w:lang w:val="en-US" w:eastAsia="zh-CN"/>
        </w:rPr>
        <w:t xml:space="preserve"> </w:t>
      </w:r>
      <w:r w:rsidRPr="00360A02">
        <w:rPr>
          <w:lang w:val="en-US"/>
        </w:rPr>
        <w:sym w:font="Symbol" w:char="F06E"/>
      </w:r>
      <w:r w:rsidRPr="00360A02">
        <w:rPr>
          <w:rFonts w:hint="eastAsia"/>
          <w:lang w:val="en-US" w:eastAsia="zh-CN"/>
        </w:rPr>
        <w:t>的值。</w:t>
      </w:r>
    </w:p>
    <w:p w14:paraId="71384B7A" w14:textId="77777777" w:rsidR="00121D68" w:rsidRPr="00360A02" w:rsidRDefault="00121D68" w:rsidP="00121D68">
      <w:pPr>
        <w:pStyle w:val="Equation"/>
        <w:rPr>
          <w:lang w:val="en-US" w:eastAsia="zh-CN"/>
        </w:rPr>
      </w:pPr>
      <w:r w:rsidRPr="00360A02">
        <w:rPr>
          <w:rFonts w:hint="eastAsia"/>
          <w:lang w:eastAsia="zh-CN"/>
        </w:rPr>
        <w:tab/>
      </w:r>
      <w:r w:rsidRPr="00360A02">
        <w:rPr>
          <w:position w:val="-30"/>
        </w:rPr>
        <w:object w:dxaOrig="7180" w:dyaOrig="720" w14:anchorId="2591BBFE">
          <v:shape id="_x0000_i1119" type="#_x0000_t75" style="width:5in;height:36pt" o:ole="">
            <v:imagedata r:id="rId203" o:title=""/>
          </v:shape>
          <o:OLEObject Type="Embed" ProgID="Equation.3" ShapeID="_x0000_i1119" DrawAspect="Content" ObjectID="_1775544737" r:id="rId204"/>
        </w:object>
      </w:r>
      <w:r w:rsidRPr="00360A02">
        <w:rPr>
          <w:lang w:val="en-US" w:eastAsia="zh-CN"/>
        </w:rPr>
        <w:tab/>
        <w:t>(78a)</w:t>
      </w:r>
    </w:p>
    <w:p w14:paraId="17B47B9D" w14:textId="77777777" w:rsidR="00121D68" w:rsidRPr="00360A02" w:rsidRDefault="00121D68" w:rsidP="00121D68">
      <w:pPr>
        <w:ind w:firstLineChars="200" w:firstLine="480"/>
        <w:rPr>
          <w:lang w:val="en-US" w:eastAsia="zh-CN"/>
        </w:rPr>
      </w:pPr>
      <w:r w:rsidRPr="00360A02">
        <w:rPr>
          <w:rFonts w:hint="eastAsia"/>
          <w:lang w:val="en-US" w:eastAsia="zh-CN"/>
        </w:rPr>
        <w:t>其中剖面指数</w:t>
      </w:r>
      <w:proofErr w:type="spellStart"/>
      <w:r w:rsidRPr="00360A02">
        <w:rPr>
          <w:rFonts w:hint="eastAsia"/>
          <w:lang w:val="en-US" w:eastAsia="zh-CN"/>
        </w:rPr>
        <w:t>i</w:t>
      </w:r>
      <w:proofErr w:type="spellEnd"/>
      <w:r w:rsidRPr="00360A02">
        <w:rPr>
          <w:rFonts w:hint="eastAsia"/>
          <w:lang w:val="en-US" w:eastAsia="zh-CN"/>
        </w:rPr>
        <w:t>取值从</w:t>
      </w:r>
      <w:r w:rsidRPr="00360A02">
        <w:rPr>
          <w:rFonts w:hint="eastAsia"/>
          <w:lang w:val="en-US" w:eastAsia="zh-CN"/>
        </w:rPr>
        <w:t>2</w:t>
      </w:r>
      <w:r w:rsidRPr="00360A02">
        <w:rPr>
          <w:rFonts w:hint="eastAsia"/>
          <w:lang w:val="en-US" w:eastAsia="zh-CN"/>
        </w:rPr>
        <w:t>到</w:t>
      </w:r>
      <w:r w:rsidRPr="00360A02">
        <w:rPr>
          <w:i/>
          <w:lang w:val="en-US" w:eastAsia="zh-CN"/>
        </w:rPr>
        <w:t>n</w:t>
      </w:r>
      <w:r w:rsidRPr="00360A02">
        <w:rPr>
          <w:iCs/>
          <w:lang w:val="en-US" w:eastAsia="zh-CN"/>
        </w:rPr>
        <w:t> – 1</w:t>
      </w:r>
      <w:r w:rsidRPr="00360A02">
        <w:rPr>
          <w:rFonts w:hint="eastAsia"/>
          <w:lang w:val="en-US" w:eastAsia="zh-CN"/>
        </w:rPr>
        <w:t>，</w:t>
      </w:r>
      <w:r w:rsidRPr="00360A02">
        <w:rPr>
          <w:i/>
          <w:lang w:val="en-US" w:eastAsia="zh-CN"/>
        </w:rPr>
        <w:t>C</w:t>
      </w:r>
      <w:r w:rsidRPr="00360A02">
        <w:rPr>
          <w:i/>
          <w:vertAlign w:val="subscript"/>
          <w:lang w:val="en-US" w:eastAsia="zh-CN"/>
        </w:rPr>
        <w:t>e</w:t>
      </w:r>
      <w:r w:rsidRPr="00360A02">
        <w:rPr>
          <w:rFonts w:hint="eastAsia"/>
          <w:lang w:val="en-US" w:eastAsia="zh-CN"/>
        </w:rPr>
        <w:t>为附件</w:t>
      </w:r>
      <w:r w:rsidRPr="00360A02">
        <w:rPr>
          <w:rFonts w:hint="eastAsia"/>
          <w:lang w:val="en-US" w:eastAsia="zh-CN"/>
        </w:rPr>
        <w:t>1</w:t>
      </w:r>
      <w:r w:rsidRPr="00360A02">
        <w:rPr>
          <w:rFonts w:hint="eastAsia"/>
          <w:lang w:val="en-US" w:eastAsia="zh-CN"/>
        </w:rPr>
        <w:t>第</w:t>
      </w:r>
      <w:r w:rsidRPr="00360A02">
        <w:rPr>
          <w:rFonts w:hint="eastAsia"/>
          <w:lang w:val="en-US" w:eastAsia="zh-CN"/>
        </w:rPr>
        <w:t>4.3.1</w:t>
      </w:r>
      <w:r w:rsidRPr="00360A02">
        <w:rPr>
          <w:rFonts w:hint="eastAsia"/>
          <w:lang w:val="en-US" w:eastAsia="zh-CN"/>
        </w:rPr>
        <w:t>节定义的有效地球曲率。</w:t>
      </w:r>
    </w:p>
    <w:p w14:paraId="01F6E5EB" w14:textId="77777777" w:rsidR="00121D68" w:rsidRPr="00360A02" w:rsidRDefault="00121D68" w:rsidP="00121D68">
      <w:pPr>
        <w:pStyle w:val="Heading2"/>
        <w:rPr>
          <w:vertAlign w:val="subscript"/>
          <w:lang w:val="en-US" w:eastAsia="zh-CN"/>
        </w:rPr>
      </w:pPr>
      <w:bookmarkStart w:id="205" w:name="_Toc164693785"/>
      <w:bookmarkEnd w:id="203"/>
      <w:bookmarkEnd w:id="204"/>
      <w:r w:rsidRPr="00360A02">
        <w:rPr>
          <w:lang w:val="en-US" w:eastAsia="zh-CN"/>
        </w:rPr>
        <w:t>5.3</w:t>
      </w:r>
      <w:r w:rsidRPr="00360A02">
        <w:rPr>
          <w:lang w:val="en-US" w:eastAsia="zh-CN"/>
        </w:rPr>
        <w:tab/>
      </w:r>
      <w:r w:rsidRPr="00360A02">
        <w:rPr>
          <w:rFonts w:hint="eastAsia"/>
          <w:lang w:eastAsia="zh-CN"/>
        </w:rPr>
        <w:t>本地水平以上的接收天线地平线仰角，</w:t>
      </w:r>
      <w:r w:rsidRPr="00360A02">
        <w:t>θ</w:t>
      </w:r>
      <w:r w:rsidRPr="00360A02">
        <w:rPr>
          <w:i/>
          <w:vertAlign w:val="subscript"/>
          <w:lang w:val="en-US" w:eastAsia="zh-CN"/>
        </w:rPr>
        <w:t>r</w:t>
      </w:r>
      <w:bookmarkEnd w:id="199"/>
      <w:bookmarkEnd w:id="205"/>
    </w:p>
    <w:p w14:paraId="77DF1E77" w14:textId="77777777" w:rsidR="00121D68" w:rsidRPr="00360A02" w:rsidRDefault="00121D68" w:rsidP="00121D68">
      <w:pPr>
        <w:ind w:firstLineChars="200" w:firstLine="480"/>
        <w:rPr>
          <w:lang w:val="en-US" w:eastAsia="zh-CN"/>
        </w:rPr>
      </w:pPr>
      <w:r w:rsidRPr="00360A02">
        <w:rPr>
          <w:rFonts w:hint="eastAsia"/>
          <w:lang w:val="en-US" w:eastAsia="zh-CN"/>
        </w:rPr>
        <w:t>对于</w:t>
      </w:r>
      <w:proofErr w:type="spellStart"/>
      <w:r w:rsidRPr="00360A02">
        <w:rPr>
          <w:lang w:val="en-US" w:eastAsia="zh-CN"/>
        </w:rPr>
        <w:t>LoS</w:t>
      </w:r>
      <w:proofErr w:type="spellEnd"/>
      <w:r w:rsidRPr="00360A02">
        <w:rPr>
          <w:rFonts w:hint="eastAsia"/>
          <w:lang w:val="en-US" w:eastAsia="zh-CN"/>
        </w:rPr>
        <w:t>路径，</w:t>
      </w:r>
      <w:r w:rsidRPr="00360A02">
        <w:t>θ</w:t>
      </w:r>
      <w:r w:rsidRPr="00360A02">
        <w:rPr>
          <w:i/>
          <w:vertAlign w:val="subscript"/>
          <w:lang w:val="en-US" w:eastAsia="zh-CN"/>
        </w:rPr>
        <w:t>r</w:t>
      </w:r>
      <w:bookmarkStart w:id="206" w:name="OLE_LINK157"/>
      <w:bookmarkStart w:id="207" w:name="OLE_LINK158"/>
      <w:r w:rsidRPr="00360A02">
        <w:rPr>
          <w:rFonts w:hint="eastAsia"/>
          <w:lang w:val="en-US" w:eastAsia="zh-CN"/>
        </w:rPr>
        <w:t>由下式给出：</w:t>
      </w:r>
      <w:bookmarkEnd w:id="206"/>
      <w:bookmarkEnd w:id="207"/>
    </w:p>
    <w:p w14:paraId="45A0C0FB"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2"/>
        </w:rPr>
        <w:object w:dxaOrig="3200" w:dyaOrig="760" w14:anchorId="62E5CA20">
          <v:shape id="_x0000_i1120" type="#_x0000_t75" style="width:165.5pt;height:36pt" o:ole="">
            <v:imagedata r:id="rId205" o:title=""/>
          </v:shape>
          <o:OLEObject Type="Embed" ProgID="Equation.3" ShapeID="_x0000_i1120" DrawAspect="Content" ObjectID="_1775544738" r:id="rId206"/>
        </w:object>
      </w:r>
      <w:r w:rsidRPr="00360A02">
        <w:rPr>
          <w:lang w:val="en-US" w:eastAsia="zh-CN"/>
        </w:rPr>
        <w:t>                </w:t>
      </w:r>
      <w:proofErr w:type="spellStart"/>
      <w:r w:rsidRPr="00360A02">
        <w:rPr>
          <w:lang w:val="en-US" w:eastAsia="zh-CN"/>
        </w:rPr>
        <w:t>mrad</w:t>
      </w:r>
      <w:proofErr w:type="spellEnd"/>
      <w:r w:rsidRPr="00360A02">
        <w:rPr>
          <w:lang w:val="en-US" w:eastAsia="zh-CN"/>
        </w:rPr>
        <w:tab/>
        <w:t>(79)</w:t>
      </w:r>
    </w:p>
    <w:p w14:paraId="1206BE3C" w14:textId="77777777" w:rsidR="00121D68" w:rsidRPr="00360A02" w:rsidRDefault="00121D68" w:rsidP="00121D68">
      <w:pPr>
        <w:ind w:firstLineChars="200" w:firstLine="480"/>
        <w:rPr>
          <w:lang w:val="en-US" w:eastAsia="zh-CN"/>
        </w:rPr>
      </w:pPr>
      <w:r w:rsidRPr="00360A02">
        <w:rPr>
          <w:rFonts w:hint="eastAsia"/>
          <w:lang w:val="en-US" w:eastAsia="zh-CN"/>
        </w:rPr>
        <w:t>否则，</w:t>
      </w:r>
      <w:r w:rsidRPr="00360A02">
        <w:rPr>
          <w:lang w:val="en-US"/>
        </w:rPr>
        <w:sym w:font="Symbol" w:char="F071"/>
      </w:r>
      <w:r w:rsidRPr="00360A02">
        <w:rPr>
          <w:i/>
          <w:vertAlign w:val="subscript"/>
          <w:lang w:val="en-US" w:eastAsia="zh-CN"/>
        </w:rPr>
        <w:t>r</w:t>
      </w:r>
      <w:r w:rsidRPr="00360A02">
        <w:rPr>
          <w:rFonts w:hint="eastAsia"/>
          <w:lang w:val="en-US" w:eastAsia="zh-CN"/>
        </w:rPr>
        <w:t>由下式给出：</w:t>
      </w:r>
    </w:p>
    <w:p w14:paraId="27BCC835" w14:textId="77777777" w:rsidR="00121D68" w:rsidRPr="00360A02" w:rsidRDefault="00121D68" w:rsidP="00121D68">
      <w:pPr>
        <w:pStyle w:val="Equation"/>
        <w:rPr>
          <w:lang w:val="en-US" w:eastAsia="zh-CN"/>
        </w:rPr>
      </w:pPr>
      <w:bookmarkStart w:id="208" w:name="_Toc398118817"/>
      <w:r w:rsidRPr="00360A02">
        <w:rPr>
          <w:lang w:val="en-US" w:eastAsia="zh-CN"/>
        </w:rPr>
        <w:tab/>
      </w:r>
      <w:r w:rsidRPr="00360A02">
        <w:rPr>
          <w:lang w:val="en-US" w:eastAsia="zh-CN"/>
        </w:rPr>
        <w:tab/>
      </w:r>
      <w:r w:rsidRPr="00360A02">
        <w:rPr>
          <w:position w:val="-28"/>
        </w:rPr>
        <w:object w:dxaOrig="1359" w:dyaOrig="720" w14:anchorId="24881913">
          <v:shape id="_x0000_i1121" type="#_x0000_t75" style="width:1in;height:36pt" o:ole="">
            <v:imagedata r:id="rId207" o:title=""/>
          </v:shape>
          <o:OLEObject Type="Embed" ProgID="Equation.3" ShapeID="_x0000_i1121" DrawAspect="Content" ObjectID="_1775544739" r:id="rId208"/>
        </w:object>
      </w:r>
      <w:r w:rsidRPr="00360A02">
        <w:rPr>
          <w:lang w:val="en-US" w:eastAsia="zh-CN"/>
        </w:rPr>
        <w:t>                </w:t>
      </w:r>
      <w:proofErr w:type="spellStart"/>
      <w:r w:rsidRPr="00360A02">
        <w:rPr>
          <w:color w:val="000000"/>
          <w:lang w:val="en-US" w:eastAsia="zh-CN"/>
        </w:rPr>
        <w:t>mrad</w:t>
      </w:r>
      <w:proofErr w:type="spellEnd"/>
      <w:r w:rsidRPr="00360A02">
        <w:rPr>
          <w:lang w:val="en-US" w:eastAsia="zh-CN"/>
        </w:rPr>
        <w:tab/>
        <w:t>(80)</w:t>
      </w:r>
    </w:p>
    <w:p w14:paraId="16A5818C" w14:textId="600ACF55" w:rsidR="00BF56ED" w:rsidRPr="0086429F" w:rsidRDefault="00BF56ED" w:rsidP="00BF56ED">
      <w:pPr>
        <w:pStyle w:val="Equation"/>
        <w:rPr>
          <w:lang w:val="en-GB"/>
        </w:rPr>
      </w:pPr>
      <w:bookmarkStart w:id="209" w:name="_Toc398118820"/>
      <w:bookmarkEnd w:id="208"/>
      <w:r w:rsidRPr="00BF56ED">
        <w:rPr>
          <w:lang w:val="en-GB"/>
        </w:rPr>
        <w:tab/>
      </w:r>
      <w:r w:rsidRPr="00BF56ED">
        <w:rPr>
          <w:lang w:val="en-GB"/>
        </w:rPr>
        <w:tab/>
      </w:r>
      <m:oMath>
        <m:sSub>
          <m:sSubPr>
            <m:ctrlPr>
              <w:rPr>
                <w:rFonts w:ascii="Cambria Math" w:hAnsi="Cambria Math"/>
                <w:i/>
              </w:rPr>
            </m:ctrlPr>
          </m:sSubPr>
          <m:e>
            <m:r>
              <m:rPr>
                <m:sty m:val="p"/>
              </m:rPr>
              <w:rPr>
                <w:rFonts w:ascii="Cambria Math" w:hAnsi="Cambria Math"/>
              </w:rPr>
              <m:t>θ</m:t>
            </m:r>
          </m:e>
          <m:sub>
            <m:r>
              <w:rPr>
                <w:rFonts w:ascii="Cambria Math" w:hAnsi="Cambria Math"/>
              </w:rPr>
              <m:t>j</m:t>
            </m:r>
          </m:sub>
        </m:sSub>
        <m:r>
          <w:rPr>
            <w:rFonts w:ascii="Cambria Math" w:hAnsi="Cambria Math"/>
            <w:lang w:val="en-GB"/>
          </w:rPr>
          <m:t>=1 000</m:t>
        </m:r>
        <m:func>
          <m:funcPr>
            <m:ctrlPr>
              <w:rPr>
                <w:rFonts w:ascii="Cambria Math" w:hAnsi="Cambria Math"/>
                <w:i/>
              </w:rPr>
            </m:ctrlPr>
          </m:funcPr>
          <m:fName>
            <m:r>
              <m:rPr>
                <m:sty m:val="p"/>
              </m:rPr>
              <w:rPr>
                <w:rFonts w:ascii="Cambria Math" w:hAnsi="Cambria Math"/>
                <w:lang w:val="en-GB"/>
              </w:rPr>
              <m:t>arctan</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lang w:val="en-GB"/>
                          </w:rPr>
                          <m:t>h</m:t>
                        </m:r>
                      </m:e>
                      <m:sub>
                        <m:r>
                          <w:rPr>
                            <w:rFonts w:ascii="Cambria Math" w:hAnsi="Cambria Math"/>
                          </w:rPr>
                          <m:t>j</m:t>
                        </m:r>
                      </m:sub>
                    </m:sSub>
                    <m:r>
                      <w:rPr>
                        <w:rFonts w:ascii="Cambria Math" w:hAnsi="Cambria Math"/>
                        <w:lang w:val="en-GB"/>
                      </w:rPr>
                      <m:t>-</m:t>
                    </m:r>
                    <m:sSub>
                      <m:sSubPr>
                        <m:ctrlPr>
                          <w:rPr>
                            <w:rFonts w:ascii="Cambria Math" w:hAnsi="Cambria Math"/>
                            <w:i/>
                          </w:rPr>
                        </m:ctrlPr>
                      </m:sSubPr>
                      <m:e>
                        <m:r>
                          <w:rPr>
                            <w:rFonts w:ascii="Cambria Math" w:hAnsi="Cambria Math"/>
                            <w:lang w:val="en-GB"/>
                          </w:rPr>
                          <m:t>h</m:t>
                        </m:r>
                      </m:e>
                      <m:sub>
                        <m:r>
                          <w:rPr>
                            <w:rFonts w:ascii="Cambria Math" w:hAnsi="Cambria Math"/>
                          </w:rPr>
                          <m:t>rs</m:t>
                        </m:r>
                      </m:sub>
                    </m:sSub>
                  </m:num>
                  <m:den>
                    <m:sSup>
                      <m:sSupPr>
                        <m:ctrlPr>
                          <w:rPr>
                            <w:rFonts w:ascii="Cambria Math" w:hAnsi="Cambria Math"/>
                            <w:i/>
                          </w:rPr>
                        </m:ctrlPr>
                      </m:sSupPr>
                      <m:e>
                        <m:r>
                          <w:rPr>
                            <w:rFonts w:ascii="Cambria Math" w:hAnsi="Cambria Math"/>
                            <w:lang w:val="en-GB"/>
                          </w:rPr>
                          <m:t>10</m:t>
                        </m:r>
                      </m:e>
                      <m:sup>
                        <m:r>
                          <w:rPr>
                            <w:rFonts w:ascii="Cambria Math" w:hAnsi="Cambria Math"/>
                            <w:lang w:val="en-GB"/>
                          </w:rPr>
                          <m:t>3</m:t>
                        </m:r>
                      </m:sup>
                    </m:sSup>
                    <m:d>
                      <m:dPr>
                        <m:ctrlPr>
                          <w:rPr>
                            <w:rFonts w:ascii="Cambria Math" w:hAnsi="Cambria Math"/>
                            <w:i/>
                          </w:rPr>
                        </m:ctrlPr>
                      </m:dPr>
                      <m:e>
                        <m:r>
                          <w:rPr>
                            <w:rFonts w:ascii="Cambria Math" w:hAnsi="Cambria Math"/>
                          </w:rPr>
                          <m:t>d</m:t>
                        </m:r>
                        <m:r>
                          <w:rPr>
                            <w:rFonts w:ascii="Cambria Math" w:hAnsi="Cambria Math"/>
                            <w:lang w:val="en-GB"/>
                          </w:rPr>
                          <m:t>-</m:t>
                        </m:r>
                        <m:sSub>
                          <m:sSubPr>
                            <m:ctrlPr>
                              <w:rPr>
                                <w:rFonts w:ascii="Cambria Math" w:hAnsi="Cambria Math"/>
                                <w:i/>
                              </w:rPr>
                            </m:ctrlPr>
                          </m:sSubPr>
                          <m:e>
                            <m:r>
                              <w:rPr>
                                <w:rFonts w:ascii="Cambria Math" w:hAnsi="Cambria Math"/>
                              </w:rPr>
                              <m:t>d</m:t>
                            </m:r>
                          </m:e>
                          <m:sub>
                            <m:r>
                              <w:rPr>
                                <w:rFonts w:ascii="Cambria Math" w:hAnsi="Cambria Math"/>
                              </w:rPr>
                              <m:t>j</m:t>
                            </m:r>
                          </m:sub>
                        </m:sSub>
                      </m:e>
                    </m:d>
                  </m:den>
                </m:f>
                <m:r>
                  <w:rPr>
                    <w:rFonts w:ascii="Cambria Math" w:hAnsi="Cambria Math"/>
                    <w:lang w:val="en-GB"/>
                  </w:rPr>
                  <m:t>-</m:t>
                </m:r>
                <m:f>
                  <m:fPr>
                    <m:ctrlPr>
                      <w:rPr>
                        <w:rFonts w:ascii="Cambria Math" w:hAnsi="Cambria Math"/>
                        <w:i/>
                      </w:rPr>
                    </m:ctrlPr>
                  </m:fPr>
                  <m:num>
                    <m:r>
                      <w:rPr>
                        <w:rFonts w:ascii="Cambria Math" w:hAnsi="Cambria Math"/>
                      </w:rPr>
                      <m:t>d</m:t>
                    </m:r>
                    <m:r>
                      <w:rPr>
                        <w:rFonts w:ascii="Cambria Math" w:hAnsi="Cambria Math"/>
                        <w:lang w:val="en-GB"/>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lang w:val="en-GB"/>
                      </w:rPr>
                      <m:t>2</m:t>
                    </m:r>
                    <m:sSub>
                      <m:sSubPr>
                        <m:ctrlPr>
                          <w:rPr>
                            <w:rFonts w:ascii="Cambria Math" w:hAnsi="Cambria Math"/>
                            <w:i/>
                          </w:rPr>
                        </m:ctrlPr>
                      </m:sSubPr>
                      <m:e>
                        <m:r>
                          <w:rPr>
                            <w:rFonts w:ascii="Cambria Math" w:hAnsi="Cambria Math"/>
                          </w:rPr>
                          <m:t>a</m:t>
                        </m:r>
                      </m:e>
                      <m:sub>
                        <m:r>
                          <w:rPr>
                            <w:rFonts w:ascii="Cambria Math" w:hAnsi="Cambria Math"/>
                          </w:rPr>
                          <m:t>e</m:t>
                        </m:r>
                      </m:sub>
                    </m:sSub>
                  </m:den>
                </m:f>
              </m:e>
            </m:d>
          </m:e>
        </m:func>
      </m:oMath>
      <w:r w:rsidRPr="0086429F">
        <w:rPr>
          <w:lang w:val="en-GB"/>
        </w:rPr>
        <w:t>                </w:t>
      </w:r>
      <w:proofErr w:type="spellStart"/>
      <w:r w:rsidRPr="0086429F">
        <w:rPr>
          <w:color w:val="000000"/>
          <w:lang w:val="en-GB"/>
        </w:rPr>
        <w:t>mrad</w:t>
      </w:r>
      <w:proofErr w:type="spellEnd"/>
      <w:r w:rsidRPr="0086429F">
        <w:rPr>
          <w:lang w:val="en-GB"/>
        </w:rPr>
        <w:tab/>
        <w:t>(80a)</w:t>
      </w:r>
    </w:p>
    <w:p w14:paraId="51B29C20" w14:textId="77777777" w:rsidR="00121D68" w:rsidRPr="00360A02" w:rsidRDefault="00121D68" w:rsidP="00121D68">
      <w:pPr>
        <w:pStyle w:val="Heading2"/>
        <w:rPr>
          <w:lang w:eastAsia="zh-CN"/>
        </w:rPr>
      </w:pPr>
      <w:bookmarkStart w:id="210" w:name="_Toc164693786"/>
      <w:r w:rsidRPr="00360A02">
        <w:rPr>
          <w:lang w:eastAsia="zh-CN"/>
        </w:rPr>
        <w:lastRenderedPageBreak/>
        <w:t>5.4</w:t>
      </w:r>
      <w:r w:rsidRPr="00360A02">
        <w:rPr>
          <w:lang w:eastAsia="zh-CN"/>
        </w:rPr>
        <w:tab/>
      </w:r>
      <w:r w:rsidRPr="00360A02">
        <w:rPr>
          <w:rFonts w:ascii="SimSun" w:hAnsi="SimSun" w:cs="SimSun" w:hint="eastAsia"/>
          <w:lang w:eastAsia="zh-CN"/>
        </w:rPr>
        <w:t>发射天线水平距离</w:t>
      </w:r>
      <w:r w:rsidRPr="00360A02">
        <w:rPr>
          <w:i/>
          <w:lang w:eastAsia="zh-CN"/>
        </w:rPr>
        <w:t>d</w:t>
      </w:r>
      <w:r w:rsidRPr="00360A02">
        <w:rPr>
          <w:i/>
          <w:vertAlign w:val="subscript"/>
          <w:lang w:eastAsia="zh-CN"/>
        </w:rPr>
        <w:t>lr</w:t>
      </w:r>
      <w:bookmarkEnd w:id="210"/>
    </w:p>
    <w:p w14:paraId="4C1C4DCB" w14:textId="77777777" w:rsidR="00121D68" w:rsidRPr="00360A02" w:rsidRDefault="00121D68" w:rsidP="00121D68">
      <w:pPr>
        <w:ind w:firstLineChars="200" w:firstLine="480"/>
        <w:rPr>
          <w:lang w:eastAsia="zh-CN"/>
        </w:rPr>
      </w:pPr>
      <w:r w:rsidRPr="00360A02">
        <w:rPr>
          <w:rFonts w:hint="eastAsia"/>
          <w:lang w:eastAsia="zh-CN"/>
        </w:rPr>
        <w:t>地平线距离为距接收机的最小距离，在该处，通过公式（</w:t>
      </w:r>
      <w:r w:rsidRPr="00360A02">
        <w:rPr>
          <w:rFonts w:hint="eastAsia"/>
          <w:lang w:eastAsia="zh-CN"/>
        </w:rPr>
        <w:t>8</w:t>
      </w:r>
      <w:r w:rsidRPr="00360A02">
        <w:rPr>
          <w:lang w:eastAsia="zh-CN"/>
        </w:rPr>
        <w:t>0</w:t>
      </w:r>
      <w:r w:rsidRPr="00360A02">
        <w:rPr>
          <w:rFonts w:hint="eastAsia"/>
          <w:lang w:eastAsia="zh-CN"/>
        </w:rPr>
        <w:t>）来计算最大天线地平线仰角。</w:t>
      </w:r>
    </w:p>
    <w:p w14:paraId="74E13A3D" w14:textId="77777777" w:rsidR="00121D68" w:rsidRPr="00360A02" w:rsidRDefault="00121D68" w:rsidP="00121D68">
      <w:pPr>
        <w:pStyle w:val="Equation"/>
      </w:pPr>
      <w:bookmarkStart w:id="211" w:name="_Toc398118818"/>
      <w:r w:rsidRPr="00360A02">
        <w:rPr>
          <w:lang w:eastAsia="zh-CN"/>
        </w:rPr>
        <w:tab/>
      </w:r>
      <w:r w:rsidRPr="00360A02">
        <w:rPr>
          <w:lang w:eastAsia="zh-CN"/>
        </w:rPr>
        <w:tab/>
      </w:r>
      <w:proofErr w:type="gramStart"/>
      <w:r w:rsidRPr="00360A02">
        <w:rPr>
          <w:i/>
        </w:rPr>
        <w:t>d</w:t>
      </w:r>
      <w:r w:rsidRPr="00360A02">
        <w:rPr>
          <w:i/>
          <w:vertAlign w:val="subscript"/>
        </w:rPr>
        <w:t>lr</w:t>
      </w:r>
      <w:proofErr w:type="gramEnd"/>
      <w:r w:rsidRPr="00360A02">
        <w:t xml:space="preserve"> = </w:t>
      </w:r>
      <w:r w:rsidRPr="00360A02">
        <w:rPr>
          <w:i/>
        </w:rPr>
        <w:t>d</w:t>
      </w:r>
      <w:r w:rsidRPr="00360A02">
        <w:t xml:space="preserve"> – </w:t>
      </w:r>
      <w:r w:rsidRPr="00360A02">
        <w:rPr>
          <w:i/>
        </w:rPr>
        <w:t>d</w:t>
      </w:r>
      <w:r w:rsidRPr="00360A02">
        <w:rPr>
          <w:i/>
          <w:vertAlign w:val="subscript"/>
        </w:rPr>
        <w:t>j</w:t>
      </w:r>
      <w:r w:rsidRPr="00360A02">
        <w:t xml:space="preserve">        km        </w:t>
      </w:r>
      <w:proofErr w:type="spellStart"/>
      <w:r w:rsidRPr="00360A02">
        <w:rPr>
          <w:rFonts w:hint="eastAsia"/>
        </w:rPr>
        <w:t>对于</w:t>
      </w:r>
      <w:proofErr w:type="spellEnd"/>
      <w:r w:rsidRPr="00360A02">
        <w:t xml:space="preserve"> max (</w:t>
      </w:r>
      <w:r w:rsidRPr="00360A02">
        <w:sym w:font="Symbol" w:char="F071"/>
      </w:r>
      <w:r w:rsidRPr="00360A02">
        <w:rPr>
          <w:i/>
          <w:vertAlign w:val="subscript"/>
        </w:rPr>
        <w:t>j</w:t>
      </w:r>
      <w:r w:rsidRPr="00360A02">
        <w:t>)</w:t>
      </w:r>
      <w:r w:rsidRPr="00360A02">
        <w:tab/>
        <w:t>(81)</w:t>
      </w:r>
    </w:p>
    <w:p w14:paraId="7F8419A9" w14:textId="77777777" w:rsidR="00121D68" w:rsidRPr="00360A02" w:rsidRDefault="00121D68" w:rsidP="00121D68">
      <w:pPr>
        <w:ind w:firstLineChars="200" w:firstLine="480"/>
        <w:rPr>
          <w:lang w:eastAsia="zh-CN"/>
        </w:rPr>
      </w:pPr>
      <w:r w:rsidRPr="00360A02">
        <w:rPr>
          <w:rFonts w:hint="eastAsia"/>
          <w:lang w:val="en-US" w:eastAsia="zh-CN"/>
        </w:rPr>
        <w:t>对于</w:t>
      </w:r>
      <w:proofErr w:type="spellStart"/>
      <w:r w:rsidRPr="00360A02">
        <w:rPr>
          <w:lang w:eastAsia="zh-CN"/>
        </w:rPr>
        <w:t>LoS</w:t>
      </w:r>
      <w:proofErr w:type="spellEnd"/>
      <w:r w:rsidRPr="00360A02">
        <w:rPr>
          <w:rFonts w:hint="eastAsia"/>
          <w:lang w:val="en-US" w:eastAsia="zh-CN"/>
        </w:rPr>
        <w:t>路径</w:t>
      </w:r>
      <w:r w:rsidRPr="00360A02">
        <w:rPr>
          <w:rFonts w:hint="eastAsia"/>
          <w:lang w:eastAsia="zh-CN"/>
        </w:rPr>
        <w:t>，</w:t>
      </w:r>
      <w:r w:rsidRPr="00360A02">
        <w:rPr>
          <w:i/>
          <w:iCs/>
          <w:lang w:eastAsia="zh-CN"/>
        </w:rPr>
        <w:t>d</w:t>
      </w:r>
      <w:r w:rsidRPr="00360A02">
        <w:rPr>
          <w:i/>
          <w:iCs/>
          <w:vertAlign w:val="subscript"/>
          <w:lang w:eastAsia="zh-CN"/>
        </w:rPr>
        <w:t>lr</w:t>
      </w:r>
      <w:r w:rsidRPr="00360A02">
        <w:rPr>
          <w:rFonts w:hint="eastAsia"/>
          <w:lang w:val="en-US" w:eastAsia="zh-CN"/>
        </w:rPr>
        <w:t>由下式给出</w:t>
      </w:r>
      <w:r w:rsidRPr="00360A02">
        <w:rPr>
          <w:rFonts w:hint="eastAsia"/>
          <w:lang w:eastAsia="zh-CN"/>
        </w:rPr>
        <w:t>：</w:t>
      </w:r>
    </w:p>
    <w:p w14:paraId="09D970FE" w14:textId="77777777" w:rsidR="00121D68" w:rsidRPr="00360A02" w:rsidRDefault="00121D68" w:rsidP="00121D68">
      <w:pPr>
        <w:pStyle w:val="Equation"/>
        <w:ind w:left="1134" w:hanging="1134"/>
      </w:pPr>
      <w:r w:rsidRPr="00360A02">
        <w:rPr>
          <w:lang w:eastAsia="zh-CN"/>
        </w:rPr>
        <w:tab/>
      </w:r>
      <w:r w:rsidRPr="00360A02">
        <w:rPr>
          <w:lang w:eastAsia="zh-CN"/>
        </w:rPr>
        <w:tab/>
      </w:r>
      <w:r w:rsidRPr="00360A02">
        <w:rPr>
          <w:lang w:eastAsia="zh-CN"/>
        </w:rPr>
        <w:tab/>
      </w:r>
      <w:r w:rsidRPr="00360A02">
        <w:rPr>
          <w:position w:val="-12"/>
        </w:rPr>
        <w:object w:dxaOrig="1240" w:dyaOrig="360" w14:anchorId="1191789E">
          <v:shape id="_x0000_i1122" type="#_x0000_t75" style="width:64.5pt;height:21.5pt" o:ole="">
            <v:imagedata r:id="rId209" o:title=""/>
          </v:shape>
          <o:OLEObject Type="Embed" ProgID="Equation.3" ShapeID="_x0000_i1122" DrawAspect="Content" ObjectID="_1775544740" r:id="rId210"/>
        </w:object>
      </w:r>
      <w:r w:rsidRPr="00360A02">
        <w:t>                </w:t>
      </w:r>
      <w:proofErr w:type="gramStart"/>
      <w:r w:rsidRPr="00360A02">
        <w:t>km</w:t>
      </w:r>
      <w:proofErr w:type="gramEnd"/>
      <w:r w:rsidRPr="00360A02">
        <w:tab/>
        <w:t>(81a)</w:t>
      </w:r>
    </w:p>
    <w:p w14:paraId="75D078D7" w14:textId="77777777" w:rsidR="00121D68" w:rsidRPr="00360A02" w:rsidRDefault="00121D68" w:rsidP="00121D68">
      <w:pPr>
        <w:pStyle w:val="Heading2"/>
        <w:rPr>
          <w:lang w:eastAsia="zh-CN"/>
        </w:rPr>
      </w:pPr>
      <w:bookmarkStart w:id="212" w:name="_Toc164693787"/>
      <w:r w:rsidRPr="00360A02">
        <w:rPr>
          <w:lang w:eastAsia="zh-CN"/>
        </w:rPr>
        <w:t>5.5</w:t>
      </w:r>
      <w:r w:rsidRPr="00360A02">
        <w:rPr>
          <w:lang w:eastAsia="zh-CN"/>
        </w:rPr>
        <w:tab/>
      </w:r>
      <w:r w:rsidRPr="00360A02">
        <w:rPr>
          <w:rFonts w:ascii="SimSun" w:hAnsi="SimSun" w:cs="SimSun" w:hint="eastAsia"/>
          <w:lang w:eastAsia="zh-CN"/>
        </w:rPr>
        <w:t>角距离</w:t>
      </w:r>
      <w:r w:rsidRPr="00360A02">
        <w:sym w:font="Symbol" w:char="F071"/>
      </w:r>
      <w:r w:rsidRPr="00360A02">
        <w:rPr>
          <w:rFonts w:ascii="SimSun" w:hAnsi="SimSun" w:cs="SimSun" w:hint="eastAsia"/>
          <w:lang w:eastAsia="zh-CN"/>
        </w:rPr>
        <w:t>（</w:t>
      </w:r>
      <w:proofErr w:type="spellStart"/>
      <w:r w:rsidRPr="00360A02">
        <w:rPr>
          <w:lang w:eastAsia="zh-CN"/>
        </w:rPr>
        <w:t>mrad</w:t>
      </w:r>
      <w:proofErr w:type="spellEnd"/>
      <w:r w:rsidRPr="00360A02">
        <w:rPr>
          <w:rFonts w:ascii="SimSun" w:hAnsi="SimSun" w:cs="SimSun" w:hint="eastAsia"/>
          <w:lang w:eastAsia="zh-CN"/>
        </w:rPr>
        <w:t>）</w:t>
      </w:r>
      <w:bookmarkEnd w:id="211"/>
      <w:bookmarkEnd w:id="212"/>
    </w:p>
    <w:p w14:paraId="59B8D5A0" w14:textId="77777777" w:rsidR="00121D68" w:rsidRPr="00360A02" w:rsidRDefault="00121D68" w:rsidP="00121D68">
      <w:pPr>
        <w:pStyle w:val="Equation"/>
        <w:rPr>
          <w:lang w:eastAsia="zh-CN"/>
        </w:rPr>
      </w:pPr>
      <w:bookmarkStart w:id="213" w:name="_Toc398118819"/>
      <w:r w:rsidRPr="00360A02">
        <w:rPr>
          <w:lang w:eastAsia="zh-CN"/>
        </w:rPr>
        <w:tab/>
      </w:r>
      <w:r w:rsidRPr="00360A02">
        <w:rPr>
          <w:lang w:eastAsia="zh-CN"/>
        </w:rPr>
        <w:tab/>
      </w:r>
      <w:r w:rsidRPr="00360A02">
        <w:rPr>
          <w:position w:val="-30"/>
        </w:rPr>
        <w:object w:dxaOrig="1755" w:dyaOrig="765" w14:anchorId="14CCF894">
          <v:shape id="_x0000_i1123" type="#_x0000_t75" style="width:86.5pt;height:36pt" o:ole="">
            <v:imagedata r:id="rId211" o:title=""/>
          </v:shape>
          <o:OLEObject Type="Embed" ProgID="Equation.3" ShapeID="_x0000_i1123" DrawAspect="Content" ObjectID="_1775544741" r:id="rId212"/>
        </w:object>
      </w:r>
      <w:r w:rsidRPr="00360A02">
        <w:rPr>
          <w:lang w:eastAsia="zh-CN"/>
        </w:rPr>
        <w:t>                </w:t>
      </w:r>
      <w:proofErr w:type="spellStart"/>
      <w:proofErr w:type="gramStart"/>
      <w:r w:rsidRPr="00360A02">
        <w:rPr>
          <w:lang w:eastAsia="zh-CN"/>
        </w:rPr>
        <w:t>mrad</w:t>
      </w:r>
      <w:proofErr w:type="spellEnd"/>
      <w:proofErr w:type="gramEnd"/>
      <w:r w:rsidRPr="00360A02">
        <w:rPr>
          <w:lang w:eastAsia="zh-CN"/>
        </w:rPr>
        <w:tab/>
        <w:t>(82)</w:t>
      </w:r>
    </w:p>
    <w:p w14:paraId="22E84F57" w14:textId="77777777" w:rsidR="00121D68" w:rsidRPr="00360A02" w:rsidRDefault="00121D68" w:rsidP="00121D68">
      <w:pPr>
        <w:pStyle w:val="Heading2"/>
        <w:rPr>
          <w:lang w:eastAsia="zh-CN"/>
        </w:rPr>
      </w:pPr>
      <w:bookmarkStart w:id="214" w:name="_Toc164693788"/>
      <w:r w:rsidRPr="00360A02">
        <w:rPr>
          <w:lang w:eastAsia="zh-CN"/>
        </w:rPr>
        <w:t>5.6</w:t>
      </w:r>
      <w:r w:rsidRPr="00360A02">
        <w:rPr>
          <w:lang w:eastAsia="zh-CN"/>
        </w:rPr>
        <w:tab/>
      </w:r>
      <w:r w:rsidRPr="00360A02">
        <w:rPr>
          <w:rFonts w:hint="eastAsia"/>
          <w:lang w:eastAsia="zh-CN"/>
        </w:rPr>
        <w:t>“平滑地球”模型和有效天线高度</w:t>
      </w:r>
      <w:bookmarkEnd w:id="213"/>
      <w:bookmarkEnd w:id="214"/>
    </w:p>
    <w:bookmarkEnd w:id="209"/>
    <w:p w14:paraId="45388BE1" w14:textId="77777777" w:rsidR="00121D68" w:rsidRPr="00360A02" w:rsidRDefault="00121D68" w:rsidP="00121D68">
      <w:pPr>
        <w:ind w:firstLineChars="200" w:firstLine="480"/>
        <w:rPr>
          <w:color w:val="333333"/>
          <w:lang w:eastAsia="zh-CN"/>
        </w:rPr>
      </w:pPr>
      <w:r w:rsidRPr="00360A02">
        <w:rPr>
          <w:rStyle w:val="atn"/>
          <w:rFonts w:hint="eastAsia"/>
          <w:color w:val="333333"/>
          <w:lang w:eastAsia="zh-CN"/>
        </w:rPr>
        <w:t>“</w:t>
      </w:r>
      <w:r w:rsidRPr="00360A02">
        <w:rPr>
          <w:rFonts w:hint="eastAsia"/>
          <w:color w:val="333333"/>
          <w:lang w:eastAsia="zh-CN"/>
        </w:rPr>
        <w:t>平滑地球”表面来自从剖面，以计算有效天线高度，用于衍射模型以及管道</w:t>
      </w:r>
      <w:r w:rsidRPr="00360A02">
        <w:rPr>
          <w:rFonts w:hint="eastAsia"/>
          <w:color w:val="333333"/>
          <w:lang w:eastAsia="zh-CN"/>
        </w:rPr>
        <w:t>/</w:t>
      </w:r>
      <w:r w:rsidRPr="00360A02">
        <w:rPr>
          <w:rFonts w:hint="eastAsia"/>
          <w:color w:val="333333"/>
          <w:lang w:eastAsia="zh-CN"/>
        </w:rPr>
        <w:t>层反射模型所要求的评估路径粗糙度。对于这两个目的，有效天线高度的定义是不同的。</w:t>
      </w:r>
    </w:p>
    <w:p w14:paraId="255B1753" w14:textId="77777777" w:rsidR="00121D68" w:rsidRPr="00360A02" w:rsidRDefault="00121D68" w:rsidP="00121D68">
      <w:pPr>
        <w:ind w:firstLineChars="200" w:firstLine="480"/>
        <w:rPr>
          <w:rStyle w:val="atn"/>
          <w:color w:val="333333"/>
          <w:lang w:eastAsia="zh-CN"/>
        </w:rPr>
      </w:pPr>
      <w:r w:rsidRPr="00360A02">
        <w:rPr>
          <w:rStyle w:val="atn"/>
          <w:rFonts w:hint="eastAsia"/>
          <w:color w:val="333333"/>
          <w:lang w:eastAsia="zh-CN"/>
        </w:rPr>
        <w:t>第</w:t>
      </w:r>
      <w:r w:rsidRPr="00360A02">
        <w:rPr>
          <w:rStyle w:val="atn"/>
          <w:color w:val="333333"/>
          <w:lang w:eastAsia="zh-CN"/>
        </w:rPr>
        <w:t>5.6.1</w:t>
      </w:r>
      <w:r w:rsidRPr="00360A02">
        <w:rPr>
          <w:rStyle w:val="atn"/>
          <w:rFonts w:hint="eastAsia"/>
          <w:color w:val="333333"/>
          <w:lang w:eastAsia="zh-CN"/>
        </w:rPr>
        <w:t>节对剖面适用了平滑</w:t>
      </w:r>
      <w:r w:rsidRPr="00360A02">
        <w:rPr>
          <w:rStyle w:val="atn"/>
          <w:color w:val="333333"/>
          <w:lang w:eastAsia="zh-CN"/>
        </w:rPr>
        <w:t>地球表面，</w:t>
      </w:r>
      <w:r w:rsidRPr="00360A02">
        <w:rPr>
          <w:rStyle w:val="atn"/>
          <w:rFonts w:hint="eastAsia"/>
          <w:color w:val="333333"/>
          <w:lang w:eastAsia="zh-CN"/>
        </w:rPr>
        <w:t>并从中获得了此表面在末端</w:t>
      </w:r>
      <w:r w:rsidRPr="00360A02">
        <w:rPr>
          <w:rStyle w:val="atn"/>
          <w:color w:val="333333"/>
          <w:lang w:eastAsia="zh-CN"/>
        </w:rPr>
        <w:t>的高度</w:t>
      </w:r>
      <w:proofErr w:type="spellStart"/>
      <w:r w:rsidRPr="00360A02">
        <w:rPr>
          <w:i/>
          <w:lang w:eastAsia="zh-CN"/>
        </w:rPr>
        <w:t>h</w:t>
      </w:r>
      <w:r w:rsidRPr="00360A02">
        <w:rPr>
          <w:i/>
          <w:vertAlign w:val="subscript"/>
          <w:lang w:eastAsia="zh-CN"/>
        </w:rPr>
        <w:t>st</w:t>
      </w:r>
      <w:proofErr w:type="spellEnd"/>
      <w:r w:rsidRPr="00360A02">
        <w:rPr>
          <w:rFonts w:hint="eastAsia"/>
          <w:lang w:eastAsia="zh-CN"/>
        </w:rPr>
        <w:t>和</w:t>
      </w:r>
      <w:proofErr w:type="spellStart"/>
      <w:r w:rsidRPr="00360A02">
        <w:rPr>
          <w:i/>
          <w:lang w:eastAsia="zh-CN"/>
        </w:rPr>
        <w:t>h</w:t>
      </w:r>
      <w:r w:rsidRPr="00360A02">
        <w:rPr>
          <w:i/>
          <w:vertAlign w:val="subscript"/>
          <w:lang w:eastAsia="zh-CN"/>
        </w:rPr>
        <w:t>sr</w:t>
      </w:r>
      <w:proofErr w:type="spellEnd"/>
      <w:r w:rsidRPr="00360A02">
        <w:rPr>
          <w:rStyle w:val="atn"/>
          <w:color w:val="333333"/>
          <w:lang w:eastAsia="zh-CN"/>
        </w:rPr>
        <w:t>。</w:t>
      </w:r>
    </w:p>
    <w:p w14:paraId="329A83CD" w14:textId="77777777" w:rsidR="00121D68" w:rsidRPr="00360A02" w:rsidRDefault="00121D68" w:rsidP="00121D68">
      <w:pPr>
        <w:ind w:firstLineChars="200" w:firstLine="480"/>
        <w:rPr>
          <w:rStyle w:val="atn"/>
          <w:color w:val="333333"/>
          <w:lang w:eastAsia="zh-CN"/>
        </w:rPr>
      </w:pPr>
      <w:r w:rsidRPr="00360A02">
        <w:rPr>
          <w:rStyle w:val="atn"/>
          <w:color w:val="333333"/>
          <w:lang w:eastAsia="zh-CN"/>
        </w:rPr>
        <w:t>在</w:t>
      </w:r>
      <w:r w:rsidRPr="00360A02">
        <w:rPr>
          <w:rStyle w:val="atn"/>
          <w:rFonts w:hint="eastAsia"/>
          <w:color w:val="333333"/>
          <w:lang w:eastAsia="zh-CN"/>
        </w:rPr>
        <w:t>第</w:t>
      </w:r>
      <w:r w:rsidRPr="00360A02">
        <w:rPr>
          <w:rStyle w:val="atn"/>
          <w:color w:val="333333"/>
          <w:lang w:eastAsia="zh-CN"/>
        </w:rPr>
        <w:t>5.6.2</w:t>
      </w:r>
      <w:r w:rsidRPr="00360A02">
        <w:rPr>
          <w:rStyle w:val="atn"/>
          <w:rFonts w:hint="eastAsia"/>
          <w:color w:val="333333"/>
          <w:lang w:eastAsia="zh-CN"/>
        </w:rPr>
        <w:t>节中</w:t>
      </w:r>
      <w:r w:rsidRPr="00360A02">
        <w:rPr>
          <w:rStyle w:val="atn"/>
          <w:color w:val="333333"/>
          <w:lang w:eastAsia="zh-CN"/>
        </w:rPr>
        <w:t>，</w:t>
      </w:r>
      <w:proofErr w:type="spellStart"/>
      <w:r w:rsidRPr="00360A02">
        <w:rPr>
          <w:i/>
          <w:lang w:val="en-US" w:eastAsia="zh-CN"/>
        </w:rPr>
        <w:t>h</w:t>
      </w:r>
      <w:r w:rsidRPr="00360A02">
        <w:rPr>
          <w:i/>
          <w:vertAlign w:val="subscript"/>
          <w:lang w:val="en-US" w:eastAsia="zh-CN"/>
        </w:rPr>
        <w:t>st</w:t>
      </w:r>
      <w:proofErr w:type="spellEnd"/>
      <w:r w:rsidRPr="00360A02">
        <w:rPr>
          <w:rFonts w:hint="eastAsia"/>
          <w:lang w:val="en-US" w:eastAsia="zh-CN"/>
        </w:rPr>
        <w:t>和</w:t>
      </w:r>
      <w:proofErr w:type="spellStart"/>
      <w:r w:rsidRPr="00360A02">
        <w:rPr>
          <w:i/>
          <w:lang w:val="en-US" w:eastAsia="zh-CN"/>
        </w:rPr>
        <w:t>h</w:t>
      </w:r>
      <w:r w:rsidRPr="00360A02">
        <w:rPr>
          <w:i/>
          <w:vertAlign w:val="subscript"/>
          <w:lang w:val="en-US" w:eastAsia="zh-CN"/>
        </w:rPr>
        <w:t>sr</w:t>
      </w:r>
      <w:proofErr w:type="spellEnd"/>
      <w:r w:rsidRPr="00360A02">
        <w:rPr>
          <w:rFonts w:hint="eastAsia"/>
          <w:lang w:val="en-US" w:eastAsia="zh-CN"/>
        </w:rPr>
        <w:t>被</w:t>
      </w:r>
      <w:r w:rsidRPr="00360A02">
        <w:rPr>
          <w:lang w:val="en-US" w:eastAsia="zh-CN"/>
        </w:rPr>
        <w:t>用来计算</w:t>
      </w:r>
      <w:r w:rsidRPr="00360A02">
        <w:rPr>
          <w:rFonts w:hint="eastAsia"/>
          <w:lang w:val="en-US" w:eastAsia="zh-CN"/>
        </w:rPr>
        <w:t>在末端经修改的平滑地球</w:t>
      </w:r>
      <w:r w:rsidRPr="00360A02">
        <w:rPr>
          <w:lang w:val="en-US" w:eastAsia="zh-CN"/>
        </w:rPr>
        <w:t>高度，</w:t>
      </w:r>
      <w:r w:rsidRPr="00360A02">
        <w:rPr>
          <w:rFonts w:hint="eastAsia"/>
          <w:lang w:val="en-US" w:eastAsia="zh-CN"/>
        </w:rPr>
        <w:t>在</w:t>
      </w:r>
      <w:r w:rsidRPr="00360A02">
        <w:rPr>
          <w:lang w:val="en-US" w:eastAsia="zh-CN"/>
        </w:rPr>
        <w:t>附件</w:t>
      </w:r>
      <w:r w:rsidRPr="00360A02">
        <w:rPr>
          <w:lang w:val="en-US" w:eastAsia="zh-CN"/>
        </w:rPr>
        <w:t>1</w:t>
      </w:r>
      <w:r w:rsidRPr="00360A02">
        <w:rPr>
          <w:rFonts w:hint="eastAsia"/>
          <w:lang w:val="en-US" w:eastAsia="zh-CN"/>
        </w:rPr>
        <w:t>第</w:t>
      </w:r>
      <w:r w:rsidRPr="00360A02">
        <w:rPr>
          <w:lang w:val="en-US" w:eastAsia="zh-CN"/>
        </w:rPr>
        <w:t>4.3.4</w:t>
      </w:r>
      <w:r w:rsidRPr="00360A02">
        <w:rPr>
          <w:rFonts w:hint="eastAsia"/>
          <w:lang w:val="en-US" w:eastAsia="zh-CN"/>
        </w:rPr>
        <w:t>节曾出现过的</w:t>
      </w:r>
      <w:proofErr w:type="spellStart"/>
      <w:r w:rsidRPr="00360A02">
        <w:rPr>
          <w:i/>
          <w:lang w:val="en-US" w:eastAsia="zh-CN"/>
        </w:rPr>
        <w:t>h</w:t>
      </w:r>
      <w:r w:rsidRPr="00360A02">
        <w:rPr>
          <w:i/>
          <w:vertAlign w:val="subscript"/>
          <w:lang w:val="en-US" w:eastAsia="zh-CN"/>
        </w:rPr>
        <w:t>std</w:t>
      </w:r>
      <w:proofErr w:type="spellEnd"/>
      <w:r w:rsidRPr="00360A02">
        <w:rPr>
          <w:rFonts w:hint="eastAsia"/>
          <w:lang w:val="en-US" w:eastAsia="zh-CN"/>
        </w:rPr>
        <w:t>和</w:t>
      </w:r>
      <w:proofErr w:type="spellStart"/>
      <w:r w:rsidRPr="00360A02">
        <w:rPr>
          <w:i/>
          <w:lang w:val="en-US" w:eastAsia="zh-CN"/>
        </w:rPr>
        <w:t>h</w:t>
      </w:r>
      <w:r w:rsidRPr="00360A02">
        <w:rPr>
          <w:i/>
          <w:vertAlign w:val="subscript"/>
          <w:lang w:val="en-US" w:eastAsia="zh-CN"/>
        </w:rPr>
        <w:t>srd</w:t>
      </w:r>
      <w:proofErr w:type="spellEnd"/>
      <w:r w:rsidRPr="00360A02">
        <w:rPr>
          <w:rFonts w:hint="eastAsia"/>
          <w:lang w:val="en-US" w:eastAsia="zh-CN"/>
        </w:rPr>
        <w:t>被</w:t>
      </w:r>
      <w:r w:rsidRPr="00360A02">
        <w:rPr>
          <w:lang w:val="en-US" w:eastAsia="zh-CN"/>
        </w:rPr>
        <w:t>用于计算衍射</w:t>
      </w:r>
      <w:r w:rsidRPr="00360A02">
        <w:rPr>
          <w:rFonts w:hint="eastAsia"/>
          <w:lang w:val="en-US" w:eastAsia="zh-CN"/>
        </w:rPr>
        <w:t>模型的</w:t>
      </w:r>
      <w:r w:rsidRPr="00360A02">
        <w:rPr>
          <w:lang w:val="en-US" w:eastAsia="zh-CN"/>
        </w:rPr>
        <w:t>有效天线高度。根据不同</w:t>
      </w:r>
      <w:r w:rsidRPr="00360A02">
        <w:rPr>
          <w:rFonts w:hint="eastAsia"/>
          <w:lang w:val="en-US" w:eastAsia="zh-CN"/>
        </w:rPr>
        <w:t>的剖面情况</w:t>
      </w:r>
      <w:r w:rsidRPr="00360A02">
        <w:rPr>
          <w:lang w:val="en-US" w:eastAsia="zh-CN"/>
        </w:rPr>
        <w:t>，</w:t>
      </w:r>
      <w:proofErr w:type="spellStart"/>
      <w:r w:rsidRPr="00360A02">
        <w:rPr>
          <w:i/>
          <w:lang w:val="en-US" w:eastAsia="zh-CN"/>
        </w:rPr>
        <w:t>h</w:t>
      </w:r>
      <w:r w:rsidRPr="00360A02">
        <w:rPr>
          <w:i/>
          <w:vertAlign w:val="subscript"/>
          <w:lang w:val="en-US" w:eastAsia="zh-CN"/>
        </w:rPr>
        <w:t>std</w:t>
      </w:r>
      <w:proofErr w:type="spellEnd"/>
      <w:r w:rsidRPr="00360A02">
        <w:rPr>
          <w:rFonts w:hint="eastAsia"/>
          <w:lang w:val="en-US" w:eastAsia="zh-CN"/>
        </w:rPr>
        <w:t>和</w:t>
      </w:r>
      <w:proofErr w:type="spellStart"/>
      <w:r w:rsidRPr="00360A02">
        <w:rPr>
          <w:i/>
          <w:lang w:val="en-US" w:eastAsia="zh-CN"/>
        </w:rPr>
        <w:t>h</w:t>
      </w:r>
      <w:r w:rsidRPr="00360A02">
        <w:rPr>
          <w:i/>
          <w:vertAlign w:val="subscript"/>
          <w:lang w:val="en-US" w:eastAsia="zh-CN"/>
        </w:rPr>
        <w:t>srd</w:t>
      </w:r>
      <w:proofErr w:type="spellEnd"/>
      <w:r w:rsidRPr="00360A02">
        <w:rPr>
          <w:lang w:val="en-US" w:eastAsia="zh-CN"/>
        </w:rPr>
        <w:t>可能有</w:t>
      </w:r>
      <w:r w:rsidRPr="00360A02">
        <w:rPr>
          <w:rFonts w:hint="eastAsia"/>
          <w:lang w:val="en-US" w:eastAsia="zh-CN"/>
        </w:rPr>
        <w:t>不同于</w:t>
      </w:r>
      <w:proofErr w:type="spellStart"/>
      <w:r w:rsidRPr="00360A02">
        <w:rPr>
          <w:i/>
          <w:lang w:val="en-US" w:eastAsia="zh-CN"/>
        </w:rPr>
        <w:t>h</w:t>
      </w:r>
      <w:r w:rsidRPr="00360A02">
        <w:rPr>
          <w:i/>
          <w:vertAlign w:val="subscript"/>
          <w:lang w:val="en-US" w:eastAsia="zh-CN"/>
        </w:rPr>
        <w:t>st</w:t>
      </w:r>
      <w:proofErr w:type="spellEnd"/>
      <w:r w:rsidRPr="00360A02">
        <w:rPr>
          <w:lang w:val="en-US" w:eastAsia="zh-CN"/>
        </w:rPr>
        <w:t>,</w:t>
      </w:r>
      <w:r w:rsidRPr="00360A02">
        <w:rPr>
          <w:rFonts w:hint="eastAsia"/>
          <w:lang w:val="en-US" w:eastAsia="zh-CN"/>
        </w:rPr>
        <w:t>和</w:t>
      </w:r>
      <w:proofErr w:type="spellStart"/>
      <w:r w:rsidRPr="00360A02">
        <w:rPr>
          <w:i/>
          <w:lang w:val="en-US" w:eastAsia="zh-CN"/>
        </w:rPr>
        <w:t>h</w:t>
      </w:r>
      <w:r w:rsidRPr="00360A02">
        <w:rPr>
          <w:i/>
          <w:vertAlign w:val="subscript"/>
          <w:lang w:val="en-US" w:eastAsia="zh-CN"/>
        </w:rPr>
        <w:t>sr</w:t>
      </w:r>
      <w:proofErr w:type="spellEnd"/>
      <w:r w:rsidRPr="00360A02">
        <w:rPr>
          <w:rFonts w:hint="eastAsia"/>
          <w:lang w:val="en-US" w:eastAsia="zh-CN"/>
        </w:rPr>
        <w:t>的取值</w:t>
      </w:r>
      <w:r w:rsidRPr="00360A02">
        <w:rPr>
          <w:lang w:val="en-US" w:eastAsia="zh-CN"/>
        </w:rPr>
        <w:t>。</w:t>
      </w:r>
    </w:p>
    <w:p w14:paraId="6CBF0F3C" w14:textId="77777777" w:rsidR="00121D68" w:rsidRPr="00360A02" w:rsidRDefault="00121D68" w:rsidP="00121D68">
      <w:pPr>
        <w:ind w:firstLineChars="200" w:firstLine="480"/>
        <w:rPr>
          <w:lang w:val="en-US" w:eastAsia="zh-CN"/>
        </w:rPr>
      </w:pPr>
      <w:bookmarkStart w:id="215" w:name="_Toc398118822"/>
      <w:r w:rsidRPr="00360A02">
        <w:rPr>
          <w:lang w:val="en-US" w:eastAsia="zh-CN"/>
        </w:rPr>
        <w:t>在</w:t>
      </w:r>
      <w:r w:rsidRPr="00360A02">
        <w:rPr>
          <w:rFonts w:hint="eastAsia"/>
          <w:lang w:val="en-US" w:eastAsia="zh-CN"/>
        </w:rPr>
        <w:t>第</w:t>
      </w:r>
      <w:r w:rsidRPr="00360A02">
        <w:rPr>
          <w:lang w:val="en-US" w:eastAsia="zh-CN"/>
        </w:rPr>
        <w:t>5.6.3</w:t>
      </w:r>
      <w:r w:rsidRPr="00360A02">
        <w:rPr>
          <w:rFonts w:hint="eastAsia"/>
          <w:lang w:val="en-US" w:eastAsia="zh-CN"/>
        </w:rPr>
        <w:t>节中</w:t>
      </w:r>
      <w:r w:rsidRPr="00360A02">
        <w:rPr>
          <w:lang w:val="en-US" w:eastAsia="zh-CN"/>
        </w:rPr>
        <w:t>，</w:t>
      </w:r>
      <w:proofErr w:type="spellStart"/>
      <w:r w:rsidRPr="00360A02">
        <w:rPr>
          <w:i/>
          <w:lang w:val="en-US" w:eastAsia="zh-CN"/>
        </w:rPr>
        <w:t>h</w:t>
      </w:r>
      <w:r w:rsidRPr="00360A02">
        <w:rPr>
          <w:i/>
          <w:vertAlign w:val="subscript"/>
          <w:lang w:val="en-US" w:eastAsia="zh-CN"/>
        </w:rPr>
        <w:t>st</w:t>
      </w:r>
      <w:proofErr w:type="spellEnd"/>
      <w:r w:rsidRPr="00360A02">
        <w:rPr>
          <w:rFonts w:hint="eastAsia"/>
          <w:lang w:val="en-US" w:eastAsia="zh-CN"/>
        </w:rPr>
        <w:t>和</w:t>
      </w:r>
      <w:proofErr w:type="spellStart"/>
      <w:r w:rsidRPr="00360A02">
        <w:rPr>
          <w:i/>
          <w:lang w:val="en-US" w:eastAsia="zh-CN"/>
        </w:rPr>
        <w:t>h</w:t>
      </w:r>
      <w:r w:rsidRPr="00360A02">
        <w:rPr>
          <w:i/>
          <w:vertAlign w:val="subscript"/>
          <w:lang w:val="en-US" w:eastAsia="zh-CN"/>
        </w:rPr>
        <w:t>sr</w:t>
      </w:r>
      <w:proofErr w:type="spellEnd"/>
      <w:r w:rsidRPr="00360A02">
        <w:rPr>
          <w:rFonts w:hint="eastAsia"/>
          <w:lang w:val="en-US" w:eastAsia="zh-CN"/>
        </w:rPr>
        <w:t>被用来</w:t>
      </w:r>
      <w:r w:rsidRPr="00360A02">
        <w:rPr>
          <w:lang w:val="en-US" w:eastAsia="zh-CN"/>
        </w:rPr>
        <w:t>计算有效天线高度</w:t>
      </w:r>
      <w:r w:rsidRPr="00360A02">
        <w:rPr>
          <w:i/>
          <w:lang w:val="en-US" w:eastAsia="zh-CN"/>
        </w:rPr>
        <w:t>the</w:t>
      </w:r>
      <w:r w:rsidRPr="00360A02">
        <w:rPr>
          <w:rFonts w:hint="eastAsia"/>
          <w:lang w:val="en-US" w:eastAsia="zh-CN"/>
        </w:rPr>
        <w:t>和</w:t>
      </w:r>
      <w:proofErr w:type="spellStart"/>
      <w:r w:rsidRPr="00360A02">
        <w:rPr>
          <w:i/>
          <w:lang w:val="en-US" w:eastAsia="zh-CN"/>
        </w:rPr>
        <w:t>h</w:t>
      </w:r>
      <w:r w:rsidRPr="00360A02">
        <w:rPr>
          <w:i/>
          <w:vertAlign w:val="subscript"/>
          <w:lang w:val="en-US" w:eastAsia="zh-CN"/>
        </w:rPr>
        <w:t>re</w:t>
      </w:r>
      <w:proofErr w:type="spellEnd"/>
      <w:r w:rsidRPr="00360A02">
        <w:rPr>
          <w:rFonts w:hint="eastAsia"/>
          <w:lang w:val="en-US" w:eastAsia="zh-CN"/>
        </w:rPr>
        <w:t>以及</w:t>
      </w:r>
      <w:r w:rsidRPr="00360A02">
        <w:rPr>
          <w:lang w:val="en-US" w:eastAsia="zh-CN"/>
        </w:rPr>
        <w:t>附件</w:t>
      </w:r>
      <w:r w:rsidRPr="00360A02">
        <w:rPr>
          <w:lang w:val="en-US" w:eastAsia="zh-CN"/>
        </w:rPr>
        <w:t>1</w:t>
      </w:r>
      <w:r w:rsidRPr="00360A02">
        <w:rPr>
          <w:rFonts w:hint="eastAsia"/>
          <w:lang w:val="en-US" w:eastAsia="zh-CN"/>
        </w:rPr>
        <w:t>第</w:t>
      </w:r>
      <w:r w:rsidRPr="00360A02">
        <w:rPr>
          <w:lang w:val="en-US" w:eastAsia="zh-CN"/>
        </w:rPr>
        <w:t>4.5</w:t>
      </w:r>
      <w:r w:rsidRPr="00360A02">
        <w:rPr>
          <w:rFonts w:hint="eastAsia"/>
          <w:lang w:val="en-US" w:eastAsia="zh-CN"/>
        </w:rPr>
        <w:t>节所述</w:t>
      </w:r>
      <w:r w:rsidRPr="00360A02">
        <w:rPr>
          <w:lang w:val="en-US" w:eastAsia="zh-CN"/>
        </w:rPr>
        <w:t>的管道</w:t>
      </w:r>
      <w:r w:rsidRPr="00360A02">
        <w:rPr>
          <w:lang w:val="en-US" w:eastAsia="zh-CN"/>
        </w:rPr>
        <w:t>/</w:t>
      </w:r>
      <w:r w:rsidRPr="00360A02">
        <w:rPr>
          <w:lang w:val="en-US" w:eastAsia="zh-CN"/>
        </w:rPr>
        <w:t>层反射模型</w:t>
      </w:r>
      <w:r w:rsidRPr="00360A02">
        <w:rPr>
          <w:rFonts w:hint="eastAsia"/>
          <w:lang w:val="en-US" w:eastAsia="zh-CN"/>
        </w:rPr>
        <w:t>所需的</w:t>
      </w:r>
      <w:r w:rsidRPr="00360A02">
        <w:rPr>
          <w:lang w:val="en-US" w:eastAsia="zh-CN"/>
        </w:rPr>
        <w:t>地形粗糙度参数</w:t>
      </w:r>
      <w:r w:rsidRPr="00360A02">
        <w:rPr>
          <w:i/>
          <w:lang w:val="en-US" w:eastAsia="zh-CN"/>
        </w:rPr>
        <w:t>h</w:t>
      </w:r>
      <w:r w:rsidRPr="00360A02">
        <w:rPr>
          <w:i/>
          <w:vertAlign w:val="subscript"/>
          <w:lang w:val="en-US" w:eastAsia="zh-CN"/>
        </w:rPr>
        <w:t>m</w:t>
      </w:r>
      <w:r w:rsidRPr="00360A02">
        <w:rPr>
          <w:rFonts w:hint="eastAsia"/>
          <w:lang w:val="en-US" w:eastAsia="zh-CN"/>
        </w:rPr>
        <w:t>。</w:t>
      </w:r>
    </w:p>
    <w:p w14:paraId="78B860BD" w14:textId="77777777" w:rsidR="00121D68" w:rsidRPr="00360A02" w:rsidRDefault="00121D68" w:rsidP="00121D68">
      <w:pPr>
        <w:pStyle w:val="Heading3"/>
        <w:rPr>
          <w:lang w:val="en-US" w:eastAsia="zh-CN"/>
        </w:rPr>
      </w:pPr>
      <w:r w:rsidRPr="00360A02">
        <w:rPr>
          <w:lang w:val="en-US" w:eastAsia="zh-CN"/>
        </w:rPr>
        <w:t>5.</w:t>
      </w:r>
      <w:r w:rsidRPr="00360A02">
        <w:rPr>
          <w:rFonts w:hint="eastAsia"/>
          <w:lang w:val="en-US" w:eastAsia="zh-CN"/>
        </w:rPr>
        <w:t>6.</w:t>
      </w:r>
      <w:r w:rsidRPr="00360A02">
        <w:rPr>
          <w:lang w:val="en-US" w:eastAsia="zh-CN"/>
        </w:rPr>
        <w:t>1</w:t>
      </w:r>
      <w:r w:rsidRPr="00360A02">
        <w:rPr>
          <w:lang w:val="en-US" w:eastAsia="zh-CN"/>
        </w:rPr>
        <w:tab/>
      </w:r>
      <w:bookmarkEnd w:id="215"/>
      <w:r w:rsidRPr="00360A02">
        <w:rPr>
          <w:rFonts w:hint="eastAsia"/>
          <w:lang w:eastAsia="zh-CN"/>
        </w:rPr>
        <w:t>推导平滑地球表面</w:t>
      </w:r>
    </w:p>
    <w:p w14:paraId="54641AE2" w14:textId="77777777" w:rsidR="00121D68" w:rsidRPr="00360A02" w:rsidRDefault="00121D68" w:rsidP="00121D68">
      <w:pPr>
        <w:ind w:firstLineChars="200" w:firstLine="480"/>
        <w:rPr>
          <w:lang w:val="en-US" w:eastAsia="zh-CN"/>
        </w:rPr>
      </w:pPr>
      <w:r w:rsidRPr="00360A02">
        <w:rPr>
          <w:rFonts w:ascii="SimSun" w:hAnsi="SimSun" w:cs="SimSun" w:hint="eastAsia"/>
          <w:color w:val="222222"/>
          <w:lang w:eastAsia="zh-CN"/>
        </w:rPr>
        <w:t>计算末端</w:t>
      </w:r>
      <w:proofErr w:type="spellStart"/>
      <w:r w:rsidRPr="00360A02">
        <w:rPr>
          <w:i/>
          <w:iCs/>
          <w:lang w:val="en-GB" w:eastAsia="zh-CN"/>
        </w:rPr>
        <w:t>h</w:t>
      </w:r>
      <w:r w:rsidRPr="00360A02">
        <w:rPr>
          <w:i/>
          <w:iCs/>
          <w:vertAlign w:val="subscript"/>
          <w:lang w:val="en-GB" w:eastAsia="zh-CN"/>
        </w:rPr>
        <w:t>st</w:t>
      </w:r>
      <w:proofErr w:type="spellEnd"/>
      <w:r w:rsidRPr="00360A02">
        <w:rPr>
          <w:rFonts w:hint="eastAsia"/>
          <w:lang w:val="en-GB" w:eastAsia="zh-CN"/>
        </w:rPr>
        <w:t>和</w:t>
      </w:r>
      <w:proofErr w:type="spellStart"/>
      <w:r w:rsidRPr="00360A02">
        <w:rPr>
          <w:i/>
          <w:iCs/>
          <w:lang w:val="en-GB" w:eastAsia="zh-CN"/>
        </w:rPr>
        <w:t>h</w:t>
      </w:r>
      <w:r w:rsidRPr="00360A02">
        <w:rPr>
          <w:i/>
          <w:iCs/>
          <w:vertAlign w:val="subscript"/>
          <w:lang w:val="en-GB" w:eastAsia="zh-CN"/>
        </w:rPr>
        <w:t>sr</w:t>
      </w:r>
      <w:proofErr w:type="spellEnd"/>
      <w:r w:rsidRPr="00360A02">
        <w:rPr>
          <w:rFonts w:ascii="SimSun" w:hAnsi="SimSun" w:cs="SimSun" w:hint="eastAsia"/>
          <w:color w:val="222222"/>
          <w:lang w:eastAsia="zh-CN"/>
        </w:rPr>
        <w:t>处的</w:t>
      </w:r>
      <w:r w:rsidRPr="00360A02">
        <w:rPr>
          <w:rFonts w:hint="eastAsia"/>
          <w:lang w:eastAsia="zh-CN"/>
        </w:rPr>
        <w:t>平滑地球表面</w:t>
      </w:r>
      <w:r w:rsidRPr="00360A02">
        <w:rPr>
          <w:rFonts w:ascii="SimSun" w:hAnsi="SimSun" w:cs="SimSun" w:hint="eastAsia"/>
          <w:color w:val="222222"/>
          <w:lang w:eastAsia="zh-CN"/>
        </w:rPr>
        <w:t>高度，如下所示：</w:t>
      </w:r>
    </w:p>
    <w:p w14:paraId="1F68436B"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6"/>
        </w:rPr>
        <w:object w:dxaOrig="2780" w:dyaOrig="800" w14:anchorId="1668FB91">
          <v:shape id="_x0000_i1124" type="#_x0000_t75" style="width:165.5pt;height:43.5pt" o:ole="" filled="t">
            <v:fill color2="black"/>
            <v:imagedata r:id="rId213" o:title=""/>
          </v:shape>
          <o:OLEObject Type="Embed" ProgID="Equation.3" ShapeID="_x0000_i1124" DrawAspect="Content" ObjectID="_1775544742" r:id="rId214"/>
        </w:object>
      </w:r>
      <w:r w:rsidRPr="00360A02">
        <w:rPr>
          <w:lang w:val="en-US" w:eastAsia="zh-CN"/>
        </w:rPr>
        <w:tab/>
        <w:t>(83)</w:t>
      </w:r>
    </w:p>
    <w:p w14:paraId="7DEF2840" w14:textId="1B7FC783" w:rsidR="00121D68" w:rsidRPr="00360A02" w:rsidRDefault="00121D68" w:rsidP="00121D68">
      <w:pPr>
        <w:pStyle w:val="Equation"/>
        <w:rPr>
          <w:lang w:val="en-US" w:eastAsia="zh-CN"/>
        </w:rPr>
      </w:pPr>
      <w:r w:rsidRPr="00360A02">
        <w:rPr>
          <w:rFonts w:hint="eastAsia"/>
          <w:lang w:eastAsia="zh-CN"/>
        </w:rPr>
        <w:tab/>
      </w:r>
      <w:r w:rsidR="00434AA8">
        <w:rPr>
          <w:lang w:eastAsia="zh-CN"/>
        </w:rPr>
        <w:tab/>
      </w:r>
      <w:r w:rsidRPr="00360A02">
        <w:rPr>
          <w:position w:val="-36"/>
        </w:rPr>
        <w:object w:dxaOrig="5179" w:dyaOrig="800" w14:anchorId="5487AD2F">
          <v:shape id="_x0000_i1125" type="#_x0000_t75" style="width:316.5pt;height:43.5pt" o:ole="" filled="t">
            <v:fill color2="black"/>
            <v:imagedata r:id="rId215" o:title=""/>
          </v:shape>
          <o:OLEObject Type="Embed" ProgID="Equation.3" ShapeID="_x0000_i1125" DrawAspect="Content" ObjectID="_1775544743" r:id="rId216"/>
        </w:object>
      </w:r>
      <w:r w:rsidRPr="00360A02">
        <w:rPr>
          <w:lang w:val="en-US" w:eastAsia="zh-CN"/>
        </w:rPr>
        <w:tab/>
        <w:t>(84)</w:t>
      </w:r>
    </w:p>
    <w:p w14:paraId="5AE80AEC"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28"/>
        </w:rPr>
        <w:object w:dxaOrig="2439" w:dyaOrig="680" w14:anchorId="740BD729">
          <v:shape id="_x0000_i1126" type="#_x0000_t75" style="width:151.5pt;height:36pt" o:ole="" filled="t">
            <v:fill color2="black"/>
            <v:imagedata r:id="rId217" o:title=""/>
          </v:shape>
          <o:OLEObject Type="Embed" ProgID="Equation.3" ShapeID="_x0000_i1126" DrawAspect="Content" ObjectID="_1775544744" r:id="rId218"/>
        </w:object>
      </w:r>
      <w:r w:rsidRPr="00360A02">
        <w:rPr>
          <w:lang w:val="en-US" w:eastAsia="zh-CN"/>
        </w:rPr>
        <w:tab/>
        <w:t>(85)</w:t>
      </w:r>
    </w:p>
    <w:p w14:paraId="12F7DA53"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28"/>
        </w:rPr>
        <w:object w:dxaOrig="2439" w:dyaOrig="680" w14:anchorId="054A401A">
          <v:shape id="_x0000_i1127" type="#_x0000_t75" style="width:151.5pt;height:36pt" o:ole="" filled="t">
            <v:fill color2="black"/>
            <v:imagedata r:id="rId219" o:title=""/>
          </v:shape>
          <o:OLEObject Type="Embed" ProgID="Equation.3" ShapeID="_x0000_i1127" DrawAspect="Content" ObjectID="_1775544745" r:id="rId220"/>
        </w:object>
      </w:r>
      <w:r w:rsidRPr="00360A02">
        <w:rPr>
          <w:lang w:val="en-US" w:eastAsia="zh-CN"/>
        </w:rPr>
        <w:tab/>
        <w:t>(86)</w:t>
      </w:r>
    </w:p>
    <w:p w14:paraId="497F6CC8" w14:textId="77777777" w:rsidR="00121D68" w:rsidRPr="00360A02" w:rsidRDefault="00121D68" w:rsidP="00D95F49">
      <w:pPr>
        <w:ind w:firstLineChars="200" w:firstLine="480"/>
        <w:rPr>
          <w:lang w:val="it-IT" w:eastAsia="zh-CN"/>
        </w:rPr>
      </w:pPr>
      <w:r w:rsidRPr="00360A02">
        <w:rPr>
          <w:rFonts w:hint="eastAsia"/>
          <w:lang w:eastAsia="zh-CN"/>
        </w:rPr>
        <w:t>其中</w:t>
      </w:r>
      <w:r w:rsidRPr="00360A02">
        <w:rPr>
          <w:rFonts w:hint="eastAsia"/>
          <w:lang w:val="it-IT" w:eastAsia="zh-CN"/>
        </w:rPr>
        <w:t>：</w:t>
      </w:r>
    </w:p>
    <w:p w14:paraId="387D0B33" w14:textId="77777777" w:rsidR="00121D68" w:rsidRPr="00360A02" w:rsidRDefault="00121D68" w:rsidP="00121D68">
      <w:pPr>
        <w:pStyle w:val="Equationlegend"/>
        <w:rPr>
          <w:lang w:eastAsia="zh-CN"/>
        </w:rPr>
      </w:pPr>
      <w:r w:rsidRPr="00360A02">
        <w:rPr>
          <w:i/>
          <w:lang w:val="it-IT" w:eastAsia="zh-CN"/>
        </w:rPr>
        <w:tab/>
      </w:r>
      <w:proofErr w:type="spellStart"/>
      <w:r w:rsidRPr="00360A02">
        <w:rPr>
          <w:i/>
          <w:lang w:eastAsia="zh-CN"/>
        </w:rPr>
        <w:t>h</w:t>
      </w:r>
      <w:r w:rsidRPr="00360A02">
        <w:rPr>
          <w:i/>
          <w:vertAlign w:val="subscript"/>
          <w:lang w:eastAsia="zh-CN"/>
        </w:rPr>
        <w:t>st</w:t>
      </w:r>
      <w:proofErr w:type="spellEnd"/>
      <w:r w:rsidRPr="00360A02">
        <w:rPr>
          <w:rFonts w:hint="eastAsia"/>
          <w:lang w:eastAsia="zh-CN"/>
        </w:rPr>
        <w:t>：</w:t>
      </w:r>
      <w:r w:rsidRPr="00360A02">
        <w:rPr>
          <w:lang w:eastAsia="zh-CN"/>
        </w:rPr>
        <w:tab/>
      </w:r>
      <w:r w:rsidRPr="00360A02">
        <w:rPr>
          <w:rFonts w:hint="eastAsia"/>
          <w:lang w:eastAsia="zh-CN"/>
        </w:rPr>
        <w:t>路径原点即发射机处的平滑地球表面的</w:t>
      </w:r>
      <w:r w:rsidRPr="00360A02">
        <w:rPr>
          <w:lang w:val="it-IT" w:eastAsia="zh-CN"/>
        </w:rPr>
        <w:t>amsl</w:t>
      </w:r>
      <w:r w:rsidRPr="00360A02">
        <w:rPr>
          <w:rFonts w:hint="eastAsia"/>
          <w:lang w:eastAsia="zh-CN"/>
        </w:rPr>
        <w:t>高度（</w:t>
      </w:r>
      <w:r w:rsidRPr="00360A02">
        <w:rPr>
          <w:lang w:eastAsia="zh-CN"/>
        </w:rPr>
        <w:t>m</w:t>
      </w:r>
      <w:proofErr w:type="gramStart"/>
      <w:r w:rsidRPr="00360A02">
        <w:rPr>
          <w:rFonts w:hint="eastAsia"/>
          <w:lang w:eastAsia="zh-CN"/>
        </w:rPr>
        <w:t>）；</w:t>
      </w:r>
      <w:proofErr w:type="gramEnd"/>
    </w:p>
    <w:p w14:paraId="30237580" w14:textId="77777777" w:rsidR="00121D68" w:rsidRPr="00360A02" w:rsidRDefault="00121D68" w:rsidP="00121D68">
      <w:pPr>
        <w:pStyle w:val="Equationlegend"/>
        <w:rPr>
          <w:lang w:eastAsia="zh-CN"/>
        </w:rPr>
      </w:pPr>
      <w:r w:rsidRPr="00360A02">
        <w:rPr>
          <w:i/>
          <w:lang w:eastAsia="zh-CN"/>
        </w:rPr>
        <w:tab/>
      </w:r>
      <w:proofErr w:type="spellStart"/>
      <w:r w:rsidRPr="00360A02">
        <w:rPr>
          <w:i/>
          <w:lang w:eastAsia="zh-CN"/>
        </w:rPr>
        <w:t>h</w:t>
      </w:r>
      <w:r w:rsidRPr="00360A02">
        <w:rPr>
          <w:i/>
          <w:vertAlign w:val="subscript"/>
          <w:lang w:eastAsia="zh-CN"/>
        </w:rPr>
        <w:t>sr</w:t>
      </w:r>
      <w:proofErr w:type="spellEnd"/>
      <w:r w:rsidRPr="00360A02">
        <w:rPr>
          <w:rFonts w:hint="eastAsia"/>
          <w:lang w:eastAsia="zh-CN"/>
        </w:rPr>
        <w:t>：</w:t>
      </w:r>
      <w:r w:rsidRPr="00360A02">
        <w:rPr>
          <w:lang w:eastAsia="zh-CN"/>
        </w:rPr>
        <w:tab/>
      </w:r>
      <w:r w:rsidRPr="00360A02">
        <w:rPr>
          <w:rFonts w:hint="eastAsia"/>
          <w:lang w:eastAsia="zh-CN"/>
        </w:rPr>
        <w:t>路径终点即接收机处的平滑地球表面的</w:t>
      </w:r>
      <w:r w:rsidRPr="00360A02">
        <w:rPr>
          <w:lang w:val="it-IT" w:eastAsia="zh-CN"/>
        </w:rPr>
        <w:t>amsl</w:t>
      </w:r>
      <w:r w:rsidRPr="00360A02">
        <w:rPr>
          <w:rFonts w:hint="eastAsia"/>
          <w:lang w:eastAsia="zh-CN"/>
        </w:rPr>
        <w:t>高度（</w:t>
      </w:r>
      <w:r w:rsidRPr="00360A02">
        <w:rPr>
          <w:lang w:eastAsia="zh-CN"/>
        </w:rPr>
        <w:t>m</w:t>
      </w:r>
      <w:r w:rsidRPr="00360A02">
        <w:rPr>
          <w:rFonts w:hint="eastAsia"/>
          <w:lang w:eastAsia="zh-CN"/>
        </w:rPr>
        <w:t>）。</w:t>
      </w:r>
    </w:p>
    <w:p w14:paraId="5B5F7E66" w14:textId="77777777" w:rsidR="00121D68" w:rsidRPr="00360A02" w:rsidRDefault="00121D68" w:rsidP="00121D68">
      <w:pPr>
        <w:pStyle w:val="Heading3"/>
        <w:rPr>
          <w:lang w:val="en-US" w:eastAsia="zh-CN"/>
        </w:rPr>
      </w:pPr>
      <w:r w:rsidRPr="00360A02">
        <w:rPr>
          <w:lang w:val="en-US" w:eastAsia="zh-CN"/>
        </w:rPr>
        <w:lastRenderedPageBreak/>
        <w:t>5.6.</w:t>
      </w:r>
      <w:r w:rsidRPr="00360A02">
        <w:rPr>
          <w:rFonts w:hint="eastAsia"/>
          <w:lang w:val="en-US" w:eastAsia="zh-CN"/>
        </w:rPr>
        <w:t>2</w:t>
      </w:r>
      <w:r w:rsidRPr="00360A02">
        <w:rPr>
          <w:lang w:val="en-US" w:eastAsia="zh-CN"/>
        </w:rPr>
        <w:tab/>
      </w:r>
      <w:r w:rsidRPr="00360A02">
        <w:rPr>
          <w:rFonts w:hint="eastAsia"/>
          <w:lang w:eastAsia="zh-CN"/>
        </w:rPr>
        <w:t>衍射模型的平滑表面高度</w:t>
      </w:r>
    </w:p>
    <w:p w14:paraId="7980F328" w14:textId="77777777" w:rsidR="00121D68" w:rsidRPr="00360A02" w:rsidRDefault="00121D68" w:rsidP="00121D68">
      <w:pPr>
        <w:ind w:firstLineChars="200" w:firstLine="480"/>
        <w:rPr>
          <w:lang w:val="en-US" w:eastAsia="zh-CN"/>
        </w:rPr>
      </w:pPr>
      <w:r w:rsidRPr="00360A02">
        <w:rPr>
          <w:rFonts w:ascii="Arial" w:hAnsi="Arial" w:cs="Arial" w:hint="eastAsia"/>
          <w:color w:val="333333"/>
          <w:lang w:eastAsia="zh-CN"/>
        </w:rPr>
        <w:t>查找从发射机到接收机直线路径以上的最高障碍物高度</w:t>
      </w:r>
      <w:r w:rsidRPr="00360A02">
        <w:rPr>
          <w:rFonts w:hint="eastAsia"/>
          <w:lang w:val="en-US" w:eastAsia="zh-CN"/>
        </w:rPr>
        <w:t xml:space="preserve"> </w:t>
      </w:r>
      <w:r w:rsidRPr="00360A02">
        <w:rPr>
          <w:i/>
          <w:lang w:val="en-US" w:eastAsia="zh-CN"/>
        </w:rPr>
        <w:t>h</w:t>
      </w:r>
      <w:r w:rsidRPr="00360A02">
        <w:rPr>
          <w:i/>
          <w:vertAlign w:val="subscript"/>
          <w:lang w:val="en-US" w:eastAsia="zh-CN"/>
        </w:rPr>
        <w:t>obs</w:t>
      </w:r>
      <w:r w:rsidRPr="00360A02">
        <w:rPr>
          <w:rFonts w:hint="eastAsia"/>
          <w:lang w:val="en-US" w:eastAsia="zh-CN"/>
        </w:rPr>
        <w:t>，</w:t>
      </w:r>
      <w:r w:rsidRPr="00360A02">
        <w:rPr>
          <w:rFonts w:ascii="Arial" w:hAnsi="Arial" w:cs="Arial" w:hint="eastAsia"/>
          <w:color w:val="333333"/>
          <w:lang w:eastAsia="zh-CN"/>
        </w:rPr>
        <w:t>和地平线的仰角</w:t>
      </w:r>
      <w:r w:rsidRPr="00360A02">
        <w:rPr>
          <w:rFonts w:ascii="Arial" w:hAnsi="Arial" w:cs="Arial" w:hint="eastAsia"/>
          <w:color w:val="333333"/>
          <w:lang w:eastAsia="zh-CN"/>
        </w:rPr>
        <w:t xml:space="preserve"> </w:t>
      </w:r>
      <w:r w:rsidRPr="00360A02">
        <w:rPr>
          <w:i/>
        </w:rPr>
        <w:t>α</w:t>
      </w:r>
      <w:proofErr w:type="spellStart"/>
      <w:r w:rsidRPr="00360A02">
        <w:rPr>
          <w:i/>
          <w:vertAlign w:val="subscript"/>
          <w:lang w:val="en-US" w:eastAsia="zh-CN"/>
        </w:rPr>
        <w:t>obt</w:t>
      </w:r>
      <w:proofErr w:type="spellEnd"/>
      <w:r w:rsidRPr="00360A02">
        <w:rPr>
          <w:lang w:val="en-US" w:eastAsia="zh-CN"/>
        </w:rPr>
        <w:t xml:space="preserve">, </w:t>
      </w:r>
      <w:r w:rsidRPr="00360A02">
        <w:rPr>
          <w:i/>
        </w:rPr>
        <w:t>α</w:t>
      </w:r>
      <w:proofErr w:type="spellStart"/>
      <w:r w:rsidRPr="00360A02">
        <w:rPr>
          <w:i/>
          <w:vertAlign w:val="subscript"/>
          <w:lang w:val="en-US" w:eastAsia="zh-CN"/>
        </w:rPr>
        <w:t>obr</w:t>
      </w:r>
      <w:proofErr w:type="spellEnd"/>
      <w:r w:rsidRPr="00360A02">
        <w:rPr>
          <w:lang w:val="en-US" w:eastAsia="zh-CN"/>
        </w:rPr>
        <w:t xml:space="preserve">, </w:t>
      </w:r>
      <w:r w:rsidRPr="00360A02">
        <w:rPr>
          <w:rFonts w:ascii="Arial" w:hAnsi="Arial" w:cs="Arial" w:hint="eastAsia"/>
          <w:color w:val="333333"/>
          <w:lang w:eastAsia="zh-CN"/>
        </w:rPr>
        <w:t>基于平面地球几何形状，根据：</w:t>
      </w:r>
    </w:p>
    <w:p w14:paraId="13A5C6D0" w14:textId="4EBF25CE" w:rsidR="00B645A3" w:rsidRPr="00570E6F" w:rsidRDefault="00B645A3" w:rsidP="00B645A3">
      <w:pPr>
        <w:pStyle w:val="Equation"/>
        <w:rPr>
          <w:lang w:val="pt-BR"/>
        </w:rPr>
      </w:pPr>
      <w:r w:rsidRPr="00B645A3">
        <w:rPr>
          <w:lang w:val="en-GB" w:eastAsia="zh-CN"/>
        </w:rPr>
        <w:tab/>
      </w:r>
      <w:r w:rsidRPr="00B645A3">
        <w:rPr>
          <w:lang w:val="en-GB" w:eastAsia="zh-CN"/>
        </w:rPr>
        <w:tab/>
      </w:r>
      <m:oMath>
        <m:sSub>
          <m:sSubPr>
            <m:ctrlPr>
              <w:rPr>
                <w:rFonts w:ascii="Cambria Math" w:hAnsi="Cambria Math"/>
                <w:i/>
              </w:rPr>
            </m:ctrlPr>
          </m:sSubPr>
          <m:e>
            <m:r>
              <w:rPr>
                <w:rFonts w:ascii="Cambria Math" w:hAnsi="Cambria Math"/>
                <w:lang w:val="pt-BR"/>
              </w:rPr>
              <m:t>h</m:t>
            </m:r>
          </m:e>
          <m:sub>
            <m:r>
              <w:rPr>
                <w:rFonts w:ascii="Cambria Math" w:hAnsi="Cambria Math"/>
              </w:rPr>
              <m:t>obs</m:t>
            </m:r>
          </m:sub>
        </m:sSub>
        <m:r>
          <w:rPr>
            <w:rFonts w:ascii="Cambria Math" w:hAnsi="Cambria Math"/>
            <w:lang w:val="pt-BR"/>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pt-BR"/>
                  </w:rPr>
                  <m:t>max</m:t>
                </m:r>
              </m:e>
              <m:lim/>
            </m:limLow>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e>
        </m:func>
      </m:oMath>
      <w:r w:rsidRPr="00570E6F">
        <w:rPr>
          <w:lang w:val="pt-BR"/>
        </w:rPr>
        <w:t>                m</w:t>
      </w:r>
      <w:r w:rsidRPr="00570E6F">
        <w:rPr>
          <w:lang w:val="pt-BR"/>
        </w:rPr>
        <w:tab/>
        <w:t>(87a)</w:t>
      </w:r>
    </w:p>
    <w:p w14:paraId="31C04019" w14:textId="77777777" w:rsidR="00121D68" w:rsidRPr="00360A02" w:rsidRDefault="00121D68" w:rsidP="00121D68">
      <w:pPr>
        <w:pStyle w:val="Equation"/>
        <w:rPr>
          <w:lang w:val="en-US"/>
        </w:rPr>
      </w:pPr>
      <w:r w:rsidRPr="00570E6F">
        <w:rPr>
          <w:lang w:val="pt-BR"/>
        </w:rPr>
        <w:tab/>
      </w:r>
      <w:r w:rsidRPr="00570E6F">
        <w:rPr>
          <w:lang w:val="pt-BR"/>
        </w:rPr>
        <w:tab/>
      </w:r>
      <w:r w:rsidRPr="00360A02">
        <w:rPr>
          <w:position w:val="-32"/>
        </w:rPr>
        <w:object w:dxaOrig="1620" w:dyaOrig="760" w14:anchorId="1E1D3560">
          <v:shape id="_x0000_i1128" type="#_x0000_t75" style="width:79.5pt;height:36pt" o:ole="">
            <v:imagedata r:id="rId221" o:title=""/>
          </v:shape>
          <o:OLEObject Type="Embed" ProgID="Equation.3" ShapeID="_x0000_i1128" DrawAspect="Content" ObjectID="_1775544746" r:id="rId222"/>
        </w:object>
      </w:r>
      <w:r w:rsidRPr="00360A02">
        <w:rPr>
          <w:lang w:val="en-US"/>
        </w:rPr>
        <w:t>                </w:t>
      </w:r>
      <w:proofErr w:type="spellStart"/>
      <w:r w:rsidRPr="00360A02">
        <w:rPr>
          <w:lang w:val="en-US"/>
        </w:rPr>
        <w:t>mrad</w:t>
      </w:r>
      <w:proofErr w:type="spellEnd"/>
      <w:r w:rsidRPr="00360A02">
        <w:rPr>
          <w:lang w:val="en-US"/>
        </w:rPr>
        <w:tab/>
        <w:t>(87b)</w:t>
      </w:r>
    </w:p>
    <w:p w14:paraId="26588324" w14:textId="77777777" w:rsidR="00121D68" w:rsidRPr="00360A02" w:rsidRDefault="00121D68" w:rsidP="00121D68">
      <w:pPr>
        <w:pStyle w:val="Equation"/>
        <w:rPr>
          <w:lang w:val="en-US"/>
        </w:rPr>
      </w:pPr>
      <w:r w:rsidRPr="00360A02">
        <w:rPr>
          <w:lang w:val="en-US"/>
        </w:rPr>
        <w:tab/>
      </w:r>
      <w:r w:rsidRPr="00360A02">
        <w:rPr>
          <w:lang w:val="en-US"/>
        </w:rPr>
        <w:tab/>
      </w:r>
      <w:r w:rsidRPr="00360A02">
        <w:rPr>
          <w:position w:val="-32"/>
        </w:rPr>
        <w:object w:dxaOrig="2040" w:dyaOrig="760" w14:anchorId="61956DFA">
          <v:shape id="_x0000_i1129" type="#_x0000_t75" style="width:100.5pt;height:36pt" o:ole="">
            <v:imagedata r:id="rId223" o:title=""/>
          </v:shape>
          <o:OLEObject Type="Embed" ProgID="Equation.3" ShapeID="_x0000_i1129" DrawAspect="Content" ObjectID="_1775544747" r:id="rId224"/>
        </w:object>
      </w:r>
      <w:r w:rsidRPr="00360A02">
        <w:rPr>
          <w:lang w:val="en-US"/>
        </w:rPr>
        <w:t>                </w:t>
      </w:r>
      <w:proofErr w:type="spellStart"/>
      <w:r w:rsidRPr="00360A02">
        <w:rPr>
          <w:lang w:val="en-US"/>
        </w:rPr>
        <w:t>mrad</w:t>
      </w:r>
      <w:proofErr w:type="spellEnd"/>
      <w:r w:rsidRPr="00360A02">
        <w:rPr>
          <w:lang w:val="en-US"/>
        </w:rPr>
        <w:tab/>
        <w:t>(87c)</w:t>
      </w:r>
    </w:p>
    <w:p w14:paraId="2CABC090" w14:textId="77777777" w:rsidR="00121D68" w:rsidRPr="00360A02" w:rsidRDefault="00121D68" w:rsidP="00D95F49">
      <w:pPr>
        <w:ind w:firstLineChars="200" w:firstLine="480"/>
        <w:rPr>
          <w:lang w:val="en-US" w:eastAsia="zh-CN"/>
        </w:rPr>
      </w:pPr>
      <w:r w:rsidRPr="00360A02">
        <w:rPr>
          <w:rFonts w:hint="eastAsia"/>
          <w:lang w:val="en-US" w:eastAsia="zh-CN"/>
        </w:rPr>
        <w:t>其中：</w:t>
      </w:r>
    </w:p>
    <w:p w14:paraId="54072EE6"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24"/>
        </w:rPr>
        <w:object w:dxaOrig="2740" w:dyaOrig="620" w14:anchorId="3CA90250">
          <v:shape id="_x0000_i1130" type="#_x0000_t75" style="width:136.5pt;height:28.5pt" o:ole="">
            <v:imagedata r:id="rId225" o:title=""/>
          </v:shape>
          <o:OLEObject Type="Embed" ProgID="Equation.3" ShapeID="_x0000_i1130" DrawAspect="Content" ObjectID="_1775544748" r:id="rId226"/>
        </w:object>
      </w:r>
      <w:r w:rsidRPr="00360A02">
        <w:rPr>
          <w:lang w:val="en-US" w:eastAsia="zh-CN"/>
        </w:rPr>
        <w:t>                m</w:t>
      </w:r>
      <w:r w:rsidRPr="00360A02">
        <w:rPr>
          <w:lang w:val="en-US" w:eastAsia="zh-CN"/>
        </w:rPr>
        <w:tab/>
        <w:t>(87d)</w:t>
      </w:r>
    </w:p>
    <w:p w14:paraId="329F1E8C" w14:textId="1458C43F" w:rsidR="00121D68" w:rsidRPr="00360A02" w:rsidRDefault="00121D68" w:rsidP="00121D68">
      <w:pPr>
        <w:ind w:firstLineChars="200" w:firstLine="480"/>
        <w:rPr>
          <w:lang w:val="en-US" w:eastAsia="zh-CN"/>
        </w:rPr>
      </w:pPr>
      <w:r w:rsidRPr="00360A02">
        <w:rPr>
          <w:lang w:val="en-US" w:eastAsia="zh-CN"/>
        </w:rPr>
        <w:t>剖面指数</w:t>
      </w:r>
      <w:proofErr w:type="spellStart"/>
      <w:r w:rsidRPr="00360A02">
        <w:rPr>
          <w:i/>
          <w:iCs/>
          <w:lang w:val="en-US" w:eastAsia="zh-CN"/>
        </w:rPr>
        <w:t>i</w:t>
      </w:r>
      <w:proofErr w:type="spellEnd"/>
      <w:r w:rsidRPr="00360A02">
        <w:rPr>
          <w:lang w:val="en-US" w:eastAsia="zh-CN"/>
        </w:rPr>
        <w:t>值从</w:t>
      </w:r>
      <w:r w:rsidRPr="00360A02">
        <w:rPr>
          <w:lang w:val="en-US" w:eastAsia="zh-CN"/>
        </w:rPr>
        <w:t>2</w:t>
      </w:r>
      <w:r w:rsidRPr="00360A02">
        <w:rPr>
          <w:rFonts w:hint="eastAsia"/>
          <w:lang w:val="en-US" w:eastAsia="zh-CN"/>
        </w:rPr>
        <w:t>到</w:t>
      </w:r>
      <w:r w:rsidRPr="00360A02">
        <w:rPr>
          <w:lang w:val="en-US" w:eastAsia="zh-CN"/>
        </w:rPr>
        <w:t>(n-1)</w:t>
      </w:r>
      <w:r w:rsidRPr="00360A02">
        <w:rPr>
          <w:rFonts w:hint="eastAsia"/>
          <w:lang w:val="en-US" w:eastAsia="zh-CN"/>
        </w:rPr>
        <w:t>。</w:t>
      </w:r>
    </w:p>
    <w:p w14:paraId="1D63B767" w14:textId="77777777" w:rsidR="00121D68" w:rsidRPr="00360A02" w:rsidRDefault="00121D68" w:rsidP="00121D68">
      <w:pPr>
        <w:ind w:firstLineChars="200" w:firstLine="480"/>
        <w:rPr>
          <w:lang w:val="en-US" w:eastAsia="zh-CN"/>
        </w:rPr>
      </w:pPr>
      <w:r w:rsidRPr="00360A02">
        <w:rPr>
          <w:rFonts w:ascii="Arial" w:hAnsi="Arial" w:cs="Arial" w:hint="eastAsia"/>
          <w:color w:val="333333"/>
          <w:lang w:eastAsia="zh-CN"/>
        </w:rPr>
        <w:t>计算在路径两端的发射机和接收机的光滑表面高度的临时值：</w:t>
      </w:r>
    </w:p>
    <w:p w14:paraId="157FBC64" w14:textId="77777777" w:rsidR="00121D68" w:rsidRPr="00360A02" w:rsidRDefault="00121D68" w:rsidP="00121D68">
      <w:pPr>
        <w:ind w:firstLineChars="200" w:firstLine="480"/>
        <w:rPr>
          <w:lang w:val="en-US"/>
        </w:rPr>
      </w:pPr>
      <w:r w:rsidRPr="00360A02">
        <w:rPr>
          <w:rFonts w:hint="eastAsia"/>
          <w:lang w:val="en-US" w:eastAsia="zh-CN"/>
        </w:rPr>
        <w:t>如果</w:t>
      </w:r>
      <w:r w:rsidRPr="00360A02">
        <w:rPr>
          <w:lang w:val="en-US"/>
        </w:rPr>
        <w:t xml:space="preserve"> </w:t>
      </w:r>
      <w:r w:rsidRPr="00360A02">
        <w:rPr>
          <w:i/>
          <w:lang w:val="en-US"/>
        </w:rPr>
        <w:t>h</w:t>
      </w:r>
      <w:r w:rsidRPr="00360A02">
        <w:rPr>
          <w:i/>
          <w:vertAlign w:val="subscript"/>
          <w:lang w:val="en-US"/>
        </w:rPr>
        <w:t>obs</w:t>
      </w:r>
      <w:r w:rsidRPr="00360A02">
        <w:rPr>
          <w:rFonts w:ascii="Arial" w:hAnsi="Arial" w:cs="Arial" w:hint="eastAsia"/>
          <w:color w:val="333333"/>
        </w:rPr>
        <w:t>小于或等于</w:t>
      </w:r>
      <w:r w:rsidRPr="00360A02">
        <w:rPr>
          <w:color w:val="333333"/>
          <w:lang w:val="en-US"/>
        </w:rPr>
        <w:t>0</w:t>
      </w:r>
      <w:r w:rsidRPr="00360A02">
        <w:rPr>
          <w:rFonts w:ascii="Arial" w:hAnsi="Arial" w:cs="Arial" w:hint="eastAsia"/>
          <w:color w:val="333333"/>
          <w:lang w:val="en-US"/>
        </w:rPr>
        <w:t>，</w:t>
      </w:r>
      <w:r w:rsidRPr="00360A02">
        <w:rPr>
          <w:rFonts w:ascii="Arial" w:hAnsi="Arial" w:cs="Arial" w:hint="eastAsia"/>
          <w:color w:val="333333"/>
        </w:rPr>
        <w:t>则</w:t>
      </w:r>
      <w:r w:rsidRPr="00360A02">
        <w:rPr>
          <w:rFonts w:ascii="Arial" w:hAnsi="Arial" w:cs="Arial" w:hint="eastAsia"/>
          <w:color w:val="333333"/>
          <w:lang w:val="en-US"/>
        </w:rPr>
        <w:t>：</w:t>
      </w:r>
    </w:p>
    <w:p w14:paraId="18CE2758" w14:textId="77777777" w:rsidR="00C576B6" w:rsidRPr="00CB1D8D" w:rsidRDefault="00C576B6" w:rsidP="00C576B6">
      <w:pPr>
        <w:pStyle w:val="Equation"/>
        <w:ind w:left="4820" w:hanging="4820"/>
      </w:pPr>
      <w:bookmarkStart w:id="216" w:name="OLE_LINK160"/>
      <w:bookmarkStart w:id="217" w:name="OLE_LINK161"/>
      <w:r w:rsidRPr="00CB1D8D">
        <w:tab/>
      </w:r>
      <w:r w:rsidRPr="00CB1D8D">
        <w:tab/>
      </w:r>
      <w:r w:rsidRPr="00CB1D8D">
        <w:rPr>
          <w:position w:val="-14"/>
        </w:rPr>
        <w:object w:dxaOrig="920" w:dyaOrig="380" w14:anchorId="6374DB42">
          <v:shape id="_x0000_i1221" type="#_x0000_t75" style="width:49.95pt;height:18.25pt" o:ole="">
            <v:imagedata r:id="rId227" o:title=""/>
          </v:shape>
          <o:OLEObject Type="Embed" ProgID="Equation.3" ShapeID="_x0000_i1221" DrawAspect="Content" ObjectID="_1775544749" r:id="rId228"/>
        </w:object>
      </w:r>
      <w:r w:rsidRPr="00CB1D8D">
        <w:t xml:space="preserve">   </w:t>
      </w:r>
      <w:proofErr w:type="gramStart"/>
      <w:r w:rsidRPr="00CB1D8D">
        <w:t>m</w:t>
      </w:r>
      <w:proofErr w:type="gramEnd"/>
      <w:r w:rsidRPr="00CB1D8D">
        <w:t xml:space="preserve"> </w:t>
      </w:r>
      <w:proofErr w:type="spellStart"/>
      <w:r w:rsidRPr="00CB1D8D">
        <w:t>amsl</w:t>
      </w:r>
      <w:proofErr w:type="spellEnd"/>
      <w:r w:rsidRPr="00CB1D8D">
        <w:tab/>
        <w:t>(88a)</w:t>
      </w:r>
    </w:p>
    <w:p w14:paraId="37C81869" w14:textId="77777777" w:rsidR="00C576B6" w:rsidRPr="00CB1D8D" w:rsidRDefault="00C576B6" w:rsidP="00C576B6">
      <w:pPr>
        <w:pStyle w:val="Equation"/>
      </w:pPr>
      <w:r w:rsidRPr="00CB1D8D">
        <w:tab/>
      </w:r>
      <w:r w:rsidRPr="00CB1D8D">
        <w:tab/>
      </w:r>
      <w:r w:rsidRPr="00CB1D8D">
        <w:rPr>
          <w:position w:val="-14"/>
        </w:rPr>
        <w:object w:dxaOrig="960" w:dyaOrig="380" w14:anchorId="150C6D6A">
          <v:shape id="_x0000_i1222" type="#_x0000_t75" style="width:55.9pt;height:18.25pt" o:ole="">
            <v:imagedata r:id="rId229" o:title=""/>
          </v:shape>
          <o:OLEObject Type="Embed" ProgID="Equation.3" ShapeID="_x0000_i1222" DrawAspect="Content" ObjectID="_1775544750" r:id="rId230"/>
        </w:object>
      </w:r>
      <w:r w:rsidRPr="00CB1D8D">
        <w:t xml:space="preserve">   </w:t>
      </w:r>
      <w:proofErr w:type="gramStart"/>
      <w:r w:rsidRPr="00CB1D8D">
        <w:t>m</w:t>
      </w:r>
      <w:proofErr w:type="gramEnd"/>
      <w:r w:rsidRPr="00CB1D8D">
        <w:t xml:space="preserve"> </w:t>
      </w:r>
      <w:proofErr w:type="spellStart"/>
      <w:r w:rsidRPr="00CB1D8D">
        <w:t>amsl</w:t>
      </w:r>
      <w:proofErr w:type="spellEnd"/>
      <w:r w:rsidRPr="00CB1D8D">
        <w:tab/>
        <w:t>(88b)</w:t>
      </w:r>
    </w:p>
    <w:p w14:paraId="1318BB9A" w14:textId="77777777" w:rsidR="00121D68" w:rsidRPr="00360A02" w:rsidRDefault="00121D68" w:rsidP="00D95F49">
      <w:pPr>
        <w:pStyle w:val="Equation"/>
        <w:keepNext/>
        <w:keepLines/>
        <w:ind w:firstLineChars="200" w:firstLine="480"/>
        <w:jc w:val="left"/>
        <w:rPr>
          <w:color w:val="333333"/>
          <w:lang w:val="en-US" w:eastAsia="zh-CN"/>
        </w:rPr>
      </w:pPr>
      <w:proofErr w:type="spellStart"/>
      <w:r w:rsidRPr="00360A02">
        <w:rPr>
          <w:rFonts w:hint="eastAsia"/>
          <w:color w:val="333333"/>
        </w:rPr>
        <w:t>否则</w:t>
      </w:r>
      <w:proofErr w:type="spellEnd"/>
      <w:r w:rsidRPr="00360A02">
        <w:rPr>
          <w:rFonts w:hint="eastAsia"/>
          <w:color w:val="333333"/>
          <w:lang w:val="en-US"/>
        </w:rPr>
        <w:t>：</w:t>
      </w:r>
      <w:bookmarkEnd w:id="216"/>
      <w:bookmarkEnd w:id="217"/>
    </w:p>
    <w:p w14:paraId="45F9AEBA" w14:textId="77777777" w:rsidR="00C576B6" w:rsidRPr="00C576B6" w:rsidRDefault="00C576B6" w:rsidP="00C576B6">
      <w:pPr>
        <w:pStyle w:val="Equation"/>
        <w:rPr>
          <w:lang w:val="en-GB"/>
        </w:rPr>
      </w:pPr>
      <w:r w:rsidRPr="00CB1D8D">
        <w:tab/>
      </w:r>
      <w:r w:rsidRPr="00CB1D8D">
        <w:tab/>
      </w:r>
      <w:r w:rsidRPr="00CB1D8D">
        <w:rPr>
          <w:position w:val="-14"/>
        </w:rPr>
        <w:object w:dxaOrig="1719" w:dyaOrig="380" w14:anchorId="37E4F3FF">
          <v:shape id="_x0000_i1227" type="#_x0000_t75" style="width:103.15pt;height:18.8pt" o:ole="">
            <v:imagedata r:id="rId231" o:title=""/>
          </v:shape>
          <o:OLEObject Type="Embed" ProgID="Equation.3" ShapeID="_x0000_i1227" DrawAspect="Content" ObjectID="_1775544751" r:id="rId232"/>
        </w:object>
      </w:r>
      <w:r w:rsidRPr="00C576B6">
        <w:rPr>
          <w:lang w:val="en-GB"/>
        </w:rPr>
        <w:t xml:space="preserve">   m </w:t>
      </w:r>
      <w:proofErr w:type="spellStart"/>
      <w:r w:rsidRPr="00C576B6">
        <w:rPr>
          <w:lang w:val="en-GB"/>
        </w:rPr>
        <w:t>amsl</w:t>
      </w:r>
      <w:proofErr w:type="spellEnd"/>
      <w:r w:rsidRPr="00C576B6">
        <w:rPr>
          <w:lang w:val="en-GB"/>
        </w:rPr>
        <w:tab/>
        <w:t>(88c)</w:t>
      </w:r>
    </w:p>
    <w:p w14:paraId="16B0FD6C" w14:textId="77777777" w:rsidR="00C576B6" w:rsidRPr="00C576B6" w:rsidRDefault="00C576B6" w:rsidP="00C576B6">
      <w:pPr>
        <w:pStyle w:val="Equation"/>
        <w:rPr>
          <w:lang w:val="en-GB"/>
        </w:rPr>
      </w:pPr>
      <w:r w:rsidRPr="00C576B6">
        <w:rPr>
          <w:lang w:val="en-GB"/>
        </w:rPr>
        <w:tab/>
      </w:r>
      <w:r w:rsidRPr="00C576B6">
        <w:rPr>
          <w:lang w:val="en-GB"/>
        </w:rPr>
        <w:tab/>
      </w:r>
      <w:r w:rsidRPr="00CB1D8D">
        <w:rPr>
          <w:position w:val="-14"/>
        </w:rPr>
        <w:object w:dxaOrig="1780" w:dyaOrig="380" w14:anchorId="65714890">
          <v:shape id="_x0000_i1228" type="#_x0000_t75" style="width:103.15pt;height:18.8pt" o:ole="">
            <v:imagedata r:id="rId233" o:title=""/>
          </v:shape>
          <o:OLEObject Type="Embed" ProgID="Equation.3" ShapeID="_x0000_i1228" DrawAspect="Content" ObjectID="_1775544752" r:id="rId234"/>
        </w:object>
      </w:r>
      <w:r w:rsidRPr="00C576B6">
        <w:rPr>
          <w:lang w:val="en-GB"/>
        </w:rPr>
        <w:t xml:space="preserve">   m </w:t>
      </w:r>
      <w:proofErr w:type="spellStart"/>
      <w:r w:rsidRPr="00C576B6">
        <w:rPr>
          <w:lang w:val="en-GB"/>
        </w:rPr>
        <w:t>amsl</w:t>
      </w:r>
      <w:proofErr w:type="spellEnd"/>
      <w:r w:rsidRPr="00C576B6">
        <w:rPr>
          <w:lang w:val="en-GB"/>
        </w:rPr>
        <w:tab/>
        <w:t>(88d)</w:t>
      </w:r>
    </w:p>
    <w:p w14:paraId="278A027A" w14:textId="77777777" w:rsidR="00121D68" w:rsidRPr="00360A02" w:rsidRDefault="00121D68" w:rsidP="00D95F49">
      <w:pPr>
        <w:keepNext/>
        <w:ind w:firstLineChars="200" w:firstLine="480"/>
        <w:rPr>
          <w:lang w:val="en-US" w:eastAsia="zh-CN"/>
        </w:rPr>
      </w:pPr>
      <w:r w:rsidRPr="00360A02">
        <w:rPr>
          <w:rFonts w:hint="eastAsia"/>
          <w:lang w:val="en-US" w:eastAsia="zh-CN"/>
        </w:rPr>
        <w:t>其中：</w:t>
      </w:r>
    </w:p>
    <w:p w14:paraId="748DB7E4"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0"/>
        </w:rPr>
        <w:object w:dxaOrig="1640" w:dyaOrig="680" w14:anchorId="569E5EAE">
          <v:shape id="_x0000_i1135" type="#_x0000_t75" style="width:79.5pt;height:36pt" o:ole="">
            <v:imagedata r:id="rId235" o:title=""/>
          </v:shape>
          <o:OLEObject Type="Embed" ProgID="Equation.3" ShapeID="_x0000_i1135" DrawAspect="Content" ObjectID="_1775544753" r:id="rId236"/>
        </w:object>
      </w:r>
      <w:r w:rsidRPr="00360A02">
        <w:rPr>
          <w:lang w:val="en-US" w:eastAsia="zh-CN"/>
        </w:rPr>
        <w:tab/>
        <w:t>(88e)</w:t>
      </w:r>
    </w:p>
    <w:p w14:paraId="7BD4A128"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30"/>
        </w:rPr>
        <w:object w:dxaOrig="1660" w:dyaOrig="680" w14:anchorId="14A31C92">
          <v:shape id="_x0000_i1136" type="#_x0000_t75" style="width:79.5pt;height:36pt" o:ole="">
            <v:imagedata r:id="rId237" o:title=""/>
          </v:shape>
          <o:OLEObject Type="Embed" ProgID="Equation.3" ShapeID="_x0000_i1136" DrawAspect="Content" ObjectID="_1775544754" r:id="rId238"/>
        </w:object>
      </w:r>
      <w:r w:rsidRPr="00360A02">
        <w:rPr>
          <w:lang w:val="en-US" w:eastAsia="zh-CN"/>
        </w:rPr>
        <w:tab/>
        <w:t>(88f)</w:t>
      </w:r>
    </w:p>
    <w:p w14:paraId="27377B23" w14:textId="77777777" w:rsidR="00121D68" w:rsidRPr="00360A02" w:rsidRDefault="00121D68" w:rsidP="00121D68">
      <w:pPr>
        <w:ind w:firstLineChars="200" w:firstLine="480"/>
        <w:rPr>
          <w:lang w:val="en-US" w:eastAsia="zh-CN"/>
        </w:rPr>
      </w:pPr>
      <w:r w:rsidRPr="00360A02">
        <w:rPr>
          <w:rFonts w:ascii="Arial" w:hAnsi="Arial" w:cs="Arial" w:hint="eastAsia"/>
          <w:color w:val="333333"/>
          <w:lang w:eastAsia="zh-CN"/>
        </w:rPr>
        <w:t>计算衍射模型所要求的、在路径两端的发射机和接收机的光滑表面高度的最终值</w:t>
      </w:r>
      <w:r w:rsidRPr="00360A02">
        <w:rPr>
          <w:rFonts w:hint="eastAsia"/>
          <w:lang w:val="en-US" w:eastAsia="zh-CN"/>
        </w:rPr>
        <w:t>：</w:t>
      </w:r>
    </w:p>
    <w:p w14:paraId="21D2103B" w14:textId="77777777" w:rsidR="00121D68" w:rsidRPr="00360A02" w:rsidRDefault="00121D68" w:rsidP="00D95F49">
      <w:pPr>
        <w:keepNext/>
        <w:ind w:firstLineChars="200" w:firstLine="480"/>
        <w:rPr>
          <w:lang w:val="en-US" w:eastAsia="zh-CN"/>
        </w:rPr>
      </w:pPr>
      <w:r w:rsidRPr="00360A02">
        <w:rPr>
          <w:rFonts w:hint="eastAsia"/>
          <w:lang w:val="en-US" w:eastAsia="zh-CN"/>
        </w:rPr>
        <w:t>如果</w:t>
      </w:r>
      <w:r w:rsidRPr="00360A02">
        <w:rPr>
          <w:rFonts w:hint="eastAsia"/>
          <w:lang w:val="en-US" w:eastAsia="zh-CN"/>
        </w:rPr>
        <w:t xml:space="preserve"> </w:t>
      </w:r>
      <w:proofErr w:type="spellStart"/>
      <w:r w:rsidRPr="00360A02">
        <w:rPr>
          <w:i/>
          <w:lang w:val="en-US"/>
        </w:rPr>
        <w:t>h</w:t>
      </w:r>
      <w:r w:rsidRPr="00360A02">
        <w:rPr>
          <w:i/>
          <w:vertAlign w:val="subscript"/>
          <w:lang w:val="en-US"/>
        </w:rPr>
        <w:t>stp</w:t>
      </w:r>
      <w:r w:rsidRPr="00360A02">
        <w:rPr>
          <w:lang w:val="en-US"/>
        </w:rPr>
        <w:t>大于</w:t>
      </w:r>
      <w:proofErr w:type="spellEnd"/>
      <w:r w:rsidRPr="00360A02">
        <w:rPr>
          <w:lang w:val="en-US"/>
        </w:rPr>
        <w:t xml:space="preserve"> </w:t>
      </w:r>
      <w:r w:rsidRPr="00360A02">
        <w:rPr>
          <w:i/>
          <w:lang w:val="en-US"/>
        </w:rPr>
        <w:t>h</w:t>
      </w:r>
      <w:r w:rsidRPr="00360A02">
        <w:rPr>
          <w:vertAlign w:val="subscript"/>
          <w:lang w:val="en-US"/>
        </w:rPr>
        <w:t>1</w:t>
      </w:r>
      <w:r w:rsidRPr="00360A02">
        <w:rPr>
          <w:lang w:val="en-US"/>
        </w:rPr>
        <w:t xml:space="preserve"> </w:t>
      </w:r>
      <w:bookmarkStart w:id="218" w:name="OLE_LINK162"/>
      <w:bookmarkStart w:id="219" w:name="OLE_LINK163"/>
      <w:r w:rsidRPr="00360A02">
        <w:rPr>
          <w:rFonts w:hint="eastAsia"/>
          <w:lang w:val="en-US" w:eastAsia="zh-CN"/>
        </w:rPr>
        <w:t>，则：</w:t>
      </w:r>
      <w:bookmarkEnd w:id="218"/>
      <w:bookmarkEnd w:id="219"/>
    </w:p>
    <w:p w14:paraId="12C56E8B" w14:textId="77777777" w:rsidR="00121D68" w:rsidRPr="00360A02" w:rsidRDefault="00121D68" w:rsidP="00121D68">
      <w:pPr>
        <w:pStyle w:val="Equation"/>
        <w:rPr>
          <w:lang w:val="en-US"/>
        </w:rPr>
      </w:pPr>
      <w:r w:rsidRPr="00360A02">
        <w:rPr>
          <w:lang w:val="en-US"/>
        </w:rPr>
        <w:tab/>
      </w:r>
      <w:r w:rsidRPr="00360A02">
        <w:rPr>
          <w:lang w:val="en-US"/>
        </w:rPr>
        <w:tab/>
      </w:r>
      <w:r w:rsidRPr="00360A02">
        <w:rPr>
          <w:position w:val="-12"/>
          <w:lang w:val="en-US"/>
        </w:rPr>
        <w:object w:dxaOrig="920" w:dyaOrig="360" w14:anchorId="508BD1F9">
          <v:shape id="_x0000_i1137" type="#_x0000_t75" style="width:43.5pt;height:21.5pt" o:ole="">
            <v:imagedata r:id="rId239" o:title=""/>
          </v:shape>
          <o:OLEObject Type="Embed" ProgID="Equation.3" ShapeID="_x0000_i1137" DrawAspect="Content" ObjectID="_1775544755" r:id="rId240"/>
        </w:object>
      </w:r>
      <w:r w:rsidRPr="00360A02">
        <w:rPr>
          <w:lang w:val="en-US"/>
        </w:rPr>
        <w:t xml:space="preserve">   m </w:t>
      </w:r>
      <w:proofErr w:type="spellStart"/>
      <w:r w:rsidRPr="00360A02">
        <w:rPr>
          <w:lang w:val="en-US"/>
        </w:rPr>
        <w:t>amsl</w:t>
      </w:r>
      <w:proofErr w:type="spellEnd"/>
      <w:r w:rsidRPr="00360A02">
        <w:rPr>
          <w:lang w:val="en-US"/>
        </w:rPr>
        <w:tab/>
        <w:t>(89a)</w:t>
      </w:r>
    </w:p>
    <w:p w14:paraId="3B2E8C6F" w14:textId="77777777" w:rsidR="00121D68" w:rsidRPr="00360A02" w:rsidRDefault="00121D68" w:rsidP="00D95F49">
      <w:pPr>
        <w:pStyle w:val="Equation"/>
        <w:ind w:left="1134" w:firstLineChars="200" w:firstLine="480"/>
        <w:jc w:val="left"/>
        <w:rPr>
          <w:color w:val="333333"/>
          <w:lang w:val="en-US" w:eastAsia="zh-CN"/>
        </w:rPr>
      </w:pPr>
      <w:bookmarkStart w:id="220" w:name="OLE_LINK164"/>
      <w:bookmarkStart w:id="221" w:name="OLE_LINK165"/>
      <w:proofErr w:type="spellStart"/>
      <w:r w:rsidRPr="00360A02">
        <w:rPr>
          <w:rFonts w:hint="eastAsia"/>
          <w:color w:val="333333"/>
        </w:rPr>
        <w:t>否则</w:t>
      </w:r>
      <w:proofErr w:type="spellEnd"/>
      <w:r w:rsidRPr="00360A02">
        <w:rPr>
          <w:rFonts w:hint="eastAsia"/>
          <w:color w:val="333333"/>
          <w:lang w:val="en-US"/>
        </w:rPr>
        <w:t>：</w:t>
      </w:r>
      <w:bookmarkEnd w:id="220"/>
      <w:bookmarkEnd w:id="221"/>
    </w:p>
    <w:p w14:paraId="4A8902A3" w14:textId="77777777" w:rsidR="00C576B6" w:rsidRPr="00CB1D8D" w:rsidRDefault="00C576B6" w:rsidP="00C576B6">
      <w:pPr>
        <w:pStyle w:val="Equation"/>
      </w:pPr>
      <w:r w:rsidRPr="00CB1D8D">
        <w:tab/>
      </w:r>
      <w:r w:rsidRPr="00CB1D8D">
        <w:tab/>
      </w:r>
      <w:r w:rsidRPr="00CB1D8D">
        <w:rPr>
          <w:position w:val="-14"/>
        </w:rPr>
        <w:object w:dxaOrig="1080" w:dyaOrig="380" w14:anchorId="74ADCC71">
          <v:shape id="_x0000_i1241" type="#_x0000_t75" style="width:55.35pt;height:18.8pt" o:ole="">
            <v:imagedata r:id="rId241" o:title=""/>
          </v:shape>
          <o:OLEObject Type="Embed" ProgID="Equation.3" ShapeID="_x0000_i1241" DrawAspect="Content" ObjectID="_1775544756" r:id="rId242"/>
        </w:object>
      </w:r>
      <w:r w:rsidRPr="00CB1D8D">
        <w:t xml:space="preserve">   </w:t>
      </w:r>
      <w:proofErr w:type="gramStart"/>
      <w:r w:rsidRPr="00CB1D8D">
        <w:t>m</w:t>
      </w:r>
      <w:proofErr w:type="gramEnd"/>
      <w:r w:rsidRPr="00CB1D8D">
        <w:t xml:space="preserve"> </w:t>
      </w:r>
      <w:proofErr w:type="spellStart"/>
      <w:r w:rsidRPr="00CB1D8D">
        <w:t>amsl</w:t>
      </w:r>
      <w:proofErr w:type="spellEnd"/>
      <w:r w:rsidRPr="00CB1D8D">
        <w:tab/>
        <w:t>(89b)</w:t>
      </w:r>
    </w:p>
    <w:p w14:paraId="1D331F47" w14:textId="77777777" w:rsidR="00121D68" w:rsidRPr="00360A02" w:rsidRDefault="00121D68" w:rsidP="00D95F49">
      <w:pPr>
        <w:keepNext/>
        <w:ind w:firstLineChars="200" w:firstLine="480"/>
        <w:rPr>
          <w:lang w:val="en-US"/>
        </w:rPr>
      </w:pPr>
      <w:r w:rsidRPr="00360A02">
        <w:rPr>
          <w:rFonts w:hint="eastAsia"/>
          <w:lang w:val="en-US" w:eastAsia="zh-CN"/>
        </w:rPr>
        <w:t>如果</w:t>
      </w:r>
      <w:r w:rsidRPr="00360A02">
        <w:rPr>
          <w:lang w:val="en-US"/>
        </w:rPr>
        <w:t xml:space="preserve"> </w:t>
      </w:r>
      <w:proofErr w:type="spellStart"/>
      <w:r w:rsidRPr="00360A02">
        <w:rPr>
          <w:i/>
          <w:lang w:val="en-US"/>
        </w:rPr>
        <w:t>h</w:t>
      </w:r>
      <w:r w:rsidRPr="00360A02">
        <w:rPr>
          <w:i/>
          <w:vertAlign w:val="subscript"/>
          <w:lang w:val="en-US"/>
        </w:rPr>
        <w:t>srp</w:t>
      </w:r>
      <w:proofErr w:type="spellEnd"/>
      <w:r w:rsidRPr="00360A02">
        <w:rPr>
          <w:lang w:val="en-US"/>
        </w:rPr>
        <w:t xml:space="preserve"> </w:t>
      </w:r>
      <w:proofErr w:type="spellStart"/>
      <w:r w:rsidRPr="00360A02">
        <w:rPr>
          <w:lang w:val="en-US"/>
        </w:rPr>
        <w:t>大于</w:t>
      </w:r>
      <w:proofErr w:type="spellEnd"/>
      <w:r w:rsidRPr="00360A02">
        <w:rPr>
          <w:lang w:val="en-US"/>
        </w:rPr>
        <w:t xml:space="preserve"> </w:t>
      </w:r>
      <w:proofErr w:type="spellStart"/>
      <w:r w:rsidRPr="00360A02">
        <w:rPr>
          <w:i/>
          <w:lang w:val="en-US"/>
        </w:rPr>
        <w:t>h</w:t>
      </w:r>
      <w:r w:rsidRPr="00360A02">
        <w:rPr>
          <w:i/>
          <w:vertAlign w:val="subscript"/>
          <w:lang w:val="en-US"/>
        </w:rPr>
        <w:t>n</w:t>
      </w:r>
      <w:proofErr w:type="spellEnd"/>
      <w:r w:rsidRPr="00360A02">
        <w:rPr>
          <w:lang w:val="en-US"/>
        </w:rPr>
        <w:t xml:space="preserve"> </w:t>
      </w:r>
      <w:r w:rsidRPr="00360A02">
        <w:rPr>
          <w:rFonts w:hint="eastAsia"/>
          <w:lang w:val="en-US" w:eastAsia="zh-CN"/>
        </w:rPr>
        <w:t>，则：</w:t>
      </w:r>
    </w:p>
    <w:p w14:paraId="4D43B099" w14:textId="77777777" w:rsidR="00121D68" w:rsidRPr="00360A02" w:rsidRDefault="00121D68" w:rsidP="00121D68">
      <w:pPr>
        <w:pStyle w:val="Equation"/>
        <w:rPr>
          <w:lang w:val="en-US" w:eastAsia="zh-CN"/>
        </w:rPr>
      </w:pPr>
      <w:r w:rsidRPr="00360A02">
        <w:rPr>
          <w:lang w:val="en-US"/>
        </w:rPr>
        <w:tab/>
      </w:r>
      <w:r w:rsidRPr="00360A02">
        <w:rPr>
          <w:lang w:val="en-US"/>
        </w:rPr>
        <w:tab/>
      </w:r>
      <w:r w:rsidRPr="00360A02">
        <w:rPr>
          <w:position w:val="-12"/>
          <w:lang w:val="en-US"/>
        </w:rPr>
        <w:object w:dxaOrig="980" w:dyaOrig="360" w14:anchorId="5542890A">
          <v:shape id="_x0000_i1139" type="#_x0000_t75" style="width:50.5pt;height:21.5pt" o:ole="">
            <v:imagedata r:id="rId243" o:title=""/>
          </v:shape>
          <o:OLEObject Type="Embed" ProgID="Equation.3" ShapeID="_x0000_i1139" DrawAspect="Content" ObjectID="_1775544757" r:id="rId244"/>
        </w:object>
      </w:r>
      <w:r w:rsidRPr="00360A02">
        <w:rPr>
          <w:lang w:val="en-US" w:eastAsia="zh-CN"/>
        </w:rPr>
        <w:t xml:space="preserve">   m </w:t>
      </w:r>
      <w:proofErr w:type="spellStart"/>
      <w:r w:rsidRPr="00360A02">
        <w:rPr>
          <w:lang w:val="en-US" w:eastAsia="zh-CN"/>
        </w:rPr>
        <w:t>amsl</w:t>
      </w:r>
      <w:proofErr w:type="spellEnd"/>
      <w:r w:rsidRPr="00360A02">
        <w:rPr>
          <w:lang w:val="en-US" w:eastAsia="zh-CN"/>
        </w:rPr>
        <w:tab/>
        <w:t>(89c)</w:t>
      </w:r>
    </w:p>
    <w:p w14:paraId="38DAB433" w14:textId="77777777" w:rsidR="00121D68" w:rsidRPr="00360A02" w:rsidRDefault="00121D68" w:rsidP="00D95F49">
      <w:pPr>
        <w:keepNext/>
        <w:ind w:firstLineChars="200" w:firstLine="480"/>
        <w:rPr>
          <w:color w:val="333333"/>
          <w:lang w:eastAsia="zh-CN"/>
        </w:rPr>
      </w:pPr>
      <w:r w:rsidRPr="00360A02">
        <w:rPr>
          <w:rFonts w:hint="eastAsia"/>
          <w:color w:val="333333"/>
          <w:lang w:eastAsia="zh-CN"/>
        </w:rPr>
        <w:lastRenderedPageBreak/>
        <w:t>否则：</w:t>
      </w:r>
    </w:p>
    <w:p w14:paraId="21AFA8DD" w14:textId="77777777" w:rsidR="00C576B6" w:rsidRPr="00CB1D8D" w:rsidRDefault="00C576B6" w:rsidP="00C576B6">
      <w:pPr>
        <w:pStyle w:val="Equation"/>
        <w:rPr>
          <w:lang w:eastAsia="zh-CN"/>
        </w:rPr>
      </w:pPr>
      <w:r w:rsidRPr="00CB1D8D">
        <w:tab/>
      </w:r>
      <w:r w:rsidRPr="00CB1D8D">
        <w:tab/>
      </w:r>
      <w:r w:rsidRPr="00CB1D8D">
        <w:rPr>
          <w:position w:val="-14"/>
        </w:rPr>
        <w:object w:dxaOrig="1120" w:dyaOrig="380" w14:anchorId="08042297">
          <v:shape id="_x0000_i1244" type="#_x0000_t75" style="width:61.8pt;height:17.75pt" o:ole="">
            <v:imagedata r:id="rId245" o:title=""/>
          </v:shape>
          <o:OLEObject Type="Embed" ProgID="Equation.3" ShapeID="_x0000_i1244" DrawAspect="Content" ObjectID="_1775544758" r:id="rId246"/>
        </w:object>
      </w:r>
      <w:r w:rsidRPr="00CB1D8D">
        <w:rPr>
          <w:lang w:eastAsia="zh-CN"/>
        </w:rPr>
        <w:t xml:space="preserve">  </w:t>
      </w:r>
      <w:proofErr w:type="gramStart"/>
      <w:r w:rsidRPr="00CB1D8D">
        <w:rPr>
          <w:lang w:eastAsia="zh-CN"/>
        </w:rPr>
        <w:t>m</w:t>
      </w:r>
      <w:proofErr w:type="gramEnd"/>
      <w:r w:rsidRPr="00CB1D8D">
        <w:rPr>
          <w:lang w:eastAsia="zh-CN"/>
        </w:rPr>
        <w:t xml:space="preserve"> </w:t>
      </w:r>
      <w:proofErr w:type="spellStart"/>
      <w:r w:rsidRPr="00CB1D8D">
        <w:rPr>
          <w:lang w:eastAsia="zh-CN"/>
        </w:rPr>
        <w:t>amsl</w:t>
      </w:r>
      <w:proofErr w:type="spellEnd"/>
      <w:r w:rsidRPr="00CB1D8D">
        <w:rPr>
          <w:lang w:eastAsia="zh-CN"/>
        </w:rPr>
        <w:tab/>
        <w:t>(89d)</w:t>
      </w:r>
    </w:p>
    <w:p w14:paraId="62B9835F" w14:textId="77777777" w:rsidR="00121D68" w:rsidRPr="00360A02" w:rsidRDefault="00121D68" w:rsidP="00121D68">
      <w:pPr>
        <w:pStyle w:val="Heading3"/>
        <w:rPr>
          <w:lang w:eastAsia="zh-CN"/>
        </w:rPr>
      </w:pPr>
      <w:r w:rsidRPr="00360A02">
        <w:rPr>
          <w:lang w:eastAsia="zh-CN"/>
        </w:rPr>
        <w:t>5.6.</w:t>
      </w:r>
      <w:r w:rsidRPr="00360A02">
        <w:rPr>
          <w:rFonts w:hint="eastAsia"/>
          <w:lang w:eastAsia="zh-CN"/>
        </w:rPr>
        <w:t>3</w:t>
      </w:r>
      <w:r w:rsidRPr="00360A02">
        <w:rPr>
          <w:lang w:eastAsia="zh-CN"/>
        </w:rPr>
        <w:tab/>
      </w:r>
      <w:r w:rsidRPr="00360A02">
        <w:rPr>
          <w:rFonts w:hint="eastAsia"/>
          <w:lang w:eastAsia="zh-CN"/>
        </w:rPr>
        <w:t>管道</w:t>
      </w:r>
      <w:r w:rsidRPr="00360A02">
        <w:rPr>
          <w:rFonts w:hint="eastAsia"/>
          <w:lang w:eastAsia="zh-CN"/>
        </w:rPr>
        <w:t>/</w:t>
      </w:r>
      <w:r w:rsidRPr="00360A02">
        <w:rPr>
          <w:rFonts w:hint="eastAsia"/>
          <w:lang w:eastAsia="zh-CN"/>
        </w:rPr>
        <w:t>层反射模型的参数</w:t>
      </w:r>
    </w:p>
    <w:p w14:paraId="01F1B7FF" w14:textId="77777777" w:rsidR="00121D68" w:rsidRPr="00360A02" w:rsidRDefault="00121D68" w:rsidP="00121D68">
      <w:pPr>
        <w:ind w:firstLineChars="200" w:firstLine="480"/>
        <w:rPr>
          <w:lang w:val="en-US" w:eastAsia="zh-CN"/>
        </w:rPr>
      </w:pPr>
      <w:r w:rsidRPr="00360A02">
        <w:rPr>
          <w:rFonts w:ascii="Arial" w:hAnsi="Arial" w:cs="Arial" w:hint="eastAsia"/>
          <w:color w:val="333333"/>
          <w:lang w:eastAsia="zh-CN"/>
        </w:rPr>
        <w:t>计算粗糙度因子所需的</w:t>
      </w:r>
      <w:r w:rsidRPr="00360A02">
        <w:rPr>
          <w:lang w:val="en-US" w:eastAsia="zh-CN"/>
        </w:rPr>
        <w:t>发射机和接收机</w:t>
      </w:r>
      <w:r w:rsidRPr="00360A02">
        <w:rPr>
          <w:rFonts w:hint="eastAsia"/>
          <w:lang w:val="en-US" w:eastAsia="zh-CN"/>
        </w:rPr>
        <w:t>的</w:t>
      </w:r>
      <w:r w:rsidRPr="00360A02">
        <w:rPr>
          <w:lang w:val="en-US" w:eastAsia="zh-CN"/>
        </w:rPr>
        <w:t>平滑地球高度</w:t>
      </w:r>
      <w:r w:rsidRPr="00360A02">
        <w:rPr>
          <w:rFonts w:hint="eastAsia"/>
          <w:lang w:val="en-US" w:eastAsia="zh-CN"/>
        </w:rPr>
        <w:t>：</w:t>
      </w:r>
    </w:p>
    <w:p w14:paraId="380A7364" w14:textId="77777777" w:rsidR="00C576B6" w:rsidRPr="00CB1D8D" w:rsidRDefault="00C576B6" w:rsidP="00C576B6">
      <w:pPr>
        <w:pStyle w:val="Equation"/>
      </w:pPr>
      <w:r w:rsidRPr="00CB1D8D">
        <w:tab/>
      </w:r>
      <w:r w:rsidRPr="00CB1D8D">
        <w:tab/>
      </w:r>
      <w:r w:rsidRPr="00CB1D8D">
        <w:rPr>
          <w:position w:val="-12"/>
        </w:rPr>
        <w:object w:dxaOrig="1840" w:dyaOrig="360" w14:anchorId="28C6B6AD">
          <v:shape id="_x0000_i1248" type="#_x0000_t75" style="width:91.9pt;height:16.65pt" o:ole="">
            <v:imagedata r:id="rId247" o:title=""/>
          </v:shape>
          <o:OLEObject Type="Embed" ProgID="Equation.3" ShapeID="_x0000_i1248" DrawAspect="Content" ObjectID="_1775544759" r:id="rId248"/>
        </w:object>
      </w:r>
      <w:r w:rsidRPr="00CB1D8D">
        <w:t>                </w:t>
      </w:r>
      <w:proofErr w:type="gramStart"/>
      <w:r w:rsidRPr="00CB1D8D">
        <w:rPr>
          <w:color w:val="000000"/>
        </w:rPr>
        <w:t>m</w:t>
      </w:r>
      <w:proofErr w:type="gramEnd"/>
      <w:r w:rsidRPr="00CB1D8D">
        <w:tab/>
        <w:t>(90a)</w:t>
      </w:r>
    </w:p>
    <w:p w14:paraId="03F99DC5" w14:textId="77777777" w:rsidR="00C576B6" w:rsidRPr="00CB1D8D" w:rsidRDefault="00C576B6" w:rsidP="00C576B6">
      <w:pPr>
        <w:pStyle w:val="Equation"/>
      </w:pPr>
      <w:r w:rsidRPr="00CB1D8D">
        <w:tab/>
      </w:r>
      <w:r w:rsidRPr="00CB1D8D">
        <w:tab/>
      </w:r>
      <w:r w:rsidRPr="00CB1D8D">
        <w:rPr>
          <w:position w:val="-12"/>
        </w:rPr>
        <w:object w:dxaOrig="1900" w:dyaOrig="360" w14:anchorId="6A5ACA29">
          <v:shape id="_x0000_i1249" type="#_x0000_t75" style="width:94.05pt;height:16.65pt" o:ole="">
            <v:imagedata r:id="rId249" o:title=""/>
          </v:shape>
          <o:OLEObject Type="Embed" ProgID="Equation.3" ShapeID="_x0000_i1249" DrawAspect="Content" ObjectID="_1775544760" r:id="rId250"/>
        </w:object>
      </w:r>
      <w:r w:rsidRPr="00CB1D8D">
        <w:t>                </w:t>
      </w:r>
      <w:proofErr w:type="gramStart"/>
      <w:r w:rsidRPr="00CB1D8D">
        <w:rPr>
          <w:color w:val="000000"/>
        </w:rPr>
        <w:t>m</w:t>
      </w:r>
      <w:proofErr w:type="gramEnd"/>
      <w:r w:rsidRPr="00CB1D8D">
        <w:tab/>
        <w:t>(90b)</w:t>
      </w:r>
    </w:p>
    <w:p w14:paraId="1CD68228" w14:textId="77777777" w:rsidR="00121D68" w:rsidRPr="00360A02" w:rsidRDefault="00121D68" w:rsidP="00121D68">
      <w:pPr>
        <w:ind w:firstLineChars="200" w:firstLine="480"/>
        <w:rPr>
          <w:lang w:val="en-US" w:eastAsia="zh-CN"/>
        </w:rPr>
      </w:pPr>
      <w:r w:rsidRPr="00360A02">
        <w:rPr>
          <w:lang w:val="en-US" w:eastAsia="zh-CN"/>
        </w:rPr>
        <w:t>平滑地球</w:t>
      </w:r>
      <w:r w:rsidRPr="00360A02">
        <w:rPr>
          <w:rFonts w:hint="eastAsia"/>
          <w:lang w:val="en-US" w:eastAsia="zh-CN"/>
        </w:rPr>
        <w:t>表面的</w:t>
      </w:r>
      <w:r w:rsidRPr="00360A02">
        <w:rPr>
          <w:rStyle w:val="trans"/>
          <w:lang w:eastAsia="zh-CN"/>
        </w:rPr>
        <w:t>斜率</w:t>
      </w:r>
      <w:r w:rsidRPr="00360A02">
        <w:rPr>
          <w:i/>
          <w:lang w:val="en-US" w:eastAsia="zh-CN"/>
        </w:rPr>
        <w:t>m</w:t>
      </w:r>
      <w:r w:rsidRPr="00360A02">
        <w:rPr>
          <w:lang w:val="en-US" w:eastAsia="zh-CN"/>
        </w:rPr>
        <w:t xml:space="preserve"> </w:t>
      </w:r>
      <w:r w:rsidRPr="00360A02">
        <w:rPr>
          <w:rFonts w:hint="eastAsia"/>
          <w:lang w:val="en-US" w:eastAsia="zh-CN"/>
        </w:rPr>
        <w:t>也应做如下修改：</w:t>
      </w:r>
    </w:p>
    <w:p w14:paraId="6C4BF9DE" w14:textId="77777777" w:rsidR="00121D68" w:rsidRPr="00360A02" w:rsidRDefault="00121D68" w:rsidP="00121D68">
      <w:pPr>
        <w:pStyle w:val="Equation"/>
        <w:rPr>
          <w:lang w:val="en-US" w:eastAsia="zh-CN"/>
        </w:rPr>
      </w:pPr>
      <w:bookmarkStart w:id="222" w:name="_Toc398118823"/>
      <w:r w:rsidRPr="00360A02">
        <w:rPr>
          <w:lang w:val="en-US" w:eastAsia="zh-CN"/>
        </w:rPr>
        <w:tab/>
      </w:r>
      <w:r w:rsidRPr="00360A02">
        <w:rPr>
          <w:lang w:val="en-US" w:eastAsia="zh-CN"/>
        </w:rPr>
        <w:tab/>
      </w:r>
      <w:r w:rsidRPr="00360A02">
        <w:rPr>
          <w:position w:val="-24"/>
        </w:rPr>
        <w:object w:dxaOrig="1420" w:dyaOrig="620" w14:anchorId="505AF920">
          <v:shape id="_x0000_i1143" type="#_x0000_t75" style="width:1in;height:28.5pt" o:ole="">
            <v:imagedata r:id="rId251" o:title=""/>
          </v:shape>
          <o:OLEObject Type="Embed" ProgID="Equation.3" ShapeID="_x0000_i1143" DrawAspect="Content" ObjectID="_1775544761" r:id="rId252"/>
        </w:object>
      </w:r>
      <w:r w:rsidRPr="00360A02">
        <w:rPr>
          <w:lang w:val="en-US" w:eastAsia="zh-CN"/>
        </w:rPr>
        <w:t>                </w:t>
      </w:r>
      <w:r w:rsidRPr="00360A02">
        <w:rPr>
          <w:color w:val="000000"/>
          <w:lang w:val="en-US" w:eastAsia="zh-CN"/>
        </w:rPr>
        <w:t>m/km</w:t>
      </w:r>
      <w:r w:rsidRPr="00360A02">
        <w:rPr>
          <w:lang w:val="en-US" w:eastAsia="zh-CN"/>
        </w:rPr>
        <w:tab/>
        <w:t>(91)</w:t>
      </w:r>
    </w:p>
    <w:p w14:paraId="39BDA279" w14:textId="77777777" w:rsidR="00121D68" w:rsidRPr="00360A02" w:rsidRDefault="00121D68" w:rsidP="00121D68">
      <w:pPr>
        <w:ind w:firstLineChars="200" w:firstLine="480"/>
        <w:rPr>
          <w:lang w:val="en-US" w:eastAsia="zh-CN"/>
        </w:rPr>
      </w:pPr>
      <w:r w:rsidRPr="00360A02">
        <w:rPr>
          <w:rFonts w:ascii="Arial" w:hAnsi="Arial" w:cs="Arial" w:hint="eastAsia"/>
          <w:color w:val="333333"/>
          <w:lang w:eastAsia="zh-CN"/>
        </w:rPr>
        <w:t>管道</w:t>
      </w:r>
      <w:r w:rsidRPr="00360A02">
        <w:rPr>
          <w:rFonts w:ascii="Arial" w:hAnsi="Arial" w:cs="Arial" w:hint="eastAsia"/>
          <w:color w:val="333333"/>
          <w:lang w:val="en-US" w:eastAsia="zh-CN"/>
        </w:rPr>
        <w:t>/</w:t>
      </w:r>
      <w:r w:rsidRPr="00360A02">
        <w:rPr>
          <w:rFonts w:ascii="Arial" w:hAnsi="Arial" w:cs="Arial" w:hint="eastAsia"/>
          <w:color w:val="333333"/>
          <w:lang w:eastAsia="zh-CN"/>
        </w:rPr>
        <w:t>层反射模型的末端有效高度</w:t>
      </w:r>
      <w:r w:rsidRPr="00360A02">
        <w:rPr>
          <w:rFonts w:ascii="Arial" w:hAnsi="Arial" w:cs="Arial" w:hint="eastAsia"/>
          <w:color w:val="333333"/>
          <w:lang w:val="en-US" w:eastAsia="zh-CN"/>
        </w:rPr>
        <w:t xml:space="preserve"> </w:t>
      </w:r>
      <w:proofErr w:type="spellStart"/>
      <w:r w:rsidRPr="00360A02">
        <w:rPr>
          <w:i/>
          <w:lang w:val="en-US" w:eastAsia="zh-CN"/>
        </w:rPr>
        <w:t>h</w:t>
      </w:r>
      <w:r w:rsidRPr="00360A02">
        <w:rPr>
          <w:i/>
          <w:vertAlign w:val="subscript"/>
          <w:lang w:val="en-US" w:eastAsia="zh-CN"/>
        </w:rPr>
        <w:t>te</w:t>
      </w:r>
      <w:proofErr w:type="spellEnd"/>
      <w:r w:rsidRPr="00360A02">
        <w:rPr>
          <w:i/>
          <w:vertAlign w:val="subscript"/>
          <w:lang w:val="en-US" w:eastAsia="zh-CN"/>
        </w:rPr>
        <w:t xml:space="preserve"> </w:t>
      </w:r>
      <w:r w:rsidRPr="00360A02">
        <w:rPr>
          <w:rFonts w:hint="eastAsia"/>
          <w:lang w:val="en-US" w:eastAsia="zh-CN"/>
        </w:rPr>
        <w:t>和</w:t>
      </w:r>
      <w:r w:rsidRPr="00360A02">
        <w:rPr>
          <w:lang w:val="en-US" w:eastAsia="zh-CN"/>
        </w:rPr>
        <w:t xml:space="preserve"> </w:t>
      </w:r>
      <w:proofErr w:type="spellStart"/>
      <w:r w:rsidRPr="00360A02">
        <w:rPr>
          <w:i/>
          <w:lang w:val="en-US" w:eastAsia="zh-CN"/>
        </w:rPr>
        <w:t>h</w:t>
      </w:r>
      <w:r w:rsidRPr="00360A02">
        <w:rPr>
          <w:i/>
          <w:vertAlign w:val="subscript"/>
          <w:lang w:val="en-US" w:eastAsia="zh-CN"/>
        </w:rPr>
        <w:t>re</w:t>
      </w:r>
      <w:proofErr w:type="spellEnd"/>
      <w:r w:rsidRPr="00360A02">
        <w:rPr>
          <w:rFonts w:hint="eastAsia"/>
          <w:lang w:val="en-US" w:eastAsia="zh-CN"/>
        </w:rPr>
        <w:t>由下式给出：</w:t>
      </w:r>
    </w:p>
    <w:p w14:paraId="3B0EDA4B" w14:textId="77777777" w:rsidR="00121D68" w:rsidRPr="00360A02" w:rsidRDefault="00121D68" w:rsidP="00121D68">
      <w:pPr>
        <w:pStyle w:val="Equation"/>
        <w:tabs>
          <w:tab w:val="left" w:pos="6521"/>
        </w:tabs>
        <w:rPr>
          <w:lang w:val="en-US" w:eastAsia="zh-CN"/>
        </w:rPr>
      </w:pPr>
      <w:r w:rsidRPr="00360A02">
        <w:rPr>
          <w:vertAlign w:val="subscript"/>
          <w:lang w:val="en-US" w:eastAsia="zh-CN"/>
        </w:rPr>
        <w:tab/>
      </w:r>
      <w:r w:rsidRPr="00360A02">
        <w:rPr>
          <w:vertAlign w:val="subscript"/>
          <w:lang w:val="en-US" w:eastAsia="zh-CN"/>
        </w:rPr>
        <w:tab/>
      </w:r>
      <w:r w:rsidRPr="00360A02">
        <w:rPr>
          <w:position w:val="-14"/>
          <w:vertAlign w:val="subscript"/>
        </w:rPr>
        <w:object w:dxaOrig="1700" w:dyaOrig="380" w14:anchorId="4D141751">
          <v:shape id="_x0000_i1144" type="#_x0000_t75" style="width:79.5pt;height:21.5pt" o:ole="">
            <v:imagedata r:id="rId253" o:title=""/>
          </v:shape>
          <o:OLEObject Type="Embed" ProgID="Equation.3" ShapeID="_x0000_i1144" DrawAspect="Content" ObjectID="_1775544762" r:id="rId254"/>
        </w:object>
      </w:r>
      <w:r w:rsidRPr="00360A02">
        <w:rPr>
          <w:lang w:val="en-US" w:eastAsia="zh-CN"/>
        </w:rPr>
        <w:tab/>
        <w:t>m</w:t>
      </w:r>
      <w:r w:rsidRPr="00360A02">
        <w:rPr>
          <w:lang w:val="en-US" w:eastAsia="zh-CN"/>
        </w:rPr>
        <w:tab/>
        <w:t>(92a)</w:t>
      </w:r>
    </w:p>
    <w:p w14:paraId="43D93D06" w14:textId="77777777" w:rsidR="00121D68" w:rsidRPr="00360A02" w:rsidRDefault="00121D68" w:rsidP="00121D68">
      <w:pPr>
        <w:pStyle w:val="Equation"/>
        <w:tabs>
          <w:tab w:val="left" w:pos="6521"/>
        </w:tabs>
        <w:rPr>
          <w:lang w:val="en-US" w:eastAsia="zh-CN"/>
        </w:rPr>
      </w:pPr>
      <w:r w:rsidRPr="00360A02">
        <w:rPr>
          <w:rFonts w:hint="eastAsia"/>
          <w:vertAlign w:val="subscript"/>
          <w:lang w:val="en-US" w:eastAsia="zh-CN"/>
        </w:rPr>
        <w:tab/>
      </w:r>
      <w:r w:rsidRPr="00360A02">
        <w:rPr>
          <w:rFonts w:hint="eastAsia"/>
          <w:vertAlign w:val="subscript"/>
          <w:lang w:val="en-US" w:eastAsia="zh-CN"/>
        </w:rPr>
        <w:tab/>
      </w:r>
      <w:r w:rsidRPr="00360A02">
        <w:rPr>
          <w:position w:val="-14"/>
          <w:vertAlign w:val="subscript"/>
        </w:rPr>
        <w:object w:dxaOrig="1780" w:dyaOrig="380" w14:anchorId="16CF5E56">
          <v:shape id="_x0000_i1145" type="#_x0000_t75" style="width:86.5pt;height:21.5pt" o:ole="">
            <v:imagedata r:id="rId255" o:title=""/>
          </v:shape>
          <o:OLEObject Type="Embed" ProgID="Equation.3" ShapeID="_x0000_i1145" DrawAspect="Content" ObjectID="_1775544763" r:id="rId256"/>
        </w:object>
      </w:r>
      <w:r w:rsidRPr="00360A02">
        <w:rPr>
          <w:lang w:val="en-US" w:eastAsia="zh-CN"/>
        </w:rPr>
        <w:tab/>
        <w:t>m</w:t>
      </w:r>
      <w:r w:rsidRPr="00360A02">
        <w:rPr>
          <w:lang w:val="en-US" w:eastAsia="zh-CN"/>
        </w:rPr>
        <w:tab/>
        <w:t>(92b)</w:t>
      </w:r>
    </w:p>
    <w:bookmarkEnd w:id="222"/>
    <w:p w14:paraId="218594C1" w14:textId="73972AC2" w:rsidR="00121D68" w:rsidRPr="00360A02" w:rsidRDefault="00121D68" w:rsidP="00434AA8">
      <w:pPr>
        <w:ind w:firstLineChars="200" w:firstLine="476"/>
        <w:rPr>
          <w:rStyle w:val="EquationChar"/>
          <w:lang w:val="en-US" w:eastAsia="zh-CN"/>
        </w:rPr>
      </w:pPr>
      <w:r w:rsidRPr="00360A02">
        <w:rPr>
          <w:rFonts w:hint="eastAsia"/>
          <w:spacing w:val="-2"/>
          <w:szCs w:val="24"/>
          <w:lang w:eastAsia="zh-CN"/>
        </w:rPr>
        <w:t>地形粗糙度参数</w:t>
      </w:r>
      <w:r w:rsidRPr="00360A02">
        <w:rPr>
          <w:i/>
          <w:spacing w:val="-2"/>
          <w:szCs w:val="24"/>
          <w:lang w:eastAsia="zh-CN"/>
        </w:rPr>
        <w:t>h</w:t>
      </w:r>
      <w:r w:rsidRPr="00360A02">
        <w:rPr>
          <w:i/>
          <w:spacing w:val="-2"/>
          <w:szCs w:val="24"/>
          <w:vertAlign w:val="subscript"/>
          <w:lang w:eastAsia="zh-CN"/>
        </w:rPr>
        <w:t xml:space="preserve">m </w:t>
      </w:r>
      <w:r w:rsidRPr="00360A02">
        <w:rPr>
          <w:spacing w:val="-2"/>
          <w:szCs w:val="24"/>
          <w:lang w:eastAsia="zh-CN"/>
        </w:rPr>
        <w:t>(m)</w:t>
      </w:r>
      <w:r w:rsidRPr="00360A02">
        <w:rPr>
          <w:rFonts w:hint="eastAsia"/>
          <w:spacing w:val="-2"/>
          <w:szCs w:val="24"/>
          <w:lang w:eastAsia="zh-CN"/>
        </w:rPr>
        <w:t>为地平线点之间（包括地平线点）路径区域中平滑地球表面之上的最大地形高度：</w:t>
      </w:r>
    </w:p>
    <w:p w14:paraId="1CA86863"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8"/>
        </w:rPr>
        <w:object w:dxaOrig="2700" w:dyaOrig="680" w14:anchorId="2C62CFE7">
          <v:shape id="_x0000_i1146" type="#_x0000_t75" style="width:136.5pt;height:36pt" o:ole="">
            <v:imagedata r:id="rId257" o:title=""/>
          </v:shape>
          <o:OLEObject Type="Embed" ProgID="Equation.3" ShapeID="_x0000_i1146" DrawAspect="Content" ObjectID="_1775544764" r:id="rId258"/>
        </w:object>
      </w:r>
      <w:r w:rsidRPr="00360A02">
        <w:rPr>
          <w:lang w:val="en-US" w:eastAsia="zh-CN"/>
        </w:rPr>
        <w:t>                </w:t>
      </w:r>
      <w:r w:rsidRPr="00360A02">
        <w:rPr>
          <w:color w:val="000000"/>
          <w:lang w:val="en-US" w:eastAsia="zh-CN"/>
        </w:rPr>
        <w:t>m</w:t>
      </w:r>
      <w:r w:rsidRPr="00360A02">
        <w:rPr>
          <w:color w:val="000000"/>
          <w:lang w:val="en-US" w:eastAsia="zh-CN"/>
        </w:rPr>
        <w:tab/>
        <w:t>(93)</w:t>
      </w:r>
    </w:p>
    <w:p w14:paraId="7BDFDAE5" w14:textId="77777777" w:rsidR="00121D68" w:rsidRPr="00360A02" w:rsidRDefault="00121D68" w:rsidP="00434AA8">
      <w:pPr>
        <w:keepNext/>
        <w:keepLines/>
        <w:ind w:firstLineChars="200" w:firstLine="480"/>
        <w:rPr>
          <w:lang w:eastAsia="zh-CN"/>
        </w:rPr>
      </w:pPr>
      <w:r w:rsidRPr="00360A02">
        <w:rPr>
          <w:rFonts w:hint="eastAsia"/>
          <w:szCs w:val="24"/>
          <w:lang w:eastAsia="zh-CN"/>
        </w:rPr>
        <w:t>其中：</w:t>
      </w:r>
    </w:p>
    <w:p w14:paraId="55DD7AA0" w14:textId="77777777" w:rsidR="00121D68" w:rsidRPr="00360A02" w:rsidRDefault="00121D68" w:rsidP="00121D68">
      <w:pPr>
        <w:pStyle w:val="Equationlegend"/>
        <w:rPr>
          <w:lang w:eastAsia="zh-CN"/>
        </w:rPr>
      </w:pPr>
      <w:r w:rsidRPr="00360A02">
        <w:rPr>
          <w:lang w:eastAsia="zh-CN"/>
        </w:rPr>
        <w:tab/>
      </w:r>
      <w:proofErr w:type="spellStart"/>
      <w:r w:rsidRPr="00360A02">
        <w:rPr>
          <w:i/>
          <w:lang w:eastAsia="zh-CN"/>
        </w:rPr>
        <w:t>i</w:t>
      </w:r>
      <w:r w:rsidRPr="00360A02">
        <w:rPr>
          <w:i/>
          <w:vertAlign w:val="subscript"/>
          <w:lang w:eastAsia="zh-CN"/>
        </w:rPr>
        <w:t>lt</w:t>
      </w:r>
      <w:proofErr w:type="spellEnd"/>
      <w:r w:rsidRPr="00360A02">
        <w:rPr>
          <w:rFonts w:hint="eastAsia"/>
          <w:lang w:eastAsia="zh-CN"/>
        </w:rPr>
        <w:t>：</w:t>
      </w:r>
      <w:r w:rsidRPr="00360A02">
        <w:rPr>
          <w:lang w:eastAsia="zh-CN"/>
        </w:rPr>
        <w:tab/>
      </w:r>
      <w:proofErr w:type="gramStart"/>
      <w:r w:rsidRPr="00360A02">
        <w:rPr>
          <w:rFonts w:hint="eastAsia"/>
          <w:lang w:eastAsia="zh-CN"/>
        </w:rPr>
        <w:t>距离发射机</w:t>
      </w:r>
      <w:proofErr w:type="spellStart"/>
      <w:r w:rsidRPr="00360A02">
        <w:rPr>
          <w:i/>
          <w:lang w:eastAsia="zh-CN"/>
        </w:rPr>
        <w:t>d</w:t>
      </w:r>
      <w:r w:rsidRPr="00360A02">
        <w:rPr>
          <w:i/>
          <w:vertAlign w:val="subscript"/>
          <w:lang w:eastAsia="zh-CN"/>
        </w:rPr>
        <w:t>lt</w:t>
      </w:r>
      <w:proofErr w:type="spellEnd"/>
      <w:r w:rsidRPr="00360A02">
        <w:rPr>
          <w:rFonts w:hint="eastAsia"/>
          <w:lang w:eastAsia="zh-CN"/>
        </w:rPr>
        <w:t>处的剖面点的下标；</w:t>
      </w:r>
      <w:proofErr w:type="gramEnd"/>
    </w:p>
    <w:p w14:paraId="2CB63AA5" w14:textId="77777777" w:rsidR="00121D68" w:rsidRPr="00360A02" w:rsidRDefault="00121D68" w:rsidP="00121D68">
      <w:pPr>
        <w:pStyle w:val="Equationlegend"/>
        <w:rPr>
          <w:lang w:eastAsia="zh-CN"/>
        </w:rPr>
      </w:pPr>
      <w:r w:rsidRPr="00360A02">
        <w:rPr>
          <w:lang w:eastAsia="zh-CN"/>
        </w:rPr>
        <w:tab/>
      </w:r>
      <w:proofErr w:type="spellStart"/>
      <w:r w:rsidRPr="00360A02">
        <w:rPr>
          <w:i/>
          <w:lang w:eastAsia="zh-CN"/>
        </w:rPr>
        <w:t>i</w:t>
      </w:r>
      <w:r w:rsidRPr="00360A02">
        <w:rPr>
          <w:i/>
          <w:vertAlign w:val="subscript"/>
          <w:lang w:eastAsia="zh-CN"/>
        </w:rPr>
        <w:t>lr</w:t>
      </w:r>
      <w:proofErr w:type="spellEnd"/>
      <w:r w:rsidRPr="00360A02">
        <w:rPr>
          <w:rFonts w:hint="eastAsia"/>
          <w:lang w:eastAsia="zh-CN"/>
        </w:rPr>
        <w:t>：</w:t>
      </w:r>
      <w:r w:rsidRPr="00360A02">
        <w:rPr>
          <w:lang w:eastAsia="zh-CN"/>
        </w:rPr>
        <w:tab/>
      </w:r>
      <w:r w:rsidRPr="00360A02">
        <w:rPr>
          <w:rFonts w:hint="eastAsia"/>
          <w:lang w:eastAsia="zh-CN"/>
        </w:rPr>
        <w:t>距离接收机</w:t>
      </w:r>
      <w:proofErr w:type="spellStart"/>
      <w:r w:rsidRPr="00360A02">
        <w:rPr>
          <w:i/>
          <w:lang w:eastAsia="zh-CN"/>
        </w:rPr>
        <w:t>d</w:t>
      </w:r>
      <w:r w:rsidRPr="00360A02">
        <w:rPr>
          <w:i/>
          <w:vertAlign w:val="subscript"/>
          <w:lang w:eastAsia="zh-CN"/>
        </w:rPr>
        <w:t>lr</w:t>
      </w:r>
      <w:proofErr w:type="spellEnd"/>
      <w:r w:rsidRPr="00360A02">
        <w:rPr>
          <w:rFonts w:hint="eastAsia"/>
          <w:lang w:eastAsia="zh-CN"/>
        </w:rPr>
        <w:t>处的剖面点的下标。</w:t>
      </w:r>
    </w:p>
    <w:p w14:paraId="65F4A2B5" w14:textId="77777777" w:rsidR="00121D68" w:rsidRPr="00360A02" w:rsidRDefault="00121D68" w:rsidP="00121D68">
      <w:pPr>
        <w:ind w:firstLineChars="200" w:firstLine="480"/>
        <w:rPr>
          <w:lang w:val="en-US" w:eastAsia="zh-CN"/>
        </w:rPr>
      </w:pPr>
      <w:r w:rsidRPr="00360A02">
        <w:rPr>
          <w:rFonts w:hint="eastAsia"/>
          <w:szCs w:val="24"/>
          <w:lang w:eastAsia="zh-CN"/>
        </w:rPr>
        <w:t>平滑地球表面和地形粗糙度参数</w:t>
      </w:r>
      <w:r w:rsidRPr="00360A02">
        <w:rPr>
          <w:i/>
          <w:szCs w:val="24"/>
          <w:lang w:eastAsia="zh-CN"/>
        </w:rPr>
        <w:t>h</w:t>
      </w:r>
      <w:r w:rsidRPr="00360A02">
        <w:rPr>
          <w:i/>
          <w:szCs w:val="24"/>
          <w:vertAlign w:val="subscript"/>
          <w:lang w:eastAsia="zh-CN"/>
        </w:rPr>
        <w:t>m</w:t>
      </w:r>
      <w:r w:rsidRPr="00360A02">
        <w:rPr>
          <w:rFonts w:hint="eastAsia"/>
          <w:szCs w:val="24"/>
          <w:lang w:eastAsia="zh-CN"/>
        </w:rPr>
        <w:t>如图</w:t>
      </w:r>
      <w:r w:rsidRPr="00360A02">
        <w:rPr>
          <w:rFonts w:hint="eastAsia"/>
          <w:szCs w:val="24"/>
          <w:lang w:eastAsia="zh-CN"/>
        </w:rPr>
        <w:t>2</w:t>
      </w:r>
      <w:r w:rsidRPr="00360A02">
        <w:rPr>
          <w:rFonts w:hint="eastAsia"/>
          <w:szCs w:val="24"/>
          <w:lang w:eastAsia="zh-CN"/>
        </w:rPr>
        <w:t>所示。</w:t>
      </w:r>
    </w:p>
    <w:p w14:paraId="70406963" w14:textId="77777777" w:rsidR="00121D68" w:rsidRPr="00D95F49" w:rsidRDefault="00121D68" w:rsidP="00D95F49">
      <w:pPr>
        <w:pStyle w:val="FigureNo"/>
        <w:rPr>
          <w:lang w:eastAsia="zh-CN"/>
        </w:rPr>
      </w:pPr>
      <w:r w:rsidRPr="00360A02">
        <w:rPr>
          <w:rFonts w:hint="eastAsia"/>
          <w:lang w:eastAsia="zh-CN"/>
        </w:rPr>
        <w:lastRenderedPageBreak/>
        <w:t>图</w:t>
      </w:r>
      <w:r w:rsidRPr="00360A02">
        <w:rPr>
          <w:rFonts w:hint="eastAsia"/>
          <w:lang w:eastAsia="zh-CN"/>
        </w:rPr>
        <w:t>2</w:t>
      </w:r>
    </w:p>
    <w:p w14:paraId="7217E031" w14:textId="77777777" w:rsidR="00121D68" w:rsidRPr="00360A02" w:rsidRDefault="00121D68" w:rsidP="00D95F49">
      <w:pPr>
        <w:pStyle w:val="Figuretitle"/>
        <w:rPr>
          <w:lang w:eastAsia="zh-CN"/>
        </w:rPr>
      </w:pPr>
      <w:r w:rsidRPr="00360A02">
        <w:rPr>
          <w:rFonts w:hint="eastAsia"/>
          <w:lang w:eastAsia="zh-CN"/>
        </w:rPr>
        <w:t>平滑地球表面和地形粗糙度参数的一个例子</w:t>
      </w:r>
    </w:p>
    <w:p w14:paraId="1900A0EE" w14:textId="77777777" w:rsidR="00121D68" w:rsidRDefault="00121D68" w:rsidP="00121D68">
      <w:pPr>
        <w:pStyle w:val="Figure"/>
      </w:pPr>
      <w:r w:rsidRPr="00360A02">
        <w:object w:dxaOrig="6259" w:dyaOrig="3499" w14:anchorId="65CE8F68">
          <v:shape id="_x0000_i1147" type="#_x0000_t75" style="width:424.5pt;height:259.5pt" o:ole="">
            <v:imagedata r:id="rId259" o:title="" cropbottom="-3476f"/>
          </v:shape>
          <o:OLEObject Type="Embed" ProgID="CorelDRAW.Graphic.14" ShapeID="_x0000_i1147" DrawAspect="Content" ObjectID="_1775544765" r:id="rId260"/>
        </w:object>
      </w:r>
    </w:p>
    <w:p w14:paraId="482A77F1" w14:textId="77777777" w:rsidR="00121D68" w:rsidRDefault="00121D68" w:rsidP="00121D68"/>
    <w:p w14:paraId="20483C35" w14:textId="77777777" w:rsidR="00121D68" w:rsidRDefault="00121D68" w:rsidP="00121D68">
      <w:pPr>
        <w:spacing w:after="360"/>
      </w:pPr>
    </w:p>
    <w:p w14:paraId="3C5E78A8" w14:textId="77777777" w:rsidR="00092218" w:rsidRDefault="00092218" w:rsidP="00121D68">
      <w:pPr>
        <w:spacing w:after="360"/>
      </w:pPr>
    </w:p>
    <w:p w14:paraId="783C6838" w14:textId="77777777" w:rsidR="00092218" w:rsidRPr="006A2F97" w:rsidRDefault="00092218" w:rsidP="00121D68">
      <w:pPr>
        <w:spacing w:after="360"/>
      </w:pPr>
    </w:p>
    <w:p w14:paraId="0E3A8710" w14:textId="77777777" w:rsidR="00121D68" w:rsidRPr="00360A02" w:rsidRDefault="00121D68" w:rsidP="00121D68">
      <w:pPr>
        <w:pStyle w:val="AnnexNoTitle"/>
        <w:spacing w:before="0"/>
        <w:outlineLvl w:val="0"/>
        <w:rPr>
          <w:lang w:eastAsia="zh-CN"/>
        </w:rPr>
      </w:pPr>
      <w:bookmarkStart w:id="223" w:name="_Toc164693789"/>
      <w:r w:rsidRPr="00360A02">
        <w:rPr>
          <w:rFonts w:hint="eastAsia"/>
          <w:bCs/>
          <w:lang w:eastAsia="zh-CN"/>
        </w:rPr>
        <w:t>附件</w:t>
      </w:r>
      <w:r w:rsidRPr="00360A02">
        <w:rPr>
          <w:bCs/>
          <w:lang w:eastAsia="zh-CN"/>
        </w:rPr>
        <w:t>1</w:t>
      </w:r>
      <w:r w:rsidRPr="00360A02">
        <w:rPr>
          <w:rFonts w:hint="eastAsia"/>
          <w:bCs/>
          <w:lang w:eastAsia="zh-CN"/>
        </w:rPr>
        <w:t>的</w:t>
      </w:r>
      <w:r w:rsidRPr="00360A02">
        <w:rPr>
          <w:bCs/>
          <w:lang w:eastAsia="zh-CN"/>
        </w:rPr>
        <w:br/>
      </w:r>
      <w:r w:rsidRPr="00360A02">
        <w:rPr>
          <w:rFonts w:hint="eastAsia"/>
          <w:bCs/>
          <w:lang w:eastAsia="zh-CN"/>
        </w:rPr>
        <w:t>后</w:t>
      </w:r>
      <w:proofErr w:type="gramStart"/>
      <w:r w:rsidRPr="00360A02">
        <w:rPr>
          <w:rFonts w:hint="eastAsia"/>
          <w:bCs/>
          <w:lang w:eastAsia="zh-CN"/>
        </w:rPr>
        <w:t>附资料</w:t>
      </w:r>
      <w:proofErr w:type="gramEnd"/>
      <w:r w:rsidRPr="00360A02">
        <w:rPr>
          <w:rFonts w:hint="eastAsia"/>
          <w:bCs/>
          <w:lang w:eastAsia="zh-CN"/>
        </w:rPr>
        <w:t>2</w:t>
      </w:r>
      <w:r w:rsidRPr="00360A02">
        <w:rPr>
          <w:bCs/>
          <w:lang w:eastAsia="zh-CN"/>
        </w:rPr>
        <w:br/>
      </w:r>
      <w:r w:rsidRPr="00360A02">
        <w:rPr>
          <w:bCs/>
          <w:lang w:eastAsia="zh-CN"/>
        </w:rPr>
        <w:br/>
      </w:r>
      <w:proofErr w:type="gramStart"/>
      <w:r w:rsidRPr="00360A02">
        <w:rPr>
          <w:rFonts w:hint="eastAsia"/>
          <w:lang w:eastAsia="zh-CN"/>
        </w:rPr>
        <w:t>对逆补累积</w:t>
      </w:r>
      <w:proofErr w:type="gramEnd"/>
      <w:r w:rsidRPr="00360A02">
        <w:rPr>
          <w:rFonts w:hint="eastAsia"/>
          <w:lang w:eastAsia="zh-CN"/>
        </w:rPr>
        <w:t>正态分布函数的近似</w:t>
      </w:r>
      <w:bookmarkEnd w:id="223"/>
    </w:p>
    <w:p w14:paraId="765C2110" w14:textId="43645924" w:rsidR="00121D68" w:rsidRPr="00434AA8" w:rsidRDefault="00121D68" w:rsidP="00121D68">
      <w:pPr>
        <w:pStyle w:val="Normalaftertitle0"/>
        <w:ind w:firstLine="532"/>
        <w:jc w:val="both"/>
        <w:rPr>
          <w:rFonts w:eastAsia="SimSun"/>
          <w:lang w:eastAsia="zh-CN"/>
        </w:rPr>
      </w:pPr>
      <w:r w:rsidRPr="00434AA8">
        <w:rPr>
          <w:rFonts w:eastAsia="SimSun"/>
          <w:lang w:eastAsia="zh-CN"/>
        </w:rPr>
        <w:t>以下</w:t>
      </w:r>
      <w:proofErr w:type="gramStart"/>
      <w:r w:rsidRPr="00434AA8">
        <w:rPr>
          <w:rFonts w:eastAsia="SimSun"/>
          <w:lang w:eastAsia="zh-CN"/>
        </w:rPr>
        <w:t>对逆补累积</w:t>
      </w:r>
      <w:proofErr w:type="gramEnd"/>
      <w:r w:rsidRPr="00434AA8">
        <w:rPr>
          <w:rFonts w:eastAsia="SimSun"/>
          <w:lang w:eastAsia="zh-CN"/>
        </w:rPr>
        <w:t>正态分布函数的近似，在</w:t>
      </w:r>
      <w:r w:rsidRPr="00434AA8">
        <w:rPr>
          <w:rFonts w:eastAsia="SimSun"/>
          <w:lang w:eastAsia="zh-CN"/>
        </w:rPr>
        <w:t xml:space="preserve">0.000001 ≤ </w:t>
      </w:r>
      <w:r w:rsidRPr="00434AA8">
        <w:rPr>
          <w:rFonts w:eastAsia="SimSun"/>
          <w:i/>
          <w:lang w:eastAsia="zh-CN"/>
        </w:rPr>
        <w:t>x</w:t>
      </w:r>
      <w:r w:rsidRPr="00434AA8">
        <w:rPr>
          <w:rFonts w:eastAsia="SimSun"/>
          <w:lang w:eastAsia="zh-CN"/>
        </w:rPr>
        <w:t xml:space="preserve"> ≤ 0.999999</w:t>
      </w:r>
      <w:r w:rsidRPr="00434AA8">
        <w:rPr>
          <w:rFonts w:eastAsia="SimSun"/>
          <w:lang w:eastAsia="zh-CN"/>
        </w:rPr>
        <w:t>时是正确的，在最大值为</w:t>
      </w:r>
      <w:r w:rsidRPr="00434AA8">
        <w:rPr>
          <w:rFonts w:eastAsia="SimSun"/>
          <w:lang w:eastAsia="zh-CN"/>
        </w:rPr>
        <w:t>0.00054</w:t>
      </w:r>
      <w:r w:rsidRPr="00434AA8">
        <w:rPr>
          <w:rFonts w:eastAsia="SimSun"/>
          <w:lang w:eastAsia="zh-CN"/>
        </w:rPr>
        <w:t>时是错误的。如果</w:t>
      </w:r>
      <w:r w:rsidRPr="00434AA8">
        <w:rPr>
          <w:rFonts w:eastAsia="SimSun"/>
          <w:i/>
          <w:lang w:eastAsia="zh-CN"/>
        </w:rPr>
        <w:t>x</w:t>
      </w:r>
      <w:r w:rsidRPr="00434AA8">
        <w:rPr>
          <w:rFonts w:eastAsia="SimSun"/>
          <w:lang w:eastAsia="zh-CN"/>
        </w:rPr>
        <w:t> &lt; 0.000001</w:t>
      </w:r>
      <w:r w:rsidRPr="00434AA8">
        <w:rPr>
          <w:rFonts w:eastAsia="SimSun"/>
          <w:lang w:eastAsia="zh-CN"/>
        </w:rPr>
        <w:t>，它意味着</w:t>
      </w:r>
      <w:r w:rsidRPr="00434AA8">
        <w:rPr>
          <w:rFonts w:eastAsia="SimSun"/>
        </w:rPr>
        <w:t>β</w:t>
      </w:r>
      <w:r w:rsidRPr="00434AA8">
        <w:rPr>
          <w:rFonts w:eastAsia="SimSun"/>
          <w:vertAlign w:val="subscript"/>
          <w:lang w:eastAsia="zh-CN"/>
        </w:rPr>
        <w:t>0</w:t>
      </w:r>
      <w:r w:rsidRPr="00434AA8">
        <w:rPr>
          <w:rFonts w:eastAsia="SimSun"/>
          <w:lang w:eastAsia="zh-CN"/>
        </w:rPr>
        <w:t> &lt; 0.0001%</w:t>
      </w:r>
      <w:r w:rsidRPr="00434AA8">
        <w:rPr>
          <w:rFonts w:eastAsia="SimSun"/>
          <w:lang w:eastAsia="zh-CN"/>
        </w:rPr>
        <w:t>，那么</w:t>
      </w:r>
      <w:r w:rsidRPr="00434AA8">
        <w:rPr>
          <w:rFonts w:eastAsia="SimSun"/>
          <w:i/>
          <w:lang w:eastAsia="zh-CN"/>
        </w:rPr>
        <w:t>x</w:t>
      </w:r>
      <w:r w:rsidRPr="00434AA8">
        <w:rPr>
          <w:rFonts w:eastAsia="SimSun"/>
          <w:lang w:eastAsia="zh-CN"/>
        </w:rPr>
        <w:t>应设为</w:t>
      </w:r>
      <w:r w:rsidRPr="00434AA8">
        <w:rPr>
          <w:rFonts w:eastAsia="SimSun"/>
          <w:lang w:eastAsia="zh-CN"/>
        </w:rPr>
        <w:t>0.000001</w:t>
      </w:r>
      <w:r w:rsidRPr="00434AA8">
        <w:rPr>
          <w:rFonts w:eastAsia="SimSun"/>
          <w:lang w:eastAsia="zh-CN"/>
        </w:rPr>
        <w:t>。对</w:t>
      </w:r>
      <w:r w:rsidRPr="00434AA8">
        <w:rPr>
          <w:rFonts w:eastAsia="SimSun"/>
          <w:i/>
          <w:lang w:eastAsia="zh-CN"/>
        </w:rPr>
        <w:t>x </w:t>
      </w:r>
      <w:r w:rsidRPr="00434AA8">
        <w:rPr>
          <w:rFonts w:eastAsia="SimSun"/>
          <w:lang w:eastAsia="zh-CN"/>
        </w:rPr>
        <w:t>&gt; 0.999999</w:t>
      </w:r>
      <w:r w:rsidRPr="00434AA8">
        <w:rPr>
          <w:rFonts w:eastAsia="SimSun"/>
          <w:lang w:eastAsia="zh-CN"/>
        </w:rPr>
        <w:t>，也应做类似考虑。当信任公式（</w:t>
      </w:r>
      <w:r w:rsidRPr="00434AA8">
        <w:rPr>
          <w:rFonts w:eastAsia="SimSun"/>
          <w:lang w:eastAsia="zh-CN"/>
        </w:rPr>
        <w:t>40</w:t>
      </w:r>
      <w:r w:rsidRPr="00434AA8">
        <w:rPr>
          <w:rFonts w:eastAsia="SimSun"/>
          <w:lang w:eastAsia="zh-CN"/>
        </w:rPr>
        <w:t>）和公式（</w:t>
      </w:r>
      <w:r w:rsidRPr="00434AA8">
        <w:rPr>
          <w:rFonts w:eastAsia="SimSun"/>
          <w:lang w:eastAsia="zh-CN"/>
        </w:rPr>
        <w:t>59</w:t>
      </w:r>
      <w:r w:rsidRPr="00434AA8">
        <w:rPr>
          <w:rFonts w:eastAsia="SimSun"/>
          <w:lang w:eastAsia="zh-CN"/>
        </w:rPr>
        <w:t>）中的插值函数以及公式（</w:t>
      </w:r>
      <w:r w:rsidRPr="00434AA8">
        <w:rPr>
          <w:rFonts w:eastAsia="SimSun"/>
          <w:lang w:eastAsia="zh-CN"/>
        </w:rPr>
        <w:t>69</w:t>
      </w:r>
      <w:r w:rsidRPr="00434AA8">
        <w:rPr>
          <w:rFonts w:eastAsia="SimSun"/>
          <w:lang w:eastAsia="zh-CN"/>
        </w:rPr>
        <w:t>）中的插值函数时，可使用本近似。不过，对后一公式，</w:t>
      </w:r>
      <w:r w:rsidRPr="00434AA8">
        <w:rPr>
          <w:rFonts w:eastAsia="SimSun"/>
          <w:i/>
          <w:lang w:eastAsia="zh-CN"/>
        </w:rPr>
        <w:t>x</w:t>
      </w:r>
      <w:r w:rsidRPr="00434AA8">
        <w:rPr>
          <w:rFonts w:eastAsia="SimSun"/>
          <w:lang w:eastAsia="zh-CN"/>
        </w:rPr>
        <w:t>的</w:t>
      </w:r>
      <w:proofErr w:type="gramStart"/>
      <w:r w:rsidRPr="00434AA8">
        <w:rPr>
          <w:rFonts w:eastAsia="SimSun"/>
          <w:lang w:eastAsia="zh-CN"/>
        </w:rPr>
        <w:t>值必须</w:t>
      </w:r>
      <w:proofErr w:type="gramEnd"/>
      <w:r w:rsidRPr="00434AA8">
        <w:rPr>
          <w:rFonts w:eastAsia="SimSun"/>
          <w:lang w:eastAsia="zh-CN"/>
        </w:rPr>
        <w:t>限于：</w:t>
      </w:r>
      <w:r w:rsidRPr="00434AA8">
        <w:rPr>
          <w:rFonts w:eastAsia="SimSun"/>
          <w:lang w:eastAsia="zh-CN"/>
        </w:rPr>
        <w:t>0.01 </w:t>
      </w:r>
      <w:r w:rsidRPr="00434AA8">
        <w:rPr>
          <w:rFonts w:eastAsia="SimSun"/>
        </w:rPr>
        <w:sym w:font="Symbol" w:char="F0A3"/>
      </w:r>
      <w:r w:rsidRPr="00434AA8">
        <w:rPr>
          <w:rFonts w:eastAsia="SimSun"/>
          <w:lang w:eastAsia="zh-CN"/>
        </w:rPr>
        <w:t> </w:t>
      </w:r>
      <w:r w:rsidRPr="00434AA8">
        <w:rPr>
          <w:rFonts w:eastAsia="SimSun"/>
          <w:i/>
          <w:lang w:eastAsia="zh-CN"/>
        </w:rPr>
        <w:t>x </w:t>
      </w:r>
      <w:r w:rsidRPr="00434AA8">
        <w:rPr>
          <w:rFonts w:eastAsia="SimSun"/>
        </w:rPr>
        <w:sym w:font="Symbol" w:char="F0A3"/>
      </w:r>
      <w:r w:rsidRPr="00434AA8">
        <w:rPr>
          <w:rFonts w:eastAsia="SimSun"/>
          <w:lang w:eastAsia="zh-CN"/>
        </w:rPr>
        <w:t> 0.99</w:t>
      </w:r>
      <w:r w:rsidRPr="00434AA8">
        <w:rPr>
          <w:rFonts w:eastAsia="SimSun"/>
          <w:lang w:eastAsia="zh-CN"/>
        </w:rPr>
        <w:t>。</w:t>
      </w:r>
    </w:p>
    <w:p w14:paraId="476D621E" w14:textId="77777777" w:rsidR="00121D68" w:rsidRPr="00360A02" w:rsidRDefault="00121D68" w:rsidP="00121D68">
      <w:pPr>
        <w:ind w:firstLineChars="200" w:firstLine="480"/>
        <w:rPr>
          <w:lang w:val="en-US" w:eastAsia="zh-CN"/>
        </w:rPr>
      </w:pPr>
      <w:r w:rsidRPr="00360A02">
        <w:rPr>
          <w:rFonts w:hint="eastAsia"/>
          <w:szCs w:val="24"/>
          <w:lang w:eastAsia="zh-CN"/>
        </w:rPr>
        <w:t>通过以下公式计算函数</w:t>
      </w:r>
      <w:r w:rsidRPr="00360A02">
        <w:rPr>
          <w:i/>
          <w:iCs/>
          <w:szCs w:val="24"/>
          <w:lang w:eastAsia="zh-CN"/>
        </w:rPr>
        <w:t>I</w:t>
      </w:r>
      <w:r w:rsidRPr="00360A02">
        <w:rPr>
          <w:rFonts w:hint="eastAsia"/>
          <w:szCs w:val="24"/>
          <w:lang w:eastAsia="zh-CN"/>
        </w:rPr>
        <w:t>（</w:t>
      </w:r>
      <w:r w:rsidRPr="00360A02">
        <w:rPr>
          <w:i/>
          <w:szCs w:val="24"/>
          <w:lang w:eastAsia="zh-CN"/>
        </w:rPr>
        <w:t>x</w:t>
      </w:r>
      <w:r w:rsidRPr="00360A02">
        <w:rPr>
          <w:rFonts w:hint="eastAsia"/>
          <w:szCs w:val="24"/>
          <w:lang w:eastAsia="zh-CN"/>
        </w:rPr>
        <w:t>）：</w:t>
      </w:r>
    </w:p>
    <w:p w14:paraId="4A59E3C0"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0"/>
        </w:rPr>
        <w:object w:dxaOrig="1860" w:dyaOrig="320" w14:anchorId="4060755A">
          <v:shape id="_x0000_i1148" type="#_x0000_t75" style="width:93.5pt;height:14.5pt" o:ole="">
            <v:imagedata r:id="rId261" o:title=""/>
          </v:shape>
          <o:OLEObject Type="Embed" ProgID="Equation.3" ShapeID="_x0000_i1148" DrawAspect="Content" ObjectID="_1775544766" r:id="rId262"/>
        </w:object>
      </w:r>
      <w:r w:rsidRPr="00360A02">
        <w:rPr>
          <w:lang w:val="en-US" w:eastAsia="zh-CN"/>
        </w:rPr>
        <w:t>                </w:t>
      </w:r>
      <w:r w:rsidRPr="00360A02">
        <w:rPr>
          <w:rFonts w:hint="eastAsia"/>
          <w:lang w:val="en-US" w:eastAsia="zh-CN"/>
        </w:rPr>
        <w:t>对于</w:t>
      </w:r>
      <w:r w:rsidRPr="00360A02">
        <w:rPr>
          <w:lang w:val="en-US" w:eastAsia="zh-CN"/>
        </w:rPr>
        <w:t xml:space="preserve"> 0.000001 </w:t>
      </w:r>
      <w:r w:rsidRPr="00360A02">
        <w:sym w:font="Symbol" w:char="F0A3"/>
      </w:r>
      <w:r w:rsidRPr="00360A02">
        <w:rPr>
          <w:lang w:val="en-US" w:eastAsia="zh-CN"/>
        </w:rPr>
        <w:t> </w:t>
      </w:r>
      <w:r w:rsidRPr="00360A02">
        <w:rPr>
          <w:i/>
          <w:lang w:val="en-US" w:eastAsia="zh-CN"/>
        </w:rPr>
        <w:t>x</w:t>
      </w:r>
      <w:r w:rsidRPr="00360A02">
        <w:rPr>
          <w:lang w:val="en-US" w:eastAsia="zh-CN"/>
        </w:rPr>
        <w:t> </w:t>
      </w:r>
      <w:r w:rsidRPr="00360A02">
        <w:sym w:font="Symbol" w:char="F0A3"/>
      </w:r>
      <w:r w:rsidRPr="00360A02">
        <w:rPr>
          <w:lang w:val="en-US" w:eastAsia="zh-CN"/>
        </w:rPr>
        <w:t> 0.5</w:t>
      </w:r>
      <w:r w:rsidRPr="00360A02">
        <w:rPr>
          <w:lang w:val="en-US" w:eastAsia="zh-CN"/>
        </w:rPr>
        <w:tab/>
        <w:t>(94a)</w:t>
      </w:r>
    </w:p>
    <w:p w14:paraId="75832832" w14:textId="77777777" w:rsidR="00121D68" w:rsidRPr="00360A02" w:rsidRDefault="00121D68" w:rsidP="00121D68">
      <w:pPr>
        <w:ind w:firstLineChars="200" w:firstLine="480"/>
        <w:rPr>
          <w:lang w:val="en-US" w:eastAsia="zh-CN"/>
        </w:rPr>
      </w:pPr>
      <w:r w:rsidRPr="00360A02">
        <w:rPr>
          <w:rFonts w:ascii="Arial" w:hAnsi="Arial" w:cs="Arial" w:hint="eastAsia"/>
          <w:color w:val="333333"/>
          <w:lang w:eastAsia="zh-CN"/>
        </w:rPr>
        <w:t>由对称性：</w:t>
      </w:r>
    </w:p>
    <w:p w14:paraId="43A9F223" w14:textId="77777777" w:rsidR="00121D68" w:rsidRPr="00360A02" w:rsidRDefault="00121D68" w:rsidP="00121D68">
      <w:pPr>
        <w:pStyle w:val="Equation"/>
        <w:rPr>
          <w:lang w:val="en-US" w:eastAsia="zh-CN"/>
        </w:rPr>
      </w:pPr>
      <w:r w:rsidRPr="00360A02">
        <w:rPr>
          <w:lang w:val="en-US" w:eastAsia="zh-CN"/>
        </w:rPr>
        <w:tab/>
      </w:r>
      <w:r w:rsidRPr="00360A02">
        <w:rPr>
          <w:lang w:val="en-US" w:eastAsia="zh-CN"/>
        </w:rPr>
        <w:tab/>
      </w:r>
      <w:r w:rsidRPr="00360A02">
        <w:rPr>
          <w:position w:val="-10"/>
        </w:rPr>
        <w:object w:dxaOrig="2439" w:dyaOrig="320" w14:anchorId="4F82DF1A">
          <v:shape id="_x0000_i1149" type="#_x0000_t75" style="width:121.95pt;height:14.5pt" o:ole="">
            <v:imagedata r:id="rId263" o:title=""/>
          </v:shape>
          <o:OLEObject Type="Embed" ProgID="Equation.3" ShapeID="_x0000_i1149" DrawAspect="Content" ObjectID="_1775544767" r:id="rId264"/>
        </w:object>
      </w:r>
      <w:r w:rsidRPr="00360A02">
        <w:rPr>
          <w:lang w:val="en-US" w:eastAsia="zh-CN"/>
        </w:rPr>
        <w:t>                </w:t>
      </w:r>
      <w:r w:rsidRPr="00360A02">
        <w:rPr>
          <w:rFonts w:hint="eastAsia"/>
          <w:lang w:val="en-US" w:eastAsia="zh-CN"/>
        </w:rPr>
        <w:t>对于</w:t>
      </w:r>
      <w:r w:rsidRPr="00360A02">
        <w:rPr>
          <w:lang w:val="en-US" w:eastAsia="zh-CN"/>
        </w:rPr>
        <w:t xml:space="preserve"> 0.5 &lt; </w:t>
      </w:r>
      <w:r w:rsidRPr="00360A02">
        <w:rPr>
          <w:i/>
          <w:lang w:val="en-US" w:eastAsia="zh-CN"/>
        </w:rPr>
        <w:t>x</w:t>
      </w:r>
      <w:r w:rsidRPr="00360A02">
        <w:rPr>
          <w:lang w:val="en-US" w:eastAsia="zh-CN"/>
        </w:rPr>
        <w:t> </w:t>
      </w:r>
      <w:r w:rsidRPr="00360A02">
        <w:sym w:font="Symbol" w:char="F0A3"/>
      </w:r>
      <w:r w:rsidRPr="00360A02">
        <w:rPr>
          <w:lang w:val="en-US" w:eastAsia="zh-CN"/>
        </w:rPr>
        <w:t> 0.999999</w:t>
      </w:r>
      <w:r w:rsidRPr="00360A02">
        <w:rPr>
          <w:lang w:val="en-US" w:eastAsia="zh-CN"/>
        </w:rPr>
        <w:tab/>
        <w:t>(94b)</w:t>
      </w:r>
    </w:p>
    <w:p w14:paraId="69BAF8D0" w14:textId="77777777" w:rsidR="00121D68" w:rsidRPr="00360A02" w:rsidRDefault="00121D68" w:rsidP="00121D68">
      <w:pPr>
        <w:ind w:firstLineChars="200" w:firstLine="480"/>
        <w:rPr>
          <w:lang w:val="es-ES" w:eastAsia="zh-CN"/>
        </w:rPr>
      </w:pPr>
      <w:r w:rsidRPr="00360A02">
        <w:rPr>
          <w:rFonts w:hint="eastAsia"/>
          <w:lang w:val="en-US" w:eastAsia="zh-CN"/>
        </w:rPr>
        <w:t>其中</w:t>
      </w:r>
      <w:r w:rsidRPr="00360A02">
        <w:rPr>
          <w:rFonts w:hint="eastAsia"/>
          <w:lang w:val="es-ES" w:eastAsia="zh-CN"/>
        </w:rPr>
        <w:t>：</w:t>
      </w:r>
    </w:p>
    <w:p w14:paraId="44E82412" w14:textId="77777777" w:rsidR="00121D68" w:rsidRPr="009D0DC3" w:rsidRDefault="00121D68" w:rsidP="00121D68">
      <w:pPr>
        <w:pStyle w:val="Equation"/>
        <w:rPr>
          <w:lang w:val="it-IT" w:eastAsia="zh-CN"/>
        </w:rPr>
      </w:pPr>
      <w:r w:rsidRPr="00360A02">
        <w:rPr>
          <w:lang w:val="es-ES" w:eastAsia="zh-CN"/>
        </w:rPr>
        <w:lastRenderedPageBreak/>
        <w:tab/>
      </w:r>
      <w:r w:rsidRPr="00360A02">
        <w:rPr>
          <w:lang w:val="es-ES" w:eastAsia="zh-CN"/>
        </w:rPr>
        <w:tab/>
      </w:r>
      <w:r w:rsidRPr="00360A02">
        <w:rPr>
          <w:position w:val="-12"/>
        </w:rPr>
        <w:object w:dxaOrig="1960" w:dyaOrig="420" w14:anchorId="6AB5C761">
          <v:shape id="_x0000_i1150" type="#_x0000_t75" style="width:100.5pt;height:21.5pt" o:ole="">
            <v:imagedata r:id="rId265" o:title=""/>
          </v:shape>
          <o:OLEObject Type="Embed" ProgID="Equation.3" ShapeID="_x0000_i1150" DrawAspect="Content" ObjectID="_1775544768" r:id="rId266"/>
        </w:object>
      </w:r>
      <w:r w:rsidRPr="009D0DC3">
        <w:rPr>
          <w:lang w:val="it-IT" w:eastAsia="zh-CN"/>
        </w:rPr>
        <w:tab/>
        <w:t>(95a)</w:t>
      </w:r>
    </w:p>
    <w:p w14:paraId="171C7E04" w14:textId="77777777" w:rsidR="00121D68" w:rsidRPr="009D0DC3" w:rsidRDefault="00121D68" w:rsidP="00121D68">
      <w:pPr>
        <w:pStyle w:val="Equation"/>
        <w:rPr>
          <w:lang w:val="it-IT" w:eastAsia="zh-CN"/>
        </w:rPr>
      </w:pPr>
      <w:r w:rsidRPr="009D0DC3">
        <w:rPr>
          <w:lang w:val="it-IT" w:eastAsia="zh-CN"/>
        </w:rPr>
        <w:tab/>
      </w:r>
      <w:r w:rsidRPr="009D0DC3">
        <w:rPr>
          <w:lang w:val="it-IT" w:eastAsia="zh-CN"/>
        </w:rPr>
        <w:tab/>
      </w:r>
      <w:r w:rsidRPr="00360A02">
        <w:rPr>
          <w:position w:val="-34"/>
        </w:rPr>
        <w:object w:dxaOrig="4020" w:dyaOrig="760" w14:anchorId="5AAEB365">
          <v:shape id="_x0000_i1151" type="#_x0000_t75" style="width:193.95pt;height:36pt" o:ole="">
            <v:imagedata r:id="rId267" o:title=""/>
          </v:shape>
          <o:OLEObject Type="Embed" ProgID="Equation.3" ShapeID="_x0000_i1151" DrawAspect="Content" ObjectID="_1775544769" r:id="rId268"/>
        </w:object>
      </w:r>
      <w:r w:rsidRPr="009D0DC3">
        <w:rPr>
          <w:lang w:val="it-IT" w:eastAsia="zh-CN"/>
        </w:rPr>
        <w:tab/>
        <w:t>(95b)</w:t>
      </w:r>
    </w:p>
    <w:p w14:paraId="0D059177" w14:textId="5864E305" w:rsidR="00B645A3" w:rsidRPr="00B645A3" w:rsidRDefault="00B645A3" w:rsidP="00B645A3">
      <w:pPr>
        <w:pStyle w:val="Equation"/>
        <w:spacing w:before="240"/>
        <w:rPr>
          <w:lang w:val="de-CH"/>
        </w:rPr>
      </w:pPr>
      <w:r w:rsidRPr="00570E6F">
        <w:rPr>
          <w:lang w:val="pt-BR"/>
        </w:rPr>
        <w:tab/>
      </w:r>
      <w:r w:rsidRPr="00570E6F">
        <w:rPr>
          <w:lang w:val="pt-BR"/>
        </w:rPr>
        <w:tab/>
      </w:r>
      <m:oMath>
        <m:sSub>
          <m:sSubPr>
            <m:ctrlPr>
              <w:rPr>
                <w:rFonts w:ascii="Cambria Math" w:hAnsi="Cambria Math"/>
                <w:i/>
              </w:rPr>
            </m:ctrlPr>
          </m:sSubPr>
          <m:e>
            <m:r>
              <w:rPr>
                <w:rFonts w:ascii="Cambria Math" w:hAnsi="Cambria Math"/>
              </w:rPr>
              <m:t>C</m:t>
            </m:r>
          </m:e>
          <m:sub>
            <m:r>
              <w:rPr>
                <w:rFonts w:ascii="Cambria Math" w:hAnsi="Cambria Math"/>
                <w:lang w:val="de-CH"/>
              </w:rPr>
              <m:t>0</m:t>
            </m:r>
          </m:sub>
        </m:sSub>
        <m:r>
          <w:rPr>
            <w:rFonts w:ascii="Cambria Math" w:hAnsi="Cambria Math"/>
            <w:lang w:val="de-CH"/>
          </w:rPr>
          <m:t>=</m:t>
        </m:r>
        <m:r>
          <m:rPr>
            <m:sty m:val="p"/>
          </m:rPr>
          <w:rPr>
            <w:rFonts w:ascii="Cambria Math" w:hAnsi="Cambria Math"/>
            <w:lang w:val="de-CH"/>
          </w:rPr>
          <m:t>2.515516698</m:t>
        </m:r>
      </m:oMath>
      <w:r w:rsidRPr="00B645A3">
        <w:rPr>
          <w:lang w:val="de-CH"/>
        </w:rPr>
        <w:tab/>
        <w:t>(95c)</w:t>
      </w:r>
    </w:p>
    <w:p w14:paraId="29AA3B67" w14:textId="2BAFD44F" w:rsidR="00B645A3" w:rsidRPr="00B645A3" w:rsidRDefault="00B645A3" w:rsidP="00B645A3">
      <w:pPr>
        <w:pStyle w:val="Equation"/>
        <w:rPr>
          <w:lang w:val="de-CH"/>
        </w:rPr>
      </w:pPr>
      <w:r>
        <w:rPr>
          <w:lang w:val="de-CH"/>
        </w:rPr>
        <w:tab/>
      </w:r>
      <w:r w:rsidRPr="00FF6749">
        <w:rPr>
          <w:lang w:val="de-CH"/>
        </w:rPr>
        <w:tab/>
      </w:r>
      <m:oMath>
        <m:sSub>
          <m:sSubPr>
            <m:ctrlPr>
              <w:rPr>
                <w:rFonts w:ascii="Cambria Math" w:hAnsi="Cambria Math"/>
                <w:i/>
              </w:rPr>
            </m:ctrlPr>
          </m:sSubPr>
          <m:e>
            <m:r>
              <w:rPr>
                <w:rFonts w:ascii="Cambria Math" w:hAnsi="Cambria Math"/>
              </w:rPr>
              <m:t>C</m:t>
            </m:r>
          </m:e>
          <m:sub>
            <m:r>
              <w:rPr>
                <w:rFonts w:ascii="Cambria Math" w:hAnsi="Cambria Math"/>
                <w:lang w:val="de-CH"/>
              </w:rPr>
              <m:t>1</m:t>
            </m:r>
          </m:sub>
        </m:sSub>
        <m:r>
          <w:rPr>
            <w:rFonts w:ascii="Cambria Math" w:hAnsi="Cambria Math"/>
            <w:lang w:val="de-CH"/>
          </w:rPr>
          <m:t>=</m:t>
        </m:r>
        <m:r>
          <m:rPr>
            <m:sty m:val="p"/>
          </m:rPr>
          <w:rPr>
            <w:rFonts w:ascii="Cambria Math" w:hAnsi="Cambria Math"/>
            <w:lang w:val="de-CH"/>
          </w:rPr>
          <m:t>0.802853</m:t>
        </m:r>
      </m:oMath>
      <w:r w:rsidRPr="00B645A3">
        <w:rPr>
          <w:lang w:val="de-CH"/>
        </w:rPr>
        <w:tab/>
        <w:t>(95d)</w:t>
      </w:r>
    </w:p>
    <w:p w14:paraId="02B5A89A" w14:textId="6B52975D" w:rsidR="00B645A3" w:rsidRPr="00B645A3" w:rsidRDefault="00B645A3" w:rsidP="00B645A3">
      <w:pPr>
        <w:pStyle w:val="Equation"/>
        <w:rPr>
          <w:lang w:val="de-CH"/>
        </w:rPr>
      </w:pPr>
      <w:r>
        <w:rPr>
          <w:lang w:val="de-CH"/>
        </w:rPr>
        <w:tab/>
      </w:r>
      <w:r w:rsidRPr="00FF6749">
        <w:rPr>
          <w:lang w:val="de-CH"/>
        </w:rPr>
        <w:tab/>
      </w:r>
      <m:oMath>
        <m:sSub>
          <m:sSubPr>
            <m:ctrlPr>
              <w:rPr>
                <w:rFonts w:ascii="Cambria Math" w:hAnsi="Cambria Math"/>
                <w:i/>
              </w:rPr>
            </m:ctrlPr>
          </m:sSubPr>
          <m:e>
            <m:r>
              <w:rPr>
                <w:rFonts w:ascii="Cambria Math" w:hAnsi="Cambria Math"/>
              </w:rPr>
              <m:t>C</m:t>
            </m:r>
          </m:e>
          <m:sub>
            <m:r>
              <w:rPr>
                <w:rFonts w:ascii="Cambria Math" w:hAnsi="Cambria Math"/>
                <w:lang w:val="de-CH"/>
              </w:rPr>
              <m:t>2</m:t>
            </m:r>
          </m:sub>
        </m:sSub>
        <m:r>
          <w:rPr>
            <w:rFonts w:ascii="Cambria Math" w:hAnsi="Cambria Math"/>
            <w:lang w:val="de-CH"/>
          </w:rPr>
          <m:t>=</m:t>
        </m:r>
        <m:r>
          <m:rPr>
            <m:sty m:val="p"/>
          </m:rPr>
          <w:rPr>
            <w:rFonts w:ascii="Cambria Math" w:hAnsi="Cambria Math"/>
            <w:lang w:val="de-CH"/>
          </w:rPr>
          <m:t>0.010328</m:t>
        </m:r>
      </m:oMath>
      <w:r w:rsidRPr="00FF6749">
        <w:rPr>
          <w:lang w:val="de-CH"/>
        </w:rPr>
        <w:tab/>
      </w:r>
      <w:r w:rsidRPr="00B645A3">
        <w:rPr>
          <w:lang w:val="de-CH"/>
        </w:rPr>
        <w:t>(95e)</w:t>
      </w:r>
    </w:p>
    <w:p w14:paraId="0E11C8AE" w14:textId="1FA79248" w:rsidR="00B645A3" w:rsidRPr="00B645A3" w:rsidRDefault="00B645A3" w:rsidP="00B645A3">
      <w:pPr>
        <w:pStyle w:val="Equation"/>
        <w:rPr>
          <w:lang w:val="de-CH"/>
        </w:rPr>
      </w:pPr>
      <w:r>
        <w:rPr>
          <w:lang w:val="de-CH"/>
        </w:rPr>
        <w:tab/>
      </w:r>
      <w:r w:rsidRPr="00FF6749">
        <w:rPr>
          <w:lang w:val="de-CH"/>
        </w:rPr>
        <w:tab/>
      </w:r>
      <m:oMath>
        <m:sSub>
          <m:sSubPr>
            <m:ctrlPr>
              <w:rPr>
                <w:rFonts w:ascii="Cambria Math" w:hAnsi="Cambria Math"/>
                <w:i/>
              </w:rPr>
            </m:ctrlPr>
          </m:sSubPr>
          <m:e>
            <m:r>
              <w:rPr>
                <w:rFonts w:ascii="Cambria Math" w:hAnsi="Cambria Math"/>
              </w:rPr>
              <m:t>D</m:t>
            </m:r>
          </m:e>
          <m:sub>
            <m:r>
              <w:rPr>
                <w:rFonts w:ascii="Cambria Math" w:hAnsi="Cambria Math"/>
                <w:lang w:val="de-CH"/>
              </w:rPr>
              <m:t>1</m:t>
            </m:r>
          </m:sub>
        </m:sSub>
        <m:r>
          <w:rPr>
            <w:rFonts w:ascii="Cambria Math" w:hAnsi="Cambria Math"/>
            <w:lang w:val="de-CH"/>
          </w:rPr>
          <m:t>=</m:t>
        </m:r>
        <m:r>
          <m:rPr>
            <m:sty m:val="p"/>
          </m:rPr>
          <w:rPr>
            <w:rFonts w:ascii="Cambria Math" w:hAnsi="Cambria Math"/>
            <w:lang w:val="de-CH"/>
          </w:rPr>
          <m:t>1.432788</m:t>
        </m:r>
      </m:oMath>
      <w:r w:rsidRPr="00FF6749">
        <w:rPr>
          <w:lang w:val="de-CH"/>
        </w:rPr>
        <w:tab/>
      </w:r>
      <w:r w:rsidRPr="00B645A3">
        <w:rPr>
          <w:lang w:val="de-CH"/>
        </w:rPr>
        <w:t>(95f)</w:t>
      </w:r>
    </w:p>
    <w:p w14:paraId="5B4C7F8C" w14:textId="46055299" w:rsidR="00B645A3" w:rsidRPr="00B645A3" w:rsidRDefault="00B645A3" w:rsidP="00B645A3">
      <w:pPr>
        <w:pStyle w:val="Equation"/>
        <w:rPr>
          <w:lang w:val="de-CH"/>
        </w:rPr>
      </w:pPr>
      <w:r>
        <w:rPr>
          <w:lang w:val="de-CH"/>
        </w:rPr>
        <w:tab/>
      </w:r>
      <w:r w:rsidRPr="00FF6749">
        <w:rPr>
          <w:lang w:val="de-CH"/>
        </w:rPr>
        <w:tab/>
      </w:r>
      <m:oMath>
        <m:sSub>
          <m:sSubPr>
            <m:ctrlPr>
              <w:rPr>
                <w:rFonts w:ascii="Cambria Math" w:hAnsi="Cambria Math"/>
                <w:i/>
              </w:rPr>
            </m:ctrlPr>
          </m:sSubPr>
          <m:e>
            <m:r>
              <w:rPr>
                <w:rFonts w:ascii="Cambria Math" w:hAnsi="Cambria Math"/>
              </w:rPr>
              <m:t>D</m:t>
            </m:r>
          </m:e>
          <m:sub>
            <m:r>
              <w:rPr>
                <w:rFonts w:ascii="Cambria Math" w:hAnsi="Cambria Math"/>
                <w:lang w:val="de-CH"/>
              </w:rPr>
              <m:t>2</m:t>
            </m:r>
          </m:sub>
        </m:sSub>
        <m:r>
          <w:rPr>
            <w:rFonts w:ascii="Cambria Math" w:hAnsi="Cambria Math"/>
            <w:lang w:val="de-CH"/>
          </w:rPr>
          <m:t>=</m:t>
        </m:r>
        <m:r>
          <m:rPr>
            <m:sty m:val="p"/>
          </m:rPr>
          <w:rPr>
            <w:rFonts w:ascii="Cambria Math" w:hAnsi="Cambria Math"/>
            <w:lang w:val="de-CH"/>
          </w:rPr>
          <m:t>0.189269</m:t>
        </m:r>
      </m:oMath>
      <w:r w:rsidRPr="00FF6749">
        <w:rPr>
          <w:lang w:val="de-CH"/>
        </w:rPr>
        <w:tab/>
      </w:r>
      <w:r w:rsidRPr="00B645A3">
        <w:rPr>
          <w:lang w:val="de-CH"/>
        </w:rPr>
        <w:t>(95g)</w:t>
      </w:r>
    </w:p>
    <w:p w14:paraId="20C60184" w14:textId="79094CCA" w:rsidR="00B645A3" w:rsidRPr="00872371" w:rsidRDefault="00B645A3" w:rsidP="00B645A3">
      <w:pPr>
        <w:pStyle w:val="Equation"/>
        <w:rPr>
          <w:lang w:val="de-CH"/>
        </w:rPr>
      </w:pPr>
      <w:r>
        <w:rPr>
          <w:lang w:val="de-CH"/>
        </w:rPr>
        <w:tab/>
      </w:r>
      <w:r w:rsidRPr="00FF6749">
        <w:rPr>
          <w:lang w:val="de-CH"/>
        </w:rPr>
        <w:tab/>
      </w:r>
      <m:oMath>
        <m:sSub>
          <m:sSubPr>
            <m:ctrlPr>
              <w:rPr>
                <w:rFonts w:ascii="Cambria Math" w:hAnsi="Cambria Math"/>
                <w:i/>
              </w:rPr>
            </m:ctrlPr>
          </m:sSubPr>
          <m:e>
            <m:r>
              <w:rPr>
                <w:rFonts w:ascii="Cambria Math" w:hAnsi="Cambria Math"/>
              </w:rPr>
              <m:t>D</m:t>
            </m:r>
          </m:e>
          <m:sub>
            <m:r>
              <w:rPr>
                <w:rFonts w:ascii="Cambria Math" w:hAnsi="Cambria Math"/>
                <w:lang w:val="de-CH"/>
              </w:rPr>
              <m:t>3</m:t>
            </m:r>
          </m:sub>
        </m:sSub>
        <m:r>
          <w:rPr>
            <w:rFonts w:ascii="Cambria Math" w:hAnsi="Cambria Math"/>
            <w:lang w:val="de-CH"/>
          </w:rPr>
          <m:t>=</m:t>
        </m:r>
        <m:r>
          <m:rPr>
            <m:sty m:val="p"/>
          </m:rPr>
          <w:rPr>
            <w:rFonts w:ascii="Cambria Math" w:hAnsi="Cambria Math"/>
            <w:lang w:val="de-CH"/>
          </w:rPr>
          <m:t>0.001308</m:t>
        </m:r>
      </m:oMath>
      <w:r w:rsidRPr="00872371">
        <w:rPr>
          <w:lang w:val="de-CH"/>
        </w:rPr>
        <w:tab/>
        <w:t>(95h)</w:t>
      </w:r>
    </w:p>
    <w:p w14:paraId="316070C7" w14:textId="77777777" w:rsidR="00121D68" w:rsidRDefault="00121D68" w:rsidP="00121D68">
      <w:pPr>
        <w:rPr>
          <w:lang w:val="es-ES" w:eastAsia="zh-CN"/>
        </w:rPr>
      </w:pPr>
    </w:p>
    <w:p w14:paraId="5BD34FFE" w14:textId="77777777" w:rsidR="00121D68" w:rsidRDefault="00121D68" w:rsidP="00121D68">
      <w:pPr>
        <w:rPr>
          <w:lang w:val="es-ES" w:eastAsia="zh-CN"/>
        </w:rPr>
      </w:pPr>
    </w:p>
    <w:p w14:paraId="49780FFA" w14:textId="77777777" w:rsidR="00092218" w:rsidRDefault="00092218" w:rsidP="00121D68">
      <w:pPr>
        <w:rPr>
          <w:lang w:val="es-ES" w:eastAsia="zh-CN"/>
        </w:rPr>
      </w:pPr>
    </w:p>
    <w:p w14:paraId="4FFC44D9" w14:textId="77777777" w:rsidR="00092218" w:rsidRDefault="00092218" w:rsidP="00121D68">
      <w:pPr>
        <w:rPr>
          <w:lang w:val="es-ES" w:eastAsia="zh-CN"/>
        </w:rPr>
      </w:pPr>
    </w:p>
    <w:p w14:paraId="54B0AAF9" w14:textId="77777777" w:rsidR="00121D68" w:rsidRPr="00360A02" w:rsidRDefault="00121D68" w:rsidP="00121D68">
      <w:pPr>
        <w:pStyle w:val="AppendixNoTitle"/>
        <w:outlineLvl w:val="0"/>
        <w:rPr>
          <w:lang w:val="es-ES" w:eastAsia="zh-CN"/>
        </w:rPr>
      </w:pPr>
      <w:bookmarkStart w:id="224" w:name="_Toc164693790"/>
      <w:r w:rsidRPr="00360A02">
        <w:rPr>
          <w:rFonts w:hint="eastAsia"/>
          <w:lang w:val="en-GB" w:eastAsia="zh-CN"/>
        </w:rPr>
        <w:t>附件</w:t>
      </w:r>
      <w:r w:rsidRPr="00360A02">
        <w:rPr>
          <w:rFonts w:hint="eastAsia"/>
          <w:lang w:val="es-ES" w:eastAsia="zh-CN"/>
        </w:rPr>
        <w:t>1</w:t>
      </w:r>
      <w:r w:rsidRPr="00360A02">
        <w:rPr>
          <w:rFonts w:hint="eastAsia"/>
          <w:lang w:eastAsia="zh-CN"/>
        </w:rPr>
        <w:t>的</w:t>
      </w:r>
      <w:r w:rsidRPr="00360A02">
        <w:rPr>
          <w:lang w:val="es-ES" w:eastAsia="zh-CN"/>
        </w:rPr>
        <w:br/>
      </w:r>
      <w:r w:rsidRPr="00360A02">
        <w:rPr>
          <w:rFonts w:hint="eastAsia"/>
          <w:lang w:val="en-GB" w:eastAsia="zh-CN"/>
        </w:rPr>
        <w:t>后</w:t>
      </w:r>
      <w:proofErr w:type="gramStart"/>
      <w:r w:rsidRPr="00360A02">
        <w:rPr>
          <w:rFonts w:hint="eastAsia"/>
          <w:lang w:val="en-GB" w:eastAsia="zh-CN"/>
        </w:rPr>
        <w:t>附资料</w:t>
      </w:r>
      <w:proofErr w:type="gramEnd"/>
      <w:r w:rsidRPr="00360A02">
        <w:rPr>
          <w:lang w:val="es-ES" w:eastAsia="zh-CN"/>
        </w:rPr>
        <w:t>3</w:t>
      </w:r>
      <w:r w:rsidRPr="00360A02">
        <w:rPr>
          <w:lang w:val="es-ES" w:eastAsia="zh-CN"/>
        </w:rPr>
        <w:br/>
      </w:r>
      <w:r w:rsidRPr="00360A02">
        <w:rPr>
          <w:lang w:val="es-ES" w:eastAsia="zh-CN"/>
        </w:rPr>
        <w:br/>
      </w:r>
      <w:r w:rsidRPr="00360A02">
        <w:rPr>
          <w:rFonts w:hint="eastAsia"/>
          <w:lang w:val="en-GB" w:eastAsia="zh-CN"/>
        </w:rPr>
        <w:t>计算球形地球衍射损耗</w:t>
      </w:r>
      <w:proofErr w:type="spellStart"/>
      <w:r w:rsidRPr="00360A02">
        <w:rPr>
          <w:i/>
          <w:lang w:val="es-ES" w:eastAsia="zh-CN"/>
        </w:rPr>
        <w:t>L</w:t>
      </w:r>
      <w:r w:rsidRPr="00360A02">
        <w:rPr>
          <w:rFonts w:ascii="Times New Roman Bold" w:hAnsi="Times New Roman Bold"/>
          <w:i/>
          <w:vertAlign w:val="subscript"/>
          <w:lang w:val="es-ES" w:eastAsia="zh-CN"/>
        </w:rPr>
        <w:t>bulls</w:t>
      </w:r>
      <w:proofErr w:type="spellEnd"/>
      <w:r w:rsidRPr="00360A02">
        <w:rPr>
          <w:rFonts w:hint="eastAsia"/>
          <w:lang w:val="en-GB" w:eastAsia="zh-CN"/>
        </w:rPr>
        <w:t>的另一种方法</w:t>
      </w:r>
      <w:bookmarkEnd w:id="224"/>
      <w:r w:rsidRPr="00360A02">
        <w:rPr>
          <w:lang w:val="es-ES" w:eastAsia="zh-CN"/>
        </w:rPr>
        <w:t xml:space="preserve"> </w:t>
      </w:r>
    </w:p>
    <w:p w14:paraId="189BFB49" w14:textId="77777777" w:rsidR="00121D68" w:rsidRPr="00360A02" w:rsidRDefault="00121D68" w:rsidP="00121D68">
      <w:pPr>
        <w:spacing w:before="360"/>
        <w:ind w:firstLineChars="200" w:firstLine="480"/>
        <w:rPr>
          <w:lang w:val="en-GB" w:eastAsia="zh-CN"/>
        </w:rPr>
      </w:pPr>
      <w:r w:rsidRPr="00360A02">
        <w:rPr>
          <w:rFonts w:hint="eastAsia"/>
          <w:lang w:val="en-GB" w:eastAsia="zh-CN"/>
        </w:rPr>
        <w:t>本附件提供了一种不使用地形剖面分析来计算</w:t>
      </w:r>
      <w:proofErr w:type="spellStart"/>
      <w:r w:rsidRPr="00360A02">
        <w:rPr>
          <w:i/>
          <w:lang w:val="en-GB" w:eastAsia="zh-CN"/>
        </w:rPr>
        <w:t>L</w:t>
      </w:r>
      <w:r w:rsidRPr="00360A02">
        <w:rPr>
          <w:i/>
          <w:vertAlign w:val="subscript"/>
          <w:lang w:val="en-GB" w:eastAsia="zh-CN"/>
        </w:rPr>
        <w:t>bulls</w:t>
      </w:r>
      <w:proofErr w:type="spellEnd"/>
      <w:r w:rsidRPr="00360A02">
        <w:rPr>
          <w:rFonts w:hint="eastAsia"/>
          <w:lang w:val="en-GB" w:eastAsia="zh-CN"/>
        </w:rPr>
        <w:t>的替代方法。如果</w:t>
      </w:r>
      <w:r w:rsidRPr="00360A02">
        <w:rPr>
          <w:i/>
          <w:lang w:val="en-GB" w:eastAsia="zh-CN"/>
        </w:rPr>
        <w:t>d</w:t>
      </w:r>
      <w:r w:rsidRPr="00360A02">
        <w:rPr>
          <w:lang w:val="en-GB" w:eastAsia="zh-CN"/>
        </w:rPr>
        <w:t> &lt; </w:t>
      </w:r>
      <w:proofErr w:type="spellStart"/>
      <w:r w:rsidRPr="00360A02">
        <w:rPr>
          <w:i/>
          <w:lang w:val="en-GB" w:eastAsia="zh-CN"/>
        </w:rPr>
        <w:t>d</w:t>
      </w:r>
      <w:r w:rsidRPr="00360A02">
        <w:rPr>
          <w:i/>
          <w:vertAlign w:val="subscript"/>
          <w:lang w:val="en-GB" w:eastAsia="zh-CN"/>
        </w:rPr>
        <w:t>los</w:t>
      </w:r>
      <w:proofErr w:type="spellEnd"/>
      <w:r w:rsidRPr="00360A02">
        <w:rPr>
          <w:rFonts w:hint="eastAsia"/>
          <w:lang w:val="en-GB" w:eastAsia="zh-CN"/>
        </w:rPr>
        <w:t xml:space="preserve"> (</w:t>
      </w:r>
      <w:proofErr w:type="spellStart"/>
      <w:r w:rsidRPr="00360A02">
        <w:rPr>
          <w:rFonts w:hint="eastAsia"/>
          <w:lang w:val="en-GB" w:eastAsia="zh-CN"/>
        </w:rPr>
        <w:t>LoS</w:t>
      </w:r>
      <w:proofErr w:type="spellEnd"/>
      <w:r w:rsidRPr="00360A02">
        <w:rPr>
          <w:rFonts w:hint="eastAsia"/>
          <w:lang w:val="en-GB" w:eastAsia="zh-CN"/>
        </w:rPr>
        <w:t>)</w:t>
      </w:r>
      <w:r w:rsidRPr="00360A02">
        <w:rPr>
          <w:rFonts w:hint="eastAsia"/>
          <w:lang w:val="en-GB" w:eastAsia="zh-CN"/>
        </w:rPr>
        <w:t>，</w:t>
      </w:r>
      <w:proofErr w:type="gramStart"/>
      <w:r w:rsidRPr="00360A02">
        <w:rPr>
          <w:rFonts w:hint="eastAsia"/>
          <w:lang w:val="en-GB" w:eastAsia="zh-CN"/>
        </w:rPr>
        <w:t>用距离</w:t>
      </w:r>
      <w:proofErr w:type="gramEnd"/>
      <w:r w:rsidRPr="00360A02">
        <w:rPr>
          <w:position w:val="-12"/>
        </w:rPr>
        <w:object w:dxaOrig="380" w:dyaOrig="360" w14:anchorId="41587675">
          <v:shape id="_x0000_i1152" type="#_x0000_t75" style="width:14.5pt;height:21.5pt" o:ole="">
            <v:imagedata r:id="rId269" o:title=""/>
          </v:shape>
          <o:OLEObject Type="Embed" ProgID="Equation.3" ShapeID="_x0000_i1152" DrawAspect="Content" ObjectID="_1775544770" r:id="rId270"/>
        </w:object>
      </w:r>
      <w:r w:rsidRPr="00360A02">
        <w:rPr>
          <w:lang w:val="en-GB" w:eastAsia="zh-CN"/>
        </w:rPr>
        <w:t xml:space="preserve"> </w:t>
      </w:r>
      <w:r w:rsidRPr="00360A02">
        <w:rPr>
          <w:rFonts w:hint="eastAsia"/>
          <w:lang w:val="en-GB" w:eastAsia="zh-CN"/>
        </w:rPr>
        <w:t>(</w:t>
      </w:r>
      <w:r w:rsidRPr="00360A02">
        <w:rPr>
          <w:rFonts w:hint="eastAsia"/>
          <w:lang w:val="en-GB" w:eastAsia="zh-CN"/>
        </w:rPr>
        <w:t>公式</w:t>
      </w:r>
      <w:r w:rsidRPr="00360A02">
        <w:rPr>
          <w:rFonts w:hint="eastAsia"/>
          <w:lang w:val="en-GB" w:eastAsia="zh-CN"/>
        </w:rPr>
        <w:t>(2</w:t>
      </w:r>
      <w:r w:rsidRPr="00360A02">
        <w:rPr>
          <w:lang w:val="en-GB" w:eastAsia="zh-CN"/>
        </w:rPr>
        <w:t>4a))</w:t>
      </w:r>
      <w:r w:rsidRPr="00360A02">
        <w:rPr>
          <w:rFonts w:hint="eastAsia"/>
          <w:lang w:val="en-GB" w:eastAsia="zh-CN"/>
        </w:rPr>
        <w:t>计算弯曲地球路径和天线间射线之间的最小间隙高度</w:t>
      </w:r>
      <w:proofErr w:type="spellStart"/>
      <w:r w:rsidRPr="00360A02">
        <w:rPr>
          <w:i/>
          <w:lang w:val="en-GB" w:eastAsia="zh-CN"/>
        </w:rPr>
        <w:t>h</w:t>
      </w:r>
      <w:r w:rsidRPr="00360A02">
        <w:rPr>
          <w:i/>
          <w:vertAlign w:val="subscript"/>
          <w:lang w:val="en-GB" w:eastAsia="zh-CN"/>
        </w:rPr>
        <w:t>se</w:t>
      </w:r>
      <w:proofErr w:type="spellEnd"/>
      <w:r w:rsidRPr="00360A02">
        <w:rPr>
          <w:lang w:val="en-GB" w:eastAsia="zh-CN"/>
        </w:rPr>
        <w:t xml:space="preserve"> </w:t>
      </w:r>
      <w:r w:rsidRPr="00360A02">
        <w:rPr>
          <w:rFonts w:hint="eastAsia"/>
          <w:lang w:val="en-GB" w:eastAsia="zh-CN"/>
        </w:rPr>
        <w:t>(</w:t>
      </w:r>
      <w:r w:rsidRPr="00360A02">
        <w:rPr>
          <w:rFonts w:hint="eastAsia"/>
          <w:lang w:val="en-GB" w:eastAsia="zh-CN"/>
        </w:rPr>
        <w:t>公式</w:t>
      </w:r>
      <w:r w:rsidRPr="00360A02">
        <w:rPr>
          <w:rFonts w:hint="eastAsia"/>
          <w:lang w:val="en-GB" w:eastAsia="zh-CN"/>
        </w:rPr>
        <w:t>(23)</w:t>
      </w:r>
      <w:r w:rsidRPr="00360A02">
        <w:rPr>
          <w:lang w:val="en-GB" w:eastAsia="zh-CN"/>
        </w:rPr>
        <w:t>)</w:t>
      </w:r>
      <w:r w:rsidRPr="00360A02">
        <w:rPr>
          <w:rFonts w:hint="eastAsia"/>
          <w:lang w:val="en-GB" w:eastAsia="zh-CN"/>
        </w:rPr>
        <w:t>的衍射参数：</w:t>
      </w:r>
    </w:p>
    <w:p w14:paraId="6BDE416E" w14:textId="77777777" w:rsidR="00B645A3" w:rsidRPr="00CB1D8D" w:rsidRDefault="00B645A3" w:rsidP="00B645A3">
      <w:pPr>
        <w:pStyle w:val="Equation"/>
      </w:pPr>
      <w:r w:rsidRPr="00CB1D8D">
        <w:rPr>
          <w:lang w:eastAsia="zh-CN"/>
        </w:rPr>
        <w:tab/>
      </w:r>
      <w:r w:rsidRPr="00CB1D8D">
        <w:rPr>
          <w:lang w:eastAsia="zh-CN"/>
        </w:rPr>
        <w:tab/>
      </w:r>
      <m:oMath>
        <m:sSub>
          <m:sSubPr>
            <m:ctrlPr>
              <w:rPr>
                <w:rFonts w:ascii="Cambria Math" w:hAnsi="Cambria Math"/>
                <w:i/>
              </w:rPr>
            </m:ctrlPr>
          </m:sSubPr>
          <m:e>
            <m:r>
              <w:rPr>
                <w:rFonts w:ascii="Cambria Math" w:hAnsi="Cambria Math"/>
              </w:rPr>
              <m:t>v</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se</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0.002d</m:t>
                </m:r>
              </m:num>
              <m:den>
                <m:sSub>
                  <m:sSubPr>
                    <m:ctrlPr>
                      <w:rPr>
                        <w:rFonts w:ascii="Cambria Math" w:hAnsi="Cambria Math"/>
                        <w:i/>
                      </w:rPr>
                    </m:ctrlPr>
                  </m:sSubPr>
                  <m:e>
                    <m:r>
                      <m:rPr>
                        <m:sty m:val="p"/>
                      </m:rPr>
                      <w:rPr>
                        <w:rFonts w:ascii="Cambria Math" w:hAnsi="Cambria Math"/>
                      </w:rPr>
                      <m:t>λ</m:t>
                    </m:r>
                    <m:r>
                      <w:rPr>
                        <w:rFonts w:ascii="Cambria Math" w:hAnsi="Cambria Math"/>
                      </w:rPr>
                      <m:t>d</m:t>
                    </m:r>
                  </m:e>
                  <m:sub>
                    <m:r>
                      <w:rPr>
                        <w:rFonts w:ascii="Cambria Math" w:hAnsi="Cambria Math"/>
                      </w:rPr>
                      <m:t>sel</m:t>
                    </m:r>
                  </m:sub>
                </m:sSub>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sel</m:t>
                        </m:r>
                      </m:sub>
                    </m:sSub>
                  </m:e>
                </m:d>
              </m:den>
            </m:f>
          </m:e>
        </m:rad>
      </m:oMath>
      <w:r w:rsidRPr="00CB1D8D">
        <w:tab/>
        <w:t>(96)</w:t>
      </w:r>
    </w:p>
    <w:p w14:paraId="356BEAAE" w14:textId="77777777" w:rsidR="00121D68" w:rsidRPr="00360A02" w:rsidRDefault="00121D68" w:rsidP="00121D68">
      <w:pPr>
        <w:ind w:firstLineChars="200" w:firstLine="480"/>
        <w:rPr>
          <w:lang w:val="en-GB" w:eastAsia="zh-CN"/>
        </w:rPr>
      </w:pPr>
      <w:r w:rsidRPr="00360A02">
        <w:rPr>
          <w:rFonts w:hint="eastAsia"/>
          <w:lang w:val="en-GB" w:eastAsia="zh-CN"/>
        </w:rPr>
        <w:t>这一点的刀刃（</w:t>
      </w:r>
      <w:r w:rsidRPr="00360A02">
        <w:rPr>
          <w:lang w:val="en-GB" w:eastAsia="zh-CN"/>
        </w:rPr>
        <w:t>knife-edge</w:t>
      </w:r>
      <w:r w:rsidRPr="00360A02">
        <w:rPr>
          <w:rFonts w:hint="eastAsia"/>
          <w:lang w:val="en-GB" w:eastAsia="zh-CN"/>
        </w:rPr>
        <w:t>）损耗由下式给出：</w:t>
      </w:r>
    </w:p>
    <w:p w14:paraId="147708E2" w14:textId="7533661A" w:rsidR="00B645A3" w:rsidRPr="0086429F" w:rsidRDefault="00B645A3" w:rsidP="00B645A3">
      <w:pPr>
        <w:pStyle w:val="Equation"/>
        <w:tabs>
          <w:tab w:val="left" w:pos="550"/>
        </w:tabs>
        <w:rPr>
          <w:lang w:val="de-CH"/>
        </w:rPr>
      </w:pPr>
      <w:r w:rsidRPr="00CB1D8D">
        <w:rPr>
          <w:lang w:eastAsia="zh-CN"/>
        </w:rPr>
        <w:tab/>
      </w:r>
      <w:r>
        <w:rPr>
          <w:lang w:eastAsia="zh-CN"/>
        </w:rPr>
        <w:tab/>
      </w:r>
      <w:r>
        <w:rPr>
          <w:lang w:eastAsia="zh-CN"/>
        </w:rPr>
        <w:tab/>
      </w:r>
      <m:oMath>
        <m:sSub>
          <m:sSubPr>
            <m:ctrlPr>
              <w:rPr>
                <w:rFonts w:ascii="Cambria Math" w:hAnsi="Cambria Math"/>
                <w:i/>
              </w:rPr>
            </m:ctrlPr>
          </m:sSubPr>
          <m:e>
            <m:r>
              <w:rPr>
                <w:rFonts w:ascii="Cambria Math" w:hAnsi="Cambria Math"/>
              </w:rPr>
              <m:t>L</m:t>
            </m:r>
          </m:e>
          <m:sub>
            <m:r>
              <w:rPr>
                <w:rFonts w:ascii="Cambria Math" w:hAnsi="Cambria Math"/>
              </w:rPr>
              <m:t>us</m:t>
            </m:r>
          </m:sub>
        </m:sSub>
        <m:r>
          <w:rPr>
            <w:rFonts w:ascii="Cambria Math" w:hAnsi="Cambria Math"/>
            <w:lang w:val="de-CH"/>
          </w:rPr>
          <m:t>=</m:t>
        </m:r>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ν</m:t>
                </m:r>
              </m:e>
              <m:sub>
                <m:r>
                  <m:rPr>
                    <m:sty m:val="p"/>
                  </m:rPr>
                  <w:rPr>
                    <w:rFonts w:ascii="Cambria Math" w:hAnsi="Cambria Math"/>
                    <w:lang w:val="de-CH"/>
                  </w:rPr>
                  <m:t>max</m:t>
                </m:r>
              </m:sub>
            </m:sSub>
          </m:e>
        </m:d>
      </m:oMath>
      <w:r w:rsidRPr="00695079">
        <w:rPr>
          <w:lang w:val="de-CH"/>
        </w:rPr>
        <w:t>                </w:t>
      </w:r>
      <w:r w:rsidRPr="0086429F">
        <w:rPr>
          <w:lang w:val="de-CH"/>
        </w:rPr>
        <w:t>dB</w:t>
      </w:r>
      <w:r w:rsidRPr="0086429F">
        <w:rPr>
          <w:lang w:val="de-CH"/>
        </w:rPr>
        <w:tab/>
        <w:t>(97)</w:t>
      </w:r>
    </w:p>
    <w:p w14:paraId="70DB0E8B" w14:textId="77777777" w:rsidR="00121D68" w:rsidRPr="00360A02" w:rsidRDefault="00121D68" w:rsidP="00121D68">
      <w:pPr>
        <w:ind w:firstLineChars="200" w:firstLine="480"/>
        <w:rPr>
          <w:lang w:eastAsia="zh-CN"/>
        </w:rPr>
      </w:pPr>
      <w:r w:rsidRPr="00360A02">
        <w:rPr>
          <w:rFonts w:hint="eastAsia"/>
          <w:lang w:val="en-GB" w:eastAsia="zh-CN"/>
        </w:rPr>
        <w:t>如果</w:t>
      </w:r>
      <w:r w:rsidRPr="00360A02">
        <w:rPr>
          <w:i/>
          <w:lang w:eastAsia="zh-CN"/>
        </w:rPr>
        <w:t>d</w:t>
      </w:r>
      <w:r w:rsidRPr="00360A02">
        <w:rPr>
          <w:lang w:eastAsia="zh-CN"/>
        </w:rPr>
        <w:t> ≥ </w:t>
      </w:r>
      <w:proofErr w:type="spellStart"/>
      <w:r w:rsidRPr="00360A02">
        <w:rPr>
          <w:i/>
          <w:lang w:eastAsia="zh-CN"/>
        </w:rPr>
        <w:t>d</w:t>
      </w:r>
      <w:r w:rsidRPr="00360A02">
        <w:rPr>
          <w:i/>
          <w:vertAlign w:val="subscript"/>
          <w:lang w:eastAsia="zh-CN"/>
        </w:rPr>
        <w:t>los</w:t>
      </w:r>
      <w:proofErr w:type="spellEnd"/>
      <w:r w:rsidRPr="00360A02">
        <w:rPr>
          <w:rFonts w:hint="eastAsia"/>
          <w:lang w:eastAsia="zh-CN"/>
        </w:rPr>
        <w:t xml:space="preserve"> (</w:t>
      </w:r>
      <w:r w:rsidRPr="00360A02">
        <w:rPr>
          <w:rFonts w:hint="eastAsia"/>
          <w:lang w:val="en-GB" w:eastAsia="zh-CN"/>
        </w:rPr>
        <w:t>非视距</w:t>
      </w:r>
      <w:r w:rsidRPr="00360A02">
        <w:rPr>
          <w:rFonts w:hint="eastAsia"/>
          <w:lang w:eastAsia="zh-CN"/>
        </w:rPr>
        <w:t>(NLOS))</w:t>
      </w:r>
      <w:r w:rsidRPr="00360A02">
        <w:rPr>
          <w:rFonts w:hint="eastAsia"/>
          <w:lang w:eastAsia="zh-CN"/>
        </w:rPr>
        <w:t>，由要</w:t>
      </w:r>
      <w:r w:rsidRPr="00360A02">
        <w:rPr>
          <w:rFonts w:hint="eastAsia"/>
          <w:lang w:val="en-GB" w:eastAsia="zh-CN"/>
        </w:rPr>
        <w:t>找到从发射机天线到弯曲地球路径线的最高斜率。</w:t>
      </w:r>
    </w:p>
    <w:p w14:paraId="1EC9CCA8" w14:textId="77777777" w:rsidR="00121D68" w:rsidRPr="00360A02" w:rsidRDefault="00121D68" w:rsidP="00121D68">
      <w:pPr>
        <w:pStyle w:val="Equation"/>
        <w:rPr>
          <w:lang w:eastAsia="zh-CN"/>
        </w:rPr>
      </w:pPr>
      <w:r w:rsidRPr="00360A02">
        <w:rPr>
          <w:lang w:eastAsia="zh-CN"/>
        </w:rPr>
        <w:tab/>
      </w:r>
      <w:r w:rsidRPr="00360A02">
        <w:rPr>
          <w:lang w:eastAsia="zh-CN"/>
        </w:rPr>
        <w:tab/>
      </w:r>
      <w:r w:rsidRPr="00360A02">
        <w:object w:dxaOrig="2880" w:dyaOrig="440" w14:anchorId="6B4433FE">
          <v:shape id="_x0000_i1153" type="#_x0000_t75" style="width:2in;height:21.5pt" o:ole="">
            <v:imagedata r:id="rId271" o:title=""/>
          </v:shape>
          <o:OLEObject Type="Embed" ProgID="Equation.3" ShapeID="_x0000_i1153" DrawAspect="Content" ObjectID="_1775544771" r:id="rId272"/>
        </w:object>
      </w:r>
      <w:r w:rsidRPr="00360A02">
        <w:rPr>
          <w:lang w:eastAsia="zh-CN"/>
        </w:rPr>
        <w:t>                </w:t>
      </w:r>
      <w:proofErr w:type="gramStart"/>
      <w:r w:rsidRPr="00360A02">
        <w:rPr>
          <w:lang w:eastAsia="zh-CN"/>
        </w:rPr>
        <w:t>m</w:t>
      </w:r>
      <w:proofErr w:type="gramEnd"/>
      <w:r w:rsidRPr="00360A02">
        <w:rPr>
          <w:lang w:eastAsia="zh-CN"/>
        </w:rPr>
        <w:t>/km</w:t>
      </w:r>
      <w:r w:rsidRPr="00360A02">
        <w:rPr>
          <w:lang w:eastAsia="zh-CN"/>
        </w:rPr>
        <w:tab/>
        <w:t>(98)</w:t>
      </w:r>
    </w:p>
    <w:p w14:paraId="3EBCFAB6" w14:textId="77777777" w:rsidR="00121D68" w:rsidRPr="00360A02" w:rsidRDefault="00121D68" w:rsidP="00121D68">
      <w:pPr>
        <w:ind w:firstLineChars="200" w:firstLine="480"/>
        <w:rPr>
          <w:lang w:eastAsia="zh-CN"/>
        </w:rPr>
      </w:pPr>
      <w:r w:rsidRPr="00360A02">
        <w:rPr>
          <w:rFonts w:hint="eastAsia"/>
          <w:lang w:val="en-GB" w:eastAsia="zh-CN"/>
        </w:rPr>
        <w:t>然后找到从接收机天线到弯曲地球路径线的最高斜率。</w:t>
      </w:r>
    </w:p>
    <w:p w14:paraId="72EADC00" w14:textId="77777777" w:rsidR="00121D68" w:rsidRPr="00360A02" w:rsidRDefault="00121D68" w:rsidP="00121D68">
      <w:pPr>
        <w:pStyle w:val="Equation"/>
        <w:rPr>
          <w:lang w:val="en-GB" w:eastAsia="zh-CN"/>
        </w:rPr>
      </w:pPr>
      <w:r w:rsidRPr="00360A02">
        <w:rPr>
          <w:lang w:eastAsia="zh-CN"/>
        </w:rPr>
        <w:tab/>
      </w:r>
      <w:r w:rsidRPr="00360A02">
        <w:rPr>
          <w:lang w:eastAsia="zh-CN"/>
        </w:rPr>
        <w:tab/>
      </w:r>
      <w:r w:rsidRPr="00360A02">
        <w:object w:dxaOrig="2920" w:dyaOrig="440" w14:anchorId="328B886B">
          <v:shape id="_x0000_i1154" type="#_x0000_t75" style="width:2in;height:21.5pt" o:ole="">
            <v:imagedata r:id="rId273" o:title=""/>
          </v:shape>
          <o:OLEObject Type="Embed" ProgID="Equation.3" ShapeID="_x0000_i1154" DrawAspect="Content" ObjectID="_1775544772" r:id="rId274"/>
        </w:object>
      </w:r>
      <w:r w:rsidRPr="00360A02">
        <w:rPr>
          <w:lang w:val="en-GB" w:eastAsia="zh-CN"/>
        </w:rPr>
        <w:t>                m/km</w:t>
      </w:r>
      <w:r w:rsidRPr="00360A02">
        <w:rPr>
          <w:lang w:val="en-GB" w:eastAsia="zh-CN"/>
        </w:rPr>
        <w:tab/>
        <w:t>(99)</w:t>
      </w:r>
    </w:p>
    <w:p w14:paraId="3706DB92" w14:textId="77777777" w:rsidR="00121D68" w:rsidRPr="00360A02" w:rsidRDefault="00121D68" w:rsidP="00121D68">
      <w:pPr>
        <w:ind w:firstLineChars="200" w:firstLine="480"/>
        <w:rPr>
          <w:lang w:val="en-GB" w:eastAsia="zh-CN"/>
        </w:rPr>
      </w:pPr>
      <w:r w:rsidRPr="00360A02">
        <w:rPr>
          <w:rFonts w:hint="eastAsia"/>
          <w:lang w:val="en-GB" w:eastAsia="zh-CN"/>
        </w:rPr>
        <w:t>使用这两个斜率来计算布林顿点：</w:t>
      </w:r>
    </w:p>
    <w:p w14:paraId="446571D8" w14:textId="532D9334" w:rsidR="00121D68" w:rsidRDefault="00121D68" w:rsidP="003C0F1B">
      <w:pPr>
        <w:pStyle w:val="Equation"/>
        <w:rPr>
          <w:lang w:val="en-GB" w:eastAsia="zh-CN"/>
        </w:rPr>
      </w:pPr>
      <w:r w:rsidRPr="00360A02">
        <w:rPr>
          <w:lang w:val="en-GB" w:eastAsia="zh-CN"/>
        </w:rPr>
        <w:tab/>
      </w:r>
      <w:r w:rsidRPr="00360A02">
        <w:rPr>
          <w:lang w:val="en-GB" w:eastAsia="zh-CN"/>
        </w:rPr>
        <w:tab/>
      </w:r>
      <w:r w:rsidRPr="00360A02">
        <w:object w:dxaOrig="2340" w:dyaOrig="660" w14:anchorId="2DFD2F23">
          <v:shape id="_x0000_i1155" type="#_x0000_t75" style="width:122.5pt;height:36pt" o:ole="">
            <v:imagedata r:id="rId275" o:title=""/>
          </v:shape>
          <o:OLEObject Type="Embed" ProgID="Equation.3" ShapeID="_x0000_i1155" DrawAspect="Content" ObjectID="_1775544773" r:id="rId276"/>
        </w:object>
      </w:r>
      <w:r w:rsidRPr="00360A02">
        <w:rPr>
          <w:lang w:val="en-GB" w:eastAsia="zh-CN"/>
        </w:rPr>
        <w:t>                km</w:t>
      </w:r>
      <w:r w:rsidRPr="00360A02">
        <w:rPr>
          <w:lang w:val="en-GB" w:eastAsia="zh-CN"/>
        </w:rPr>
        <w:tab/>
        <w:t>(100)</w:t>
      </w:r>
    </w:p>
    <w:p w14:paraId="02CD557F" w14:textId="77777777" w:rsidR="00121D68" w:rsidRPr="00360A02" w:rsidRDefault="00121D68" w:rsidP="00434AA8">
      <w:pPr>
        <w:keepNext/>
        <w:keepLines/>
        <w:ind w:firstLineChars="200" w:firstLine="480"/>
        <w:rPr>
          <w:lang w:val="en-GB" w:eastAsia="zh-CN"/>
        </w:rPr>
      </w:pPr>
      <w:r w:rsidRPr="00360A02">
        <w:rPr>
          <w:rFonts w:hint="eastAsia"/>
          <w:lang w:val="en-GB" w:eastAsia="zh-CN"/>
        </w:rPr>
        <w:lastRenderedPageBreak/>
        <w:t>计算布灵顿点的衍射参数</w:t>
      </w:r>
      <w:r w:rsidRPr="00360A02">
        <w:sym w:font="Symbol" w:char="F06E"/>
      </w:r>
      <w:r w:rsidRPr="00360A02">
        <w:rPr>
          <w:i/>
          <w:vertAlign w:val="subscript"/>
          <w:lang w:val="en-GB" w:eastAsia="zh-CN"/>
        </w:rPr>
        <w:t>s</w:t>
      </w:r>
      <w:r w:rsidRPr="00360A02">
        <w:rPr>
          <w:rFonts w:hint="eastAsia"/>
          <w:lang w:val="en-GB" w:eastAsia="zh-CN"/>
        </w:rPr>
        <w:t>：</w:t>
      </w:r>
    </w:p>
    <w:p w14:paraId="1A559D70" w14:textId="77777777" w:rsidR="00121D68" w:rsidRDefault="00121D68" w:rsidP="00121D68">
      <w:pPr>
        <w:pStyle w:val="Equation"/>
        <w:rPr>
          <w:lang w:val="en-GB" w:eastAsia="zh-CN"/>
        </w:rPr>
      </w:pPr>
      <w:r w:rsidRPr="00360A02">
        <w:rPr>
          <w:lang w:val="en-GB" w:eastAsia="zh-CN"/>
        </w:rPr>
        <w:tab/>
      </w:r>
      <w:r w:rsidRPr="00360A02">
        <w:rPr>
          <w:lang w:val="en-GB" w:eastAsia="zh-CN"/>
        </w:rPr>
        <w:tab/>
      </w:r>
      <w:r w:rsidRPr="00360A02">
        <w:object w:dxaOrig="5500" w:dyaOrig="800" w14:anchorId="65062961">
          <v:shape id="_x0000_i1156" type="#_x0000_t75" style="width:273.5pt;height:36pt" o:ole="">
            <v:imagedata r:id="rId277" o:title=""/>
          </v:shape>
          <o:OLEObject Type="Embed" ProgID="Equation.3" ShapeID="_x0000_i1156" DrawAspect="Content" ObjectID="_1775544774" r:id="rId278"/>
        </w:object>
      </w:r>
      <w:r w:rsidRPr="00360A02">
        <w:rPr>
          <w:lang w:val="en-GB" w:eastAsia="zh-CN"/>
        </w:rPr>
        <w:tab/>
        <w:t>(101)</w:t>
      </w:r>
    </w:p>
    <w:p w14:paraId="6185A349" w14:textId="77777777" w:rsidR="00121D68" w:rsidRPr="00360A02" w:rsidRDefault="00121D68" w:rsidP="00121D68">
      <w:pPr>
        <w:ind w:firstLineChars="200" w:firstLine="480"/>
        <w:rPr>
          <w:lang w:val="en-GB" w:eastAsia="zh-CN"/>
        </w:rPr>
      </w:pPr>
      <w:r w:rsidRPr="00360A02">
        <w:rPr>
          <w:rFonts w:hint="eastAsia"/>
          <w:lang w:val="en-GB" w:eastAsia="zh-CN"/>
        </w:rPr>
        <w:t>这一点的刀刃损耗由下式给出：</w:t>
      </w:r>
    </w:p>
    <w:p w14:paraId="340B1F34" w14:textId="2903255B" w:rsidR="00B645A3" w:rsidRPr="00CB1D8D" w:rsidRDefault="00B645A3" w:rsidP="00B645A3">
      <w:pPr>
        <w:pStyle w:val="Equation"/>
        <w:rPr>
          <w:lang w:eastAsia="zh-CN"/>
        </w:rPr>
      </w:pPr>
      <w:r w:rsidRPr="00CB1D8D">
        <w:rPr>
          <w:lang w:eastAsia="zh-CN"/>
        </w:rPr>
        <w:tab/>
      </w:r>
      <w:r w:rsidRPr="00CB1D8D">
        <w:rPr>
          <w:lang w:eastAsia="zh-CN"/>
        </w:rPr>
        <w:tab/>
      </w:r>
      <m:oMath>
        <m:sSub>
          <m:sSubPr>
            <m:ctrlPr>
              <w:rPr>
                <w:rFonts w:ascii="Cambria Math" w:hAnsi="Cambria Math"/>
                <w:i/>
              </w:rPr>
            </m:ctrlPr>
          </m:sSubPr>
          <m:e>
            <m:r>
              <w:rPr>
                <w:rFonts w:ascii="Cambria Math" w:hAnsi="Cambria Math"/>
                <w:lang w:eastAsia="zh-CN"/>
              </w:rPr>
              <m:t>L</m:t>
            </m:r>
          </m:e>
          <m:sub>
            <m:r>
              <w:rPr>
                <w:rFonts w:ascii="Cambria Math" w:hAnsi="Cambria Math"/>
                <w:lang w:eastAsia="zh-CN"/>
              </w:rPr>
              <m:t>us</m:t>
            </m:r>
          </m:sub>
        </m:sSub>
        <m:r>
          <w:rPr>
            <w:rFonts w:ascii="Cambria Math" w:hAnsi="Cambria Math"/>
            <w:lang w:eastAsia="zh-CN"/>
          </w:rPr>
          <m:t>=J</m:t>
        </m:r>
        <m:d>
          <m:dPr>
            <m:ctrlPr>
              <w:rPr>
                <w:rFonts w:ascii="Cambria Math" w:hAnsi="Cambria Math"/>
                <w:i/>
              </w:rPr>
            </m:ctrlPr>
          </m:dPr>
          <m:e>
            <m:sSub>
              <m:sSubPr>
                <m:ctrlPr>
                  <w:rPr>
                    <w:rFonts w:ascii="Cambria Math" w:hAnsi="Cambria Math"/>
                    <w:i/>
                  </w:rPr>
                </m:ctrlPr>
              </m:sSubPr>
              <m:e>
                <m:r>
                  <w:rPr>
                    <w:rFonts w:ascii="Cambria Math" w:hAnsi="Cambria Math"/>
                    <w:lang w:eastAsia="zh-CN"/>
                  </w:rPr>
                  <m:t>v</m:t>
                </m:r>
              </m:e>
              <m:sub>
                <m:r>
                  <w:rPr>
                    <w:rFonts w:ascii="Cambria Math" w:hAnsi="Cambria Math"/>
                    <w:lang w:eastAsia="zh-CN"/>
                  </w:rPr>
                  <m:t>s</m:t>
                </m:r>
              </m:sub>
            </m:sSub>
          </m:e>
        </m:d>
      </m:oMath>
      <w:r w:rsidRPr="008F7A14">
        <w:rPr>
          <w:lang w:eastAsia="zh-CN"/>
        </w:rPr>
        <w:t>                </w:t>
      </w:r>
      <w:proofErr w:type="gramStart"/>
      <w:r w:rsidRPr="008F7A14">
        <w:rPr>
          <w:lang w:eastAsia="zh-CN"/>
        </w:rPr>
        <w:t>dB</w:t>
      </w:r>
      <w:proofErr w:type="gramEnd"/>
      <w:r w:rsidRPr="008F7A14">
        <w:rPr>
          <w:lang w:eastAsia="zh-CN"/>
        </w:rPr>
        <w:tab/>
        <w:t>(</w:t>
      </w:r>
      <w:r w:rsidRPr="00CB1D8D">
        <w:rPr>
          <w:lang w:eastAsia="zh-CN"/>
        </w:rPr>
        <w:t>102)</w:t>
      </w:r>
    </w:p>
    <w:p w14:paraId="5554DD31" w14:textId="77777777" w:rsidR="00121D68" w:rsidRPr="008E6BE8" w:rsidRDefault="00121D68" w:rsidP="00121D68">
      <w:pPr>
        <w:keepNext/>
        <w:ind w:firstLineChars="200" w:firstLine="480"/>
        <w:rPr>
          <w:rFonts w:ascii="Calibri" w:hAnsi="Calibri" w:cs="Calibri"/>
          <w:b/>
          <w:lang w:val="en-GB" w:eastAsia="zh-CN"/>
        </w:rPr>
      </w:pPr>
      <w:r w:rsidRPr="00360A02">
        <w:rPr>
          <w:rFonts w:hint="eastAsia"/>
          <w:lang w:val="en-GB" w:eastAsia="zh-CN"/>
        </w:rPr>
        <w:t>对于使用公式</w:t>
      </w:r>
      <w:r w:rsidRPr="00360A02">
        <w:rPr>
          <w:rFonts w:hint="eastAsia"/>
          <w:lang w:val="en-GB" w:eastAsia="zh-CN"/>
        </w:rPr>
        <w:t>(</w:t>
      </w:r>
      <w:r w:rsidRPr="00360A02">
        <w:rPr>
          <w:lang w:val="en-GB" w:eastAsia="zh-CN"/>
        </w:rPr>
        <w:t>97</w:t>
      </w:r>
      <w:r w:rsidRPr="00360A02">
        <w:rPr>
          <w:rFonts w:hint="eastAsia"/>
          <w:lang w:val="en-GB" w:eastAsia="zh-CN"/>
        </w:rPr>
        <w:t>)</w:t>
      </w:r>
      <w:r w:rsidRPr="00360A02">
        <w:rPr>
          <w:rFonts w:hint="eastAsia"/>
          <w:lang w:val="en-GB" w:eastAsia="zh-CN"/>
        </w:rPr>
        <w:t>或公式</w:t>
      </w:r>
      <w:r w:rsidRPr="00360A02">
        <w:rPr>
          <w:rFonts w:hint="eastAsia"/>
          <w:lang w:val="en-GB" w:eastAsia="zh-CN"/>
        </w:rPr>
        <w:t>(1</w:t>
      </w:r>
      <w:r w:rsidRPr="00360A02">
        <w:rPr>
          <w:lang w:val="en-GB" w:eastAsia="zh-CN"/>
        </w:rPr>
        <w:t>02</w:t>
      </w:r>
      <w:r w:rsidRPr="00360A02">
        <w:rPr>
          <w:rFonts w:hint="eastAsia"/>
          <w:lang w:val="en-GB" w:eastAsia="zh-CN"/>
        </w:rPr>
        <w:t>)</w:t>
      </w:r>
      <w:r w:rsidRPr="00360A02">
        <w:rPr>
          <w:rFonts w:hint="eastAsia"/>
          <w:lang w:val="en-GB" w:eastAsia="zh-CN"/>
        </w:rPr>
        <w:t>计算的</w:t>
      </w:r>
      <w:r w:rsidRPr="00360A02">
        <w:rPr>
          <w:i/>
          <w:lang w:val="en-GB" w:eastAsia="zh-CN"/>
        </w:rPr>
        <w:t>L</w:t>
      </w:r>
      <w:r w:rsidRPr="00360A02">
        <w:rPr>
          <w:i/>
          <w:vertAlign w:val="subscript"/>
          <w:lang w:val="en-GB" w:eastAsia="zh-CN"/>
        </w:rPr>
        <w:t>us</w:t>
      </w:r>
      <w:r w:rsidRPr="00360A02">
        <w:rPr>
          <w:rFonts w:hint="eastAsia"/>
          <w:lang w:val="en-GB" w:eastAsia="zh-CN"/>
        </w:rPr>
        <w:t>，平滑路径的布林顿</w:t>
      </w:r>
      <w:r w:rsidRPr="008E6BE8">
        <w:rPr>
          <w:rFonts w:hint="eastAsia"/>
          <w:lang w:val="en-GB" w:eastAsia="zh-CN"/>
        </w:rPr>
        <w:t>衍射损耗由下式给出：</w:t>
      </w:r>
    </w:p>
    <w:p w14:paraId="33B6935E" w14:textId="77777777" w:rsidR="00121D68" w:rsidRPr="00AE02E1" w:rsidRDefault="00121D68" w:rsidP="00121D68">
      <w:pPr>
        <w:pStyle w:val="Equation"/>
      </w:pPr>
      <w:r w:rsidRPr="008E6BE8">
        <w:rPr>
          <w:lang w:val="en-GB" w:eastAsia="zh-CN"/>
        </w:rPr>
        <w:tab/>
      </w:r>
      <w:r w:rsidRPr="008E6BE8">
        <w:rPr>
          <w:lang w:val="en-GB" w:eastAsia="zh-CN"/>
        </w:rPr>
        <w:tab/>
      </w:r>
      <w:r w:rsidRPr="008E6BE8">
        <w:object w:dxaOrig="4020" w:dyaOrig="720" w14:anchorId="7CCC9689">
          <v:shape id="_x0000_i1157" type="#_x0000_t75" style="width:193.95pt;height:36pt" o:ole="">
            <v:imagedata r:id="rId279" o:title=""/>
          </v:shape>
          <o:OLEObject Type="Embed" ProgID="Equation.3" ShapeID="_x0000_i1157" DrawAspect="Content" ObjectID="_1775544775" r:id="rId280"/>
        </w:object>
      </w:r>
      <w:r w:rsidRPr="008E6BE8">
        <w:tab/>
        <w:t>(103</w:t>
      </w:r>
      <w:r w:rsidRPr="00360A02">
        <w:t>)</w:t>
      </w:r>
    </w:p>
    <w:p w14:paraId="5876A9DF" w14:textId="77777777" w:rsidR="008D2B3F" w:rsidRDefault="008D2B3F" w:rsidP="00695079">
      <w:pPr>
        <w:pStyle w:val="Reasons"/>
        <w:rPr>
          <w:lang w:eastAsia="zh-CN"/>
        </w:rPr>
      </w:pPr>
    </w:p>
    <w:p w14:paraId="3453ADF0" w14:textId="77777777" w:rsidR="00D765BB" w:rsidRDefault="00D765BB" w:rsidP="00695079">
      <w:pPr>
        <w:pStyle w:val="Reasons"/>
        <w:rPr>
          <w:lang w:eastAsia="zh-CN"/>
        </w:rPr>
      </w:pPr>
    </w:p>
    <w:p w14:paraId="42970404" w14:textId="44D95DE1" w:rsidR="003F3561" w:rsidRDefault="003F3561" w:rsidP="003F3561">
      <w:pPr>
        <w:jc w:val="center"/>
        <w:rPr>
          <w:lang w:eastAsia="zh-CN"/>
        </w:rPr>
      </w:pPr>
      <w:r>
        <w:rPr>
          <w:lang w:eastAsia="zh-CN"/>
        </w:rPr>
        <w:t>______________</w:t>
      </w:r>
    </w:p>
    <w:sectPr w:rsidR="003F3561" w:rsidSect="007565CC">
      <w:footerReference w:type="default" r:id="rId281"/>
      <w:pgSz w:w="11907" w:h="16834" w:code="9"/>
      <w:pgMar w:top="1418" w:right="1134" w:bottom="1134" w:left="1134" w:header="720" w:footer="4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D5D5A" w14:textId="77777777" w:rsidR="002D2450" w:rsidRDefault="002D2450">
      <w:r>
        <w:separator/>
      </w:r>
    </w:p>
  </w:endnote>
  <w:endnote w:type="continuationSeparator" w:id="0">
    <w:p w14:paraId="71732A85" w14:textId="77777777" w:rsidR="002D2450" w:rsidRDefault="002D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pitch w:val="variable"/>
    <w:sig w:usb0="00003A87" w:usb1="00000000" w:usb2="00000000" w:usb3="00000000" w:csb0="000000FF" w:csb1="00000000"/>
  </w:font>
  <w:font w:name="SimSun">
    <w:altName w:val="宋体"/>
    <w:panose1 w:val="02010600030101010101"/>
    <w:charset w:val="86"/>
    <w:family w:val="auto"/>
    <w:pitch w:val="variable"/>
    <w:sig w:usb0="00000203" w:usb1="288F0000" w:usb2="00000016" w:usb3="00000000" w:csb0="00040001" w:csb1="00000000"/>
  </w:font>
  <w:font w:name="STKaiti">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Next LT Pro Medium">
    <w:altName w:val="Calibri"/>
    <w:panose1 w:val="020B0604020202020204"/>
    <w:charset w:val="00"/>
    <w:family w:val="swiss"/>
    <w:notTrueType/>
    <w:pitch w:val="variable"/>
    <w:sig w:usb0="800000AF" w:usb1="5000204A" w:usb2="00000000" w:usb3="00000000" w:csb0="00000093" w:csb1="00000000"/>
  </w:font>
  <w:font w:name="AvenirNext LT Pro Regular">
    <w:altName w:val="Calibri"/>
    <w:panose1 w:val="020B0504020202020204"/>
    <w:charset w:val="00"/>
    <w:family w:val="swiss"/>
    <w:notTrueType/>
    <w:pitch w:val="variable"/>
    <w:sig w:usb0="800000AF" w:usb1="5000204A" w:usb2="000000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DAAD1" w14:textId="77777777" w:rsidR="00301DB3" w:rsidRDefault="00301DB3">
    <w:pPr>
      <w:pStyle w:val="Footer"/>
    </w:pPr>
    <w:r>
      <w:drawing>
        <wp:anchor distT="0" distB="0" distL="0" distR="0" simplePos="0" relativeHeight="251656192" behindDoc="0" locked="0" layoutInCell="1" allowOverlap="1" wp14:anchorId="24430454" wp14:editId="3A09D5AB">
          <wp:simplePos x="0" y="0"/>
          <wp:positionH relativeFrom="page">
            <wp:posOffset>6346209</wp:posOffset>
          </wp:positionH>
          <wp:positionV relativeFrom="page">
            <wp:posOffset>9501505</wp:posOffset>
          </wp:positionV>
          <wp:extent cx="738000" cy="813600"/>
          <wp:effectExtent l="0" t="0" r="0" b="0"/>
          <wp:wrapNone/>
          <wp:docPr id="1" name="image1.png" descr="International Telecommunication Un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nternational Telecommunication Union logo"/>
                  <pic:cNvPicPr/>
                </pic:nvPicPr>
                <pic:blipFill>
                  <a:blip r:embed="rId1" cstate="print"/>
                  <a:stretch>
                    <a:fillRect/>
                  </a:stretch>
                </pic:blipFill>
                <pic:spPr>
                  <a:xfrm>
                    <a:off x="0" y="0"/>
                    <a:ext cx="738000" cy="8136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E727D" w14:textId="77777777" w:rsidR="00C15F3E" w:rsidRDefault="00C15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DBD17" w14:textId="77777777" w:rsidR="002D2450" w:rsidRDefault="002D2450">
      <w:r>
        <w:separator/>
      </w:r>
    </w:p>
  </w:footnote>
  <w:footnote w:type="continuationSeparator" w:id="0">
    <w:p w14:paraId="2F50F488" w14:textId="77777777" w:rsidR="002D2450" w:rsidRDefault="002D2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CF9E" w14:textId="77777777" w:rsidR="001B164E" w:rsidRDefault="001B164E">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90" w:type="dxa"/>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3"/>
      <w:gridCol w:w="5917"/>
    </w:tblGrid>
    <w:tr w:rsidR="005B0371" w:rsidRPr="00A239D1" w14:paraId="0AF09E56" w14:textId="77777777" w:rsidTr="0019307B">
      <w:tc>
        <w:tcPr>
          <w:tcW w:w="4634" w:type="dxa"/>
          <w:vAlign w:val="center"/>
        </w:tcPr>
        <w:p w14:paraId="6A3E0E9C" w14:textId="77777777" w:rsidR="00EE47C4" w:rsidRPr="005B0371" w:rsidRDefault="00425BC7" w:rsidP="00B9169E">
          <w:pPr>
            <w:pStyle w:val="Header"/>
            <w:jc w:val="left"/>
            <w:rPr>
              <w:rFonts w:ascii="Arial Black" w:hAnsi="Arial Black" w:cs="Arial"/>
              <w:color w:val="FFFFFF" w:themeColor="background1"/>
              <w:sz w:val="32"/>
              <w:szCs w:val="32"/>
            </w:rPr>
          </w:pPr>
          <w:r w:rsidRPr="005B0371">
            <w:rPr>
              <w:rFonts w:ascii="Arial Black" w:hAnsi="Arial Black" w:cs="Arial"/>
              <w:color w:val="FFFFFF" w:themeColor="background1"/>
              <w:sz w:val="32"/>
              <w:szCs w:val="32"/>
            </w:rPr>
            <w:t xml:space="preserve"> </w:t>
          </w:r>
        </w:p>
      </w:tc>
      <w:tc>
        <w:tcPr>
          <w:tcW w:w="5998" w:type="dxa"/>
          <w:vAlign w:val="center"/>
        </w:tcPr>
        <w:p w14:paraId="69C37872" w14:textId="77777777" w:rsidR="00EE47C4" w:rsidRPr="00A6505A" w:rsidRDefault="00A6505A" w:rsidP="00744F8B">
          <w:pPr>
            <w:pStyle w:val="Header"/>
            <w:jc w:val="right"/>
            <w:rPr>
              <w:rFonts w:ascii="SimHei" w:eastAsia="SimHei" w:hAnsi="SimHei"/>
              <w:b/>
              <w:spacing w:val="4"/>
              <w:szCs w:val="24"/>
            </w:rPr>
          </w:pPr>
          <w:r w:rsidRPr="00A6505A">
            <w:rPr>
              <w:rFonts w:ascii="SimHei" w:eastAsia="SimHei" w:hAnsi="SimHei" w:cs="Microsoft YaHei" w:hint="eastAsia"/>
              <w:b/>
              <w:spacing w:val="4"/>
              <w:szCs w:val="24"/>
              <w:lang w:eastAsia="zh-CN"/>
            </w:rPr>
            <w:t>国际电信联盟</w:t>
          </w:r>
        </w:p>
      </w:tc>
    </w:tr>
    <w:tr w:rsidR="005B0371" w:rsidRPr="00A239D1" w14:paraId="74EE2652" w14:textId="77777777" w:rsidTr="0019307B">
      <w:tc>
        <w:tcPr>
          <w:tcW w:w="4634" w:type="dxa"/>
          <w:vAlign w:val="center"/>
        </w:tcPr>
        <w:p w14:paraId="4BF6F274" w14:textId="77777777" w:rsidR="00EE47C4" w:rsidRPr="003F7AA8" w:rsidRDefault="003F7AA8" w:rsidP="00744F8B">
          <w:pPr>
            <w:pStyle w:val="Header"/>
            <w:jc w:val="left"/>
            <w:rPr>
              <w:rFonts w:ascii="SimHei" w:eastAsia="SimHei" w:hAnsi="SimHei"/>
              <w:spacing w:val="4"/>
              <w:sz w:val="21"/>
              <w:szCs w:val="21"/>
            </w:rPr>
          </w:pPr>
          <w:r w:rsidRPr="003F7AA8">
            <w:rPr>
              <w:rFonts w:ascii="SimHei" w:eastAsia="SimHei" w:hAnsi="SimHei" w:cs="Microsoft YaHei" w:hint="eastAsia"/>
              <w:spacing w:val="4"/>
              <w:szCs w:val="24"/>
              <w:lang w:eastAsia="zh-CN"/>
            </w:rPr>
            <w:t>建议书</w:t>
          </w:r>
        </w:p>
      </w:tc>
      <w:tc>
        <w:tcPr>
          <w:tcW w:w="5998" w:type="dxa"/>
          <w:vAlign w:val="center"/>
        </w:tcPr>
        <w:p w14:paraId="5BC0223B" w14:textId="77777777" w:rsidR="00EE47C4" w:rsidRPr="00A6505A" w:rsidRDefault="00A6505A" w:rsidP="00744F8B">
          <w:pPr>
            <w:pStyle w:val="Header"/>
            <w:jc w:val="right"/>
            <w:rPr>
              <w:rFonts w:ascii="SimHei" w:eastAsia="SimHei" w:hAnsi="SimHei"/>
              <w:spacing w:val="4"/>
              <w:szCs w:val="24"/>
            </w:rPr>
          </w:pPr>
          <w:r w:rsidRPr="00A6505A">
            <w:rPr>
              <w:rFonts w:ascii="SimHei" w:eastAsia="SimHei" w:hAnsi="SimHei" w:cs="Microsoft YaHei" w:hint="eastAsia"/>
              <w:spacing w:val="4"/>
              <w:szCs w:val="24"/>
              <w:lang w:eastAsia="zh-CN"/>
            </w:rPr>
            <w:t>无线电通信部</w:t>
          </w:r>
          <w:r w:rsidR="0022016C">
            <w:rPr>
              <w:rFonts w:ascii="SimHei" w:eastAsia="SimHei" w:hAnsi="SimHei" w:cs="Microsoft YaHei" w:hint="eastAsia"/>
              <w:spacing w:val="4"/>
              <w:szCs w:val="24"/>
              <w:lang w:eastAsia="zh-CN"/>
            </w:rPr>
            <w:t>门</w:t>
          </w:r>
        </w:p>
      </w:tc>
    </w:tr>
  </w:tbl>
  <w:p w14:paraId="6F40FF6A" w14:textId="77777777" w:rsidR="00EE47C4" w:rsidRDefault="00F7325C" w:rsidP="004A6FEB">
    <w:pPr>
      <w:pStyle w:val="Header"/>
    </w:pPr>
    <w:r>
      <w:rPr>
        <w:rFonts w:ascii="Arial Black" w:hAnsi="Arial Black" w:cs="Arial"/>
        <w:noProof/>
        <w:sz w:val="32"/>
        <w:szCs w:val="32"/>
      </w:rPr>
      <w:drawing>
        <wp:anchor distT="0" distB="0" distL="114300" distR="114300" simplePos="0" relativeHeight="251660288" behindDoc="0" locked="0" layoutInCell="1" allowOverlap="1" wp14:anchorId="1C744D7D" wp14:editId="34CD6EDB">
          <wp:simplePos x="0" y="0"/>
          <wp:positionH relativeFrom="column">
            <wp:posOffset>-243205</wp:posOffset>
          </wp:positionH>
          <wp:positionV relativeFrom="paragraph">
            <wp:posOffset>-567690</wp:posOffset>
          </wp:positionV>
          <wp:extent cx="1809750" cy="39142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3914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7D4">
      <w:rPr>
        <w:rFonts w:ascii="Arial" w:hAnsi="Arial" w:cs="Arial"/>
        <w:noProof/>
      </w:rPr>
      <mc:AlternateContent>
        <mc:Choice Requires="wps">
          <w:drawing>
            <wp:anchor distT="0" distB="0" distL="114300" distR="114300" simplePos="0" relativeHeight="251658240" behindDoc="0" locked="0" layoutInCell="1" allowOverlap="1" wp14:anchorId="4822951C" wp14:editId="71BF2CEF">
              <wp:simplePos x="0" y="0"/>
              <wp:positionH relativeFrom="column">
                <wp:posOffset>-106045</wp:posOffset>
              </wp:positionH>
              <wp:positionV relativeFrom="paragraph">
                <wp:posOffset>164465</wp:posOffset>
              </wp:positionV>
              <wp:extent cx="301625" cy="172085"/>
              <wp:effectExtent l="17780" t="12065" r="23495" b="15875"/>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01625" cy="172085"/>
                      </a:xfrm>
                      <a:prstGeom prst="triangle">
                        <a:avLst>
                          <a:gd name="adj" fmla="val 50000"/>
                        </a:avLst>
                      </a:prstGeom>
                      <a:solidFill>
                        <a:schemeClr val="bg1">
                          <a:lumMod val="100000"/>
                          <a:lumOff val="0"/>
                        </a:schemeClr>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127F6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 o:spid="_x0000_s1026" type="#_x0000_t5" style="position:absolute;margin-left:-8.35pt;margin-top:12.95pt;width:23.75pt;height:13.5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" fillcolor="white [3212]" strokecolor="#f8f8f8"/>
          </w:pict>
        </mc:Fallback>
      </mc:AlternateContent>
    </w:r>
  </w:p>
  <w:p w14:paraId="2B936771" w14:textId="77777777" w:rsidR="004A6FEB" w:rsidRDefault="00A507D4" w:rsidP="004A6FEB">
    <w:pPr>
      <w:pStyle w:val="Header"/>
      <w:ind w:right="360"/>
      <w:jc w:val="both"/>
    </w:pPr>
    <w:r>
      <w:rPr>
        <w:noProof/>
      </w:rPr>
      <mc:AlternateContent>
        <mc:Choice Requires="wpg">
          <w:drawing>
            <wp:anchor distT="0" distB="0" distL="114300" distR="114300" simplePos="0" relativeHeight="251659264" behindDoc="0" locked="0" layoutInCell="1" allowOverlap="1" wp14:anchorId="4E2BBDE4" wp14:editId="7F20B169">
              <wp:simplePos x="0" y="0"/>
              <wp:positionH relativeFrom="page">
                <wp:posOffset>0</wp:posOffset>
              </wp:positionH>
              <wp:positionV relativeFrom="page">
                <wp:posOffset>1196340</wp:posOffset>
              </wp:positionV>
              <wp:extent cx="7560310" cy="236220"/>
              <wp:effectExtent l="9525" t="5715" r="12065" b="5715"/>
              <wp:wrapNone/>
              <wp:docPr id="2" name="docshapegroup6" descr="Header separator 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236220"/>
                        <a:chOff x="0" y="1884"/>
                        <a:chExt cx="11906" cy="372"/>
                      </a:xfrm>
                    </wpg:grpSpPr>
                    <wps:wsp>
                      <wps:cNvPr id="3" name="docshape7" descr="Header separator line"/>
                      <wps:cNvSpPr>
                        <a:spLocks noChangeArrowheads="1"/>
                      </wps:cNvSpPr>
                      <wps:spPr bwMode="auto">
                        <a:xfrm>
                          <a:off x="0" y="1944"/>
                          <a:ext cx="11906" cy="312"/>
                        </a:xfrm>
                        <a:prstGeom prst="rect">
                          <a:avLst/>
                        </a:prstGeom>
                        <a:solidFill>
                          <a:srgbClr val="009CD6"/>
                        </a:solidFill>
                        <a:ln w="9525">
                          <a:solidFill>
                            <a:srgbClr val="009CD6"/>
                          </a:solidFill>
                          <a:miter lim="800000"/>
                          <a:headEnd/>
                          <a:tailEnd/>
                        </a:ln>
                      </wps:spPr>
                      <wps:bodyPr rot="0" vert="horz" wrap="square" lIns="91440" tIns="45720" rIns="91440" bIns="45720" anchor="t" anchorCtr="0" upright="1">
                        <a:noAutofit/>
                      </wps:bodyPr>
                    </wps:wsp>
                    <wps:wsp>
                      <wps:cNvPr id="4" name="docshape8" descr="Header separator line"/>
                      <wps:cNvSpPr>
                        <a:spLocks/>
                      </wps:cNvSpPr>
                      <wps:spPr bwMode="auto">
                        <a:xfrm>
                          <a:off x="1109" y="1884"/>
                          <a:ext cx="627" cy="314"/>
                        </a:xfrm>
                        <a:custGeom>
                          <a:avLst/>
                          <a:gdLst>
                            <a:gd name="T0" fmla="+- 0 1736 1109"/>
                            <a:gd name="T1" fmla="*/ T0 w 627"/>
                            <a:gd name="T2" fmla="+- 0 1884 1884"/>
                            <a:gd name="T3" fmla="*/ 1884 h 314"/>
                            <a:gd name="T4" fmla="+- 0 1109 1109"/>
                            <a:gd name="T5" fmla="*/ T4 w 627"/>
                            <a:gd name="T6" fmla="+- 0 1884 1884"/>
                            <a:gd name="T7" fmla="*/ 1884 h 314"/>
                            <a:gd name="T8" fmla="+- 0 1423 1109"/>
                            <a:gd name="T9" fmla="*/ T8 w 627"/>
                            <a:gd name="T10" fmla="+- 0 2197 1884"/>
                            <a:gd name="T11" fmla="*/ 2197 h 314"/>
                            <a:gd name="T12" fmla="+- 0 1736 1109"/>
                            <a:gd name="T13" fmla="*/ T12 w 627"/>
                            <a:gd name="T14" fmla="+- 0 1884 1884"/>
                            <a:gd name="T15" fmla="*/ 1884 h 314"/>
                          </a:gdLst>
                          <a:ahLst/>
                          <a:cxnLst>
                            <a:cxn ang="0">
                              <a:pos x="T1" y="T3"/>
                            </a:cxn>
                            <a:cxn ang="0">
                              <a:pos x="T5" y="T7"/>
                            </a:cxn>
                            <a:cxn ang="0">
                              <a:pos x="T9" y="T11"/>
                            </a:cxn>
                            <a:cxn ang="0">
                              <a:pos x="T13" y="T15"/>
                            </a:cxn>
                          </a:cxnLst>
                          <a:rect l="0" t="0" r="r" b="b"/>
                          <a:pathLst>
                            <a:path w="627" h="314">
                              <a:moveTo>
                                <a:pt x="627" y="0"/>
                              </a:moveTo>
                              <a:lnTo>
                                <a:pt x="0" y="0"/>
                              </a:lnTo>
                              <a:lnTo>
                                <a:pt x="314" y="313"/>
                              </a:lnTo>
                              <a:lnTo>
                                <a:pt x="627"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9CD6"/>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27EFCE" id="docshapegroup6" o:spid="_x0000_s1026" alt="Header separator line" style="position:absolute;margin-left:0;margin-top:94.2pt;width:595.3pt;height:18.6pt;z-index:251659264;mso-position-horizontal-relative:page;mso-position-vertical-relative:page" coordorigin=",1884" coordsize="11906,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">
              <v:rect id="docshape7" o:spid="_x0000_s1027" alt="Header separator line" style="position:absolute;top:1944;width:1190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" fillcolor="#009cd6" strokecolor="#009cd6"/>
              <v:shape id="docshape8" o:spid="_x0000_s1028" alt="Header separator line" style="position:absolute;left:1109;top:1884;width:627;height:314;visibility:visible;mso-wrap-style:square;v-text-anchor:top" coordsize="62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" path="m627,l,,314,313,627,xe" fillcolor="white [3212]" stroked="f" strokecolor="#009cd6">
                <v:path arrowok="t" o:connecttype="custom" o:connectlocs="627,1884;0,1884;314,2197;627,1884" o:connectangles="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216A" w14:textId="3E7CC01C" w:rsidR="001B164E" w:rsidRPr="00D72623" w:rsidRDefault="00D72623" w:rsidP="00D72623">
    <w:pPr>
      <w:pStyle w:val="Header"/>
      <w:jc w:val="left"/>
      <w:rPr>
        <w:lang w:val="en-US"/>
      </w:rPr>
    </w:pPr>
    <w:r>
      <w:rPr>
        <w:rStyle w:val="PageNumber"/>
        <w:b/>
        <w:bCs/>
      </w:rPr>
      <w:fldChar w:fldCharType="begin"/>
    </w:r>
    <w:r>
      <w:rPr>
        <w:rStyle w:val="PageNumber"/>
        <w:b/>
        <w:bCs/>
        <w:lang w:val="en-US"/>
      </w:rPr>
      <w:instrText xml:space="preserve"> PAGE </w:instrText>
    </w:r>
    <w:r>
      <w:rPr>
        <w:rStyle w:val="PageNumber"/>
        <w:b/>
        <w:bCs/>
      </w:rPr>
      <w:fldChar w:fldCharType="separate"/>
    </w:r>
    <w:r>
      <w:rPr>
        <w:rStyle w:val="PageNumber"/>
        <w:b/>
        <w:bCs/>
      </w:rPr>
      <w:t>ii</w:t>
    </w:r>
    <w:r>
      <w:rPr>
        <w:rStyle w:val="PageNumber"/>
        <w:b/>
        <w:bCs/>
      </w:rPr>
      <w:fldChar w:fldCharType="end"/>
    </w:r>
    <w:r>
      <w:rPr>
        <w:lang w:val="en-US"/>
      </w:rPr>
      <w:tab/>
    </w:r>
    <w:r>
      <w:rPr>
        <w:b/>
        <w:bCs/>
      </w:rPr>
      <w:fldChar w:fldCharType="begin"/>
    </w:r>
    <w:r>
      <w:rPr>
        <w:b/>
        <w:bCs/>
        <w:lang w:val="en-US"/>
      </w:rPr>
      <w:instrText>styleref href</w:instrText>
    </w:r>
    <w:r>
      <w:rPr>
        <w:b/>
        <w:bCs/>
      </w:rPr>
      <w:fldChar w:fldCharType="separate"/>
    </w:r>
    <w:r w:rsidR="006E6228">
      <w:rPr>
        <w:b/>
        <w:bCs/>
        <w:noProof/>
        <w:lang w:val="en-US"/>
      </w:rPr>
      <w:t>ITU-R  P.1812-7</w:t>
    </w:r>
    <w:r>
      <w:rPr>
        <w:b/>
        <w:bCs/>
      </w:rPr>
      <w:fldChar w:fldCharType="end"/>
    </w:r>
    <w:r w:rsidR="00942220">
      <w:rPr>
        <w:b/>
        <w:bCs/>
      </w:rPr>
      <w:t xml:space="preserve"> </w:t>
    </w:r>
    <w:r w:rsidR="002D2450">
      <w:rPr>
        <w:rFonts w:hint="eastAsia"/>
        <w:b/>
        <w:bCs/>
        <w:lang w:eastAsia="zh-CN"/>
      </w:rPr>
      <w:t>建议书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FB86" w14:textId="635D0DE1" w:rsidR="001B164E" w:rsidRDefault="001B164E">
    <w:pPr>
      <w:pStyle w:val="Header"/>
    </w:pPr>
    <w:r>
      <w:tab/>
    </w:r>
    <w:r w:rsidR="006C37D5">
      <w:rPr>
        <w:b/>
        <w:bCs/>
      </w:rPr>
      <w:fldChar w:fldCharType="begin"/>
    </w:r>
    <w:r>
      <w:rPr>
        <w:b/>
        <w:bCs/>
      </w:rPr>
      <w:instrText>styleref href</w:instrText>
    </w:r>
    <w:r w:rsidR="006C37D5">
      <w:rPr>
        <w:b/>
        <w:bCs/>
      </w:rPr>
      <w:fldChar w:fldCharType="separate"/>
    </w:r>
    <w:r w:rsidR="006E6228">
      <w:rPr>
        <w:b/>
        <w:bCs/>
        <w:noProof/>
      </w:rPr>
      <w:t>ITU-R  P.1812-7</w:t>
    </w:r>
    <w:r w:rsidR="006C37D5">
      <w:rPr>
        <w:b/>
        <w:bCs/>
      </w:rPr>
      <w:fldChar w:fldCharType="end"/>
    </w:r>
    <w:r w:rsidR="002D2450">
      <w:rPr>
        <w:b/>
        <w:bCs/>
      </w:rPr>
      <w:t xml:space="preserve"> </w:t>
    </w:r>
    <w:r w:rsidR="002D2450">
      <w:rPr>
        <w:rFonts w:hint="eastAsia"/>
        <w:b/>
        <w:bCs/>
        <w:lang w:eastAsia="zh-CN"/>
      </w:rPr>
      <w:t>建议书</w:t>
    </w:r>
    <w:r>
      <w:tab/>
    </w:r>
    <w:r w:rsidR="006C37D5">
      <w:rPr>
        <w:rStyle w:val="PageNumber"/>
        <w:b/>
        <w:bCs/>
      </w:rPr>
      <w:fldChar w:fldCharType="begin"/>
    </w:r>
    <w:r>
      <w:rPr>
        <w:rStyle w:val="PageNumber"/>
        <w:b/>
        <w:bCs/>
      </w:rPr>
      <w:instrText xml:space="preserve"> PAGE </w:instrText>
    </w:r>
    <w:r w:rsidR="006C37D5">
      <w:rPr>
        <w:rStyle w:val="PageNumber"/>
        <w:b/>
        <w:bCs/>
      </w:rPr>
      <w:fldChar w:fldCharType="separate"/>
    </w:r>
    <w:r w:rsidR="00C84DB7">
      <w:rPr>
        <w:rStyle w:val="PageNumber"/>
        <w:b/>
        <w:bCs/>
        <w:noProof/>
      </w:rPr>
      <w:t>1</w:t>
    </w:r>
    <w:r w:rsidR="006C37D5">
      <w:rPr>
        <w:rStyle w:val="PageNumbe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362"/>
    <w:multiLevelType w:val="multilevel"/>
    <w:tmpl w:val="7A661B4E"/>
    <w:lvl w:ilvl="0">
      <w:start w:val="4"/>
      <w:numFmt w:val="decimal"/>
      <w:lvlText w:val="%1"/>
      <w:lvlJc w:val="left"/>
      <w:pPr>
        <w:tabs>
          <w:tab w:val="num" w:pos="795"/>
        </w:tabs>
        <w:ind w:left="795" w:hanging="795"/>
      </w:pPr>
      <w:rPr>
        <w:rFonts w:hint="default"/>
      </w:rPr>
    </w:lvl>
    <w:lvl w:ilvl="1">
      <w:start w:val="10"/>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795"/>
        </w:tabs>
        <w:ind w:left="795" w:hanging="79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6687B4B"/>
    <w:multiLevelType w:val="hybridMultilevel"/>
    <w:tmpl w:val="F4506210"/>
    <w:lvl w:ilvl="0" w:tplc="8DB28DAE">
      <w:start w:val="4"/>
      <w:numFmt w:val="decimal"/>
      <w:lvlText w:val="%1"/>
      <w:lvlJc w:val="left"/>
      <w:pPr>
        <w:tabs>
          <w:tab w:val="num" w:pos="1155"/>
        </w:tabs>
        <w:ind w:left="1155" w:hanging="7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F2140D"/>
    <w:multiLevelType w:val="hybridMultilevel"/>
    <w:tmpl w:val="42229DF8"/>
    <w:lvl w:ilvl="0" w:tplc="70886C96">
      <w:start w:val="5"/>
      <w:numFmt w:val="decimal"/>
      <w:lvlText w:val="%1"/>
      <w:lvlJc w:val="left"/>
      <w:pPr>
        <w:tabs>
          <w:tab w:val="num" w:pos="1155"/>
        </w:tabs>
        <w:ind w:left="1155" w:hanging="7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DD68A5"/>
    <w:multiLevelType w:val="multilevel"/>
    <w:tmpl w:val="ADF4F63C"/>
    <w:lvl w:ilvl="0">
      <w:start w:val="5"/>
      <w:numFmt w:val="decimal"/>
      <w:lvlText w:val="%1"/>
      <w:lvlJc w:val="left"/>
      <w:pPr>
        <w:tabs>
          <w:tab w:val="num" w:pos="990"/>
        </w:tabs>
        <w:ind w:left="990" w:hanging="990"/>
      </w:pPr>
      <w:rPr>
        <w:rFonts w:hint="default"/>
      </w:rPr>
    </w:lvl>
    <w:lvl w:ilvl="1">
      <w:start w:val="1"/>
      <w:numFmt w:val="decimal"/>
      <w:lvlText w:val="%1.%2"/>
      <w:lvlJc w:val="left"/>
      <w:pPr>
        <w:tabs>
          <w:tab w:val="num" w:pos="990"/>
        </w:tabs>
        <w:ind w:left="990" w:hanging="990"/>
      </w:pPr>
      <w:rPr>
        <w:rFonts w:hint="default"/>
      </w:rPr>
    </w:lvl>
    <w:lvl w:ilvl="2">
      <w:start w:val="6"/>
      <w:numFmt w:val="decimal"/>
      <w:lvlText w:val="%1.%2.%3"/>
      <w:lvlJc w:val="left"/>
      <w:pPr>
        <w:tabs>
          <w:tab w:val="num" w:pos="990"/>
        </w:tabs>
        <w:ind w:left="990" w:hanging="990"/>
      </w:pPr>
      <w:rPr>
        <w:rFonts w:hint="default"/>
      </w:rPr>
    </w:lvl>
    <w:lvl w:ilvl="3">
      <w:start w:val="4"/>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AF16CAB"/>
    <w:multiLevelType w:val="multilevel"/>
    <w:tmpl w:val="61963D88"/>
    <w:lvl w:ilvl="0">
      <w:start w:val="5"/>
      <w:numFmt w:val="decimal"/>
      <w:lvlText w:val="%1."/>
      <w:lvlJc w:val="left"/>
      <w:pPr>
        <w:tabs>
          <w:tab w:val="num" w:pos="795"/>
        </w:tabs>
        <w:ind w:left="795" w:hanging="795"/>
      </w:pPr>
      <w:rPr>
        <w:rFonts w:hint="default"/>
      </w:rPr>
    </w:lvl>
    <w:lvl w:ilvl="1">
      <w:start w:val="1"/>
      <w:numFmt w:val="decimal"/>
      <w:lvlText w:val="%1.%2."/>
      <w:lvlJc w:val="left"/>
      <w:pPr>
        <w:tabs>
          <w:tab w:val="num" w:pos="795"/>
        </w:tabs>
        <w:ind w:left="795" w:hanging="795"/>
      </w:pPr>
      <w:rPr>
        <w:rFonts w:hint="default"/>
      </w:rPr>
    </w:lvl>
    <w:lvl w:ilvl="2">
      <w:start w:val="6"/>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4."/>
      <w:lvlJc w:val="left"/>
      <w:pPr>
        <w:tabs>
          <w:tab w:val="num" w:pos="1440"/>
        </w:tabs>
        <w:ind w:left="1440" w:hanging="1440"/>
      </w:pPr>
      <w:rPr>
        <w:rFonts w:hint="default"/>
      </w:rPr>
    </w:lvl>
    <w:lvl w:ilvl="5">
      <w:start w:val="1"/>
      <w:numFmt w:val="decimal"/>
      <w:lvlText w:val="%1.%2.%3.%4.%4.%5."/>
      <w:lvlJc w:val="left"/>
      <w:pPr>
        <w:tabs>
          <w:tab w:val="num" w:pos="1440"/>
        </w:tabs>
        <w:ind w:left="1440" w:hanging="1440"/>
      </w:pPr>
      <w:rPr>
        <w:rFonts w:hint="default"/>
      </w:rPr>
    </w:lvl>
    <w:lvl w:ilvl="6">
      <w:start w:val="1"/>
      <w:numFmt w:val="decimal"/>
      <w:lvlText w:val="%1.%2.%3.%4.%4.%5.%6."/>
      <w:lvlJc w:val="left"/>
      <w:pPr>
        <w:tabs>
          <w:tab w:val="num" w:pos="1800"/>
        </w:tabs>
        <w:ind w:left="1800" w:hanging="1800"/>
      </w:pPr>
      <w:rPr>
        <w:rFonts w:hint="default"/>
      </w:rPr>
    </w:lvl>
    <w:lvl w:ilvl="7">
      <w:start w:val="1"/>
      <w:numFmt w:val="decimal"/>
      <w:lvlText w:val="%1.%2.%3.%4.%4.%5.%6.%7."/>
      <w:lvlJc w:val="left"/>
      <w:pPr>
        <w:tabs>
          <w:tab w:val="num" w:pos="1800"/>
        </w:tabs>
        <w:ind w:left="1800" w:hanging="1800"/>
      </w:pPr>
      <w:rPr>
        <w:rFonts w:hint="default"/>
      </w:rPr>
    </w:lvl>
    <w:lvl w:ilvl="8">
      <w:start w:val="1"/>
      <w:numFmt w:val="decimal"/>
      <w:lvlText w:val="%1.%2.%3.%4.%4.%5.%6.%7.%8."/>
      <w:lvlJc w:val="left"/>
      <w:pPr>
        <w:tabs>
          <w:tab w:val="num" w:pos="2160"/>
        </w:tabs>
        <w:ind w:left="2160" w:hanging="2160"/>
      </w:pPr>
      <w:rPr>
        <w:rFonts w:hint="default"/>
      </w:rPr>
    </w:lvl>
  </w:abstractNum>
  <w:abstractNum w:abstractNumId="5" w15:restartNumberingAfterBreak="0">
    <w:nsid w:val="109607E6"/>
    <w:multiLevelType w:val="multilevel"/>
    <w:tmpl w:val="6E32EA7A"/>
    <w:lvl w:ilvl="0">
      <w:start w:val="5"/>
      <w:numFmt w:val="decimal"/>
      <w:lvlText w:val="%1"/>
      <w:lvlJc w:val="left"/>
      <w:pPr>
        <w:tabs>
          <w:tab w:val="num" w:pos="990"/>
        </w:tabs>
        <w:ind w:left="990" w:hanging="990"/>
      </w:pPr>
      <w:rPr>
        <w:rFonts w:hint="default"/>
      </w:rPr>
    </w:lvl>
    <w:lvl w:ilvl="1">
      <w:start w:val="1"/>
      <w:numFmt w:val="decimal"/>
      <w:lvlText w:val="%1.%2"/>
      <w:lvlJc w:val="left"/>
      <w:pPr>
        <w:tabs>
          <w:tab w:val="num" w:pos="990"/>
        </w:tabs>
        <w:ind w:left="990" w:hanging="990"/>
      </w:pPr>
      <w:rPr>
        <w:rFonts w:hint="default"/>
      </w:rPr>
    </w:lvl>
    <w:lvl w:ilvl="2">
      <w:start w:val="6"/>
      <w:numFmt w:val="decimal"/>
      <w:lvlText w:val="%1.%2.%3"/>
      <w:lvlJc w:val="left"/>
      <w:pPr>
        <w:tabs>
          <w:tab w:val="num" w:pos="990"/>
        </w:tabs>
        <w:ind w:left="990" w:hanging="990"/>
      </w:pPr>
      <w:rPr>
        <w:rFonts w:hint="default"/>
      </w:rPr>
    </w:lvl>
    <w:lvl w:ilvl="3">
      <w:start w:val="4"/>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2027E29"/>
    <w:multiLevelType w:val="hybridMultilevel"/>
    <w:tmpl w:val="7D50F66C"/>
    <w:lvl w:ilvl="0" w:tplc="FA449E2C">
      <w:start w:val="4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9E33A3"/>
    <w:multiLevelType w:val="hybridMultilevel"/>
    <w:tmpl w:val="7012E506"/>
    <w:lvl w:ilvl="0" w:tplc="E24C2944">
      <w:start w:val="4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EA7D08"/>
    <w:multiLevelType w:val="hybridMultilevel"/>
    <w:tmpl w:val="D824963A"/>
    <w:lvl w:ilvl="0" w:tplc="D7F67218">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2E0741"/>
    <w:multiLevelType w:val="hybridMultilevel"/>
    <w:tmpl w:val="73506790"/>
    <w:lvl w:ilvl="0" w:tplc="9FA02DF4">
      <w:numFmt w:val="bullet"/>
      <w:lvlText w:val="–"/>
      <w:lvlJc w:val="left"/>
      <w:pPr>
        <w:tabs>
          <w:tab w:val="num" w:pos="795"/>
        </w:tabs>
        <w:ind w:left="795" w:hanging="795"/>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04E1786"/>
    <w:multiLevelType w:val="multilevel"/>
    <w:tmpl w:val="49A22208"/>
    <w:lvl w:ilvl="0">
      <w:start w:val="5"/>
      <w:numFmt w:val="decimal"/>
      <w:lvlText w:val="%1."/>
      <w:lvlJc w:val="left"/>
      <w:pPr>
        <w:tabs>
          <w:tab w:val="num" w:pos="795"/>
        </w:tabs>
        <w:ind w:left="795" w:hanging="795"/>
      </w:pPr>
      <w:rPr>
        <w:rFonts w:hint="default"/>
      </w:rPr>
    </w:lvl>
    <w:lvl w:ilvl="1">
      <w:start w:val="1"/>
      <w:numFmt w:val="decimal"/>
      <w:lvlText w:val="%1.%2."/>
      <w:lvlJc w:val="left"/>
      <w:pPr>
        <w:tabs>
          <w:tab w:val="num" w:pos="795"/>
        </w:tabs>
        <w:ind w:left="795" w:hanging="795"/>
      </w:pPr>
      <w:rPr>
        <w:rFonts w:hint="default"/>
      </w:rPr>
    </w:lvl>
    <w:lvl w:ilvl="2">
      <w:start w:val="6"/>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4."/>
      <w:lvlJc w:val="left"/>
      <w:pPr>
        <w:tabs>
          <w:tab w:val="num" w:pos="1440"/>
        </w:tabs>
        <w:ind w:left="1440" w:hanging="1440"/>
      </w:pPr>
      <w:rPr>
        <w:rFonts w:hint="default"/>
      </w:rPr>
    </w:lvl>
    <w:lvl w:ilvl="5">
      <w:start w:val="1"/>
      <w:numFmt w:val="decimal"/>
      <w:lvlText w:val="%1.%2.%3.%4.%4.%5."/>
      <w:lvlJc w:val="left"/>
      <w:pPr>
        <w:tabs>
          <w:tab w:val="num" w:pos="1440"/>
        </w:tabs>
        <w:ind w:left="1440" w:hanging="1440"/>
      </w:pPr>
      <w:rPr>
        <w:rFonts w:hint="default"/>
      </w:rPr>
    </w:lvl>
    <w:lvl w:ilvl="6">
      <w:start w:val="1"/>
      <w:numFmt w:val="decimal"/>
      <w:lvlText w:val="%1.%2.%3.%4.%4.%5.%6."/>
      <w:lvlJc w:val="left"/>
      <w:pPr>
        <w:tabs>
          <w:tab w:val="num" w:pos="1800"/>
        </w:tabs>
        <w:ind w:left="1800" w:hanging="1800"/>
      </w:pPr>
      <w:rPr>
        <w:rFonts w:hint="default"/>
      </w:rPr>
    </w:lvl>
    <w:lvl w:ilvl="7">
      <w:start w:val="1"/>
      <w:numFmt w:val="decimal"/>
      <w:lvlText w:val="%1.%2.%3.%4.%4.%5.%6.%7."/>
      <w:lvlJc w:val="left"/>
      <w:pPr>
        <w:tabs>
          <w:tab w:val="num" w:pos="1800"/>
        </w:tabs>
        <w:ind w:left="1800" w:hanging="1800"/>
      </w:pPr>
      <w:rPr>
        <w:rFonts w:hint="default"/>
      </w:rPr>
    </w:lvl>
    <w:lvl w:ilvl="8">
      <w:start w:val="1"/>
      <w:numFmt w:val="decimal"/>
      <w:lvlText w:val="%1.%2.%3.%4.%4.%5.%6.%7.%8."/>
      <w:lvlJc w:val="left"/>
      <w:pPr>
        <w:tabs>
          <w:tab w:val="num" w:pos="2160"/>
        </w:tabs>
        <w:ind w:left="2160" w:hanging="2160"/>
      </w:pPr>
      <w:rPr>
        <w:rFonts w:hint="default"/>
      </w:rPr>
    </w:lvl>
  </w:abstractNum>
  <w:abstractNum w:abstractNumId="11" w15:restartNumberingAfterBreak="0">
    <w:nsid w:val="264D02BE"/>
    <w:multiLevelType w:val="multilevel"/>
    <w:tmpl w:val="3626972A"/>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ascii="Times New Roman Bold" w:hAnsi="Times New Roman Bold" w:hint="default"/>
        <w:vertAlign w:val="baseline"/>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7214C01"/>
    <w:multiLevelType w:val="hybridMultilevel"/>
    <w:tmpl w:val="2F60E45C"/>
    <w:lvl w:ilvl="0" w:tplc="1278E51E">
      <w:start w:val="5"/>
      <w:numFmt w:val="decimal"/>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A85971"/>
    <w:multiLevelType w:val="multilevel"/>
    <w:tmpl w:val="21DC3EDC"/>
    <w:lvl w:ilvl="0">
      <w:start w:val="5"/>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6"/>
      <w:numFmt w:val="decimal"/>
      <w:lvlText w:val="%1.%2.%3"/>
      <w:lvlJc w:val="left"/>
      <w:pPr>
        <w:tabs>
          <w:tab w:val="num" w:pos="720"/>
        </w:tabs>
        <w:ind w:left="720" w:hanging="720"/>
      </w:pPr>
      <w:rPr>
        <w:rFonts w:hint="default"/>
      </w:rPr>
    </w:lvl>
    <w:lvl w:ilvl="3">
      <w:start w:val="2"/>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7337DD0"/>
    <w:multiLevelType w:val="multilevel"/>
    <w:tmpl w:val="C6D8F034"/>
    <w:lvl w:ilvl="0">
      <w:start w:val="5"/>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6"/>
      <w:numFmt w:val="decimal"/>
      <w:lvlText w:val="%1.%2.%3"/>
      <w:lvlJc w:val="left"/>
      <w:pPr>
        <w:tabs>
          <w:tab w:val="num" w:pos="720"/>
        </w:tabs>
        <w:ind w:left="720" w:hanging="720"/>
      </w:pPr>
      <w:rPr>
        <w:rFonts w:hint="default"/>
      </w:rPr>
    </w:lvl>
    <w:lvl w:ilvl="3">
      <w:start w:val="2"/>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8450AAD"/>
    <w:multiLevelType w:val="multilevel"/>
    <w:tmpl w:val="9710DAEC"/>
    <w:lvl w:ilvl="0">
      <w:start w:val="5"/>
      <w:numFmt w:val="decimal"/>
      <w:lvlText w:val="%1."/>
      <w:lvlJc w:val="left"/>
      <w:pPr>
        <w:tabs>
          <w:tab w:val="num" w:pos="795"/>
        </w:tabs>
        <w:ind w:left="795" w:hanging="795"/>
      </w:pPr>
      <w:rPr>
        <w:rFonts w:hint="default"/>
      </w:rPr>
    </w:lvl>
    <w:lvl w:ilvl="1">
      <w:start w:val="1"/>
      <w:numFmt w:val="decimal"/>
      <w:lvlText w:val="%1.%2."/>
      <w:lvlJc w:val="left"/>
      <w:pPr>
        <w:tabs>
          <w:tab w:val="num" w:pos="795"/>
        </w:tabs>
        <w:ind w:left="795" w:hanging="795"/>
      </w:pPr>
      <w:rPr>
        <w:rFonts w:hint="default"/>
      </w:rPr>
    </w:lvl>
    <w:lvl w:ilvl="2">
      <w:start w:val="6"/>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4."/>
      <w:lvlJc w:val="left"/>
      <w:pPr>
        <w:tabs>
          <w:tab w:val="num" w:pos="1440"/>
        </w:tabs>
        <w:ind w:left="1440" w:hanging="1440"/>
      </w:pPr>
      <w:rPr>
        <w:rFonts w:hint="default"/>
      </w:rPr>
    </w:lvl>
    <w:lvl w:ilvl="5">
      <w:start w:val="1"/>
      <w:numFmt w:val="decimal"/>
      <w:lvlText w:val="%1.%2.%3.%4.%4.%5."/>
      <w:lvlJc w:val="left"/>
      <w:pPr>
        <w:tabs>
          <w:tab w:val="num" w:pos="1440"/>
        </w:tabs>
        <w:ind w:left="1440" w:hanging="1440"/>
      </w:pPr>
      <w:rPr>
        <w:rFonts w:hint="default"/>
      </w:rPr>
    </w:lvl>
    <w:lvl w:ilvl="6">
      <w:start w:val="1"/>
      <w:numFmt w:val="decimal"/>
      <w:lvlText w:val="%1.%2.%3.%4.%4.%5.%6."/>
      <w:lvlJc w:val="left"/>
      <w:pPr>
        <w:tabs>
          <w:tab w:val="num" w:pos="1800"/>
        </w:tabs>
        <w:ind w:left="1800" w:hanging="1800"/>
      </w:pPr>
      <w:rPr>
        <w:rFonts w:hint="default"/>
      </w:rPr>
    </w:lvl>
    <w:lvl w:ilvl="7">
      <w:start w:val="1"/>
      <w:numFmt w:val="decimal"/>
      <w:lvlText w:val="%1.%2.%3.%4.%4.%5.%6.%7."/>
      <w:lvlJc w:val="left"/>
      <w:pPr>
        <w:tabs>
          <w:tab w:val="num" w:pos="1800"/>
        </w:tabs>
        <w:ind w:left="1800" w:hanging="1800"/>
      </w:pPr>
      <w:rPr>
        <w:rFonts w:hint="default"/>
      </w:rPr>
    </w:lvl>
    <w:lvl w:ilvl="8">
      <w:start w:val="1"/>
      <w:numFmt w:val="decimal"/>
      <w:lvlText w:val="%1.%2.%3.%4.%4.%5.%6.%7.%8."/>
      <w:lvlJc w:val="left"/>
      <w:pPr>
        <w:tabs>
          <w:tab w:val="num" w:pos="2160"/>
        </w:tabs>
        <w:ind w:left="2160" w:hanging="2160"/>
      </w:pPr>
      <w:rPr>
        <w:rFonts w:hint="default"/>
      </w:rPr>
    </w:lvl>
  </w:abstractNum>
  <w:abstractNum w:abstractNumId="16" w15:restartNumberingAfterBreak="0">
    <w:nsid w:val="5E3D123B"/>
    <w:multiLevelType w:val="hybridMultilevel"/>
    <w:tmpl w:val="471C8E3C"/>
    <w:lvl w:ilvl="0" w:tplc="A2B6C822">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B57630"/>
    <w:multiLevelType w:val="hybridMultilevel"/>
    <w:tmpl w:val="90908C6A"/>
    <w:lvl w:ilvl="0" w:tplc="AF7CA12C">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DA3B02"/>
    <w:multiLevelType w:val="hybridMultilevel"/>
    <w:tmpl w:val="AEDA68F6"/>
    <w:lvl w:ilvl="0" w:tplc="D7F67218">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D1F13C4"/>
    <w:multiLevelType w:val="hybridMultilevel"/>
    <w:tmpl w:val="B8F2D478"/>
    <w:lvl w:ilvl="0" w:tplc="68AE45D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DC26814"/>
    <w:multiLevelType w:val="multilevel"/>
    <w:tmpl w:val="13BA36FC"/>
    <w:lvl w:ilvl="0">
      <w:start w:val="5"/>
      <w:numFmt w:val="decimal"/>
      <w:lvlText w:val="%1."/>
      <w:lvlJc w:val="left"/>
      <w:pPr>
        <w:tabs>
          <w:tab w:val="num" w:pos="795"/>
        </w:tabs>
        <w:ind w:left="795" w:hanging="795"/>
      </w:pPr>
      <w:rPr>
        <w:rFonts w:hint="default"/>
      </w:rPr>
    </w:lvl>
    <w:lvl w:ilvl="1">
      <w:start w:val="1"/>
      <w:numFmt w:val="decimal"/>
      <w:lvlText w:val="%1.%2."/>
      <w:lvlJc w:val="left"/>
      <w:pPr>
        <w:tabs>
          <w:tab w:val="num" w:pos="795"/>
        </w:tabs>
        <w:ind w:left="795" w:hanging="795"/>
      </w:pPr>
      <w:rPr>
        <w:rFonts w:hint="default"/>
      </w:rPr>
    </w:lvl>
    <w:lvl w:ilvl="2">
      <w:start w:val="6"/>
      <w:numFmt w:val="decimal"/>
      <w:lvlText w:val="%1.%2.%3."/>
      <w:lvlJc w:val="left"/>
      <w:pPr>
        <w:tabs>
          <w:tab w:val="num" w:pos="1620"/>
        </w:tabs>
        <w:ind w:left="162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4."/>
      <w:lvlJc w:val="left"/>
      <w:pPr>
        <w:tabs>
          <w:tab w:val="num" w:pos="1440"/>
        </w:tabs>
        <w:ind w:left="1440" w:hanging="1440"/>
      </w:pPr>
      <w:rPr>
        <w:rFonts w:hint="default"/>
      </w:rPr>
    </w:lvl>
    <w:lvl w:ilvl="5">
      <w:start w:val="1"/>
      <w:numFmt w:val="decimal"/>
      <w:lvlText w:val="%1.%2.%3.%4.%4.%5."/>
      <w:lvlJc w:val="left"/>
      <w:pPr>
        <w:tabs>
          <w:tab w:val="num" w:pos="1440"/>
        </w:tabs>
        <w:ind w:left="1440" w:hanging="1440"/>
      </w:pPr>
      <w:rPr>
        <w:rFonts w:hint="default"/>
      </w:rPr>
    </w:lvl>
    <w:lvl w:ilvl="6">
      <w:start w:val="1"/>
      <w:numFmt w:val="decimal"/>
      <w:lvlText w:val="%1.%2.%3.%4.%4.%5.%6."/>
      <w:lvlJc w:val="left"/>
      <w:pPr>
        <w:tabs>
          <w:tab w:val="num" w:pos="1800"/>
        </w:tabs>
        <w:ind w:left="1800" w:hanging="1800"/>
      </w:pPr>
      <w:rPr>
        <w:rFonts w:hint="default"/>
      </w:rPr>
    </w:lvl>
    <w:lvl w:ilvl="7">
      <w:start w:val="1"/>
      <w:numFmt w:val="decimal"/>
      <w:lvlText w:val="%1.%2.%3.%4.%4.%5.%6.%7."/>
      <w:lvlJc w:val="left"/>
      <w:pPr>
        <w:tabs>
          <w:tab w:val="num" w:pos="1800"/>
        </w:tabs>
        <w:ind w:left="1800" w:hanging="1800"/>
      </w:pPr>
      <w:rPr>
        <w:rFonts w:hint="default"/>
      </w:rPr>
    </w:lvl>
    <w:lvl w:ilvl="8">
      <w:start w:val="1"/>
      <w:numFmt w:val="decimal"/>
      <w:lvlText w:val="%1.%2.%3.%4.%4.%5.%6.%7.%8."/>
      <w:lvlJc w:val="left"/>
      <w:pPr>
        <w:tabs>
          <w:tab w:val="num" w:pos="2160"/>
        </w:tabs>
        <w:ind w:left="2160" w:hanging="2160"/>
      </w:pPr>
      <w:rPr>
        <w:rFonts w:hint="default"/>
      </w:rPr>
    </w:lvl>
  </w:abstractNum>
  <w:abstractNum w:abstractNumId="21" w15:restartNumberingAfterBreak="0">
    <w:nsid w:val="72447992"/>
    <w:multiLevelType w:val="hybridMultilevel"/>
    <w:tmpl w:val="F74CA234"/>
    <w:lvl w:ilvl="0" w:tplc="5A9CB038">
      <w:start w:val="4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BF2B79"/>
    <w:multiLevelType w:val="multilevel"/>
    <w:tmpl w:val="E49CB118"/>
    <w:lvl w:ilvl="0">
      <w:start w:val="5"/>
      <w:numFmt w:val="decimal"/>
      <w:lvlText w:val="%1"/>
      <w:lvlJc w:val="left"/>
      <w:pPr>
        <w:tabs>
          <w:tab w:val="num" w:pos="990"/>
        </w:tabs>
        <w:ind w:left="990" w:hanging="990"/>
      </w:pPr>
      <w:rPr>
        <w:rFonts w:hint="default"/>
      </w:rPr>
    </w:lvl>
    <w:lvl w:ilvl="1">
      <w:start w:val="1"/>
      <w:numFmt w:val="decimal"/>
      <w:lvlText w:val="%1.%2"/>
      <w:lvlJc w:val="left"/>
      <w:pPr>
        <w:tabs>
          <w:tab w:val="num" w:pos="990"/>
        </w:tabs>
        <w:ind w:left="990" w:hanging="990"/>
      </w:pPr>
      <w:rPr>
        <w:rFonts w:hint="default"/>
      </w:rPr>
    </w:lvl>
    <w:lvl w:ilvl="2">
      <w:start w:val="6"/>
      <w:numFmt w:val="decimal"/>
      <w:lvlText w:val="%1.%2.%3"/>
      <w:lvlJc w:val="left"/>
      <w:pPr>
        <w:tabs>
          <w:tab w:val="num" w:pos="990"/>
        </w:tabs>
        <w:ind w:left="990" w:hanging="990"/>
      </w:pPr>
      <w:rPr>
        <w:rFonts w:hint="default"/>
      </w:rPr>
    </w:lvl>
    <w:lvl w:ilvl="3">
      <w:start w:val="4"/>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7D882388"/>
    <w:multiLevelType w:val="hybridMultilevel"/>
    <w:tmpl w:val="78B2B0B0"/>
    <w:lvl w:ilvl="0" w:tplc="F4002366">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54826637">
    <w:abstractNumId w:val="9"/>
  </w:num>
  <w:num w:numId="2" w16cid:durableId="322320728">
    <w:abstractNumId w:val="2"/>
  </w:num>
  <w:num w:numId="3" w16cid:durableId="1902446187">
    <w:abstractNumId w:val="1"/>
  </w:num>
  <w:num w:numId="4" w16cid:durableId="2018337552">
    <w:abstractNumId w:val="21"/>
  </w:num>
  <w:num w:numId="5" w16cid:durableId="1262758799">
    <w:abstractNumId w:val="6"/>
  </w:num>
  <w:num w:numId="6" w16cid:durableId="1242252662">
    <w:abstractNumId w:val="7"/>
  </w:num>
  <w:num w:numId="7" w16cid:durableId="1871065000">
    <w:abstractNumId w:val="12"/>
  </w:num>
  <w:num w:numId="8" w16cid:durableId="1819027239">
    <w:abstractNumId w:val="10"/>
  </w:num>
  <w:num w:numId="9" w16cid:durableId="2027053696">
    <w:abstractNumId w:val="20"/>
  </w:num>
  <w:num w:numId="10" w16cid:durableId="531186978">
    <w:abstractNumId w:val="15"/>
  </w:num>
  <w:num w:numId="11" w16cid:durableId="1067072899">
    <w:abstractNumId w:val="4"/>
  </w:num>
  <w:num w:numId="12" w16cid:durableId="978609738">
    <w:abstractNumId w:val="3"/>
  </w:num>
  <w:num w:numId="13" w16cid:durableId="1231648605">
    <w:abstractNumId w:val="5"/>
  </w:num>
  <w:num w:numId="14" w16cid:durableId="1049383011">
    <w:abstractNumId w:val="22"/>
  </w:num>
  <w:num w:numId="15" w16cid:durableId="1305234049">
    <w:abstractNumId w:val="8"/>
  </w:num>
  <w:num w:numId="16" w16cid:durableId="1630088164">
    <w:abstractNumId w:val="18"/>
  </w:num>
  <w:num w:numId="17" w16cid:durableId="1220357164">
    <w:abstractNumId w:val="16"/>
  </w:num>
  <w:num w:numId="18" w16cid:durableId="1589382356">
    <w:abstractNumId w:val="23"/>
  </w:num>
  <w:num w:numId="19" w16cid:durableId="1735658829">
    <w:abstractNumId w:val="19"/>
  </w:num>
  <w:num w:numId="20" w16cid:durableId="855272803">
    <w:abstractNumId w:val="17"/>
  </w:num>
  <w:num w:numId="21" w16cid:durableId="323121147">
    <w:abstractNumId w:val="11"/>
  </w:num>
  <w:num w:numId="22" w16cid:durableId="297029926">
    <w:abstractNumId w:val="14"/>
  </w:num>
  <w:num w:numId="23" w16cid:durableId="1261371487">
    <w:abstractNumId w:val="13"/>
  </w:num>
  <w:num w:numId="24" w16cid:durableId="18378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hideSpellingErrors/>
  <w:hideGrammaticalErrors/>
  <w:activeWritingStyle w:appName="MSWord" w:lang="en-US" w:vendorID="64" w:dllVersion="5" w:nlCheck="1" w:checkStyle="0"/>
  <w:activeWritingStyle w:appName="MSWord" w:lang="en-US" w:vendorID="64" w:dllVersion="6" w:nlCheck="1" w:checkStyle="1"/>
  <w:activeWritingStyle w:appName="MSWord" w:lang="fr-FR" w:vendorID="64" w:dllVersion="6" w:nlCheck="1" w:checkStyle="0"/>
  <w:activeWritingStyle w:appName="MSWord" w:lang="en-GB" w:vendorID="64" w:dllVersion="6" w:nlCheck="1" w:checkStyle="1"/>
  <w:activeWritingStyle w:appName="MSWord" w:lang="fr-CH" w:vendorID="64" w:dllVersion="6" w:nlCheck="1" w:checkStyle="0"/>
  <w:activeWritingStyle w:appName="MSWord" w:lang="es-ES_tradnl" w:vendorID="64" w:dllVersion="6" w:nlCheck="1" w:checkStyle="1"/>
  <w:activeWritingStyle w:appName="MSWord" w:lang="fr-FR" w:vendorID="64" w:dllVersion="0" w:nlCheck="1" w:checkStyle="0"/>
  <w:activeWritingStyle w:appName="MSWord" w:lang="en-US" w:vendorID="64" w:dllVersion="0" w:nlCheck="1" w:checkStyle="0"/>
  <w:activeWritingStyle w:appName="MSWord" w:lang="fr-CH" w:vendorID="64" w:dllVersion="0" w:nlCheck="1" w:checkStyle="0"/>
  <w:activeWritingStyle w:appName="MSWord" w:lang="en-GB" w:vendorID="64" w:dllVersion="0" w:nlCheck="1" w:checkStyle="0"/>
  <w:activeWritingStyle w:appName="MSWord" w:lang="zh-CN" w:vendorID="64" w:dllVersion="0" w:nlCheck="1" w:checkStyle="1"/>
  <w:activeWritingStyle w:appName="MSWord" w:lang="es-E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183">
      <o:colormru v:ext="edit" colors="#d62a47,#f8f8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50"/>
    <w:rsid w:val="00013002"/>
    <w:rsid w:val="000152CB"/>
    <w:rsid w:val="00036EE3"/>
    <w:rsid w:val="000679E3"/>
    <w:rsid w:val="00072484"/>
    <w:rsid w:val="00092218"/>
    <w:rsid w:val="00095530"/>
    <w:rsid w:val="00096612"/>
    <w:rsid w:val="000974DA"/>
    <w:rsid w:val="000A6BF5"/>
    <w:rsid w:val="000B1B2B"/>
    <w:rsid w:val="000B7683"/>
    <w:rsid w:val="000D0677"/>
    <w:rsid w:val="000E0548"/>
    <w:rsid w:val="000E0CF8"/>
    <w:rsid w:val="000E6A6E"/>
    <w:rsid w:val="00102934"/>
    <w:rsid w:val="00105ACB"/>
    <w:rsid w:val="00121D68"/>
    <w:rsid w:val="00147110"/>
    <w:rsid w:val="001477C8"/>
    <w:rsid w:val="001511A6"/>
    <w:rsid w:val="00171C4D"/>
    <w:rsid w:val="0017562F"/>
    <w:rsid w:val="0019307B"/>
    <w:rsid w:val="0019549D"/>
    <w:rsid w:val="001B0927"/>
    <w:rsid w:val="001B164E"/>
    <w:rsid w:val="001B7886"/>
    <w:rsid w:val="001F38BB"/>
    <w:rsid w:val="002005DE"/>
    <w:rsid w:val="002058CE"/>
    <w:rsid w:val="002165F1"/>
    <w:rsid w:val="0022016C"/>
    <w:rsid w:val="00222FAD"/>
    <w:rsid w:val="002257C3"/>
    <w:rsid w:val="00233211"/>
    <w:rsid w:val="00242966"/>
    <w:rsid w:val="00254695"/>
    <w:rsid w:val="00260B24"/>
    <w:rsid w:val="00265D44"/>
    <w:rsid w:val="0027411A"/>
    <w:rsid w:val="00276436"/>
    <w:rsid w:val="00276D21"/>
    <w:rsid w:val="00296D7F"/>
    <w:rsid w:val="002A5D45"/>
    <w:rsid w:val="002B3CF6"/>
    <w:rsid w:val="002B3E59"/>
    <w:rsid w:val="002C768A"/>
    <w:rsid w:val="002D0BD7"/>
    <w:rsid w:val="002D2450"/>
    <w:rsid w:val="002D76C4"/>
    <w:rsid w:val="002E3CCC"/>
    <w:rsid w:val="002F5199"/>
    <w:rsid w:val="002F5993"/>
    <w:rsid w:val="00301DB3"/>
    <w:rsid w:val="0030218D"/>
    <w:rsid w:val="00305119"/>
    <w:rsid w:val="00305546"/>
    <w:rsid w:val="003133E0"/>
    <w:rsid w:val="003157F1"/>
    <w:rsid w:val="00356B5D"/>
    <w:rsid w:val="00357707"/>
    <w:rsid w:val="0036627C"/>
    <w:rsid w:val="003A07B0"/>
    <w:rsid w:val="003A4E96"/>
    <w:rsid w:val="003B2C99"/>
    <w:rsid w:val="003B39A9"/>
    <w:rsid w:val="003C0F1B"/>
    <w:rsid w:val="003E5516"/>
    <w:rsid w:val="003F3561"/>
    <w:rsid w:val="003F4B75"/>
    <w:rsid w:val="003F7AA8"/>
    <w:rsid w:val="00420DFD"/>
    <w:rsid w:val="00425BC7"/>
    <w:rsid w:val="00434AA8"/>
    <w:rsid w:val="00437A76"/>
    <w:rsid w:val="004604B2"/>
    <w:rsid w:val="00470E28"/>
    <w:rsid w:val="0047379B"/>
    <w:rsid w:val="00474170"/>
    <w:rsid w:val="00477729"/>
    <w:rsid w:val="004842E2"/>
    <w:rsid w:val="00486EB3"/>
    <w:rsid w:val="00487A42"/>
    <w:rsid w:val="004934C5"/>
    <w:rsid w:val="004A4308"/>
    <w:rsid w:val="004A6FEB"/>
    <w:rsid w:val="004A7105"/>
    <w:rsid w:val="004B6435"/>
    <w:rsid w:val="004E61FF"/>
    <w:rsid w:val="00500CDC"/>
    <w:rsid w:val="00503364"/>
    <w:rsid w:val="005167C0"/>
    <w:rsid w:val="005373E0"/>
    <w:rsid w:val="00556548"/>
    <w:rsid w:val="00557B7B"/>
    <w:rsid w:val="00570E6F"/>
    <w:rsid w:val="00571B1C"/>
    <w:rsid w:val="00576D47"/>
    <w:rsid w:val="005839A0"/>
    <w:rsid w:val="00586EF8"/>
    <w:rsid w:val="00590AC5"/>
    <w:rsid w:val="005B0371"/>
    <w:rsid w:val="005B218E"/>
    <w:rsid w:val="005B49AB"/>
    <w:rsid w:val="005B50E7"/>
    <w:rsid w:val="005C4BAB"/>
    <w:rsid w:val="005D17DB"/>
    <w:rsid w:val="005E12A5"/>
    <w:rsid w:val="005E69F0"/>
    <w:rsid w:val="005E7B4F"/>
    <w:rsid w:val="005E7E40"/>
    <w:rsid w:val="005F003B"/>
    <w:rsid w:val="005F2E73"/>
    <w:rsid w:val="00601882"/>
    <w:rsid w:val="00607D68"/>
    <w:rsid w:val="00613212"/>
    <w:rsid w:val="006149B1"/>
    <w:rsid w:val="00615E4C"/>
    <w:rsid w:val="00640332"/>
    <w:rsid w:val="00680D2B"/>
    <w:rsid w:val="00681B32"/>
    <w:rsid w:val="00695079"/>
    <w:rsid w:val="00697887"/>
    <w:rsid w:val="006A5E28"/>
    <w:rsid w:val="006B1D2B"/>
    <w:rsid w:val="006C37D5"/>
    <w:rsid w:val="006D3CCA"/>
    <w:rsid w:val="006E1131"/>
    <w:rsid w:val="006E2037"/>
    <w:rsid w:val="006E6199"/>
    <w:rsid w:val="006E6228"/>
    <w:rsid w:val="00712870"/>
    <w:rsid w:val="00714AC0"/>
    <w:rsid w:val="007242EE"/>
    <w:rsid w:val="0073352C"/>
    <w:rsid w:val="0074147D"/>
    <w:rsid w:val="00743D85"/>
    <w:rsid w:val="00744F8B"/>
    <w:rsid w:val="00753CF4"/>
    <w:rsid w:val="007565CC"/>
    <w:rsid w:val="00763B9A"/>
    <w:rsid w:val="00774E88"/>
    <w:rsid w:val="00785726"/>
    <w:rsid w:val="00787C16"/>
    <w:rsid w:val="007A6AA8"/>
    <w:rsid w:val="007B1357"/>
    <w:rsid w:val="007B3343"/>
    <w:rsid w:val="007D2303"/>
    <w:rsid w:val="007D3837"/>
    <w:rsid w:val="007E27E3"/>
    <w:rsid w:val="007F5EA7"/>
    <w:rsid w:val="008310C9"/>
    <w:rsid w:val="008335F0"/>
    <w:rsid w:val="00834306"/>
    <w:rsid w:val="00853CC5"/>
    <w:rsid w:val="00860986"/>
    <w:rsid w:val="0086429F"/>
    <w:rsid w:val="00872371"/>
    <w:rsid w:val="00877E6E"/>
    <w:rsid w:val="008B083A"/>
    <w:rsid w:val="008C251A"/>
    <w:rsid w:val="008C7848"/>
    <w:rsid w:val="008D2B3F"/>
    <w:rsid w:val="00906589"/>
    <w:rsid w:val="00906AD6"/>
    <w:rsid w:val="009132E6"/>
    <w:rsid w:val="00917AF2"/>
    <w:rsid w:val="0092418A"/>
    <w:rsid w:val="00934ED7"/>
    <w:rsid w:val="00940D16"/>
    <w:rsid w:val="00942220"/>
    <w:rsid w:val="00950882"/>
    <w:rsid w:val="009543C3"/>
    <w:rsid w:val="00957EEF"/>
    <w:rsid w:val="00962BF3"/>
    <w:rsid w:val="00966E1B"/>
    <w:rsid w:val="00972F51"/>
    <w:rsid w:val="00984A02"/>
    <w:rsid w:val="009947C0"/>
    <w:rsid w:val="009A4039"/>
    <w:rsid w:val="009A41F9"/>
    <w:rsid w:val="009D0DC3"/>
    <w:rsid w:val="009D4BBD"/>
    <w:rsid w:val="009F2D2C"/>
    <w:rsid w:val="009F5580"/>
    <w:rsid w:val="00A03C0E"/>
    <w:rsid w:val="00A239D1"/>
    <w:rsid w:val="00A31928"/>
    <w:rsid w:val="00A35B27"/>
    <w:rsid w:val="00A507D4"/>
    <w:rsid w:val="00A511E2"/>
    <w:rsid w:val="00A5147A"/>
    <w:rsid w:val="00A610CF"/>
    <w:rsid w:val="00A62A14"/>
    <w:rsid w:val="00A637EF"/>
    <w:rsid w:val="00A6505A"/>
    <w:rsid w:val="00A6617B"/>
    <w:rsid w:val="00A71FE5"/>
    <w:rsid w:val="00A74B43"/>
    <w:rsid w:val="00A7534B"/>
    <w:rsid w:val="00A76007"/>
    <w:rsid w:val="00A86DD2"/>
    <w:rsid w:val="00A936CB"/>
    <w:rsid w:val="00A93BEF"/>
    <w:rsid w:val="00A971A1"/>
    <w:rsid w:val="00AA3AD8"/>
    <w:rsid w:val="00AB0DC8"/>
    <w:rsid w:val="00AB405C"/>
    <w:rsid w:val="00AC015D"/>
    <w:rsid w:val="00AC1927"/>
    <w:rsid w:val="00AD1B2D"/>
    <w:rsid w:val="00AE1695"/>
    <w:rsid w:val="00AE698D"/>
    <w:rsid w:val="00AF0286"/>
    <w:rsid w:val="00AF4F61"/>
    <w:rsid w:val="00AF5326"/>
    <w:rsid w:val="00AF5E3E"/>
    <w:rsid w:val="00B00E4F"/>
    <w:rsid w:val="00B019A2"/>
    <w:rsid w:val="00B0286E"/>
    <w:rsid w:val="00B033C8"/>
    <w:rsid w:val="00B202ED"/>
    <w:rsid w:val="00B30BDA"/>
    <w:rsid w:val="00B32724"/>
    <w:rsid w:val="00B33425"/>
    <w:rsid w:val="00B42334"/>
    <w:rsid w:val="00B44E24"/>
    <w:rsid w:val="00B54ECC"/>
    <w:rsid w:val="00B60AC0"/>
    <w:rsid w:val="00B645A3"/>
    <w:rsid w:val="00B714F3"/>
    <w:rsid w:val="00B75A52"/>
    <w:rsid w:val="00B874C6"/>
    <w:rsid w:val="00B87B6B"/>
    <w:rsid w:val="00B9169E"/>
    <w:rsid w:val="00B97F14"/>
    <w:rsid w:val="00BC5D77"/>
    <w:rsid w:val="00BD4283"/>
    <w:rsid w:val="00BD6AF4"/>
    <w:rsid w:val="00BE187B"/>
    <w:rsid w:val="00BE63F1"/>
    <w:rsid w:val="00BF487A"/>
    <w:rsid w:val="00BF5544"/>
    <w:rsid w:val="00BF56ED"/>
    <w:rsid w:val="00C0368A"/>
    <w:rsid w:val="00C15F3E"/>
    <w:rsid w:val="00C31A84"/>
    <w:rsid w:val="00C46BD9"/>
    <w:rsid w:val="00C55258"/>
    <w:rsid w:val="00C576B6"/>
    <w:rsid w:val="00C6323C"/>
    <w:rsid w:val="00C73560"/>
    <w:rsid w:val="00C84DB7"/>
    <w:rsid w:val="00C87A35"/>
    <w:rsid w:val="00CA1ABE"/>
    <w:rsid w:val="00CA6522"/>
    <w:rsid w:val="00CA7BF6"/>
    <w:rsid w:val="00CB0F14"/>
    <w:rsid w:val="00CB4C31"/>
    <w:rsid w:val="00CC01C7"/>
    <w:rsid w:val="00CD659B"/>
    <w:rsid w:val="00CE08AF"/>
    <w:rsid w:val="00CE0A43"/>
    <w:rsid w:val="00D00118"/>
    <w:rsid w:val="00D16749"/>
    <w:rsid w:val="00D2152F"/>
    <w:rsid w:val="00D5024B"/>
    <w:rsid w:val="00D61962"/>
    <w:rsid w:val="00D72623"/>
    <w:rsid w:val="00D765BB"/>
    <w:rsid w:val="00D80455"/>
    <w:rsid w:val="00D83556"/>
    <w:rsid w:val="00D95F49"/>
    <w:rsid w:val="00DB4C69"/>
    <w:rsid w:val="00DE5556"/>
    <w:rsid w:val="00DF4176"/>
    <w:rsid w:val="00E0095C"/>
    <w:rsid w:val="00E17240"/>
    <w:rsid w:val="00E618DE"/>
    <w:rsid w:val="00E626FB"/>
    <w:rsid w:val="00E74439"/>
    <w:rsid w:val="00E74595"/>
    <w:rsid w:val="00E77485"/>
    <w:rsid w:val="00E805A7"/>
    <w:rsid w:val="00EA4F40"/>
    <w:rsid w:val="00EB1CB6"/>
    <w:rsid w:val="00EB7C57"/>
    <w:rsid w:val="00ED0D47"/>
    <w:rsid w:val="00ED2695"/>
    <w:rsid w:val="00EE04BA"/>
    <w:rsid w:val="00EE47C4"/>
    <w:rsid w:val="00EF19D8"/>
    <w:rsid w:val="00EF2D52"/>
    <w:rsid w:val="00F10F7E"/>
    <w:rsid w:val="00F30C9B"/>
    <w:rsid w:val="00F354B1"/>
    <w:rsid w:val="00F354D7"/>
    <w:rsid w:val="00F439C2"/>
    <w:rsid w:val="00F6343F"/>
    <w:rsid w:val="00F66F3B"/>
    <w:rsid w:val="00F72776"/>
    <w:rsid w:val="00F7325C"/>
    <w:rsid w:val="00F92A40"/>
    <w:rsid w:val="00F93A0E"/>
    <w:rsid w:val="00FB0E4E"/>
    <w:rsid w:val="00FB3219"/>
    <w:rsid w:val="00FE79FE"/>
    <w:rsid w:val="00FF2E44"/>
    <w:rsid w:val="00FF322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3">
      <o:colormru v:ext="edit" colors="#d62a47,#f8f8f8"/>
    </o:shapedefaults>
    <o:shapelayout v:ext="edit">
      <o:idmap v:ext="edit" data="2"/>
    </o:shapelayout>
  </w:shapeDefaults>
  <w:decimalSymbol w:val="."/>
  <w:listSeparator w:val=","/>
  <w14:docId w14:val="6E2BF4C0"/>
  <w15:docId w15:val="{E90BA198-9E57-4BB1-BDAE-112E08BE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36CB"/>
    <w:pPr>
      <w:tabs>
        <w:tab w:val="left" w:pos="794"/>
        <w:tab w:val="left" w:pos="1191"/>
        <w:tab w:val="left" w:pos="1588"/>
        <w:tab w:val="left" w:pos="1985"/>
      </w:tabs>
      <w:overflowPunct w:val="0"/>
      <w:autoSpaceDE w:val="0"/>
      <w:autoSpaceDN w:val="0"/>
      <w:adjustRightInd w:val="0"/>
      <w:spacing w:before="120"/>
      <w:jc w:val="both"/>
      <w:textAlignment w:val="baseline"/>
    </w:pPr>
    <w:rPr>
      <w:sz w:val="24"/>
      <w:lang w:val="fr-FR" w:eastAsia="en-US"/>
    </w:rPr>
  </w:style>
  <w:style w:type="paragraph" w:styleId="Heading1">
    <w:name w:val="heading 1"/>
    <w:basedOn w:val="Normal"/>
    <w:next w:val="Normal"/>
    <w:qFormat/>
    <w:rsid w:val="00A936CB"/>
    <w:pPr>
      <w:keepNext/>
      <w:keepLines/>
      <w:spacing w:before="480"/>
      <w:ind w:left="794" w:hanging="794"/>
      <w:outlineLvl w:val="0"/>
    </w:pPr>
    <w:rPr>
      <w:b/>
    </w:rPr>
  </w:style>
  <w:style w:type="paragraph" w:styleId="Heading2">
    <w:name w:val="heading 2"/>
    <w:basedOn w:val="Heading1"/>
    <w:next w:val="Normal"/>
    <w:qFormat/>
    <w:rsid w:val="00A936CB"/>
    <w:pPr>
      <w:spacing w:before="320"/>
      <w:outlineLvl w:val="1"/>
    </w:pPr>
  </w:style>
  <w:style w:type="paragraph" w:styleId="Heading3">
    <w:name w:val="heading 3"/>
    <w:basedOn w:val="Heading1"/>
    <w:next w:val="Normal"/>
    <w:qFormat/>
    <w:rsid w:val="00A936CB"/>
    <w:pPr>
      <w:spacing w:before="200"/>
      <w:outlineLvl w:val="2"/>
    </w:pPr>
  </w:style>
  <w:style w:type="paragraph" w:styleId="Heading4">
    <w:name w:val="heading 4"/>
    <w:basedOn w:val="Heading3"/>
    <w:next w:val="Normal"/>
    <w:qFormat/>
    <w:rsid w:val="00A936CB"/>
    <w:pPr>
      <w:tabs>
        <w:tab w:val="clear" w:pos="794"/>
        <w:tab w:val="left" w:pos="992"/>
      </w:tabs>
      <w:ind w:left="992" w:hanging="992"/>
      <w:outlineLvl w:val="3"/>
    </w:pPr>
  </w:style>
  <w:style w:type="paragraph" w:styleId="Heading5">
    <w:name w:val="heading 5"/>
    <w:basedOn w:val="Heading4"/>
    <w:next w:val="Normal"/>
    <w:qFormat/>
    <w:rsid w:val="00A936CB"/>
    <w:pPr>
      <w:outlineLvl w:val="4"/>
    </w:pPr>
  </w:style>
  <w:style w:type="paragraph" w:styleId="Heading6">
    <w:name w:val="heading 6"/>
    <w:basedOn w:val="Heading4"/>
    <w:next w:val="Normal"/>
    <w:qFormat/>
    <w:rsid w:val="00A936CB"/>
    <w:pPr>
      <w:tabs>
        <w:tab w:val="clear" w:pos="992"/>
        <w:tab w:val="clear" w:pos="1191"/>
      </w:tabs>
      <w:ind w:left="1588" w:hanging="1588"/>
      <w:outlineLvl w:val="5"/>
    </w:pPr>
  </w:style>
  <w:style w:type="paragraph" w:styleId="Heading7">
    <w:name w:val="heading 7"/>
    <w:basedOn w:val="Heading6"/>
    <w:next w:val="Normal"/>
    <w:qFormat/>
    <w:rsid w:val="00A936CB"/>
    <w:pPr>
      <w:outlineLvl w:val="6"/>
    </w:pPr>
  </w:style>
  <w:style w:type="paragraph" w:styleId="Heading8">
    <w:name w:val="heading 8"/>
    <w:basedOn w:val="Heading6"/>
    <w:next w:val="Normal"/>
    <w:qFormat/>
    <w:rsid w:val="00A936CB"/>
    <w:pPr>
      <w:outlineLvl w:val="7"/>
    </w:pPr>
  </w:style>
  <w:style w:type="paragraph" w:styleId="Heading9">
    <w:name w:val="heading 9"/>
    <w:basedOn w:val="Heading6"/>
    <w:next w:val="Normal"/>
    <w:qFormat/>
    <w:rsid w:val="00A936CB"/>
    <w:p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936CB"/>
    <w:pPr>
      <w:tabs>
        <w:tab w:val="clear" w:pos="794"/>
        <w:tab w:val="clear" w:pos="1191"/>
        <w:tab w:val="clear" w:pos="1588"/>
        <w:tab w:val="clear" w:pos="1985"/>
        <w:tab w:val="center" w:pos="4848"/>
        <w:tab w:val="right" w:pos="9696"/>
      </w:tabs>
      <w:spacing w:before="0"/>
      <w:jc w:val="center"/>
    </w:pPr>
  </w:style>
  <w:style w:type="paragraph" w:styleId="Footer">
    <w:name w:val="footer"/>
    <w:basedOn w:val="Normal"/>
    <w:link w:val="FooterChar"/>
    <w:rsid w:val="00A936CB"/>
    <w:pPr>
      <w:tabs>
        <w:tab w:val="clear" w:pos="794"/>
        <w:tab w:val="clear" w:pos="1191"/>
        <w:tab w:val="clear" w:pos="1588"/>
        <w:tab w:val="clear" w:pos="1985"/>
      </w:tabs>
      <w:spacing w:before="0"/>
    </w:pPr>
    <w:rPr>
      <w:noProof/>
      <w:sz w:val="18"/>
    </w:rPr>
  </w:style>
  <w:style w:type="character" w:styleId="PageNumber">
    <w:name w:val="page number"/>
    <w:basedOn w:val="DefaultParagraphFont"/>
    <w:rsid w:val="00A936CB"/>
  </w:style>
  <w:style w:type="paragraph" w:customStyle="1" w:styleId="Headingb">
    <w:name w:val="Heading_b"/>
    <w:basedOn w:val="Heading3"/>
    <w:next w:val="Normal"/>
    <w:link w:val="HeadingbChar"/>
    <w:qFormat/>
    <w:rsid w:val="00A936CB"/>
    <w:pPr>
      <w:spacing w:before="160"/>
      <w:ind w:left="0" w:firstLine="0"/>
      <w:outlineLvl w:val="9"/>
    </w:pPr>
  </w:style>
  <w:style w:type="paragraph" w:customStyle="1" w:styleId="Headingi">
    <w:name w:val="Heading_i"/>
    <w:basedOn w:val="Heading3"/>
    <w:next w:val="Normal"/>
    <w:rsid w:val="00A936CB"/>
    <w:pPr>
      <w:spacing w:before="160"/>
      <w:ind w:left="0" w:firstLine="0"/>
    </w:pPr>
    <w:rPr>
      <w:b w:val="0"/>
      <w:i/>
    </w:rPr>
  </w:style>
  <w:style w:type="character" w:customStyle="1" w:styleId="href">
    <w:name w:val="href"/>
    <w:basedOn w:val="DefaultParagraphFont"/>
    <w:rsid w:val="00A936CB"/>
  </w:style>
  <w:style w:type="paragraph" w:customStyle="1" w:styleId="AnnexNoTitle">
    <w:name w:val="Annex_NoTitle"/>
    <w:basedOn w:val="Normal"/>
    <w:next w:val="Normalaftertitle"/>
    <w:link w:val="AnnexNoTitleChar"/>
    <w:qFormat/>
    <w:rsid w:val="00A936CB"/>
    <w:pPr>
      <w:keepNext/>
      <w:keepLines/>
      <w:spacing w:before="480" w:after="80"/>
      <w:jc w:val="center"/>
    </w:pPr>
    <w:rPr>
      <w:b/>
      <w:sz w:val="28"/>
    </w:rPr>
  </w:style>
  <w:style w:type="paragraph" w:customStyle="1" w:styleId="Normalaftertitle">
    <w:name w:val="Normal_after_title"/>
    <w:basedOn w:val="Normal"/>
    <w:next w:val="Normal"/>
    <w:rsid w:val="00A936CB"/>
    <w:pPr>
      <w:spacing w:before="320"/>
    </w:pPr>
  </w:style>
  <w:style w:type="paragraph" w:customStyle="1" w:styleId="enumlev2">
    <w:name w:val="enumlev2"/>
    <w:basedOn w:val="enumlev1"/>
    <w:qFormat/>
    <w:rsid w:val="00A936CB"/>
    <w:pPr>
      <w:ind w:left="1191" w:hanging="397"/>
    </w:pPr>
  </w:style>
  <w:style w:type="paragraph" w:customStyle="1" w:styleId="enumlev1">
    <w:name w:val="enumlev1"/>
    <w:basedOn w:val="Normal"/>
    <w:link w:val="enumlev1Char"/>
    <w:qFormat/>
    <w:rsid w:val="00A936CB"/>
    <w:pPr>
      <w:spacing w:before="80"/>
      <w:ind w:left="794" w:hanging="794"/>
    </w:pPr>
  </w:style>
  <w:style w:type="paragraph" w:customStyle="1" w:styleId="enumlev3">
    <w:name w:val="enumlev3"/>
    <w:basedOn w:val="enumlev2"/>
    <w:qFormat/>
    <w:rsid w:val="00A936CB"/>
    <w:pPr>
      <w:ind w:left="1588"/>
    </w:pPr>
  </w:style>
  <w:style w:type="paragraph" w:customStyle="1" w:styleId="Note">
    <w:name w:val="Note"/>
    <w:basedOn w:val="Normal"/>
    <w:rsid w:val="00A936CB"/>
    <w:pPr>
      <w:tabs>
        <w:tab w:val="clear" w:pos="794"/>
        <w:tab w:val="clear" w:pos="1191"/>
        <w:tab w:val="clear" w:pos="1588"/>
        <w:tab w:val="clear" w:pos="1985"/>
      </w:tabs>
      <w:spacing w:before="80"/>
    </w:pPr>
    <w:rPr>
      <w:sz w:val="22"/>
    </w:rPr>
  </w:style>
  <w:style w:type="paragraph" w:customStyle="1" w:styleId="RecNo">
    <w:name w:val="Rec_No"/>
    <w:basedOn w:val="Normal"/>
    <w:next w:val="Rectitle"/>
    <w:rsid w:val="00A936CB"/>
    <w:pPr>
      <w:keepNext/>
      <w:keepLines/>
      <w:tabs>
        <w:tab w:val="clear" w:pos="794"/>
        <w:tab w:val="clear" w:pos="1191"/>
        <w:tab w:val="clear" w:pos="1588"/>
        <w:tab w:val="clear" w:pos="1985"/>
      </w:tabs>
      <w:spacing w:before="480"/>
      <w:jc w:val="center"/>
    </w:pPr>
    <w:rPr>
      <w:sz w:val="28"/>
    </w:rPr>
  </w:style>
  <w:style w:type="paragraph" w:customStyle="1" w:styleId="Rectitle">
    <w:name w:val="Rec_title"/>
    <w:basedOn w:val="Normal"/>
    <w:next w:val="Recref"/>
    <w:rsid w:val="00A936CB"/>
    <w:pPr>
      <w:keepNext/>
      <w:keepLines/>
      <w:spacing w:before="240"/>
      <w:jc w:val="center"/>
    </w:pPr>
    <w:rPr>
      <w:b/>
      <w:sz w:val="28"/>
    </w:rPr>
  </w:style>
  <w:style w:type="paragraph" w:customStyle="1" w:styleId="Recref">
    <w:name w:val="Rec_ref"/>
    <w:basedOn w:val="Normal"/>
    <w:next w:val="Recdate"/>
    <w:rsid w:val="00A936CB"/>
    <w:pPr>
      <w:jc w:val="center"/>
    </w:pPr>
  </w:style>
  <w:style w:type="paragraph" w:customStyle="1" w:styleId="Recdate">
    <w:name w:val="Rec_date"/>
    <w:basedOn w:val="Recref"/>
    <w:next w:val="Normalaftertitle"/>
    <w:rsid w:val="00A936CB"/>
    <w:pPr>
      <w:jc w:val="right"/>
    </w:pPr>
  </w:style>
  <w:style w:type="paragraph" w:customStyle="1" w:styleId="HeadingSum">
    <w:name w:val="Heading_Sum"/>
    <w:basedOn w:val="Headingb"/>
    <w:next w:val="Normal"/>
    <w:autoRedefine/>
    <w:rsid w:val="00A936CB"/>
    <w:pPr>
      <w:spacing w:before="240"/>
    </w:pPr>
    <w:rPr>
      <w:lang w:val="es-ES_tradnl"/>
    </w:rPr>
  </w:style>
  <w:style w:type="paragraph" w:customStyle="1" w:styleId="AppendixNoTitle">
    <w:name w:val="Appendix_NoTitle"/>
    <w:basedOn w:val="AnnexNoTitle"/>
    <w:next w:val="Normal"/>
    <w:rsid w:val="00A936CB"/>
  </w:style>
  <w:style w:type="paragraph" w:customStyle="1" w:styleId="Tablefin">
    <w:name w:val="Table_fin"/>
    <w:basedOn w:val="Normal"/>
    <w:next w:val="Normal"/>
    <w:rsid w:val="00A936CB"/>
    <w:pPr>
      <w:spacing w:before="0"/>
    </w:pPr>
    <w:rPr>
      <w:sz w:val="20"/>
      <w:lang w:val="en-GB"/>
    </w:rPr>
  </w:style>
  <w:style w:type="paragraph" w:customStyle="1" w:styleId="Tablehead">
    <w:name w:val="Table_head"/>
    <w:basedOn w:val="Normal"/>
    <w:next w:val="Normal"/>
    <w:link w:val="TableheadChar"/>
    <w:qFormat/>
    <w:rsid w:val="00A936CB"/>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A936CB"/>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ind w:left="284" w:right="-85" w:hanging="369"/>
    </w:pPr>
    <w:rPr>
      <w:sz w:val="22"/>
    </w:rPr>
  </w:style>
  <w:style w:type="paragraph" w:customStyle="1" w:styleId="TableNo">
    <w:name w:val="Table_No"/>
    <w:basedOn w:val="Normal"/>
    <w:next w:val="Normal"/>
    <w:rsid w:val="00A936CB"/>
    <w:pPr>
      <w:keepNext/>
      <w:spacing w:before="360" w:after="120"/>
      <w:jc w:val="center"/>
    </w:pPr>
  </w:style>
  <w:style w:type="paragraph" w:customStyle="1" w:styleId="Tabletext">
    <w:name w:val="Table_text"/>
    <w:basedOn w:val="Normal"/>
    <w:link w:val="TabletextChar"/>
    <w:qFormat/>
    <w:rsid w:val="00A936CB"/>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Equation">
    <w:name w:val="Equation"/>
    <w:basedOn w:val="Normal"/>
    <w:link w:val="EquationChar"/>
    <w:rsid w:val="00A936CB"/>
    <w:pPr>
      <w:tabs>
        <w:tab w:val="clear" w:pos="1191"/>
        <w:tab w:val="clear" w:pos="1588"/>
        <w:tab w:val="clear" w:pos="1985"/>
        <w:tab w:val="center" w:pos="4820"/>
        <w:tab w:val="right" w:pos="9639"/>
      </w:tabs>
    </w:pPr>
  </w:style>
  <w:style w:type="paragraph" w:customStyle="1" w:styleId="Equationlegend">
    <w:name w:val="Equation_legend"/>
    <w:basedOn w:val="NormalIndent"/>
    <w:link w:val="EquationlegendChar"/>
    <w:rsid w:val="00A936CB"/>
    <w:pPr>
      <w:tabs>
        <w:tab w:val="clear" w:pos="794"/>
        <w:tab w:val="clear" w:pos="1191"/>
        <w:tab w:val="clear" w:pos="1588"/>
        <w:tab w:val="right" w:pos="1701"/>
      </w:tabs>
      <w:spacing w:before="80"/>
      <w:ind w:left="1985" w:hanging="1985"/>
    </w:pPr>
    <w:rPr>
      <w:lang w:val="en-US"/>
    </w:rPr>
  </w:style>
  <w:style w:type="paragraph" w:styleId="NormalIndent">
    <w:name w:val="Normal Indent"/>
    <w:basedOn w:val="Normal"/>
    <w:rsid w:val="00A936CB"/>
    <w:pPr>
      <w:ind w:left="794"/>
    </w:pPr>
  </w:style>
  <w:style w:type="paragraph" w:customStyle="1" w:styleId="Figurelegend">
    <w:name w:val="Figure_legend"/>
    <w:basedOn w:val="Normal"/>
    <w:rsid w:val="00A936CB"/>
    <w:pPr>
      <w:keepNext/>
      <w:keepLines/>
      <w:tabs>
        <w:tab w:val="clear" w:pos="794"/>
        <w:tab w:val="clear" w:pos="1191"/>
        <w:tab w:val="clear" w:pos="1588"/>
        <w:tab w:val="clear" w:pos="1985"/>
      </w:tabs>
      <w:spacing w:before="20" w:after="20"/>
    </w:pPr>
    <w:rPr>
      <w:sz w:val="18"/>
    </w:rPr>
  </w:style>
  <w:style w:type="paragraph" w:customStyle="1" w:styleId="FigureNo">
    <w:name w:val="Figure_No"/>
    <w:basedOn w:val="Normal"/>
    <w:next w:val="Figuretitle"/>
    <w:rsid w:val="00A936CB"/>
    <w:pPr>
      <w:keepNext/>
      <w:keepLines/>
      <w:spacing w:before="480" w:after="80"/>
      <w:jc w:val="center"/>
    </w:pPr>
    <w:rPr>
      <w:caps/>
      <w:sz w:val="18"/>
    </w:rPr>
  </w:style>
  <w:style w:type="paragraph" w:customStyle="1" w:styleId="Figuretitle">
    <w:name w:val="Figure_title"/>
    <w:basedOn w:val="Normal"/>
    <w:next w:val="Figure"/>
    <w:rsid w:val="00A936CB"/>
    <w:pPr>
      <w:keepNext/>
      <w:spacing w:before="0" w:after="120"/>
      <w:jc w:val="center"/>
    </w:pPr>
    <w:rPr>
      <w:rFonts w:ascii="Times New Roman Bold" w:hAnsi="Times New Roman Bold"/>
      <w:b/>
      <w:sz w:val="18"/>
    </w:rPr>
  </w:style>
  <w:style w:type="paragraph" w:customStyle="1" w:styleId="Figure">
    <w:name w:val="Figure"/>
    <w:basedOn w:val="FigureNo"/>
    <w:next w:val="Normal"/>
    <w:rsid w:val="00A936CB"/>
    <w:pPr>
      <w:keepNext w:val="0"/>
      <w:spacing w:before="0" w:after="240"/>
    </w:pPr>
  </w:style>
  <w:style w:type="paragraph" w:customStyle="1" w:styleId="tocpart">
    <w:name w:val="tocpart"/>
    <w:basedOn w:val="Normal"/>
    <w:rsid w:val="00A936CB"/>
    <w:pPr>
      <w:tabs>
        <w:tab w:val="clear" w:pos="794"/>
        <w:tab w:val="clear" w:pos="1191"/>
        <w:tab w:val="clear" w:pos="1588"/>
        <w:tab w:val="clear" w:pos="1985"/>
        <w:tab w:val="left" w:pos="2693"/>
        <w:tab w:val="left" w:pos="8789"/>
        <w:tab w:val="right" w:pos="9639"/>
      </w:tabs>
      <w:ind w:left="2693" w:hanging="2693"/>
    </w:pPr>
  </w:style>
  <w:style w:type="paragraph" w:customStyle="1" w:styleId="ArtNo">
    <w:name w:val="Art_No"/>
    <w:basedOn w:val="Normal"/>
    <w:next w:val="Normal"/>
    <w:rsid w:val="00A936CB"/>
    <w:pPr>
      <w:keepNext/>
      <w:keepLines/>
      <w:spacing w:before="480"/>
      <w:jc w:val="center"/>
    </w:pPr>
    <w:rPr>
      <w:sz w:val="28"/>
    </w:rPr>
  </w:style>
  <w:style w:type="paragraph" w:customStyle="1" w:styleId="Arttitle">
    <w:name w:val="Art_title"/>
    <w:basedOn w:val="Normal"/>
    <w:next w:val="Normalaftertitle"/>
    <w:rsid w:val="00A936CB"/>
    <w:pPr>
      <w:keepNext/>
      <w:keepLines/>
      <w:spacing w:before="240"/>
      <w:jc w:val="center"/>
    </w:pPr>
    <w:rPr>
      <w:b/>
      <w:sz w:val="28"/>
    </w:rPr>
  </w:style>
  <w:style w:type="paragraph" w:customStyle="1" w:styleId="Blanc">
    <w:name w:val="Blanc"/>
    <w:basedOn w:val="Normal"/>
    <w:next w:val="Tabletext"/>
    <w:rsid w:val="00A936CB"/>
    <w:pPr>
      <w:keepNext/>
      <w:keepLines/>
      <w:tabs>
        <w:tab w:val="clear" w:pos="794"/>
        <w:tab w:val="clear" w:pos="1191"/>
        <w:tab w:val="clear" w:pos="1588"/>
        <w:tab w:val="clear" w:pos="1985"/>
      </w:tabs>
      <w:spacing w:before="0"/>
    </w:pPr>
    <w:rPr>
      <w:sz w:val="16"/>
      <w:lang w:val="en-GB"/>
    </w:rPr>
  </w:style>
  <w:style w:type="paragraph" w:customStyle="1" w:styleId="ASN1">
    <w:name w:val="ASN.1"/>
    <w:basedOn w:val="Normal"/>
    <w:next w:val="Normal"/>
    <w:rsid w:val="00A936CB"/>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b/>
      <w:noProof/>
      <w:sz w:val="20"/>
    </w:rPr>
  </w:style>
  <w:style w:type="paragraph" w:customStyle="1" w:styleId="Call">
    <w:name w:val="Call"/>
    <w:basedOn w:val="Normal"/>
    <w:next w:val="Normal"/>
    <w:link w:val="CallChar"/>
    <w:rsid w:val="00F10F7E"/>
    <w:pPr>
      <w:keepNext/>
      <w:keepLines/>
      <w:spacing w:before="160"/>
      <w:ind w:left="794"/>
    </w:pPr>
    <w:rPr>
      <w:rFonts w:ascii="STKaiti" w:eastAsia="STKaiti" w:hAnsi="STKaiti"/>
    </w:rPr>
  </w:style>
  <w:style w:type="paragraph" w:customStyle="1" w:styleId="ChapNo">
    <w:name w:val="Chap_No"/>
    <w:basedOn w:val="ArtNo"/>
    <w:next w:val="Chaptitle"/>
    <w:rsid w:val="00A936CB"/>
    <w:rPr>
      <w:b/>
    </w:rPr>
  </w:style>
  <w:style w:type="paragraph" w:customStyle="1" w:styleId="Chaptitle">
    <w:name w:val="Chap_title"/>
    <w:basedOn w:val="Arttitle"/>
    <w:next w:val="Normalaftertitle"/>
    <w:rsid w:val="00A936CB"/>
  </w:style>
  <w:style w:type="character" w:styleId="FootnoteReference">
    <w:name w:val="footnote reference"/>
    <w:aliases w:val="Appel note de bas de p,Footnote Reference/,Footnote symbol,Style 12,(NECG) Footnote Reference,Style 124,o,fr,Style 13,FR,Style 17,Appel note de bas de p + 11 pt,Italic,Footnote,Appel note de bas de p1,Appel note de bas de p2,Ref"/>
    <w:basedOn w:val="DefaultParagraphFont"/>
    <w:qFormat/>
    <w:rsid w:val="00A936CB"/>
    <w:rPr>
      <w:position w:val="6"/>
      <w:sz w:val="18"/>
    </w:rPr>
  </w:style>
  <w:style w:type="paragraph" w:styleId="FootnoteText">
    <w:name w:val="footnote text"/>
    <w:aliases w:val="ALTS FOOTNOTE,Footnote Text Char1,Footnote Text Char Char1,Footnote Text Char4 Char Char,Footnote Text Char1 Char1 Char1 Char,Footnote Text Char Char1 Char1 Char Char,Footnote Text Char1 Char1 Char1 Char Char Char1,DNV-FT,DN,footnote text"/>
    <w:basedOn w:val="Normal"/>
    <w:link w:val="FootnoteTextChar"/>
    <w:qFormat/>
    <w:rsid w:val="00A936CB"/>
    <w:pPr>
      <w:keepLines/>
      <w:tabs>
        <w:tab w:val="left" w:pos="255"/>
      </w:tabs>
      <w:ind w:left="255" w:hanging="255"/>
    </w:pPr>
    <w:rPr>
      <w:sz w:val="22"/>
    </w:rPr>
  </w:style>
  <w:style w:type="paragraph" w:styleId="Index1">
    <w:name w:val="index 1"/>
    <w:basedOn w:val="Normal"/>
    <w:next w:val="Normal"/>
    <w:semiHidden/>
    <w:rsid w:val="00A936CB"/>
  </w:style>
  <w:style w:type="paragraph" w:styleId="Index2">
    <w:name w:val="index 2"/>
    <w:basedOn w:val="Normal"/>
    <w:next w:val="Normal"/>
    <w:semiHidden/>
    <w:rsid w:val="00A936CB"/>
    <w:pPr>
      <w:ind w:left="283"/>
    </w:pPr>
  </w:style>
  <w:style w:type="paragraph" w:styleId="Index3">
    <w:name w:val="index 3"/>
    <w:basedOn w:val="Normal"/>
    <w:next w:val="Normal"/>
    <w:semiHidden/>
    <w:rsid w:val="00A936CB"/>
    <w:pPr>
      <w:ind w:left="566"/>
    </w:pPr>
  </w:style>
  <w:style w:type="paragraph" w:styleId="IndexHeading">
    <w:name w:val="index heading"/>
    <w:basedOn w:val="Normal"/>
    <w:next w:val="Index1"/>
    <w:rsid w:val="00A936CB"/>
  </w:style>
  <w:style w:type="paragraph" w:customStyle="1" w:styleId="Line">
    <w:name w:val="Line"/>
    <w:basedOn w:val="Normal"/>
    <w:next w:val="Normal"/>
    <w:rsid w:val="00A936CB"/>
    <w:pPr>
      <w:pBdr>
        <w:top w:val="single" w:sz="6" w:space="1" w:color="auto"/>
      </w:pBdr>
      <w:tabs>
        <w:tab w:val="clear" w:pos="794"/>
        <w:tab w:val="clear" w:pos="1191"/>
        <w:tab w:val="clear" w:pos="1588"/>
        <w:tab w:val="clear" w:pos="1985"/>
      </w:tabs>
      <w:spacing w:before="240"/>
      <w:ind w:left="3997" w:right="3997"/>
      <w:jc w:val="center"/>
    </w:pPr>
    <w:rPr>
      <w:sz w:val="20"/>
      <w:lang w:val="en-GB"/>
    </w:rPr>
  </w:style>
  <w:style w:type="paragraph" w:customStyle="1" w:styleId="toctemp">
    <w:name w:val="toctemp"/>
    <w:basedOn w:val="Normal"/>
    <w:rsid w:val="00A936CB"/>
    <w:pPr>
      <w:tabs>
        <w:tab w:val="clear" w:pos="794"/>
        <w:tab w:val="clear" w:pos="1191"/>
        <w:tab w:val="clear" w:pos="1588"/>
        <w:tab w:val="clear" w:pos="1985"/>
        <w:tab w:val="left" w:pos="2693"/>
        <w:tab w:val="left" w:leader="dot" w:pos="8789"/>
        <w:tab w:val="right" w:pos="9639"/>
      </w:tabs>
      <w:ind w:left="2693" w:right="964" w:hanging="2693"/>
    </w:pPr>
  </w:style>
  <w:style w:type="paragraph" w:customStyle="1" w:styleId="PartNo">
    <w:name w:val="Part_No"/>
    <w:basedOn w:val="Normal"/>
    <w:next w:val="Normal"/>
    <w:rsid w:val="00A936CB"/>
  </w:style>
  <w:style w:type="paragraph" w:customStyle="1" w:styleId="Partref">
    <w:name w:val="Part_ref"/>
    <w:basedOn w:val="Normal"/>
    <w:next w:val="Normal"/>
    <w:rsid w:val="00A936CB"/>
    <w:pPr>
      <w:keepNext/>
      <w:keepLines/>
      <w:spacing w:after="280"/>
      <w:jc w:val="center"/>
    </w:pPr>
  </w:style>
  <w:style w:type="paragraph" w:customStyle="1" w:styleId="Parttitle">
    <w:name w:val="Part_title"/>
    <w:basedOn w:val="Normal"/>
    <w:next w:val="Normalaftertitle"/>
    <w:rsid w:val="00A936CB"/>
    <w:pPr>
      <w:keepNext/>
      <w:keepLines/>
      <w:tabs>
        <w:tab w:val="clear" w:pos="794"/>
        <w:tab w:val="clear" w:pos="1191"/>
        <w:tab w:val="clear" w:pos="1588"/>
        <w:tab w:val="clear" w:pos="1985"/>
      </w:tabs>
      <w:spacing w:before="280" w:after="40"/>
      <w:jc w:val="center"/>
    </w:pPr>
    <w:rPr>
      <w:b/>
      <w:sz w:val="28"/>
    </w:rPr>
  </w:style>
  <w:style w:type="paragraph" w:customStyle="1" w:styleId="Questiondate">
    <w:name w:val="Question_date"/>
    <w:basedOn w:val="Recdate"/>
    <w:next w:val="Normalaftertitle"/>
    <w:rsid w:val="00A936CB"/>
  </w:style>
  <w:style w:type="paragraph" w:customStyle="1" w:styleId="QuestionNo">
    <w:name w:val="Question_No"/>
    <w:basedOn w:val="RecNo"/>
    <w:next w:val="Normal"/>
    <w:rsid w:val="00A936CB"/>
  </w:style>
  <w:style w:type="paragraph" w:customStyle="1" w:styleId="Questionref">
    <w:name w:val="Question_ref"/>
    <w:basedOn w:val="Recref"/>
    <w:next w:val="Questiondate"/>
    <w:rsid w:val="00A936CB"/>
  </w:style>
  <w:style w:type="paragraph" w:customStyle="1" w:styleId="Questiontitle">
    <w:name w:val="Question_title"/>
    <w:basedOn w:val="Normal"/>
    <w:next w:val="Questionref"/>
    <w:rsid w:val="00A936CB"/>
  </w:style>
  <w:style w:type="paragraph" w:customStyle="1" w:styleId="Reftext">
    <w:name w:val="Ref_text"/>
    <w:basedOn w:val="Normal"/>
    <w:rsid w:val="00A936CB"/>
    <w:pPr>
      <w:ind w:left="794" w:hanging="794"/>
    </w:pPr>
    <w:rPr>
      <w:sz w:val="22"/>
    </w:rPr>
  </w:style>
  <w:style w:type="paragraph" w:customStyle="1" w:styleId="Reftitle">
    <w:name w:val="Ref_title"/>
    <w:basedOn w:val="Normal"/>
    <w:next w:val="Reftext"/>
    <w:rsid w:val="00A936CB"/>
    <w:pPr>
      <w:tabs>
        <w:tab w:val="clear" w:pos="794"/>
        <w:tab w:val="clear" w:pos="1191"/>
        <w:tab w:val="clear" w:pos="1588"/>
        <w:tab w:val="clear" w:pos="1985"/>
      </w:tabs>
      <w:spacing w:before="480"/>
      <w:jc w:val="center"/>
    </w:pPr>
    <w:rPr>
      <w:b/>
      <w:sz w:val="28"/>
    </w:rPr>
  </w:style>
  <w:style w:type="paragraph" w:customStyle="1" w:styleId="Repdate">
    <w:name w:val="Rep_date"/>
    <w:basedOn w:val="Recdate"/>
    <w:next w:val="Normal"/>
    <w:rsid w:val="00A936CB"/>
  </w:style>
  <w:style w:type="paragraph" w:customStyle="1" w:styleId="RepNo">
    <w:name w:val="Rep_No"/>
    <w:basedOn w:val="RecNo"/>
    <w:next w:val="Reptitle"/>
    <w:rsid w:val="00A936CB"/>
  </w:style>
  <w:style w:type="paragraph" w:customStyle="1" w:styleId="Reptitle">
    <w:name w:val="Rep_title"/>
    <w:basedOn w:val="Rectitle"/>
    <w:next w:val="Repref"/>
    <w:rsid w:val="00A936CB"/>
  </w:style>
  <w:style w:type="paragraph" w:customStyle="1" w:styleId="Repref">
    <w:name w:val="Rep_ref"/>
    <w:basedOn w:val="Recref"/>
    <w:next w:val="Repdate"/>
    <w:rsid w:val="00A936CB"/>
  </w:style>
  <w:style w:type="paragraph" w:customStyle="1" w:styleId="Resdate">
    <w:name w:val="Res_date"/>
    <w:basedOn w:val="Recdate"/>
    <w:next w:val="Normalaftertitle"/>
    <w:rsid w:val="00A936CB"/>
  </w:style>
  <w:style w:type="paragraph" w:customStyle="1" w:styleId="ResNo">
    <w:name w:val="Res_No"/>
    <w:basedOn w:val="RecNo"/>
    <w:next w:val="Restitle"/>
    <w:rsid w:val="00A936CB"/>
  </w:style>
  <w:style w:type="paragraph" w:customStyle="1" w:styleId="Restitle">
    <w:name w:val="Res_title"/>
    <w:basedOn w:val="Normal"/>
    <w:next w:val="Resref"/>
    <w:rsid w:val="00A936CB"/>
    <w:pPr>
      <w:spacing w:before="240"/>
      <w:jc w:val="center"/>
    </w:pPr>
    <w:rPr>
      <w:b/>
      <w:sz w:val="28"/>
    </w:rPr>
  </w:style>
  <w:style w:type="paragraph" w:customStyle="1" w:styleId="Resref">
    <w:name w:val="Res_ref"/>
    <w:basedOn w:val="Recref"/>
    <w:next w:val="Resdate"/>
    <w:rsid w:val="00A936CB"/>
  </w:style>
  <w:style w:type="paragraph" w:customStyle="1" w:styleId="SectionNo">
    <w:name w:val="Section_No"/>
    <w:basedOn w:val="Normal"/>
    <w:next w:val="Normal"/>
    <w:rsid w:val="00A936CB"/>
  </w:style>
  <w:style w:type="paragraph" w:customStyle="1" w:styleId="Sectiontitle">
    <w:name w:val="Section_title"/>
    <w:basedOn w:val="Normal"/>
    <w:next w:val="Normalaftertitle"/>
    <w:rsid w:val="00A936CB"/>
    <w:pPr>
      <w:keepNext/>
      <w:keepLines/>
      <w:tabs>
        <w:tab w:val="clear" w:pos="794"/>
        <w:tab w:val="clear" w:pos="1191"/>
        <w:tab w:val="clear" w:pos="1588"/>
        <w:tab w:val="clear" w:pos="1985"/>
      </w:tabs>
      <w:spacing w:before="280" w:after="40"/>
      <w:jc w:val="center"/>
    </w:pPr>
    <w:rPr>
      <w:b/>
      <w:sz w:val="28"/>
    </w:rPr>
  </w:style>
  <w:style w:type="paragraph" w:customStyle="1" w:styleId="toc0">
    <w:name w:val="toc 0"/>
    <w:basedOn w:val="Normal"/>
    <w:next w:val="TOC1"/>
    <w:rsid w:val="00A936CB"/>
    <w:pPr>
      <w:tabs>
        <w:tab w:val="clear" w:pos="794"/>
        <w:tab w:val="clear" w:pos="1191"/>
        <w:tab w:val="clear" w:pos="1588"/>
        <w:tab w:val="clear" w:pos="1985"/>
        <w:tab w:val="right" w:pos="9611"/>
      </w:tabs>
    </w:pPr>
    <w:rPr>
      <w:i/>
    </w:rPr>
  </w:style>
  <w:style w:type="paragraph" w:styleId="TOC1">
    <w:name w:val="toc 1"/>
    <w:basedOn w:val="Normal"/>
    <w:uiPriority w:val="39"/>
    <w:rsid w:val="00A936CB"/>
    <w:pPr>
      <w:keepLines/>
      <w:tabs>
        <w:tab w:val="clear" w:pos="794"/>
        <w:tab w:val="clear" w:pos="1191"/>
        <w:tab w:val="clear" w:pos="1588"/>
        <w:tab w:val="clear" w:pos="1985"/>
        <w:tab w:val="left" w:pos="567"/>
        <w:tab w:val="left" w:leader="dot" w:pos="8789"/>
        <w:tab w:val="right" w:pos="9611"/>
      </w:tabs>
      <w:spacing w:before="240"/>
      <w:ind w:left="567" w:right="851" w:hanging="567"/>
    </w:pPr>
    <w:rPr>
      <w:lang w:val="en-US"/>
    </w:rPr>
  </w:style>
  <w:style w:type="paragraph" w:styleId="TOC2">
    <w:name w:val="toc 2"/>
    <w:basedOn w:val="TOC1"/>
    <w:uiPriority w:val="39"/>
    <w:rsid w:val="00A936CB"/>
    <w:pPr>
      <w:tabs>
        <w:tab w:val="clear" w:pos="567"/>
        <w:tab w:val="left" w:pos="1276"/>
      </w:tabs>
      <w:spacing w:before="160"/>
      <w:ind w:left="1276" w:hanging="709"/>
    </w:pPr>
  </w:style>
  <w:style w:type="paragraph" w:styleId="TOC3">
    <w:name w:val="toc 3"/>
    <w:basedOn w:val="TOC2"/>
    <w:rsid w:val="00A936CB"/>
    <w:pPr>
      <w:tabs>
        <w:tab w:val="clear" w:pos="1276"/>
        <w:tab w:val="left" w:pos="2155"/>
      </w:tabs>
      <w:ind w:left="2155" w:hanging="879"/>
    </w:pPr>
  </w:style>
  <w:style w:type="paragraph" w:styleId="TOC4">
    <w:name w:val="toc 4"/>
    <w:basedOn w:val="TOC3"/>
    <w:rsid w:val="00A936CB"/>
    <w:pPr>
      <w:tabs>
        <w:tab w:val="left" w:pos="3261"/>
      </w:tabs>
      <w:spacing w:before="80"/>
      <w:ind w:left="3261" w:hanging="993"/>
    </w:pPr>
  </w:style>
  <w:style w:type="paragraph" w:styleId="TOC5">
    <w:name w:val="toc 5"/>
    <w:basedOn w:val="TOC4"/>
    <w:rsid w:val="00A936CB"/>
  </w:style>
  <w:style w:type="paragraph" w:styleId="TOC6">
    <w:name w:val="toc 6"/>
    <w:basedOn w:val="TOC4"/>
    <w:semiHidden/>
    <w:rsid w:val="00A936CB"/>
  </w:style>
  <w:style w:type="paragraph" w:styleId="TOC7">
    <w:name w:val="toc 7"/>
    <w:basedOn w:val="TOC4"/>
    <w:semiHidden/>
    <w:rsid w:val="00A936CB"/>
  </w:style>
  <w:style w:type="paragraph" w:styleId="TOC8">
    <w:name w:val="toc 8"/>
    <w:basedOn w:val="TOC4"/>
    <w:semiHidden/>
    <w:rsid w:val="00A936CB"/>
  </w:style>
  <w:style w:type="paragraph" w:customStyle="1" w:styleId="Annexref">
    <w:name w:val="Annex_ref"/>
    <w:basedOn w:val="Normal"/>
    <w:next w:val="Normalaftertitle"/>
    <w:rsid w:val="00A936CB"/>
    <w:pPr>
      <w:keepNext/>
      <w:keepLines/>
      <w:spacing w:after="280"/>
      <w:jc w:val="center"/>
    </w:pPr>
  </w:style>
  <w:style w:type="paragraph" w:customStyle="1" w:styleId="Appendixref">
    <w:name w:val="Appendix_ref"/>
    <w:basedOn w:val="Annexref"/>
    <w:next w:val="Normalaftertitle"/>
    <w:rsid w:val="00A936CB"/>
  </w:style>
  <w:style w:type="paragraph" w:customStyle="1" w:styleId="Tabletitle">
    <w:name w:val="Table_title"/>
    <w:basedOn w:val="Normal"/>
    <w:next w:val="Tablehead"/>
    <w:rsid w:val="00A936CB"/>
    <w:pPr>
      <w:keepNext/>
      <w:spacing w:before="0" w:after="120"/>
      <w:jc w:val="center"/>
    </w:pPr>
    <w:rPr>
      <w:b/>
    </w:rPr>
  </w:style>
  <w:style w:type="paragraph" w:customStyle="1" w:styleId="Summary">
    <w:name w:val="Summary"/>
    <w:basedOn w:val="Normal"/>
    <w:next w:val="Normalaftertitle"/>
    <w:autoRedefine/>
    <w:rsid w:val="00A936CB"/>
    <w:pPr>
      <w:spacing w:after="480"/>
    </w:pPr>
    <w:rPr>
      <w:lang w:val="es-ES_tradnl"/>
    </w:rPr>
  </w:style>
  <w:style w:type="character" w:styleId="Hyperlink">
    <w:name w:val="Hyperlink"/>
    <w:aliases w:val="CEO_Hyperlink"/>
    <w:basedOn w:val="DefaultParagraphFont"/>
    <w:uiPriority w:val="99"/>
    <w:rsid w:val="00934ED7"/>
    <w:rPr>
      <w:color w:val="0000FF"/>
      <w:u w:val="single"/>
    </w:rPr>
  </w:style>
  <w:style w:type="paragraph" w:customStyle="1" w:styleId="TableLegendNote">
    <w:name w:val="Table_Legend_Note"/>
    <w:basedOn w:val="Tablelegend"/>
    <w:next w:val="Tablelegend"/>
    <w:rsid w:val="00A936CB"/>
    <w:pPr>
      <w:ind w:left="-85" w:firstLine="0"/>
    </w:pPr>
    <w:rPr>
      <w:lang w:val="en-US"/>
    </w:rPr>
  </w:style>
  <w:style w:type="character" w:customStyle="1" w:styleId="HeaderChar">
    <w:name w:val="Header Char"/>
    <w:basedOn w:val="DefaultParagraphFont"/>
    <w:link w:val="Header"/>
    <w:uiPriority w:val="99"/>
    <w:rsid w:val="00EE47C4"/>
    <w:rPr>
      <w:sz w:val="24"/>
      <w:lang w:val="fr-FR" w:eastAsia="en-US"/>
    </w:rPr>
  </w:style>
  <w:style w:type="table" w:styleId="TableGrid">
    <w:name w:val="Table Grid"/>
    <w:basedOn w:val="TableNormal"/>
    <w:uiPriority w:val="39"/>
    <w:rsid w:val="00EE47C4"/>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B083A"/>
    <w:rPr>
      <w:color w:val="605E5C"/>
      <w:shd w:val="clear" w:color="auto" w:fill="E1DFDD"/>
    </w:rPr>
  </w:style>
  <w:style w:type="paragraph" w:customStyle="1" w:styleId="CoverNumber">
    <w:name w:val="Cover Number"/>
    <w:basedOn w:val="Normal"/>
    <w:qFormat/>
    <w:rsid w:val="00B42334"/>
    <w:pPr>
      <w:widowControl w:val="0"/>
      <w:tabs>
        <w:tab w:val="clear" w:pos="794"/>
        <w:tab w:val="clear" w:pos="1191"/>
        <w:tab w:val="clear" w:pos="1588"/>
        <w:tab w:val="clear" w:pos="1985"/>
      </w:tabs>
      <w:overflowPunct/>
      <w:adjustRightInd/>
      <w:spacing w:before="93"/>
      <w:ind w:left="284"/>
      <w:jc w:val="left"/>
      <w:textAlignment w:val="auto"/>
      <w:outlineLvl w:val="0"/>
    </w:pPr>
    <w:rPr>
      <w:rFonts w:ascii="Arial" w:eastAsia="AvenirNext LT Pro Medium" w:hAnsi="Arial" w:cs="AvenirNext LT Pro Medium"/>
      <w:b/>
      <w:bCs/>
      <w:spacing w:val="-10"/>
      <w:sz w:val="44"/>
      <w:szCs w:val="52"/>
      <w:lang w:val="en-US"/>
    </w:rPr>
  </w:style>
  <w:style w:type="paragraph" w:customStyle="1" w:styleId="CoverDate">
    <w:name w:val="Cover Date"/>
    <w:basedOn w:val="Normal"/>
    <w:qFormat/>
    <w:rsid w:val="00260B24"/>
    <w:pPr>
      <w:widowControl w:val="0"/>
      <w:tabs>
        <w:tab w:val="clear" w:pos="794"/>
        <w:tab w:val="clear" w:pos="1191"/>
        <w:tab w:val="clear" w:pos="1588"/>
        <w:tab w:val="clear" w:pos="1985"/>
      </w:tabs>
      <w:overflowPunct/>
      <w:adjustRightInd/>
      <w:spacing w:before="126"/>
      <w:ind w:left="284"/>
      <w:jc w:val="left"/>
      <w:textAlignment w:val="auto"/>
    </w:pPr>
    <w:rPr>
      <w:rFonts w:ascii="Arial" w:eastAsia="AvenirNext LT Pro Regular" w:hAnsi="Arial" w:cs="AvenirNext LT Pro Regular"/>
      <w:b/>
      <w:spacing w:val="-2"/>
      <w:sz w:val="36"/>
      <w:szCs w:val="22"/>
      <w:lang w:val="en-US"/>
    </w:rPr>
  </w:style>
  <w:style w:type="paragraph" w:customStyle="1" w:styleId="CoverSeries">
    <w:name w:val="Cover Series"/>
    <w:basedOn w:val="Normal"/>
    <w:qFormat/>
    <w:rsid w:val="00B42334"/>
    <w:pPr>
      <w:widowControl w:val="0"/>
      <w:tabs>
        <w:tab w:val="clear" w:pos="794"/>
        <w:tab w:val="clear" w:pos="1191"/>
        <w:tab w:val="clear" w:pos="1588"/>
        <w:tab w:val="clear" w:pos="1985"/>
      </w:tabs>
      <w:overflowPunct/>
      <w:adjustRightInd/>
      <w:spacing w:before="241" w:line="244" w:lineRule="auto"/>
      <w:ind w:left="284"/>
      <w:jc w:val="left"/>
      <w:textAlignment w:val="auto"/>
    </w:pPr>
    <w:rPr>
      <w:rFonts w:ascii="Arial" w:eastAsia="AvenirNext LT Pro Regular" w:hAnsi="Arial" w:cs="AvenirNext LT Pro Regular"/>
      <w:bCs/>
      <w:color w:val="1A1A1A"/>
      <w:spacing w:val="-4"/>
      <w:sz w:val="40"/>
      <w:szCs w:val="48"/>
      <w:lang w:val="en-US"/>
    </w:rPr>
  </w:style>
  <w:style w:type="paragraph" w:customStyle="1" w:styleId="CoverTitle">
    <w:name w:val="Cover Title"/>
    <w:basedOn w:val="Normal"/>
    <w:qFormat/>
    <w:rsid w:val="00B42334"/>
    <w:pPr>
      <w:widowControl w:val="0"/>
      <w:tabs>
        <w:tab w:val="clear" w:pos="794"/>
        <w:tab w:val="clear" w:pos="1191"/>
        <w:tab w:val="clear" w:pos="1588"/>
        <w:tab w:val="clear" w:pos="1985"/>
      </w:tabs>
      <w:overflowPunct/>
      <w:adjustRightInd/>
      <w:spacing w:before="338" w:line="244" w:lineRule="auto"/>
      <w:ind w:left="284" w:right="1002"/>
      <w:jc w:val="left"/>
      <w:textAlignment w:val="auto"/>
    </w:pPr>
    <w:rPr>
      <w:rFonts w:ascii="Arial" w:eastAsia="AvenirNext LT Pro Regular" w:hAnsi="Arial" w:cs="AvenirNext LT Pro Regular"/>
      <w:b/>
      <w:bCs/>
      <w:sz w:val="44"/>
      <w:szCs w:val="48"/>
      <w:lang w:val="en-US"/>
    </w:rPr>
  </w:style>
  <w:style w:type="character" w:customStyle="1" w:styleId="TableheadChar">
    <w:name w:val="Table_head Char"/>
    <w:basedOn w:val="DefaultParagraphFont"/>
    <w:link w:val="Tablehead"/>
    <w:qFormat/>
    <w:locked/>
    <w:rsid w:val="00A74B43"/>
    <w:rPr>
      <w:b/>
      <w:sz w:val="22"/>
      <w:lang w:val="fr-FR" w:eastAsia="en-US"/>
    </w:rPr>
  </w:style>
  <w:style w:type="character" w:customStyle="1" w:styleId="TabletextChar">
    <w:name w:val="Table_text Char"/>
    <w:basedOn w:val="DefaultParagraphFont"/>
    <w:link w:val="Tabletext"/>
    <w:qFormat/>
    <w:locked/>
    <w:rsid w:val="00A74B43"/>
    <w:rPr>
      <w:sz w:val="22"/>
      <w:lang w:val="fr-FR" w:eastAsia="en-US"/>
    </w:rPr>
  </w:style>
  <w:style w:type="character" w:customStyle="1" w:styleId="FootnoteTextChar">
    <w:name w:val="Footnote Text Char"/>
    <w:aliases w:val="ALTS FOOTNOTE Char,Footnote Text Char1 Char,Footnote Text Char Char1 Char,Footnote Text Char4 Char Char Char,Footnote Text Char1 Char1 Char1 Char Char,Footnote Text Char Char1 Char1 Char Char Char,DNV-FT Char,DN Char"/>
    <w:basedOn w:val="DefaultParagraphFont"/>
    <w:link w:val="FootnoteText"/>
    <w:qFormat/>
    <w:rsid w:val="002D2450"/>
    <w:rPr>
      <w:sz w:val="22"/>
      <w:lang w:val="fr-FR" w:eastAsia="en-US"/>
    </w:rPr>
  </w:style>
  <w:style w:type="character" w:customStyle="1" w:styleId="AnnexNoTitleChar">
    <w:name w:val="Annex_NoTitle Char"/>
    <w:basedOn w:val="DefaultParagraphFont"/>
    <w:link w:val="AnnexNoTitle"/>
    <w:locked/>
    <w:rsid w:val="002D2450"/>
    <w:rPr>
      <w:b/>
      <w:sz w:val="28"/>
      <w:lang w:val="fr-FR" w:eastAsia="en-US"/>
    </w:rPr>
  </w:style>
  <w:style w:type="paragraph" w:customStyle="1" w:styleId="Normalaftertitle0">
    <w:name w:val="Normal after title"/>
    <w:basedOn w:val="Normal"/>
    <w:next w:val="Normal"/>
    <w:link w:val="NormalaftertitleChar"/>
    <w:rsid w:val="002D2450"/>
    <w:pPr>
      <w:tabs>
        <w:tab w:val="clear" w:pos="794"/>
        <w:tab w:val="clear" w:pos="1191"/>
        <w:tab w:val="clear" w:pos="1588"/>
        <w:tab w:val="clear" w:pos="1985"/>
        <w:tab w:val="left" w:pos="1134"/>
        <w:tab w:val="left" w:pos="1871"/>
        <w:tab w:val="left" w:pos="2268"/>
      </w:tabs>
      <w:spacing w:before="280"/>
      <w:jc w:val="left"/>
    </w:pPr>
    <w:rPr>
      <w:rFonts w:eastAsia="Batang"/>
      <w:lang w:val="en-US"/>
    </w:rPr>
  </w:style>
  <w:style w:type="character" w:customStyle="1" w:styleId="HeadingbChar">
    <w:name w:val="Heading_b Char"/>
    <w:basedOn w:val="DefaultParagraphFont"/>
    <w:link w:val="Headingb"/>
    <w:qFormat/>
    <w:locked/>
    <w:rsid w:val="002D2450"/>
    <w:rPr>
      <w:b/>
      <w:sz w:val="24"/>
      <w:lang w:val="fr-FR" w:eastAsia="en-US"/>
    </w:rPr>
  </w:style>
  <w:style w:type="character" w:customStyle="1" w:styleId="enumlev1Char">
    <w:name w:val="enumlev1 Char"/>
    <w:basedOn w:val="DefaultParagraphFont"/>
    <w:link w:val="enumlev1"/>
    <w:qFormat/>
    <w:locked/>
    <w:rsid w:val="002D2450"/>
    <w:rPr>
      <w:sz w:val="24"/>
      <w:lang w:val="fr-FR" w:eastAsia="en-US"/>
    </w:rPr>
  </w:style>
  <w:style w:type="paragraph" w:customStyle="1" w:styleId="Reasons">
    <w:name w:val="Reasons"/>
    <w:basedOn w:val="Normal"/>
    <w:qFormat/>
    <w:rsid w:val="002D2450"/>
    <w:pPr>
      <w:tabs>
        <w:tab w:val="clear" w:pos="794"/>
        <w:tab w:val="clear" w:pos="1191"/>
        <w:tab w:val="left" w:pos="1134"/>
      </w:tabs>
      <w:jc w:val="left"/>
    </w:pPr>
    <w:rPr>
      <w:lang w:val="en-GB"/>
    </w:rPr>
  </w:style>
  <w:style w:type="character" w:customStyle="1" w:styleId="CallChar">
    <w:name w:val="Call Char"/>
    <w:basedOn w:val="DefaultParagraphFont"/>
    <w:link w:val="Call"/>
    <w:locked/>
    <w:rsid w:val="00F10F7E"/>
    <w:rPr>
      <w:rFonts w:ascii="STKaiti" w:eastAsia="STKaiti" w:hAnsi="STKaiti"/>
      <w:sz w:val="24"/>
      <w:lang w:val="fr-FR" w:eastAsia="en-US"/>
    </w:rPr>
  </w:style>
  <w:style w:type="character" w:customStyle="1" w:styleId="NormalaftertitleChar">
    <w:name w:val="Normal after title Char"/>
    <w:basedOn w:val="DefaultParagraphFont"/>
    <w:link w:val="Normalaftertitle0"/>
    <w:locked/>
    <w:rsid w:val="002D2450"/>
    <w:rPr>
      <w:rFonts w:eastAsia="Batang"/>
      <w:sz w:val="24"/>
      <w:lang w:eastAsia="en-US"/>
    </w:rPr>
  </w:style>
  <w:style w:type="paragraph" w:customStyle="1" w:styleId="RectitleBR">
    <w:name w:val="Rec_title_BR"/>
    <w:basedOn w:val="Normal"/>
    <w:next w:val="Recref"/>
    <w:rsid w:val="00121D68"/>
    <w:pPr>
      <w:keepNext/>
      <w:keepLines/>
      <w:spacing w:before="240"/>
      <w:jc w:val="center"/>
    </w:pPr>
    <w:rPr>
      <w:rFonts w:eastAsiaTheme="minorEastAsia"/>
      <w:b/>
      <w:sz w:val="28"/>
    </w:rPr>
  </w:style>
  <w:style w:type="character" w:customStyle="1" w:styleId="FooterChar">
    <w:name w:val="Footer Char"/>
    <w:basedOn w:val="DefaultParagraphFont"/>
    <w:link w:val="Footer"/>
    <w:rsid w:val="00121D68"/>
    <w:rPr>
      <w:noProof/>
      <w:sz w:val="18"/>
      <w:lang w:val="fr-FR" w:eastAsia="en-US"/>
    </w:rPr>
  </w:style>
  <w:style w:type="character" w:customStyle="1" w:styleId="EquationChar">
    <w:name w:val="Equation Char"/>
    <w:link w:val="Equation"/>
    <w:locked/>
    <w:rsid w:val="00121D68"/>
    <w:rPr>
      <w:sz w:val="24"/>
      <w:lang w:val="fr-FR" w:eastAsia="en-US"/>
    </w:rPr>
  </w:style>
  <w:style w:type="paragraph" w:customStyle="1" w:styleId="call0">
    <w:name w:val="call"/>
    <w:basedOn w:val="Normal"/>
    <w:next w:val="Normal"/>
    <w:rsid w:val="00121D68"/>
    <w:pPr>
      <w:keepNext/>
      <w:spacing w:before="160"/>
      <w:ind w:left="794"/>
      <w:textAlignment w:val="auto"/>
    </w:pPr>
    <w:rPr>
      <w:i/>
      <w:lang w:val="en-GB"/>
    </w:rPr>
  </w:style>
  <w:style w:type="paragraph" w:customStyle="1" w:styleId="a">
    <w:name w:val="公式"/>
    <w:basedOn w:val="Normal"/>
    <w:rsid w:val="00121D68"/>
    <w:pPr>
      <w:widowControl w:val="0"/>
      <w:tabs>
        <w:tab w:val="clear" w:pos="794"/>
        <w:tab w:val="clear" w:pos="1191"/>
        <w:tab w:val="clear" w:pos="1588"/>
        <w:tab w:val="clear" w:pos="1985"/>
        <w:tab w:val="center" w:pos="4800"/>
        <w:tab w:val="right" w:pos="9600"/>
      </w:tabs>
      <w:overflowPunct/>
      <w:autoSpaceDE/>
      <w:autoSpaceDN/>
      <w:adjustRightInd/>
      <w:textAlignment w:val="auto"/>
    </w:pPr>
    <w:rPr>
      <w:kern w:val="2"/>
      <w:sz w:val="21"/>
      <w:szCs w:val="22"/>
      <w:lang w:val="en-US" w:eastAsia="zh-CN"/>
    </w:rPr>
  </w:style>
  <w:style w:type="paragraph" w:styleId="BalloonText">
    <w:name w:val="Balloon Text"/>
    <w:basedOn w:val="Normal"/>
    <w:link w:val="BalloonTextChar"/>
    <w:rsid w:val="00121D68"/>
    <w:pPr>
      <w:spacing w:before="0"/>
    </w:pPr>
    <w:rPr>
      <w:rFonts w:eastAsiaTheme="minorEastAsia"/>
      <w:sz w:val="18"/>
      <w:szCs w:val="18"/>
    </w:rPr>
  </w:style>
  <w:style w:type="character" w:customStyle="1" w:styleId="BalloonTextChar">
    <w:name w:val="Balloon Text Char"/>
    <w:basedOn w:val="DefaultParagraphFont"/>
    <w:link w:val="BalloonText"/>
    <w:rsid w:val="00121D68"/>
    <w:rPr>
      <w:rFonts w:eastAsiaTheme="minorEastAsia"/>
      <w:sz w:val="18"/>
      <w:szCs w:val="18"/>
      <w:lang w:val="fr-FR" w:eastAsia="en-US"/>
    </w:rPr>
  </w:style>
  <w:style w:type="paragraph" w:customStyle="1" w:styleId="TableText0">
    <w:name w:val="Table_Text"/>
    <w:basedOn w:val="Normal"/>
    <w:rsid w:val="00121D68"/>
    <w:pPr>
      <w:keepNext/>
      <w:spacing w:before="100" w:after="100" w:line="190" w:lineRule="exact"/>
      <w:textAlignment w:val="auto"/>
    </w:pPr>
    <w:rPr>
      <w:sz w:val="18"/>
      <w:szCs w:val="18"/>
      <w:lang w:val="en-GB" w:eastAsia="ja-JP"/>
    </w:rPr>
  </w:style>
  <w:style w:type="paragraph" w:customStyle="1" w:styleId="TableTitle0">
    <w:name w:val="Table_Title"/>
    <w:basedOn w:val="Normal"/>
    <w:next w:val="Normal"/>
    <w:rsid w:val="00121D68"/>
    <w:pPr>
      <w:keepNext/>
      <w:keepLines/>
      <w:spacing w:before="0" w:after="100"/>
      <w:jc w:val="center"/>
      <w:textAlignment w:val="auto"/>
    </w:pPr>
    <w:rPr>
      <w:bCs/>
      <w:sz w:val="18"/>
      <w:lang w:val="fr-CH" w:eastAsia="zh-CN"/>
    </w:rPr>
  </w:style>
  <w:style w:type="paragraph" w:customStyle="1" w:styleId="TableHead0">
    <w:name w:val="Table_Head"/>
    <w:basedOn w:val="Normal"/>
    <w:rsid w:val="00121D68"/>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textAlignment w:val="auto"/>
    </w:pPr>
    <w:rPr>
      <w:b/>
      <w:sz w:val="18"/>
      <w:lang w:val="en-GB"/>
    </w:rPr>
  </w:style>
  <w:style w:type="paragraph" w:styleId="BodyText">
    <w:name w:val="Body Text"/>
    <w:basedOn w:val="Normal"/>
    <w:link w:val="BodyTextChar"/>
    <w:rsid w:val="00121D68"/>
    <w:pPr>
      <w:jc w:val="left"/>
    </w:pPr>
    <w:rPr>
      <w:b/>
      <w:smallCaps/>
      <w:sz w:val="26"/>
      <w:lang w:val="en-GB"/>
    </w:rPr>
  </w:style>
  <w:style w:type="character" w:customStyle="1" w:styleId="BodyTextChar">
    <w:name w:val="Body Text Char"/>
    <w:basedOn w:val="DefaultParagraphFont"/>
    <w:link w:val="BodyText"/>
    <w:rsid w:val="00121D68"/>
    <w:rPr>
      <w:b/>
      <w:smallCaps/>
      <w:sz w:val="26"/>
      <w:lang w:val="en-GB" w:eastAsia="en-US"/>
    </w:rPr>
  </w:style>
  <w:style w:type="paragraph" w:customStyle="1" w:styleId="FigureTitle0">
    <w:name w:val="Figure_Title"/>
    <w:basedOn w:val="TableTitle0"/>
    <w:next w:val="Normal"/>
    <w:rsid w:val="00121D68"/>
    <w:pPr>
      <w:keepNext w:val="0"/>
      <w:spacing w:before="120" w:after="0"/>
      <w:textAlignment w:val="baseline"/>
    </w:pPr>
    <w:rPr>
      <w:b/>
      <w:bCs w:val="0"/>
    </w:rPr>
  </w:style>
  <w:style w:type="paragraph" w:customStyle="1" w:styleId="Appendix">
    <w:name w:val="Appendix_#"/>
    <w:basedOn w:val="Normal"/>
    <w:next w:val="AppendixRef0"/>
    <w:rsid w:val="00121D68"/>
    <w:pPr>
      <w:keepNext/>
      <w:keepLines/>
      <w:spacing w:before="480" w:after="80"/>
      <w:jc w:val="center"/>
    </w:pPr>
    <w:rPr>
      <w:caps/>
      <w:lang w:val="en-GB" w:eastAsia="zh-CN"/>
    </w:rPr>
  </w:style>
  <w:style w:type="paragraph" w:customStyle="1" w:styleId="AppendixRef0">
    <w:name w:val="Appendix_Ref"/>
    <w:basedOn w:val="Annexref"/>
    <w:next w:val="AppendixTitle"/>
    <w:rsid w:val="00121D68"/>
    <w:pPr>
      <w:spacing w:after="0"/>
    </w:pPr>
    <w:rPr>
      <w:lang w:val="en-GB"/>
    </w:rPr>
  </w:style>
  <w:style w:type="paragraph" w:customStyle="1" w:styleId="AppendixTitle">
    <w:name w:val="Appendix_Title"/>
    <w:basedOn w:val="Normal"/>
    <w:next w:val="Normalaftertitle0"/>
    <w:rsid w:val="00121D68"/>
    <w:pPr>
      <w:keepNext/>
      <w:keepLines/>
      <w:spacing w:before="80" w:after="20"/>
      <w:jc w:val="center"/>
    </w:pPr>
    <w:rPr>
      <w:b/>
      <w:lang w:val="en-GB"/>
    </w:rPr>
  </w:style>
  <w:style w:type="paragraph" w:customStyle="1" w:styleId="ts">
    <w:name w:val="ts"/>
    <w:basedOn w:val="Normal"/>
    <w:rsid w:val="00121D68"/>
    <w:pPr>
      <w:widowControl w:val="0"/>
      <w:tabs>
        <w:tab w:val="clear" w:pos="794"/>
        <w:tab w:val="clear" w:pos="1191"/>
        <w:tab w:val="clear" w:pos="1588"/>
        <w:tab w:val="clear" w:pos="1985"/>
      </w:tabs>
      <w:overflowPunct/>
      <w:autoSpaceDE/>
      <w:autoSpaceDN/>
      <w:adjustRightInd/>
      <w:spacing w:before="200" w:after="200"/>
      <w:jc w:val="center"/>
      <w:textAlignment w:val="auto"/>
    </w:pPr>
    <w:rPr>
      <w:kern w:val="2"/>
      <w:sz w:val="18"/>
      <w:lang w:val="en-US" w:eastAsia="zh-CN"/>
    </w:rPr>
  </w:style>
  <w:style w:type="character" w:customStyle="1" w:styleId="atn">
    <w:name w:val="atn"/>
    <w:basedOn w:val="DefaultParagraphFont"/>
    <w:rsid w:val="00121D68"/>
  </w:style>
  <w:style w:type="character" w:customStyle="1" w:styleId="trans">
    <w:name w:val="trans"/>
    <w:basedOn w:val="DefaultParagraphFont"/>
    <w:rsid w:val="00121D68"/>
  </w:style>
  <w:style w:type="character" w:customStyle="1" w:styleId="hps">
    <w:name w:val="hps"/>
    <w:basedOn w:val="DefaultParagraphFont"/>
    <w:rsid w:val="00121D68"/>
  </w:style>
  <w:style w:type="paragraph" w:customStyle="1" w:styleId="RecNoBR">
    <w:name w:val="Rec_No_BR"/>
    <w:basedOn w:val="Normal"/>
    <w:next w:val="Normal"/>
    <w:rsid w:val="00121D68"/>
    <w:pPr>
      <w:keepNext/>
      <w:keepLines/>
      <w:tabs>
        <w:tab w:val="clear" w:pos="794"/>
        <w:tab w:val="clear" w:pos="1191"/>
        <w:tab w:val="clear" w:pos="1588"/>
        <w:tab w:val="clear" w:pos="1985"/>
      </w:tabs>
      <w:spacing w:before="480"/>
      <w:jc w:val="center"/>
    </w:pPr>
    <w:rPr>
      <w:rFonts w:eastAsiaTheme="minorEastAsia"/>
      <w:sz w:val="28"/>
    </w:rPr>
  </w:style>
  <w:style w:type="character" w:styleId="FollowedHyperlink">
    <w:name w:val="FollowedHyperlink"/>
    <w:basedOn w:val="DefaultParagraphFont"/>
    <w:semiHidden/>
    <w:unhideWhenUsed/>
    <w:rsid w:val="00121D68"/>
    <w:rPr>
      <w:color w:val="800080" w:themeColor="followedHyperlink"/>
      <w:u w:val="single"/>
    </w:rPr>
  </w:style>
  <w:style w:type="paragraph" w:styleId="Revision">
    <w:name w:val="Revision"/>
    <w:hidden/>
    <w:uiPriority w:val="99"/>
    <w:semiHidden/>
    <w:rsid w:val="00121D68"/>
    <w:rPr>
      <w:rFonts w:eastAsiaTheme="minorEastAsia"/>
      <w:sz w:val="24"/>
      <w:lang w:val="fr-FR" w:eastAsia="en-US"/>
    </w:rPr>
  </w:style>
  <w:style w:type="paragraph" w:styleId="Caption">
    <w:name w:val="caption"/>
    <w:basedOn w:val="Normal"/>
    <w:next w:val="Normal"/>
    <w:uiPriority w:val="35"/>
    <w:unhideWhenUsed/>
    <w:qFormat/>
    <w:rsid w:val="00774E88"/>
    <w:pPr>
      <w:widowControl w:val="0"/>
      <w:tabs>
        <w:tab w:val="clear" w:pos="794"/>
        <w:tab w:val="clear" w:pos="1191"/>
        <w:tab w:val="clear" w:pos="1588"/>
        <w:tab w:val="clear" w:pos="1985"/>
      </w:tabs>
      <w:overflowPunct/>
      <w:spacing w:before="0" w:after="200"/>
      <w:jc w:val="left"/>
      <w:textAlignment w:val="auto"/>
    </w:pPr>
    <w:rPr>
      <w:rFonts w:cs="Arial"/>
      <w:b/>
      <w:bCs/>
      <w:sz w:val="22"/>
      <w:szCs w:val="18"/>
      <w:lang w:val="en-GB" w:eastAsia="en-GB"/>
    </w:rPr>
  </w:style>
  <w:style w:type="character" w:customStyle="1" w:styleId="EquationlegendChar">
    <w:name w:val="Equation_legend Char"/>
    <w:basedOn w:val="DefaultParagraphFont"/>
    <w:link w:val="Equationlegend"/>
    <w:locked/>
    <w:rsid w:val="00774E88"/>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25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1" Type="http://schemas.openxmlformats.org/officeDocument/2006/relationships/hyperlink" Target="https://www.itu.int/rec/R-REC-P.1406/en" TargetMode="External"/><Relationship Id="rId63" Type="http://schemas.openxmlformats.org/officeDocument/2006/relationships/oleObject" Target="embeddings/oleObject18.bin"/><Relationship Id="rId159" Type="http://schemas.openxmlformats.org/officeDocument/2006/relationships/oleObject" Target="embeddings/oleObject66.bin"/><Relationship Id="rId170" Type="http://schemas.openxmlformats.org/officeDocument/2006/relationships/image" Target="media/image75.wmf"/><Relationship Id="rId226" Type="http://schemas.openxmlformats.org/officeDocument/2006/relationships/oleObject" Target="embeddings/oleObject99.bin"/><Relationship Id="rId268" Type="http://schemas.openxmlformats.org/officeDocument/2006/relationships/oleObject" Target="embeddings/oleObject120.bin"/><Relationship Id="rId32" Type="http://schemas.openxmlformats.org/officeDocument/2006/relationships/oleObject" Target="embeddings/oleObject3.bin"/><Relationship Id="rId74" Type="http://schemas.openxmlformats.org/officeDocument/2006/relationships/image" Target="media/image27.wmf"/><Relationship Id="rId128" Type="http://schemas.openxmlformats.org/officeDocument/2006/relationships/image" Target="media/image54.wmf"/><Relationship Id="rId5" Type="http://schemas.openxmlformats.org/officeDocument/2006/relationships/webSettings" Target="webSettings.xml"/><Relationship Id="rId181" Type="http://schemas.openxmlformats.org/officeDocument/2006/relationships/oleObject" Target="embeddings/oleObject77.bin"/><Relationship Id="rId237" Type="http://schemas.openxmlformats.org/officeDocument/2006/relationships/image" Target="media/image109.wmf"/><Relationship Id="rId279" Type="http://schemas.openxmlformats.org/officeDocument/2006/relationships/image" Target="media/image130.wmf"/><Relationship Id="rId22" Type="http://schemas.openxmlformats.org/officeDocument/2006/relationships/hyperlink" Target="https://www.itu.int/rec/R-REC-P.1411/en" TargetMode="External"/><Relationship Id="rId43" Type="http://schemas.openxmlformats.org/officeDocument/2006/relationships/image" Target="media/image11.wmf"/><Relationship Id="rId64" Type="http://schemas.openxmlformats.org/officeDocument/2006/relationships/image" Target="media/image22.wmf"/><Relationship Id="rId118" Type="http://schemas.openxmlformats.org/officeDocument/2006/relationships/image" Target="media/image49.wmf"/><Relationship Id="rId139" Type="http://schemas.openxmlformats.org/officeDocument/2006/relationships/oleObject" Target="embeddings/oleObject56.bin"/><Relationship Id="rId85" Type="http://schemas.openxmlformats.org/officeDocument/2006/relationships/oleObject" Target="embeddings/oleObject29.bin"/><Relationship Id="rId150" Type="http://schemas.openxmlformats.org/officeDocument/2006/relationships/image" Target="media/image65.wmf"/><Relationship Id="rId171" Type="http://schemas.openxmlformats.org/officeDocument/2006/relationships/oleObject" Target="embeddings/oleObject72.bin"/><Relationship Id="rId192" Type="http://schemas.openxmlformats.org/officeDocument/2006/relationships/oleObject" Target="embeddings/oleObject82.bin"/><Relationship Id="rId206" Type="http://schemas.openxmlformats.org/officeDocument/2006/relationships/oleObject" Target="embeddings/oleObject89.bin"/><Relationship Id="rId227" Type="http://schemas.openxmlformats.org/officeDocument/2006/relationships/image" Target="media/image104.wmf"/><Relationship Id="rId248" Type="http://schemas.openxmlformats.org/officeDocument/2006/relationships/oleObject" Target="embeddings/oleObject110.bin"/><Relationship Id="rId269" Type="http://schemas.openxmlformats.org/officeDocument/2006/relationships/image" Target="media/image125.wmf"/><Relationship Id="rId12" Type="http://schemas.openxmlformats.org/officeDocument/2006/relationships/hyperlink" Target="http://www.itu.int/publ/R-REC/zh" TargetMode="External"/><Relationship Id="rId33" Type="http://schemas.openxmlformats.org/officeDocument/2006/relationships/image" Target="media/image6.wmf"/><Relationship Id="rId108" Type="http://schemas.openxmlformats.org/officeDocument/2006/relationships/image" Target="media/image44.wmf"/><Relationship Id="rId129" Type="http://schemas.openxmlformats.org/officeDocument/2006/relationships/oleObject" Target="embeddings/oleObject51.bin"/><Relationship Id="rId280" Type="http://schemas.openxmlformats.org/officeDocument/2006/relationships/oleObject" Target="embeddings/oleObject126.bin"/><Relationship Id="rId54" Type="http://schemas.openxmlformats.org/officeDocument/2006/relationships/image" Target="media/image17.wmf"/><Relationship Id="rId75" Type="http://schemas.openxmlformats.org/officeDocument/2006/relationships/oleObject" Target="embeddings/oleObject24.bin"/><Relationship Id="rId96" Type="http://schemas.openxmlformats.org/officeDocument/2006/relationships/image" Target="media/image38.wmf"/><Relationship Id="rId140" Type="http://schemas.openxmlformats.org/officeDocument/2006/relationships/image" Target="media/image60.wmf"/><Relationship Id="rId161" Type="http://schemas.openxmlformats.org/officeDocument/2006/relationships/oleObject" Target="embeddings/oleObject67.bin"/><Relationship Id="rId182" Type="http://schemas.openxmlformats.org/officeDocument/2006/relationships/image" Target="media/image81.wmf"/><Relationship Id="rId217" Type="http://schemas.openxmlformats.org/officeDocument/2006/relationships/image" Target="media/image99.wmf"/><Relationship Id="rId6" Type="http://schemas.openxmlformats.org/officeDocument/2006/relationships/footnotes" Target="footnotes.xml"/><Relationship Id="rId238" Type="http://schemas.openxmlformats.org/officeDocument/2006/relationships/oleObject" Target="embeddings/oleObject105.bin"/><Relationship Id="rId259" Type="http://schemas.openxmlformats.org/officeDocument/2006/relationships/image" Target="media/image120.emf"/><Relationship Id="rId23" Type="http://schemas.openxmlformats.org/officeDocument/2006/relationships/hyperlink" Target="https://www.itu.int/rec/R-REC-P.1546/en" TargetMode="External"/><Relationship Id="rId119" Type="http://schemas.openxmlformats.org/officeDocument/2006/relationships/oleObject" Target="embeddings/oleObject46.bin"/><Relationship Id="rId270" Type="http://schemas.openxmlformats.org/officeDocument/2006/relationships/oleObject" Target="embeddings/oleObject121.bin"/><Relationship Id="rId44" Type="http://schemas.openxmlformats.org/officeDocument/2006/relationships/oleObject" Target="embeddings/oleObject9.bin"/><Relationship Id="rId65" Type="http://schemas.openxmlformats.org/officeDocument/2006/relationships/oleObject" Target="embeddings/oleObject19.bin"/><Relationship Id="rId86" Type="http://schemas.openxmlformats.org/officeDocument/2006/relationships/image" Target="media/image33.wmf"/><Relationship Id="rId130" Type="http://schemas.openxmlformats.org/officeDocument/2006/relationships/image" Target="media/image55.wmf"/><Relationship Id="rId151" Type="http://schemas.openxmlformats.org/officeDocument/2006/relationships/oleObject" Target="embeddings/oleObject62.bin"/><Relationship Id="rId172" Type="http://schemas.openxmlformats.org/officeDocument/2006/relationships/image" Target="media/image76.wmf"/><Relationship Id="rId193" Type="http://schemas.openxmlformats.org/officeDocument/2006/relationships/image" Target="media/image87.wmf"/><Relationship Id="rId207" Type="http://schemas.openxmlformats.org/officeDocument/2006/relationships/image" Target="media/image94.wmf"/><Relationship Id="rId228" Type="http://schemas.openxmlformats.org/officeDocument/2006/relationships/oleObject" Target="embeddings/oleObject100.bin"/><Relationship Id="rId249" Type="http://schemas.openxmlformats.org/officeDocument/2006/relationships/image" Target="media/image115.wmf"/><Relationship Id="rId13" Type="http://schemas.openxmlformats.org/officeDocument/2006/relationships/header" Target="header3.xml"/><Relationship Id="rId109" Type="http://schemas.openxmlformats.org/officeDocument/2006/relationships/oleObject" Target="embeddings/oleObject41.bin"/><Relationship Id="rId260" Type="http://schemas.openxmlformats.org/officeDocument/2006/relationships/oleObject" Target="embeddings/oleObject116.bin"/><Relationship Id="rId281" Type="http://schemas.openxmlformats.org/officeDocument/2006/relationships/footer" Target="footer2.xml"/><Relationship Id="rId34" Type="http://schemas.openxmlformats.org/officeDocument/2006/relationships/oleObject" Target="embeddings/oleObject4.bin"/><Relationship Id="rId55" Type="http://schemas.openxmlformats.org/officeDocument/2006/relationships/oleObject" Target="embeddings/oleObject14.bin"/><Relationship Id="rId76" Type="http://schemas.openxmlformats.org/officeDocument/2006/relationships/image" Target="media/image28.wmf"/><Relationship Id="rId97" Type="http://schemas.openxmlformats.org/officeDocument/2006/relationships/oleObject" Target="embeddings/oleObject35.bin"/><Relationship Id="rId120" Type="http://schemas.openxmlformats.org/officeDocument/2006/relationships/image" Target="media/image50.wmf"/><Relationship Id="rId141" Type="http://schemas.openxmlformats.org/officeDocument/2006/relationships/oleObject" Target="embeddings/oleObject57.bin"/><Relationship Id="rId7" Type="http://schemas.openxmlformats.org/officeDocument/2006/relationships/endnotes" Target="endnotes.xml"/><Relationship Id="rId162" Type="http://schemas.openxmlformats.org/officeDocument/2006/relationships/image" Target="media/image71.wmf"/><Relationship Id="rId183" Type="http://schemas.openxmlformats.org/officeDocument/2006/relationships/oleObject" Target="embeddings/oleObject78.bin"/><Relationship Id="rId218" Type="http://schemas.openxmlformats.org/officeDocument/2006/relationships/oleObject" Target="embeddings/oleObject95.bin"/><Relationship Id="rId239" Type="http://schemas.openxmlformats.org/officeDocument/2006/relationships/image" Target="media/image110.wmf"/><Relationship Id="rId250" Type="http://schemas.openxmlformats.org/officeDocument/2006/relationships/oleObject" Target="embeddings/oleObject111.bin"/><Relationship Id="rId271" Type="http://schemas.openxmlformats.org/officeDocument/2006/relationships/image" Target="media/image126.wmf"/><Relationship Id="rId24" Type="http://schemas.openxmlformats.org/officeDocument/2006/relationships/hyperlink" Target="https://www.itu.int/rec/R-REC-P.2001/en" TargetMode="External"/><Relationship Id="rId45" Type="http://schemas.openxmlformats.org/officeDocument/2006/relationships/image" Target="media/image12.wmf"/><Relationship Id="rId66" Type="http://schemas.openxmlformats.org/officeDocument/2006/relationships/image" Target="media/image23.wmf"/><Relationship Id="rId87" Type="http://schemas.openxmlformats.org/officeDocument/2006/relationships/oleObject" Target="embeddings/oleObject30.bin"/><Relationship Id="rId110" Type="http://schemas.openxmlformats.org/officeDocument/2006/relationships/image" Target="media/image45.wmf"/><Relationship Id="rId131" Type="http://schemas.openxmlformats.org/officeDocument/2006/relationships/oleObject" Target="embeddings/oleObject52.bin"/><Relationship Id="rId152" Type="http://schemas.openxmlformats.org/officeDocument/2006/relationships/image" Target="media/image66.wmf"/><Relationship Id="rId173" Type="http://schemas.openxmlformats.org/officeDocument/2006/relationships/oleObject" Target="embeddings/oleObject73.bin"/><Relationship Id="rId194" Type="http://schemas.openxmlformats.org/officeDocument/2006/relationships/oleObject" Target="embeddings/oleObject83.bin"/><Relationship Id="rId208" Type="http://schemas.openxmlformats.org/officeDocument/2006/relationships/oleObject" Target="embeddings/oleObject90.bin"/><Relationship Id="rId229" Type="http://schemas.openxmlformats.org/officeDocument/2006/relationships/image" Target="media/image105.wmf"/><Relationship Id="rId240" Type="http://schemas.openxmlformats.org/officeDocument/2006/relationships/oleObject" Target="embeddings/oleObject106.bin"/><Relationship Id="rId261" Type="http://schemas.openxmlformats.org/officeDocument/2006/relationships/image" Target="media/image121.wmf"/><Relationship Id="rId14" Type="http://schemas.openxmlformats.org/officeDocument/2006/relationships/header" Target="header4.xml"/><Relationship Id="rId35" Type="http://schemas.openxmlformats.org/officeDocument/2006/relationships/image" Target="media/image7.wmf"/><Relationship Id="rId56" Type="http://schemas.openxmlformats.org/officeDocument/2006/relationships/image" Target="media/image18.wmf"/><Relationship Id="rId77" Type="http://schemas.openxmlformats.org/officeDocument/2006/relationships/oleObject" Target="embeddings/oleObject25.bin"/><Relationship Id="rId100" Type="http://schemas.openxmlformats.org/officeDocument/2006/relationships/image" Target="media/image40.wmf"/><Relationship Id="rId282" Type="http://schemas.openxmlformats.org/officeDocument/2006/relationships/fontTable" Target="fontTable.xml"/><Relationship Id="rId8" Type="http://schemas.openxmlformats.org/officeDocument/2006/relationships/header" Target="header1.xml"/><Relationship Id="rId98" Type="http://schemas.openxmlformats.org/officeDocument/2006/relationships/image" Target="media/image39.wmf"/><Relationship Id="rId121" Type="http://schemas.openxmlformats.org/officeDocument/2006/relationships/oleObject" Target="embeddings/oleObject47.bin"/><Relationship Id="rId142" Type="http://schemas.openxmlformats.org/officeDocument/2006/relationships/image" Target="media/image61.wmf"/><Relationship Id="rId163" Type="http://schemas.openxmlformats.org/officeDocument/2006/relationships/oleObject" Target="embeddings/oleObject68.bin"/><Relationship Id="rId184" Type="http://schemas.openxmlformats.org/officeDocument/2006/relationships/image" Target="media/image82.wmf"/><Relationship Id="rId219" Type="http://schemas.openxmlformats.org/officeDocument/2006/relationships/image" Target="media/image100.wmf"/><Relationship Id="rId230" Type="http://schemas.openxmlformats.org/officeDocument/2006/relationships/oleObject" Target="embeddings/oleObject101.bin"/><Relationship Id="rId251" Type="http://schemas.openxmlformats.org/officeDocument/2006/relationships/image" Target="media/image116.wmf"/><Relationship Id="rId25" Type="http://schemas.openxmlformats.org/officeDocument/2006/relationships/hyperlink" Target="https://www.itu.int/rec/R-REC-P.2040/en" TargetMode="External"/><Relationship Id="rId46" Type="http://schemas.openxmlformats.org/officeDocument/2006/relationships/image" Target="media/image13.wmf"/><Relationship Id="rId67" Type="http://schemas.openxmlformats.org/officeDocument/2006/relationships/oleObject" Target="embeddings/oleObject20.bin"/><Relationship Id="rId272" Type="http://schemas.openxmlformats.org/officeDocument/2006/relationships/oleObject" Target="embeddings/oleObject122.bin"/><Relationship Id="rId88" Type="http://schemas.openxmlformats.org/officeDocument/2006/relationships/image" Target="media/image34.wmf"/><Relationship Id="rId111" Type="http://schemas.openxmlformats.org/officeDocument/2006/relationships/oleObject" Target="embeddings/oleObject42.bin"/><Relationship Id="rId132" Type="http://schemas.openxmlformats.org/officeDocument/2006/relationships/image" Target="media/image56.wmf"/><Relationship Id="rId153" Type="http://schemas.openxmlformats.org/officeDocument/2006/relationships/oleObject" Target="embeddings/oleObject63.bin"/><Relationship Id="rId174" Type="http://schemas.openxmlformats.org/officeDocument/2006/relationships/image" Target="media/image77.wmf"/><Relationship Id="rId195" Type="http://schemas.openxmlformats.org/officeDocument/2006/relationships/image" Target="media/image88.wmf"/><Relationship Id="rId209" Type="http://schemas.openxmlformats.org/officeDocument/2006/relationships/image" Target="media/image95.wmf"/><Relationship Id="rId220" Type="http://schemas.openxmlformats.org/officeDocument/2006/relationships/oleObject" Target="embeddings/oleObject96.bin"/><Relationship Id="rId241" Type="http://schemas.openxmlformats.org/officeDocument/2006/relationships/image" Target="media/image111.wmf"/><Relationship Id="rId15" Type="http://schemas.openxmlformats.org/officeDocument/2006/relationships/hyperlink" Target="https://www.itu.int/rec/R-REC-P.452/en" TargetMode="External"/><Relationship Id="rId36" Type="http://schemas.openxmlformats.org/officeDocument/2006/relationships/oleObject" Target="embeddings/oleObject5.bin"/><Relationship Id="rId57" Type="http://schemas.openxmlformats.org/officeDocument/2006/relationships/oleObject" Target="embeddings/oleObject15.bin"/><Relationship Id="rId262" Type="http://schemas.openxmlformats.org/officeDocument/2006/relationships/oleObject" Target="embeddings/oleObject117.bin"/><Relationship Id="rId283" Type="http://schemas.openxmlformats.org/officeDocument/2006/relationships/theme" Target="theme/theme1.xml"/><Relationship Id="rId78" Type="http://schemas.openxmlformats.org/officeDocument/2006/relationships/image" Target="media/image29.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image" Target="media/image51.wmf"/><Relationship Id="rId143" Type="http://schemas.openxmlformats.org/officeDocument/2006/relationships/oleObject" Target="embeddings/oleObject58.bin"/><Relationship Id="rId164" Type="http://schemas.openxmlformats.org/officeDocument/2006/relationships/image" Target="media/image72.wmf"/><Relationship Id="rId185" Type="http://schemas.openxmlformats.org/officeDocument/2006/relationships/oleObject" Target="embeddings/oleObject79.bin"/><Relationship Id="rId9" Type="http://schemas.openxmlformats.org/officeDocument/2006/relationships/header" Target="header2.xml"/><Relationship Id="rId210" Type="http://schemas.openxmlformats.org/officeDocument/2006/relationships/oleObject" Target="embeddings/oleObject91.bin"/><Relationship Id="rId26" Type="http://schemas.openxmlformats.org/officeDocument/2006/relationships/hyperlink" Target="https://www.itu.int/pub/R-SOFT-IDWM" TargetMode="External"/><Relationship Id="rId231" Type="http://schemas.openxmlformats.org/officeDocument/2006/relationships/image" Target="media/image106.wmf"/><Relationship Id="rId252" Type="http://schemas.openxmlformats.org/officeDocument/2006/relationships/oleObject" Target="embeddings/oleObject112.bin"/><Relationship Id="rId273" Type="http://schemas.openxmlformats.org/officeDocument/2006/relationships/image" Target="media/image127.wmf"/><Relationship Id="rId47" Type="http://schemas.openxmlformats.org/officeDocument/2006/relationships/oleObject" Target="embeddings/oleObject10.bin"/><Relationship Id="rId68" Type="http://schemas.openxmlformats.org/officeDocument/2006/relationships/image" Target="media/image24.wmf"/><Relationship Id="rId89" Type="http://schemas.openxmlformats.org/officeDocument/2006/relationships/oleObject" Target="embeddings/oleObject31.bin"/><Relationship Id="rId112" Type="http://schemas.openxmlformats.org/officeDocument/2006/relationships/image" Target="media/image46.wmf"/><Relationship Id="rId133" Type="http://schemas.openxmlformats.org/officeDocument/2006/relationships/oleObject" Target="embeddings/oleObject53.bin"/><Relationship Id="rId154" Type="http://schemas.openxmlformats.org/officeDocument/2006/relationships/image" Target="media/image67.wmf"/><Relationship Id="rId175" Type="http://schemas.openxmlformats.org/officeDocument/2006/relationships/oleObject" Target="embeddings/oleObject74.bin"/><Relationship Id="rId196" Type="http://schemas.openxmlformats.org/officeDocument/2006/relationships/oleObject" Target="embeddings/oleObject84.bin"/><Relationship Id="rId200" Type="http://schemas.openxmlformats.org/officeDocument/2006/relationships/oleObject" Target="embeddings/oleObject86.bin"/><Relationship Id="rId16" Type="http://schemas.openxmlformats.org/officeDocument/2006/relationships/hyperlink" Target="https://www.itu.int/rec/R-REC-P.528/en" TargetMode="External"/><Relationship Id="rId221" Type="http://schemas.openxmlformats.org/officeDocument/2006/relationships/image" Target="media/image101.wmf"/><Relationship Id="rId242" Type="http://schemas.openxmlformats.org/officeDocument/2006/relationships/oleObject" Target="embeddings/oleObject107.bin"/><Relationship Id="rId263" Type="http://schemas.openxmlformats.org/officeDocument/2006/relationships/image" Target="media/image122.wmf"/><Relationship Id="rId37" Type="http://schemas.openxmlformats.org/officeDocument/2006/relationships/image" Target="media/image8.wmf"/><Relationship Id="rId58" Type="http://schemas.openxmlformats.org/officeDocument/2006/relationships/image" Target="media/image19.wmf"/><Relationship Id="rId79" Type="http://schemas.openxmlformats.org/officeDocument/2006/relationships/oleObject" Target="embeddings/oleObject26.bin"/><Relationship Id="rId102" Type="http://schemas.openxmlformats.org/officeDocument/2006/relationships/image" Target="media/image41.wmf"/><Relationship Id="rId123" Type="http://schemas.openxmlformats.org/officeDocument/2006/relationships/oleObject" Target="embeddings/oleObject48.bin"/><Relationship Id="rId144" Type="http://schemas.openxmlformats.org/officeDocument/2006/relationships/image" Target="media/image62.wmf"/><Relationship Id="rId90" Type="http://schemas.openxmlformats.org/officeDocument/2006/relationships/image" Target="media/image35.wmf"/><Relationship Id="rId165" Type="http://schemas.openxmlformats.org/officeDocument/2006/relationships/oleObject" Target="embeddings/oleObject69.bin"/><Relationship Id="rId186" Type="http://schemas.openxmlformats.org/officeDocument/2006/relationships/image" Target="media/image83.wmf"/><Relationship Id="rId211" Type="http://schemas.openxmlformats.org/officeDocument/2006/relationships/image" Target="media/image96.wmf"/><Relationship Id="rId232" Type="http://schemas.openxmlformats.org/officeDocument/2006/relationships/oleObject" Target="embeddings/oleObject102.bin"/><Relationship Id="rId253" Type="http://schemas.openxmlformats.org/officeDocument/2006/relationships/image" Target="media/image117.wmf"/><Relationship Id="rId274" Type="http://schemas.openxmlformats.org/officeDocument/2006/relationships/oleObject" Target="embeddings/oleObject123.bin"/><Relationship Id="rId27" Type="http://schemas.openxmlformats.org/officeDocument/2006/relationships/image" Target="media/image3.wmf"/><Relationship Id="rId48" Type="http://schemas.openxmlformats.org/officeDocument/2006/relationships/image" Target="media/image14.wmf"/><Relationship Id="rId69" Type="http://schemas.openxmlformats.org/officeDocument/2006/relationships/oleObject" Target="embeddings/oleObject21.bin"/><Relationship Id="rId113" Type="http://schemas.openxmlformats.org/officeDocument/2006/relationships/oleObject" Target="embeddings/oleObject43.bin"/><Relationship Id="rId134" Type="http://schemas.openxmlformats.org/officeDocument/2006/relationships/image" Target="media/image57.wmf"/><Relationship Id="rId80" Type="http://schemas.openxmlformats.org/officeDocument/2006/relationships/image" Target="media/image30.wmf"/><Relationship Id="rId155" Type="http://schemas.openxmlformats.org/officeDocument/2006/relationships/oleObject" Target="embeddings/oleObject64.bin"/><Relationship Id="rId176" Type="http://schemas.openxmlformats.org/officeDocument/2006/relationships/image" Target="media/image78.wmf"/><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oleObject" Target="embeddings/oleObject97.bin"/><Relationship Id="rId243" Type="http://schemas.openxmlformats.org/officeDocument/2006/relationships/image" Target="media/image112.wmf"/><Relationship Id="rId264" Type="http://schemas.openxmlformats.org/officeDocument/2006/relationships/oleObject" Target="embeddings/oleObject118.bin"/><Relationship Id="rId17" Type="http://schemas.openxmlformats.org/officeDocument/2006/relationships/hyperlink" Target="https://www.itu.int/rec/R-REC-P.530/en" TargetMode="External"/><Relationship Id="rId38" Type="http://schemas.openxmlformats.org/officeDocument/2006/relationships/oleObject" Target="embeddings/oleObject6.bin"/><Relationship Id="rId59" Type="http://schemas.openxmlformats.org/officeDocument/2006/relationships/oleObject" Target="embeddings/oleObject16.bin"/><Relationship Id="rId103" Type="http://schemas.openxmlformats.org/officeDocument/2006/relationships/oleObject" Target="embeddings/oleObject38.bin"/><Relationship Id="rId124" Type="http://schemas.openxmlformats.org/officeDocument/2006/relationships/image" Target="media/image52.wmf"/><Relationship Id="rId70" Type="http://schemas.openxmlformats.org/officeDocument/2006/relationships/image" Target="media/image25.wmf"/><Relationship Id="rId91" Type="http://schemas.openxmlformats.org/officeDocument/2006/relationships/oleObject" Target="embeddings/oleObject32.bin"/><Relationship Id="rId145" Type="http://schemas.openxmlformats.org/officeDocument/2006/relationships/oleObject" Target="embeddings/oleObject59.bin"/><Relationship Id="rId166" Type="http://schemas.openxmlformats.org/officeDocument/2006/relationships/image" Target="media/image73.wmf"/><Relationship Id="rId187" Type="http://schemas.openxmlformats.org/officeDocument/2006/relationships/image" Target="media/image84.wmf"/><Relationship Id="rId1" Type="http://schemas.openxmlformats.org/officeDocument/2006/relationships/customXml" Target="../customXml/item1.xml"/><Relationship Id="rId212" Type="http://schemas.openxmlformats.org/officeDocument/2006/relationships/oleObject" Target="embeddings/oleObject92.bin"/><Relationship Id="rId233" Type="http://schemas.openxmlformats.org/officeDocument/2006/relationships/image" Target="media/image107.wmf"/><Relationship Id="rId254" Type="http://schemas.openxmlformats.org/officeDocument/2006/relationships/oleObject" Target="embeddings/oleObject113.bin"/><Relationship Id="rId28" Type="http://schemas.openxmlformats.org/officeDocument/2006/relationships/oleObject" Target="embeddings/oleObject1.bin"/><Relationship Id="rId49" Type="http://schemas.openxmlformats.org/officeDocument/2006/relationships/oleObject" Target="embeddings/oleObject11.bin"/><Relationship Id="rId114" Type="http://schemas.openxmlformats.org/officeDocument/2006/relationships/image" Target="media/image47.wmf"/><Relationship Id="rId275" Type="http://schemas.openxmlformats.org/officeDocument/2006/relationships/image" Target="media/image128.wmf"/><Relationship Id="rId60" Type="http://schemas.openxmlformats.org/officeDocument/2006/relationships/image" Target="media/image20.wmf"/><Relationship Id="rId81" Type="http://schemas.openxmlformats.org/officeDocument/2006/relationships/oleObject" Target="embeddings/oleObject27.bin"/><Relationship Id="rId135" Type="http://schemas.openxmlformats.org/officeDocument/2006/relationships/oleObject" Target="embeddings/oleObject54.bin"/><Relationship Id="rId156" Type="http://schemas.openxmlformats.org/officeDocument/2006/relationships/image" Target="media/image68.wmf"/><Relationship Id="rId177" Type="http://schemas.openxmlformats.org/officeDocument/2006/relationships/oleObject" Target="embeddings/oleObject75.bin"/><Relationship Id="rId198" Type="http://schemas.openxmlformats.org/officeDocument/2006/relationships/oleObject" Target="embeddings/oleObject85.bin"/><Relationship Id="rId202" Type="http://schemas.openxmlformats.org/officeDocument/2006/relationships/oleObject" Target="embeddings/oleObject87.bin"/><Relationship Id="rId223" Type="http://schemas.openxmlformats.org/officeDocument/2006/relationships/image" Target="media/image102.wmf"/><Relationship Id="rId244" Type="http://schemas.openxmlformats.org/officeDocument/2006/relationships/oleObject" Target="embeddings/oleObject108.bin"/><Relationship Id="rId18" Type="http://schemas.openxmlformats.org/officeDocument/2006/relationships/hyperlink" Target="https://www.itu.int/rec/R-REC-P.617/en" TargetMode="External"/><Relationship Id="rId39" Type="http://schemas.openxmlformats.org/officeDocument/2006/relationships/image" Target="media/image9.wmf"/><Relationship Id="rId265" Type="http://schemas.openxmlformats.org/officeDocument/2006/relationships/image" Target="media/image123.wmf"/><Relationship Id="rId50" Type="http://schemas.openxmlformats.org/officeDocument/2006/relationships/image" Target="media/image15.wmf"/><Relationship Id="rId104" Type="http://schemas.openxmlformats.org/officeDocument/2006/relationships/image" Target="media/image42.wmf"/><Relationship Id="rId125" Type="http://schemas.openxmlformats.org/officeDocument/2006/relationships/oleObject" Target="embeddings/oleObject49.bin"/><Relationship Id="rId146" Type="http://schemas.openxmlformats.org/officeDocument/2006/relationships/image" Target="media/image63.wmf"/><Relationship Id="rId167" Type="http://schemas.openxmlformats.org/officeDocument/2006/relationships/oleObject" Target="embeddings/oleObject70.bin"/><Relationship Id="rId188" Type="http://schemas.openxmlformats.org/officeDocument/2006/relationships/oleObject" Target="embeddings/oleObject80.bin"/><Relationship Id="rId71" Type="http://schemas.openxmlformats.org/officeDocument/2006/relationships/oleObject" Target="embeddings/oleObject22.bin"/><Relationship Id="rId92" Type="http://schemas.openxmlformats.org/officeDocument/2006/relationships/image" Target="media/image36.wmf"/><Relationship Id="rId213" Type="http://schemas.openxmlformats.org/officeDocument/2006/relationships/image" Target="media/image97.wmf"/><Relationship Id="rId234" Type="http://schemas.openxmlformats.org/officeDocument/2006/relationships/oleObject" Target="embeddings/oleObject103.bin"/><Relationship Id="rId2" Type="http://schemas.openxmlformats.org/officeDocument/2006/relationships/numbering" Target="numbering.xml"/><Relationship Id="rId29" Type="http://schemas.openxmlformats.org/officeDocument/2006/relationships/image" Target="media/image4.wmf"/><Relationship Id="rId255" Type="http://schemas.openxmlformats.org/officeDocument/2006/relationships/image" Target="media/image118.wmf"/><Relationship Id="rId276" Type="http://schemas.openxmlformats.org/officeDocument/2006/relationships/oleObject" Target="embeddings/oleObject124.bin"/><Relationship Id="rId40" Type="http://schemas.openxmlformats.org/officeDocument/2006/relationships/oleObject" Target="embeddings/oleObject7.bin"/><Relationship Id="rId115" Type="http://schemas.openxmlformats.org/officeDocument/2006/relationships/oleObject" Target="embeddings/oleObject44.bin"/><Relationship Id="rId136" Type="http://schemas.openxmlformats.org/officeDocument/2006/relationships/image" Target="media/image58.wmf"/><Relationship Id="rId157" Type="http://schemas.openxmlformats.org/officeDocument/2006/relationships/oleObject" Target="embeddings/oleObject65.bin"/><Relationship Id="rId178" Type="http://schemas.openxmlformats.org/officeDocument/2006/relationships/image" Target="media/image79.wmf"/><Relationship Id="rId61" Type="http://schemas.openxmlformats.org/officeDocument/2006/relationships/oleObject" Target="embeddings/oleObject17.bin"/><Relationship Id="rId82" Type="http://schemas.openxmlformats.org/officeDocument/2006/relationships/image" Target="media/image31.wmf"/><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hyperlink" Target="https://www.itu.int/rec/R-REC-P.844/en" TargetMode="External"/><Relationship Id="rId224" Type="http://schemas.openxmlformats.org/officeDocument/2006/relationships/oleObject" Target="embeddings/oleObject98.bin"/><Relationship Id="rId245" Type="http://schemas.openxmlformats.org/officeDocument/2006/relationships/image" Target="media/image113.wmf"/><Relationship Id="rId266" Type="http://schemas.openxmlformats.org/officeDocument/2006/relationships/oleObject" Target="embeddings/oleObject119.bin"/><Relationship Id="rId30" Type="http://schemas.openxmlformats.org/officeDocument/2006/relationships/oleObject" Target="embeddings/oleObject2.bin"/><Relationship Id="rId105" Type="http://schemas.openxmlformats.org/officeDocument/2006/relationships/oleObject" Target="embeddings/oleObject39.bin"/><Relationship Id="rId126" Type="http://schemas.openxmlformats.org/officeDocument/2006/relationships/image" Target="media/image53.wmf"/><Relationship Id="rId147" Type="http://schemas.openxmlformats.org/officeDocument/2006/relationships/oleObject" Target="embeddings/oleObject60.bin"/><Relationship Id="rId168" Type="http://schemas.openxmlformats.org/officeDocument/2006/relationships/image" Target="media/image74.wmf"/><Relationship Id="rId51" Type="http://schemas.openxmlformats.org/officeDocument/2006/relationships/oleObject" Target="embeddings/oleObject12.bin"/><Relationship Id="rId72" Type="http://schemas.openxmlformats.org/officeDocument/2006/relationships/image" Target="media/image26.wmf"/><Relationship Id="rId93" Type="http://schemas.openxmlformats.org/officeDocument/2006/relationships/oleObject" Target="embeddings/oleObject33.bin"/><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93.bin"/><Relationship Id="rId235" Type="http://schemas.openxmlformats.org/officeDocument/2006/relationships/image" Target="media/image108.wmf"/><Relationship Id="rId256" Type="http://schemas.openxmlformats.org/officeDocument/2006/relationships/oleObject" Target="embeddings/oleObject114.bin"/><Relationship Id="rId277" Type="http://schemas.openxmlformats.org/officeDocument/2006/relationships/image" Target="media/image129.wmf"/><Relationship Id="rId116" Type="http://schemas.openxmlformats.org/officeDocument/2006/relationships/image" Target="media/image48.wmf"/><Relationship Id="rId137" Type="http://schemas.openxmlformats.org/officeDocument/2006/relationships/oleObject" Target="embeddings/oleObject55.bin"/><Relationship Id="rId158" Type="http://schemas.openxmlformats.org/officeDocument/2006/relationships/image" Target="media/image69.wmf"/><Relationship Id="rId20" Type="http://schemas.openxmlformats.org/officeDocument/2006/relationships/hyperlink" Target="https://www.itu.int/rec/R-REC-P.1144/en" TargetMode="External"/><Relationship Id="rId41" Type="http://schemas.openxmlformats.org/officeDocument/2006/relationships/image" Target="media/image10.wmf"/><Relationship Id="rId62" Type="http://schemas.openxmlformats.org/officeDocument/2006/relationships/image" Target="media/image21.wmf"/><Relationship Id="rId83" Type="http://schemas.openxmlformats.org/officeDocument/2006/relationships/oleObject" Target="embeddings/oleObject28.bin"/><Relationship Id="rId179" Type="http://schemas.openxmlformats.org/officeDocument/2006/relationships/oleObject" Target="embeddings/oleObject76.bin"/><Relationship Id="rId190" Type="http://schemas.openxmlformats.org/officeDocument/2006/relationships/oleObject" Target="embeddings/oleObject81.bin"/><Relationship Id="rId204" Type="http://schemas.openxmlformats.org/officeDocument/2006/relationships/oleObject" Target="embeddings/oleObject88.bin"/><Relationship Id="rId225" Type="http://schemas.openxmlformats.org/officeDocument/2006/relationships/image" Target="media/image103.wmf"/><Relationship Id="rId246" Type="http://schemas.openxmlformats.org/officeDocument/2006/relationships/oleObject" Target="embeddings/oleObject109.bin"/><Relationship Id="rId267" Type="http://schemas.openxmlformats.org/officeDocument/2006/relationships/image" Target="media/image124.wmf"/><Relationship Id="rId106" Type="http://schemas.openxmlformats.org/officeDocument/2006/relationships/image" Target="media/image43.wmf"/><Relationship Id="rId127" Type="http://schemas.openxmlformats.org/officeDocument/2006/relationships/oleObject" Target="embeddings/oleObject50.bin"/><Relationship Id="rId10" Type="http://schemas.openxmlformats.org/officeDocument/2006/relationships/footer" Target="footer1.xml"/><Relationship Id="rId31" Type="http://schemas.openxmlformats.org/officeDocument/2006/relationships/image" Target="media/image5.wmf"/><Relationship Id="rId52" Type="http://schemas.openxmlformats.org/officeDocument/2006/relationships/image" Target="media/image16.wmf"/><Relationship Id="rId73" Type="http://schemas.openxmlformats.org/officeDocument/2006/relationships/oleObject" Target="embeddings/oleObject23.bin"/><Relationship Id="rId94" Type="http://schemas.openxmlformats.org/officeDocument/2006/relationships/image" Target="media/image37.wmf"/><Relationship Id="rId148" Type="http://schemas.openxmlformats.org/officeDocument/2006/relationships/image" Target="media/image64.wmf"/><Relationship Id="rId169" Type="http://schemas.openxmlformats.org/officeDocument/2006/relationships/oleObject" Target="embeddings/oleObject71.bin"/><Relationship Id="rId4" Type="http://schemas.openxmlformats.org/officeDocument/2006/relationships/settings" Target="settings.xml"/><Relationship Id="rId180" Type="http://schemas.openxmlformats.org/officeDocument/2006/relationships/image" Target="media/image80.wmf"/><Relationship Id="rId215" Type="http://schemas.openxmlformats.org/officeDocument/2006/relationships/image" Target="media/image98.wmf"/><Relationship Id="rId236" Type="http://schemas.openxmlformats.org/officeDocument/2006/relationships/oleObject" Target="embeddings/oleObject104.bin"/><Relationship Id="rId257" Type="http://schemas.openxmlformats.org/officeDocument/2006/relationships/image" Target="media/image119.wmf"/><Relationship Id="rId278" Type="http://schemas.openxmlformats.org/officeDocument/2006/relationships/oleObject" Target="embeddings/oleObject125.bin"/><Relationship Id="rId42" Type="http://schemas.openxmlformats.org/officeDocument/2006/relationships/oleObject" Target="embeddings/oleObject8.bin"/><Relationship Id="rId84" Type="http://schemas.openxmlformats.org/officeDocument/2006/relationships/image" Target="media/image32.wmf"/><Relationship Id="rId138" Type="http://schemas.openxmlformats.org/officeDocument/2006/relationships/image" Target="media/image59.wmf"/><Relationship Id="rId191" Type="http://schemas.openxmlformats.org/officeDocument/2006/relationships/image" Target="media/image86.emf"/><Relationship Id="rId205" Type="http://schemas.openxmlformats.org/officeDocument/2006/relationships/image" Target="media/image93.wmf"/><Relationship Id="rId247" Type="http://schemas.openxmlformats.org/officeDocument/2006/relationships/image" Target="media/image114.wmf"/><Relationship Id="rId107" Type="http://schemas.openxmlformats.org/officeDocument/2006/relationships/oleObject" Target="embeddings/oleObject40.bin"/><Relationship Id="rId11" Type="http://schemas.openxmlformats.org/officeDocument/2006/relationships/hyperlink" Target="http://www.itu.int/ITU-R/go/patents/zh" TargetMode="External"/><Relationship Id="rId53" Type="http://schemas.openxmlformats.org/officeDocument/2006/relationships/oleObject" Target="embeddings/oleObject13.bin"/><Relationship Id="rId149" Type="http://schemas.openxmlformats.org/officeDocument/2006/relationships/oleObject" Target="embeddings/oleObject61.bin"/><Relationship Id="rId95" Type="http://schemas.openxmlformats.org/officeDocument/2006/relationships/oleObject" Target="embeddings/oleObject34.bin"/><Relationship Id="rId160" Type="http://schemas.openxmlformats.org/officeDocument/2006/relationships/image" Target="media/image70.wmf"/><Relationship Id="rId216" Type="http://schemas.openxmlformats.org/officeDocument/2006/relationships/oleObject" Target="embeddings/oleObject94.bin"/><Relationship Id="rId258" Type="http://schemas.openxmlformats.org/officeDocument/2006/relationships/oleObject" Target="embeddings/oleObject115.bin"/></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s\AppData\Roaming\Microsoft\Templates\QuickPub\BR_Rec_200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6FB0F-661D-4BAA-BC91-361A1F66C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BR_Rec_2005.dotm</Template>
  <TotalTime>174</TotalTime>
  <Pages>37</Pages>
  <Words>17041</Words>
  <Characters>14281</Characters>
  <Application>Microsoft Office Word</Application>
  <DocSecurity>0</DocSecurity>
  <Lines>119</Lines>
  <Paragraphs>62</Paragraphs>
  <ScaleCrop>false</ScaleCrop>
  <HeadingPairs>
    <vt:vector size="2" baseType="variant">
      <vt:variant>
        <vt:lpstr>Title</vt:lpstr>
      </vt:variant>
      <vt:variant>
        <vt:i4>1</vt:i4>
      </vt:variant>
    </vt:vector>
  </HeadingPairs>
  <TitlesOfParts>
    <vt:vector size="1" baseType="lpstr">
      <vt:lpstr>ITU-R P.1812-7建议书(08/2023) 30 MHz至6 GHz频段中有关点对面地面业务的一种路径特定的传播预测方法</vt:lpstr>
    </vt:vector>
  </TitlesOfParts>
  <Manager/>
  <Company>ITU</Company>
  <LinksUpToDate>false</LinksUpToDate>
  <CharactersWithSpaces>31260</CharactersWithSpaces>
  <SharedDoc>false</SharedDoc>
  <HLinks>
    <vt:vector size="12" baseType="variant">
      <vt:variant>
        <vt:i4>1966164</vt:i4>
      </vt:variant>
      <vt:variant>
        <vt:i4>3</vt:i4>
      </vt:variant>
      <vt:variant>
        <vt:i4>0</vt:i4>
      </vt:variant>
      <vt:variant>
        <vt:i4>5</vt:i4>
      </vt:variant>
      <vt:variant>
        <vt:lpwstr>http://www.itu.int/publ/R-REC/en</vt:lpwstr>
      </vt:variant>
      <vt:variant>
        <vt:lpwstr/>
      </vt:variant>
      <vt:variant>
        <vt:i4>3997742</vt:i4>
      </vt:variant>
      <vt:variant>
        <vt:i4>0</vt:i4>
      </vt:variant>
      <vt:variant>
        <vt:i4>0</vt:i4>
      </vt:variant>
      <vt:variant>
        <vt:i4>5</vt:i4>
      </vt:variant>
      <vt:variant>
        <vt:lpwstr>http://www.itu.int/ITU-R/go/patents/en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ITU-R P.1812-7建议书(08/2023) 30 MHz至6 GHz频段中有关点对面地面业务的一种路径特定的传播预测方法</dc:title>
  <dc:subject>P系列：无线电波传播</dc:subject>
  <dc:creator>ITU</dc:creator>
  <cp:keywords> P.1812-7</cp:keywords>
  <dc:description/>
  <cp:lastModifiedBy>Liu, Sanping</cp:lastModifiedBy>
  <cp:revision>24</cp:revision>
  <cp:lastPrinted>2024-04-25T07:41:00Z</cp:lastPrinted>
  <dcterms:created xsi:type="dcterms:W3CDTF">2024-04-22T13:02:00Z</dcterms:created>
  <dcterms:modified xsi:type="dcterms:W3CDTF">2024-04-25T07:48:00Z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Rec. </vt:lpwstr>
  </property>
  <property fmtid="{D5CDD505-2E9C-101B-9397-08002B2CF9AE}" pid="3" name="Header 1">
    <vt:lpwstr>Rap. </vt:lpwstr>
  </property>
  <property fmtid="{D5CDD505-2E9C-101B-9397-08002B2CF9AE}" pid="4" name="Header 2">
    <vt:lpwstr>Rep. </vt:lpwstr>
  </property>
  <property fmtid="{D5CDD505-2E9C-101B-9397-08002B2CF9AE}" pid="5" name="Header 3">
    <vt:lpwstr>I. </vt:lpwstr>
  </property>
  <property fmtid="{D5CDD505-2E9C-101B-9397-08002B2CF9AE}" pid="6" name="Header 4">
    <vt:lpwstr>Op. </vt:lpwstr>
  </property>
  <property fmtid="{D5CDD505-2E9C-101B-9397-08002B2CF9AE}" pid="7" name="Header 5">
    <vt:lpwstr>V. </vt:lpwstr>
  </property>
  <property fmtid="{D5CDD505-2E9C-101B-9397-08002B2CF9AE}" pid="8" name="Header 6">
    <vt:lpwstr>Ru. </vt:lpwstr>
  </property>
</Properties>
</file>