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eastAsia="zh-CN"/>
        </w:rPr>
        <w:t>胡日扬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>201530611616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1126453431@qq.com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谭明奎 </w:t>
      </w:r>
      <w:r>
        <w:rPr>
          <w:rFonts w:ascii="宋体" w:hAnsi="宋体"/>
          <w:b/>
          <w:sz w:val="30"/>
          <w:u w:val="single"/>
        </w:rPr>
        <w:t xml:space="preserve">  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12.实验结果分析: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A00002EF" w:usb1="4000204B" w:usb2="00000000" w:usb3="00000000" w:csb0="2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0B3553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　　　　　唯一。</cp:lastModifiedBy>
  <dcterms:modified xsi:type="dcterms:W3CDTF">2017-12-07T10:42:33Z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