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1D28B9">
      <w:pPr>
        <w:pStyle w:val="2"/>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职业病危害因素监测与健康体检制度</w:t>
      </w:r>
    </w:p>
    <w:p w14:paraId="3C9DF0EC">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一、 目的</w:t>
      </w:r>
    </w:p>
    <w:p w14:paraId="7D5C35A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为规范公司职业卫生管理，预防、控制和消除职业病危害，切实保护员工健康及其相关权益，根据《中华人民共和国职业病防治法》、《工作场所职业卫生管理办法》等法律法规，结合锂电池生产过程中存在的粉尘、化学毒物、噪声等危害特点，特制定本制度。</w:t>
      </w:r>
    </w:p>
    <w:p w14:paraId="71F40FFD">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二、 适用范围</w:t>
      </w:r>
    </w:p>
    <w:p w14:paraId="439C26F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本制度适用于公司所有存在职业病危害因素的作业场所、工艺环节及在岗员工（含劳务派遣人员）。</w:t>
      </w:r>
    </w:p>
    <w:p w14:paraId="0144851A">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三、 定义</w:t>
      </w:r>
    </w:p>
    <w:p w14:paraId="44F3902E">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3.1 </w:t>
      </w:r>
      <w:r>
        <w:rPr>
          <w:rStyle w:val="7"/>
          <w:rFonts w:hint="eastAsia" w:ascii="仿宋" w:hAnsi="仿宋" w:eastAsia="仿宋" w:cs="仿宋"/>
          <w:sz w:val="28"/>
          <w:szCs w:val="28"/>
        </w:rPr>
        <w:t>职业病危害因素</w:t>
      </w:r>
      <w:r>
        <w:rPr>
          <w:rFonts w:hint="eastAsia" w:ascii="仿宋" w:hAnsi="仿宋" w:eastAsia="仿宋" w:cs="仿宋"/>
          <w:sz w:val="28"/>
          <w:szCs w:val="28"/>
        </w:rPr>
        <w:t>：指在职业活动中产生或者存在的、可能导致职业病的各种危害因素。在锂电池行业中主要包括：</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化学因素</w:t>
      </w:r>
      <w:r>
        <w:rPr>
          <w:rFonts w:hint="eastAsia" w:ascii="仿宋" w:hAnsi="仿宋" w:eastAsia="仿宋" w:cs="仿宋"/>
          <w:sz w:val="28"/>
          <w:szCs w:val="28"/>
        </w:rPr>
        <w:t>：NMP（1-甲基-2-吡咯烷酮）、电解液蒸气、锰/钴/镍粉尘、铅烟（焊锡工序）。</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物理因素</w:t>
      </w:r>
      <w:r>
        <w:rPr>
          <w:rFonts w:hint="eastAsia" w:ascii="仿宋" w:hAnsi="仿宋" w:eastAsia="仿宋" w:cs="仿宋"/>
          <w:sz w:val="28"/>
          <w:szCs w:val="28"/>
        </w:rPr>
        <w:t>：噪声（空压机、制片机）、局部振动、高温。</w:t>
      </w:r>
      <w:r>
        <w:rPr>
          <w:rFonts w:hint="eastAsia" w:ascii="仿宋" w:hAnsi="仿宋" w:eastAsia="仿宋" w:cs="仿宋"/>
          <w:sz w:val="28"/>
          <w:szCs w:val="28"/>
        </w:rPr>
        <w:br w:type="textWrapping"/>
      </w:r>
      <w:r>
        <w:rPr>
          <w:rFonts w:hint="eastAsia" w:ascii="仿宋" w:hAnsi="仿宋" w:eastAsia="仿宋" w:cs="仿宋"/>
          <w:sz w:val="28"/>
          <w:szCs w:val="28"/>
        </w:rPr>
        <w:t xml:space="preserve">3.2 </w:t>
      </w:r>
      <w:r>
        <w:rPr>
          <w:rStyle w:val="7"/>
          <w:rFonts w:hint="eastAsia" w:ascii="仿宋" w:hAnsi="仿宋" w:eastAsia="仿宋" w:cs="仿宋"/>
          <w:sz w:val="28"/>
          <w:szCs w:val="28"/>
        </w:rPr>
        <w:t>职业健康监护档案</w:t>
      </w:r>
      <w:r>
        <w:rPr>
          <w:rFonts w:hint="eastAsia" w:ascii="仿宋" w:hAnsi="仿宋" w:eastAsia="仿宋" w:cs="仿宋"/>
          <w:sz w:val="28"/>
          <w:szCs w:val="28"/>
        </w:rPr>
        <w:t>：指记录员工职业史、职业病危害接触史、职业健康检查结果和职业病诊疗等个人健康信息的档案。</w:t>
      </w:r>
    </w:p>
    <w:p w14:paraId="6F2A5B6E">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四、 职责划分</w:t>
      </w:r>
    </w:p>
    <w:p w14:paraId="7902444A">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4.1 EHS与消防部（归口管理）</w:t>
      </w:r>
      <w:r>
        <w:rPr>
          <w:rFonts w:hint="eastAsia" w:ascii="仿宋" w:hAnsi="仿宋" w:eastAsia="仿宋" w:cs="仿宋"/>
          <w:sz w:val="28"/>
          <w:szCs w:val="28"/>
        </w:rPr>
        <w:br w:type="textWrapping"/>
      </w:r>
      <w:r>
        <w:rPr>
          <w:rFonts w:hint="eastAsia" w:ascii="仿宋" w:hAnsi="仿宋" w:eastAsia="仿宋" w:cs="仿宋"/>
          <w:sz w:val="28"/>
          <w:szCs w:val="28"/>
        </w:rPr>
        <w:t>a）负责识别厂区职业病危害因素，编制《职业病危害因素台账》；</w:t>
      </w:r>
      <w:r>
        <w:rPr>
          <w:rFonts w:hint="eastAsia" w:ascii="仿宋" w:hAnsi="仿宋" w:eastAsia="仿宋" w:cs="仿宋"/>
          <w:sz w:val="28"/>
          <w:szCs w:val="28"/>
        </w:rPr>
        <w:br w:type="textWrapping"/>
      </w:r>
      <w:r>
        <w:rPr>
          <w:rFonts w:hint="eastAsia" w:ascii="仿宋" w:hAnsi="仿宋" w:eastAsia="仿宋" w:cs="仿宋"/>
          <w:sz w:val="28"/>
          <w:szCs w:val="28"/>
        </w:rPr>
        <w:t>b）负责组织年度职业病危害因素检测与评价，并公示检测结果；</w:t>
      </w:r>
      <w:r>
        <w:rPr>
          <w:rFonts w:hint="eastAsia" w:ascii="仿宋" w:hAnsi="仿宋" w:eastAsia="仿宋" w:cs="仿宋"/>
          <w:sz w:val="28"/>
          <w:szCs w:val="28"/>
        </w:rPr>
        <w:br w:type="textWrapping"/>
      </w:r>
      <w:r>
        <w:rPr>
          <w:rFonts w:hint="eastAsia" w:ascii="仿宋" w:hAnsi="仿宋" w:eastAsia="仿宋" w:cs="仿宋"/>
          <w:sz w:val="28"/>
          <w:szCs w:val="28"/>
        </w:rPr>
        <w:t>c）负责组织员工进行上岗前、在岗期间和离岗时的职业健康检查；</w:t>
      </w:r>
      <w:r>
        <w:rPr>
          <w:rFonts w:hint="eastAsia" w:ascii="仿宋" w:hAnsi="仿宋" w:eastAsia="仿宋" w:cs="仿宋"/>
          <w:sz w:val="28"/>
          <w:szCs w:val="28"/>
        </w:rPr>
        <w:br w:type="textWrapping"/>
      </w:r>
      <w:r>
        <w:rPr>
          <w:rFonts w:hint="eastAsia" w:ascii="仿宋" w:hAnsi="仿宋" w:eastAsia="仿宋" w:cs="仿宋"/>
          <w:sz w:val="28"/>
          <w:szCs w:val="28"/>
        </w:rPr>
        <w:t>d）负责“一人一档”职业健康监护档案的建立与永久保存。</w:t>
      </w:r>
    </w:p>
    <w:p w14:paraId="562CCFD8">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4.2 生产运营部</w:t>
      </w:r>
      <w:r>
        <w:rPr>
          <w:rFonts w:hint="eastAsia" w:ascii="仿宋" w:hAnsi="仿宋" w:eastAsia="仿宋" w:cs="仿宋"/>
          <w:sz w:val="28"/>
          <w:szCs w:val="28"/>
        </w:rPr>
        <w:br w:type="textWrapping"/>
      </w:r>
      <w:r>
        <w:rPr>
          <w:rFonts w:hint="eastAsia" w:ascii="仿宋" w:hAnsi="仿宋" w:eastAsia="仿宋" w:cs="仿宋"/>
          <w:sz w:val="28"/>
          <w:szCs w:val="28"/>
        </w:rPr>
        <w:t>a）负责落实职业病防护设施（如局部抽风系统、除尘器）的日常运行与维护；</w:t>
      </w:r>
      <w:r>
        <w:rPr>
          <w:rFonts w:hint="eastAsia" w:ascii="仿宋" w:hAnsi="仿宋" w:eastAsia="仿宋" w:cs="仿宋"/>
          <w:sz w:val="28"/>
          <w:szCs w:val="28"/>
        </w:rPr>
        <w:br w:type="textWrapping"/>
      </w:r>
      <w:r>
        <w:rPr>
          <w:rFonts w:hint="eastAsia" w:ascii="仿宋" w:hAnsi="仿宋" w:eastAsia="仿宋" w:cs="仿宋"/>
          <w:sz w:val="28"/>
          <w:szCs w:val="28"/>
        </w:rPr>
        <w:t>b）负责监督岗位员工正确佩戴防毒面具、防尘口罩等防护用品。</w:t>
      </w:r>
    </w:p>
    <w:p w14:paraId="1337D15E">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4.3 供应链管理部</w:t>
      </w:r>
      <w:r>
        <w:rPr>
          <w:rFonts w:hint="eastAsia" w:ascii="仿宋" w:hAnsi="仿宋" w:eastAsia="仿宋" w:cs="仿宋"/>
          <w:sz w:val="28"/>
          <w:szCs w:val="28"/>
        </w:rPr>
        <w:br w:type="textWrapping"/>
      </w:r>
      <w:r>
        <w:rPr>
          <w:rFonts w:hint="eastAsia" w:ascii="仿宋" w:hAnsi="仿宋" w:eastAsia="仿宋" w:cs="仿宋"/>
          <w:sz w:val="28"/>
          <w:szCs w:val="28"/>
        </w:rPr>
        <w:t>a）负责采购符合国家职业卫生标准的防护用品及监测设备。</w:t>
      </w:r>
      <w:r>
        <w:rPr>
          <w:rFonts w:hint="eastAsia" w:ascii="仿宋" w:hAnsi="仿宋" w:eastAsia="仿宋" w:cs="仿宋"/>
          <w:sz w:val="28"/>
          <w:szCs w:val="28"/>
        </w:rPr>
        <w:br w:type="textWrapping"/>
      </w:r>
      <w:r>
        <w:rPr>
          <w:rFonts w:hint="eastAsia" w:ascii="仿宋" w:hAnsi="仿宋" w:eastAsia="仿宋" w:cs="仿宋"/>
          <w:sz w:val="28"/>
          <w:szCs w:val="28"/>
        </w:rPr>
        <w:t>b）在引进新设备或新工艺时，优先采购具备低噪声、低辐射特性的设备。</w:t>
      </w:r>
    </w:p>
    <w:p w14:paraId="1B9A2D4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4.4 人事行政部</w:t>
      </w:r>
      <w:r>
        <w:rPr>
          <w:rFonts w:hint="eastAsia" w:ascii="仿宋" w:hAnsi="仿宋" w:eastAsia="仿宋" w:cs="仿宋"/>
          <w:sz w:val="28"/>
          <w:szCs w:val="28"/>
        </w:rPr>
        <w:br w:type="textWrapping"/>
      </w:r>
      <w:r>
        <w:rPr>
          <w:rFonts w:hint="eastAsia" w:ascii="仿宋" w:hAnsi="仿宋" w:eastAsia="仿宋" w:cs="仿宋"/>
          <w:sz w:val="28"/>
          <w:szCs w:val="28"/>
        </w:rPr>
        <w:t>a）负责员工入职、离职体检的名单确认与组织实施，</w:t>
      </w:r>
      <w:r>
        <w:rPr>
          <w:rStyle w:val="7"/>
          <w:rFonts w:hint="eastAsia" w:ascii="仿宋" w:hAnsi="仿宋" w:eastAsia="仿宋" w:cs="仿宋"/>
          <w:sz w:val="28"/>
          <w:szCs w:val="28"/>
        </w:rPr>
        <w:t>严禁</w:t>
      </w:r>
      <w:r>
        <w:rPr>
          <w:rFonts w:hint="eastAsia" w:ascii="仿宋" w:hAnsi="仿宋" w:eastAsia="仿宋" w:cs="仿宋"/>
          <w:sz w:val="28"/>
          <w:szCs w:val="28"/>
        </w:rPr>
        <w:t>安排未经岗前体检的人员上岗。</w:t>
      </w:r>
      <w:r>
        <w:rPr>
          <w:rFonts w:hint="eastAsia" w:ascii="仿宋" w:hAnsi="仿宋" w:eastAsia="仿宋" w:cs="仿宋"/>
          <w:sz w:val="28"/>
          <w:szCs w:val="28"/>
        </w:rPr>
        <w:br w:type="textWrapping"/>
      </w:r>
      <w:r>
        <w:rPr>
          <w:rFonts w:hint="eastAsia" w:ascii="仿宋" w:hAnsi="仿宋" w:eastAsia="仿宋" w:cs="仿宋"/>
          <w:sz w:val="28"/>
          <w:szCs w:val="28"/>
        </w:rPr>
        <w:t>b）负责建立员工职业健康档案，并确保与劳动合同管理联动（如离职人员必须完成离岗体检方可办理离职手续）。</w:t>
      </w:r>
    </w:p>
    <w:p w14:paraId="700F53E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4.5 财务与审计部</w:t>
      </w:r>
      <w:r>
        <w:rPr>
          <w:rFonts w:hint="eastAsia" w:ascii="仿宋" w:hAnsi="仿宋" w:eastAsia="仿宋" w:cs="仿宋"/>
          <w:sz w:val="28"/>
          <w:szCs w:val="28"/>
        </w:rPr>
        <w:br w:type="textWrapping"/>
      </w:r>
      <w:r>
        <w:rPr>
          <w:rFonts w:hint="eastAsia" w:ascii="仿宋" w:hAnsi="仿宋" w:eastAsia="仿宋" w:cs="仿宋"/>
          <w:sz w:val="28"/>
          <w:szCs w:val="28"/>
        </w:rPr>
        <w:t>a）负责全额承担员工职业健康体检费用，不得从员工工资中扣除。</w:t>
      </w:r>
      <w:r>
        <w:rPr>
          <w:rFonts w:hint="eastAsia" w:ascii="仿宋" w:hAnsi="仿宋" w:eastAsia="仿宋" w:cs="仿宋"/>
          <w:sz w:val="28"/>
          <w:szCs w:val="28"/>
        </w:rPr>
        <w:br w:type="textWrapping"/>
      </w:r>
      <w:r>
        <w:rPr>
          <w:rFonts w:hint="eastAsia" w:ascii="仿宋" w:hAnsi="仿宋" w:eastAsia="仿宋" w:cs="仿宋"/>
          <w:sz w:val="28"/>
          <w:szCs w:val="28"/>
        </w:rPr>
        <w:t>b）负责保障职业病危害检测与评价的专项经费。</w:t>
      </w:r>
    </w:p>
    <w:p w14:paraId="1F431DEA">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4.6 员工</w:t>
      </w:r>
      <w:r>
        <w:rPr>
          <w:rFonts w:hint="eastAsia" w:ascii="仿宋" w:hAnsi="仿宋" w:eastAsia="仿宋" w:cs="仿宋"/>
          <w:sz w:val="28"/>
          <w:szCs w:val="28"/>
        </w:rPr>
        <w:br w:type="textWrapping"/>
      </w:r>
      <w:r>
        <w:rPr>
          <w:rFonts w:hint="eastAsia" w:ascii="仿宋" w:hAnsi="仿宋" w:eastAsia="仿宋" w:cs="仿宋"/>
          <w:sz w:val="28"/>
          <w:szCs w:val="28"/>
        </w:rPr>
        <w:t>a）必须参加公司组织的职业健康体检，不得无故缺席；</w:t>
      </w:r>
      <w:r>
        <w:rPr>
          <w:rFonts w:hint="eastAsia" w:ascii="仿宋" w:hAnsi="仿宋" w:eastAsia="仿宋" w:cs="仿宋"/>
          <w:sz w:val="28"/>
          <w:szCs w:val="28"/>
        </w:rPr>
        <w:br w:type="textWrapping"/>
      </w:r>
      <w:r>
        <w:rPr>
          <w:rFonts w:hint="eastAsia" w:ascii="仿宋" w:hAnsi="仿宋" w:eastAsia="仿宋" w:cs="仿宋"/>
          <w:sz w:val="28"/>
          <w:szCs w:val="28"/>
        </w:rPr>
        <w:t>b）严格遵守职业卫生操作规程。</w:t>
      </w:r>
    </w:p>
    <w:p w14:paraId="218E9D00">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五、 内容</w:t>
      </w:r>
    </w:p>
    <w:p w14:paraId="3B2FEAD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5.1 职业病危害因素监测</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日常监测</w:t>
      </w:r>
      <w:r>
        <w:rPr>
          <w:rFonts w:hint="eastAsia" w:ascii="仿宋" w:hAnsi="仿宋" w:eastAsia="仿宋" w:cs="仿宋"/>
          <w:sz w:val="28"/>
          <w:szCs w:val="28"/>
        </w:rPr>
        <w:t>：各车间应配备便携式检测仪，对高风险点（如 NMP 回收房）进行定期巡检。</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年度检测（法定要求）</w:t>
      </w:r>
      <w:r>
        <w:rPr>
          <w:rFonts w:hint="eastAsia" w:ascii="仿宋" w:hAnsi="仿宋" w:eastAsia="仿宋" w:cs="仿宋"/>
          <w:sz w:val="28"/>
          <w:szCs w:val="28"/>
        </w:rPr>
        <w:t xml:space="preserve">：每年必须委托具有资质的第三方机构对工作场所职业病危害因素进行不少于 </w:t>
      </w:r>
      <w:r>
        <w:rPr>
          <w:rStyle w:val="7"/>
          <w:rFonts w:hint="eastAsia" w:ascii="仿宋" w:hAnsi="仿宋" w:eastAsia="仿宋" w:cs="仿宋"/>
          <w:sz w:val="28"/>
          <w:szCs w:val="28"/>
        </w:rPr>
        <w:t>1 次</w:t>
      </w:r>
      <w:r>
        <w:rPr>
          <w:rFonts w:hint="eastAsia" w:ascii="仿宋" w:hAnsi="仿宋" w:eastAsia="仿宋" w:cs="仿宋"/>
          <w:sz w:val="28"/>
          <w:szCs w:val="28"/>
        </w:rPr>
        <w:t xml:space="preserve"> 的定量检测，并在厂区公示栏公示检测报告。</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状态评价</w:t>
      </w:r>
      <w:r>
        <w:rPr>
          <w:rFonts w:hint="eastAsia" w:ascii="仿宋" w:hAnsi="仿宋" w:eastAsia="仿宋" w:cs="仿宋"/>
          <w:sz w:val="28"/>
          <w:szCs w:val="28"/>
        </w:rPr>
        <w:t xml:space="preserve">：职业病危害严重的建设项目，应每 </w:t>
      </w:r>
      <w:r>
        <w:rPr>
          <w:rStyle w:val="7"/>
          <w:rFonts w:hint="eastAsia" w:ascii="仿宋" w:hAnsi="仿宋" w:eastAsia="仿宋" w:cs="仿宋"/>
          <w:sz w:val="28"/>
          <w:szCs w:val="28"/>
        </w:rPr>
        <w:t>3 年</w:t>
      </w:r>
      <w:r>
        <w:rPr>
          <w:rFonts w:hint="eastAsia" w:ascii="仿宋" w:hAnsi="仿宋" w:eastAsia="仿宋" w:cs="仿宋"/>
          <w:sz w:val="28"/>
          <w:szCs w:val="28"/>
        </w:rPr>
        <w:t xml:space="preserve"> 进行一次职业病危害现状评价。</w:t>
      </w:r>
    </w:p>
    <w:p w14:paraId="381FB7DA">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5.2 职业健康检查（体检）</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上岗前体检</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b）拟从事接触职业病危害作业的新员工，必须进行岗前体检。</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严禁</w:t>
      </w:r>
      <w:r>
        <w:rPr>
          <w:rFonts w:hint="eastAsia" w:ascii="仿宋" w:hAnsi="仿宋" w:eastAsia="仿宋" w:cs="仿宋"/>
          <w:sz w:val="28"/>
          <w:szCs w:val="28"/>
        </w:rPr>
        <w:t>安排有职业禁忌证的员工从事其所禁忌的作业。</w:t>
      </w:r>
      <w:r>
        <w:rPr>
          <w:rFonts w:hint="eastAsia" w:ascii="仿宋" w:hAnsi="仿宋" w:eastAsia="仿宋" w:cs="仿宋"/>
          <w:sz w:val="28"/>
          <w:szCs w:val="28"/>
        </w:rPr>
        <w:br w:type="textWrapping"/>
      </w:r>
      <w:r>
        <w:rPr>
          <w:rFonts w:hint="eastAsia" w:ascii="仿宋" w:hAnsi="仿宋" w:eastAsia="仿宋" w:cs="仿宋"/>
          <w:sz w:val="28"/>
          <w:szCs w:val="28"/>
        </w:rPr>
        <w:t>d）</w:t>
      </w:r>
      <w:r>
        <w:rPr>
          <w:rStyle w:val="7"/>
          <w:rFonts w:hint="eastAsia" w:ascii="仿宋" w:hAnsi="仿宋" w:eastAsia="仿宋" w:cs="仿宋"/>
          <w:sz w:val="28"/>
          <w:szCs w:val="28"/>
        </w:rPr>
        <w:t>在岗期间体检（周期性）</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 xml:space="preserve">e）接触化学毒物、粉尘、噪声的员工，每 </w:t>
      </w:r>
      <w:r>
        <w:rPr>
          <w:rStyle w:val="7"/>
          <w:rFonts w:hint="eastAsia" w:ascii="仿宋" w:hAnsi="仿宋" w:eastAsia="仿宋" w:cs="仿宋"/>
          <w:sz w:val="28"/>
          <w:szCs w:val="28"/>
        </w:rPr>
        <w:t>1 年</w:t>
      </w:r>
      <w:r>
        <w:rPr>
          <w:rFonts w:hint="eastAsia" w:ascii="仿宋" w:hAnsi="仿宋" w:eastAsia="仿宋" w:cs="仿宋"/>
          <w:sz w:val="28"/>
          <w:szCs w:val="28"/>
        </w:rPr>
        <w:t xml:space="preserve"> 进行一次职业健康体检。</w:t>
      </w:r>
      <w:r>
        <w:rPr>
          <w:rFonts w:hint="eastAsia" w:ascii="仿宋" w:hAnsi="仿宋" w:eastAsia="仿宋" w:cs="仿宋"/>
          <w:sz w:val="28"/>
          <w:szCs w:val="28"/>
        </w:rPr>
        <w:br w:type="textWrapping"/>
      </w:r>
      <w:r>
        <w:rPr>
          <w:rFonts w:hint="eastAsia" w:ascii="仿宋" w:hAnsi="仿宋" w:eastAsia="仿宋" w:cs="仿宋"/>
          <w:sz w:val="28"/>
          <w:szCs w:val="28"/>
        </w:rPr>
        <w:t>f）体检项目严格按照《职业健康监护技术规范》（GBZ 188）执行。</w:t>
      </w:r>
      <w:r>
        <w:rPr>
          <w:rFonts w:hint="eastAsia" w:ascii="仿宋" w:hAnsi="仿宋" w:eastAsia="仿宋" w:cs="仿宋"/>
          <w:sz w:val="28"/>
          <w:szCs w:val="28"/>
        </w:rPr>
        <w:br w:type="textWrapping"/>
      </w:r>
      <w:r>
        <w:rPr>
          <w:rFonts w:hint="eastAsia" w:ascii="仿宋" w:hAnsi="仿宋" w:eastAsia="仿宋" w:cs="仿宋"/>
          <w:sz w:val="28"/>
          <w:szCs w:val="28"/>
        </w:rPr>
        <w:t>g）</w:t>
      </w:r>
      <w:r>
        <w:rPr>
          <w:rStyle w:val="7"/>
          <w:rFonts w:hint="eastAsia" w:ascii="仿宋" w:hAnsi="仿宋" w:eastAsia="仿宋" w:cs="仿宋"/>
          <w:sz w:val="28"/>
          <w:szCs w:val="28"/>
        </w:rPr>
        <w:t>离岗时体检</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 xml:space="preserve">h）员工在离岗（含离职、转岗至非危害岗位）前 </w:t>
      </w:r>
      <w:r>
        <w:rPr>
          <w:rStyle w:val="7"/>
          <w:rFonts w:hint="eastAsia" w:ascii="仿宋" w:hAnsi="仿宋" w:eastAsia="仿宋" w:cs="仿宋"/>
          <w:sz w:val="28"/>
          <w:szCs w:val="28"/>
        </w:rPr>
        <w:t>30 日内</w:t>
      </w:r>
      <w:r>
        <w:rPr>
          <w:rFonts w:hint="eastAsia" w:ascii="仿宋" w:hAnsi="仿宋" w:eastAsia="仿宋" w:cs="仿宋"/>
          <w:sz w:val="28"/>
          <w:szCs w:val="28"/>
        </w:rPr>
        <w:t>，必须进行离岗体检。</w:t>
      </w:r>
      <w:r>
        <w:rPr>
          <w:rFonts w:hint="eastAsia" w:ascii="仿宋" w:hAnsi="仿宋" w:eastAsia="仿宋" w:cs="仿宋"/>
          <w:sz w:val="28"/>
          <w:szCs w:val="28"/>
        </w:rPr>
        <w:br w:type="textWrapping"/>
      </w:r>
      <w:r>
        <w:rPr>
          <w:rFonts w:hint="eastAsia" w:ascii="仿宋" w:hAnsi="仿宋" w:eastAsia="仿宋" w:cs="仿宋"/>
          <w:sz w:val="28"/>
          <w:szCs w:val="28"/>
        </w:rPr>
        <w:t>i）</w:t>
      </w:r>
      <w:r>
        <w:rPr>
          <w:rStyle w:val="7"/>
          <w:rFonts w:hint="eastAsia" w:ascii="仿宋" w:hAnsi="仿宋" w:eastAsia="仿宋" w:cs="仿宋"/>
          <w:sz w:val="28"/>
          <w:szCs w:val="28"/>
        </w:rPr>
        <w:t>人事行政部</w:t>
      </w:r>
      <w:r>
        <w:rPr>
          <w:rFonts w:hint="eastAsia" w:ascii="仿宋" w:hAnsi="仿宋" w:eastAsia="仿宋" w:cs="仿宋"/>
          <w:sz w:val="28"/>
          <w:szCs w:val="28"/>
        </w:rPr>
        <w:t>必须在确认收到合格的《离岗体检报告》后，方可为员工办理离职结算手续。</w:t>
      </w:r>
      <w:r>
        <w:rPr>
          <w:rFonts w:hint="eastAsia" w:ascii="仿宋" w:hAnsi="仿宋" w:eastAsia="仿宋" w:cs="仿宋"/>
          <w:sz w:val="28"/>
          <w:szCs w:val="28"/>
        </w:rPr>
        <w:br w:type="textWrapping"/>
      </w:r>
      <w:r>
        <w:rPr>
          <w:rFonts w:hint="eastAsia" w:ascii="仿宋" w:hAnsi="仿宋" w:eastAsia="仿宋" w:cs="仿宋"/>
          <w:sz w:val="28"/>
          <w:szCs w:val="28"/>
        </w:rPr>
        <w:t>j）员工拒绝进行离岗体检的，公司应通过书面告知并保留证据。</w:t>
      </w:r>
    </w:p>
    <w:p w14:paraId="2AB51D5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5.3 职业健康档案管理与经费</w:t>
      </w:r>
      <w:r>
        <w:rPr>
          <w:rFonts w:hint="eastAsia" w:ascii="仿宋" w:hAnsi="仿宋" w:eastAsia="仿宋" w:cs="仿宋"/>
          <w:sz w:val="28"/>
          <w:szCs w:val="28"/>
        </w:rPr>
        <w:br w:type="textWrapping"/>
      </w:r>
      <w:r>
        <w:rPr>
          <w:rFonts w:hint="eastAsia" w:ascii="仿宋" w:hAnsi="仿宋" w:eastAsia="仿宋" w:cs="仿宋"/>
          <w:sz w:val="28"/>
          <w:szCs w:val="28"/>
        </w:rPr>
        <w:t>a）公司执行“</w:t>
      </w:r>
      <w:r>
        <w:rPr>
          <w:rStyle w:val="7"/>
          <w:rFonts w:hint="eastAsia" w:ascii="仿宋" w:hAnsi="仿宋" w:eastAsia="仿宋" w:cs="仿宋"/>
          <w:sz w:val="28"/>
          <w:szCs w:val="28"/>
        </w:rPr>
        <w:t>一人一档</w:t>
      </w:r>
      <w:r>
        <w:rPr>
          <w:rFonts w:hint="eastAsia" w:ascii="仿宋" w:hAnsi="仿宋" w:eastAsia="仿宋" w:cs="仿宋"/>
          <w:sz w:val="28"/>
          <w:szCs w:val="28"/>
        </w:rPr>
        <w:t>”制度，档案内容含：员工个人基本信息、职业病危害接触史、历次体检结果、职业禁忌证记录。</w:t>
      </w:r>
      <w:r>
        <w:rPr>
          <w:rFonts w:hint="eastAsia" w:ascii="仿宋" w:hAnsi="仿宋" w:eastAsia="仿宋" w:cs="仿宋"/>
          <w:sz w:val="28"/>
          <w:szCs w:val="28"/>
        </w:rPr>
        <w:br w:type="textWrapping"/>
      </w:r>
      <w:r>
        <w:rPr>
          <w:rFonts w:hint="eastAsia" w:ascii="仿宋" w:hAnsi="仿宋" w:eastAsia="仿宋" w:cs="仿宋"/>
          <w:sz w:val="28"/>
          <w:szCs w:val="28"/>
        </w:rPr>
        <w:t>b）档案保存期限为：</w:t>
      </w:r>
      <w:r>
        <w:rPr>
          <w:rStyle w:val="7"/>
          <w:rFonts w:hint="eastAsia" w:ascii="仿宋" w:hAnsi="仿宋" w:eastAsia="仿宋" w:cs="仿宋"/>
          <w:sz w:val="28"/>
          <w:szCs w:val="28"/>
        </w:rPr>
        <w:t>永久保存</w:t>
      </w:r>
      <w:r>
        <w:rPr>
          <w:rFonts w:hint="eastAsia" w:ascii="仿宋" w:hAnsi="仿宋" w:eastAsia="仿宋" w:cs="仿宋"/>
          <w:sz w:val="28"/>
          <w:szCs w:val="28"/>
        </w:rPr>
        <w:t>。员工离职时，有权索取本人档案复印件，公司应如实、无偿提供。</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财务与审计部</w:t>
      </w:r>
      <w:r>
        <w:rPr>
          <w:rFonts w:hint="eastAsia" w:ascii="仿宋" w:hAnsi="仿宋" w:eastAsia="仿宋" w:cs="仿宋"/>
          <w:sz w:val="28"/>
          <w:szCs w:val="28"/>
        </w:rPr>
        <w:t>应设立“职业卫生专项经费”，用于支付体检、检测及评价费用，确保不因资金问题导致法律风险。</w:t>
      </w:r>
    </w:p>
    <w:p w14:paraId="0E0CE58E">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5.4 防护设施与告知</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工程防护</w:t>
      </w:r>
      <w:r>
        <w:rPr>
          <w:rFonts w:hint="eastAsia" w:ascii="仿宋" w:hAnsi="仿宋" w:eastAsia="仿宋" w:cs="仿宋"/>
          <w:sz w:val="28"/>
          <w:szCs w:val="28"/>
        </w:rPr>
        <w:t xml:space="preserve">：注液、混料等岗位必须保持通风系统 </w:t>
      </w:r>
      <w:r>
        <w:rPr>
          <w:rStyle w:val="7"/>
          <w:rFonts w:hint="eastAsia" w:ascii="仿宋" w:hAnsi="仿宋" w:eastAsia="仿宋" w:cs="仿宋"/>
          <w:sz w:val="28"/>
          <w:szCs w:val="28"/>
        </w:rPr>
        <w:t>24 小时运行</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警示告知</w:t>
      </w:r>
      <w:r>
        <w:rPr>
          <w:rFonts w:hint="eastAsia" w:ascii="仿宋" w:hAnsi="仿宋" w:eastAsia="仿宋" w:cs="仿宋"/>
          <w:sz w:val="28"/>
          <w:szCs w:val="28"/>
        </w:rPr>
        <w:t>：在产生严重职业病危害的作业岗位，应设置醒目的警示标识和中文警示说明，载明产生危害的种类、后果、预防及应急救治措施。</w:t>
      </w:r>
    </w:p>
    <w:p w14:paraId="39E61E88">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六、 禁止行为与责任追究</w:t>
      </w:r>
    </w:p>
    <w:p w14:paraId="1ABF03D8">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6.1 </w:t>
      </w:r>
      <w:r>
        <w:rPr>
          <w:rStyle w:val="7"/>
          <w:rFonts w:hint="eastAsia" w:ascii="仿宋" w:hAnsi="仿宋" w:eastAsia="仿宋" w:cs="仿宋"/>
          <w:sz w:val="28"/>
          <w:szCs w:val="28"/>
        </w:rPr>
        <w:t>严禁违章指派</w:t>
      </w:r>
      <w:r>
        <w:rPr>
          <w:rFonts w:hint="eastAsia" w:ascii="仿宋" w:hAnsi="仿宋" w:eastAsia="仿宋" w:cs="仿宋"/>
          <w:sz w:val="28"/>
          <w:szCs w:val="28"/>
        </w:rPr>
        <w:t>。严禁安排有职业禁忌证的员工从事其所禁忌的作业。违者对责任部门负责人给予降职或撤职处分。</w:t>
      </w:r>
      <w:r>
        <w:rPr>
          <w:rFonts w:hint="eastAsia" w:ascii="仿宋" w:hAnsi="仿宋" w:eastAsia="仿宋" w:cs="仿宋"/>
          <w:sz w:val="28"/>
          <w:szCs w:val="28"/>
        </w:rPr>
        <w:br w:type="textWrapping"/>
      </w:r>
      <w:r>
        <w:rPr>
          <w:rFonts w:hint="eastAsia" w:ascii="仿宋" w:hAnsi="仿宋" w:eastAsia="仿宋" w:cs="仿宋"/>
          <w:sz w:val="28"/>
          <w:szCs w:val="28"/>
        </w:rPr>
        <w:t xml:space="preserve">6.2 </w:t>
      </w:r>
      <w:r>
        <w:rPr>
          <w:rStyle w:val="7"/>
          <w:rFonts w:hint="eastAsia" w:ascii="仿宋" w:hAnsi="仿宋" w:eastAsia="仿宋" w:cs="仿宋"/>
          <w:sz w:val="28"/>
          <w:szCs w:val="28"/>
        </w:rPr>
        <w:t>严禁逃避体检</w:t>
      </w:r>
      <w:r>
        <w:rPr>
          <w:rFonts w:hint="eastAsia" w:ascii="仿宋" w:hAnsi="仿宋" w:eastAsia="仿宋" w:cs="仿宋"/>
          <w:sz w:val="28"/>
          <w:szCs w:val="28"/>
        </w:rPr>
        <w:t>。严禁员工无故不参加上岗前、在岗期间或离岗时的职业健康检查。违者对责任人给予警告处分，并强制停工直至补检合格。</w:t>
      </w:r>
      <w:r>
        <w:rPr>
          <w:rFonts w:hint="eastAsia" w:ascii="仿宋" w:hAnsi="仿宋" w:eastAsia="仿宋" w:cs="仿宋"/>
          <w:sz w:val="28"/>
          <w:szCs w:val="28"/>
        </w:rPr>
        <w:br w:type="textWrapping"/>
      </w:r>
      <w:r>
        <w:rPr>
          <w:rFonts w:hint="eastAsia" w:ascii="仿宋" w:hAnsi="仿宋" w:eastAsia="仿宋" w:cs="仿宋"/>
          <w:sz w:val="28"/>
          <w:szCs w:val="28"/>
        </w:rPr>
        <w:t xml:space="preserve">6.3 </w:t>
      </w:r>
      <w:r>
        <w:rPr>
          <w:rStyle w:val="7"/>
          <w:rFonts w:hint="eastAsia" w:ascii="仿宋" w:hAnsi="仿宋" w:eastAsia="仿宋" w:cs="仿宋"/>
          <w:sz w:val="28"/>
          <w:szCs w:val="28"/>
        </w:rPr>
        <w:t>严禁破坏设施</w:t>
      </w:r>
      <w:r>
        <w:rPr>
          <w:rFonts w:hint="eastAsia" w:ascii="仿宋" w:hAnsi="仿宋" w:eastAsia="仿宋" w:cs="仿宋"/>
          <w:sz w:val="28"/>
          <w:szCs w:val="28"/>
        </w:rPr>
        <w:t>。严禁擅自关闭、拆除或破坏职业病防护设施（如抽风系统、集尘装置）。违者对责任人给予记过处分。</w:t>
      </w:r>
      <w:r>
        <w:rPr>
          <w:rFonts w:hint="eastAsia" w:ascii="仿宋" w:hAnsi="仿宋" w:eastAsia="仿宋" w:cs="仿宋"/>
          <w:sz w:val="28"/>
          <w:szCs w:val="28"/>
        </w:rPr>
        <w:br w:type="textWrapping"/>
      </w:r>
      <w:r>
        <w:rPr>
          <w:rFonts w:hint="eastAsia" w:ascii="仿宋" w:hAnsi="仿宋" w:eastAsia="仿宋" w:cs="仿宋"/>
          <w:sz w:val="28"/>
          <w:szCs w:val="28"/>
        </w:rPr>
        <w:t xml:space="preserve">6.4 </w:t>
      </w:r>
      <w:r>
        <w:rPr>
          <w:rStyle w:val="7"/>
          <w:rFonts w:hint="eastAsia" w:ascii="仿宋" w:hAnsi="仿宋" w:eastAsia="仿宋" w:cs="仿宋"/>
          <w:sz w:val="28"/>
          <w:szCs w:val="28"/>
        </w:rPr>
        <w:t>严禁标识违章</w:t>
      </w:r>
      <w:r>
        <w:rPr>
          <w:rFonts w:hint="eastAsia" w:ascii="仿宋" w:hAnsi="仿宋" w:eastAsia="仿宋" w:cs="仿宋"/>
          <w:sz w:val="28"/>
          <w:szCs w:val="28"/>
        </w:rPr>
        <w:t>。严禁故意损坏、挪用或遮挡职业病危害警示标识。违者对责任人进行通报批评。</w:t>
      </w:r>
      <w:r>
        <w:rPr>
          <w:rFonts w:hint="eastAsia" w:ascii="仿宋" w:hAnsi="仿宋" w:eastAsia="仿宋" w:cs="仿宋"/>
          <w:sz w:val="28"/>
          <w:szCs w:val="28"/>
        </w:rPr>
        <w:br w:type="textWrapping"/>
      </w:r>
      <w:r>
        <w:rPr>
          <w:rFonts w:hint="eastAsia" w:ascii="仿宋" w:hAnsi="仿宋" w:eastAsia="仿宋" w:cs="仿宋"/>
          <w:sz w:val="28"/>
          <w:szCs w:val="28"/>
        </w:rPr>
        <w:t xml:space="preserve">6.5 </w:t>
      </w:r>
      <w:r>
        <w:rPr>
          <w:rStyle w:val="7"/>
          <w:rFonts w:hint="eastAsia" w:ascii="仿宋" w:hAnsi="仿宋" w:eastAsia="仿宋" w:cs="仿宋"/>
          <w:sz w:val="28"/>
          <w:szCs w:val="28"/>
        </w:rPr>
        <w:t>严禁离岗违规</w:t>
      </w:r>
      <w:r>
        <w:rPr>
          <w:rFonts w:hint="eastAsia" w:ascii="仿宋" w:hAnsi="仿宋" w:eastAsia="仿宋" w:cs="仿宋"/>
          <w:sz w:val="28"/>
          <w:szCs w:val="28"/>
        </w:rPr>
        <w:t>。严禁未按规定执行离岗体检即擅自离职。违者公司将依法保留追究其相应法律责任的权利，并不予出具职业健康监护档案复印件。</w:t>
      </w:r>
    </w:p>
    <w:p w14:paraId="11E68E31">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七、 附件</w:t>
      </w:r>
    </w:p>
    <w:p w14:paraId="060E111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7.1 《职业病危害因素检测计划表》</w:t>
      </w:r>
      <w:r>
        <w:rPr>
          <w:rFonts w:hint="eastAsia" w:ascii="仿宋" w:hAnsi="仿宋" w:eastAsia="仿宋" w:cs="仿宋"/>
          <w:sz w:val="28"/>
          <w:szCs w:val="28"/>
        </w:rPr>
        <w:br w:type="textWrapping"/>
      </w:r>
      <w:r>
        <w:rPr>
          <w:rFonts w:hint="eastAsia" w:ascii="仿宋" w:hAnsi="仿宋" w:eastAsia="仿宋" w:cs="仿宋"/>
          <w:sz w:val="28"/>
          <w:szCs w:val="28"/>
        </w:rPr>
        <w:t>7.2 《职业健康检查受检人员名单汇总》</w:t>
      </w:r>
      <w:r>
        <w:rPr>
          <w:rFonts w:hint="eastAsia" w:ascii="仿宋" w:hAnsi="仿宋" w:eastAsia="仿宋" w:cs="仿宋"/>
          <w:sz w:val="28"/>
          <w:szCs w:val="28"/>
        </w:rPr>
        <w:br w:type="textWrapping"/>
      </w:r>
      <w:r>
        <w:rPr>
          <w:rFonts w:hint="eastAsia" w:ascii="仿宋" w:hAnsi="仿宋" w:eastAsia="仿宋" w:cs="仿宋"/>
          <w:sz w:val="28"/>
          <w:szCs w:val="28"/>
        </w:rPr>
        <w:t>7.3 《员工个人职业健康监护档案（模板）》</w:t>
      </w:r>
    </w:p>
    <w:p w14:paraId="60C453EF">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八、 本文件自发布之日起生效</w:t>
      </w:r>
    </w:p>
    <w:p w14:paraId="6782BB66">
      <w:pPr>
        <w:keepNext w:val="0"/>
        <w:keepLines w:val="0"/>
        <w:widowControl/>
        <w:suppressLineNumbers w:val="0"/>
        <w:spacing w:line="23" w:lineRule="atLeast"/>
        <w:rPr>
          <w:rFonts w:hint="eastAsia" w:ascii="仿宋" w:hAnsi="仿宋" w:eastAsia="仿宋" w:cs="仿宋"/>
        </w:rPr>
      </w:pPr>
    </w:p>
    <w:p w14:paraId="339ED6C2">
      <w:pPr>
        <w:pStyle w:val="4"/>
        <w:keepNext w:val="0"/>
        <w:keepLines w:val="0"/>
        <w:widowControl/>
        <w:suppressLineNumbers w:val="0"/>
        <w:spacing w:line="23" w:lineRule="atLeast"/>
        <w:rPr>
          <w:rFonts w:hint="eastAsia" w:ascii="仿宋" w:hAnsi="仿宋" w:eastAsia="仿宋" w:cs="仿宋"/>
        </w:rPr>
      </w:pPr>
      <w:bookmarkStart w:id="0" w:name="_GoBack"/>
      <w:bookmarkEnd w:id="0"/>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doNotExpandShiftReturn/>
    <w:useFELayout/>
    <w:splitPgBreakAndParaMark/>
    <w:compatSetting w:name="compatibilityMode" w:uri="http://schemas.microsoft.com/office/word" w:val="12"/>
  </w:compat>
  <w:rsids>
    <w:rsidRoot w:val="00000000"/>
    <w:rsid w:val="69FE66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1"/>
    <w:qFormat/>
    <w:uiPriority w:val="0"/>
    <w:pPr>
      <w:spacing w:before="480" w:beforeAutospacing="0" w:after="480" w:afterAutospacing="0"/>
      <w:ind w:left="0" w:right="0"/>
      <w:jc w:val="center"/>
    </w:pPr>
    <w:rPr>
      <w:rFonts w:ascii="黑体" w:hAnsi="宋体" w:eastAsia="黑体" w:cs="黑体"/>
      <w:b/>
      <w:bCs/>
      <w:kern w:val="44"/>
      <w:sz w:val="44"/>
      <w:szCs w:val="44"/>
      <w:lang w:val="en-US" w:eastAsia="zh-CN" w:bidi="ar"/>
    </w:rPr>
  </w:style>
  <w:style w:type="paragraph" w:styleId="3">
    <w:name w:val="heading 2"/>
    <w:basedOn w:val="1"/>
    <w:next w:val="1"/>
    <w:semiHidden/>
    <w:unhideWhenUsed/>
    <w:qFormat/>
    <w:uiPriority w:val="0"/>
    <w:pPr>
      <w:spacing w:before="360" w:beforeAutospacing="0" w:after="360" w:afterAutospacing="0"/>
      <w:ind w:left="0" w:right="0"/>
      <w:jc w:val="left"/>
    </w:pPr>
    <w:rPr>
      <w:rFonts w:hint="eastAsia" w:ascii="黑体" w:hAnsi="宋体" w:eastAsia="黑体" w:cs="黑体"/>
      <w:b/>
      <w:bCs/>
      <w:kern w:val="0"/>
      <w:sz w:val="32"/>
      <w:szCs w:val="32"/>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0" w:after="200" w:afterAutospacing="0" w:line="23" w:lineRule="atLeast"/>
      <w:ind w:left="0" w:right="0"/>
      <w:jc w:val="both"/>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nsolas" w:hAnsi="Consolas" w:eastAsia="Consolas" w:cs="Consolas"/>
      <w:sz w:val="20"/>
      <w:bdr w:val="none" w:color="auto" w:sz="0" w:space="0"/>
      <w:shd w:val="clear" w:fill="F5F5F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1893</Words>
  <Characters>1962</Characters>
  <TotalTime>0</TotalTime>
  <ScaleCrop>false</ScaleCrop>
  <LinksUpToDate>false</LinksUpToDate>
  <CharactersWithSpaces>2006</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2026-01-21T12:11:31Z</dcterms:created>
  <dc:creator>Guangyang</dc:creator>
  <cp:lastModifiedBy>噗⁼³₌₃</cp:lastModifiedBy>
  <dcterms:modified xsi:type="dcterms:W3CDTF">2026-01-21T12:11:58Z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eyJoZGlkIjoiNDVlM2M0ODBlZWJiMDk1MzY5NGExM2U5YjAwNjdiZTQiLCJ1c2VySWQiOiI0Mjk3NTYwODAifQ==</vt:lpwstr>
  </property>
  <property fmtid="{D5CDD505-2E9C-101B-9397-08002B2CF9AE}" pid="3" name="KSOProductBuildVer">
    <vt:lpwstr>2052-12.1.0.24657</vt:lpwstr>
  </property>
  <property fmtid="{D5CDD505-2E9C-101B-9397-08002B2CF9AE}" pid="4" name="ICV">
    <vt:lpwstr>8C62D86231D541C3A3682046B7CF2FEA_12</vt:lpwstr>
  </property>
</Properties>
</file>