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FC74F15">
      <w:pPr>
        <w:pStyle w:val="2"/>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生产设备设施维护保养及安全管理制度</w:t>
      </w:r>
    </w:p>
    <w:p w14:paraId="77CE2EE4">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一、 目的</w:t>
      </w:r>
    </w:p>
    <w:p w14:paraId="5D19536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为规范公司生产设备设施的维护保养工作，确保设备处于良好的安全运行状态，延长设备使用寿命，防止因设备故障引发的安全事故，特制定本制度。</w:t>
      </w:r>
    </w:p>
    <w:p w14:paraId="5188CDCC">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二、 适用范围</w:t>
      </w:r>
      <w:bookmarkStart w:id="0" w:name="_GoBack"/>
      <w:bookmarkEnd w:id="0"/>
    </w:p>
    <w:p w14:paraId="07EBFBC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本制度适用于公司所有生产设备、辅助设施及公用工程系统的日常管理、维护保养、检修及安全防护管理。</w:t>
      </w:r>
    </w:p>
    <w:p w14:paraId="677AA8AE">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三、 定义</w:t>
      </w:r>
    </w:p>
    <w:p w14:paraId="61BE281F">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3.1 预防性维护 (PM)</w:t>
      </w:r>
      <w:r>
        <w:rPr>
          <w:rFonts w:hint="eastAsia" w:ascii="仿宋" w:hAnsi="仿宋" w:eastAsia="仿宋" w:cs="仿宋"/>
          <w:sz w:val="28"/>
          <w:szCs w:val="28"/>
        </w:rPr>
        <w:br w:type="textWrapping"/>
      </w:r>
      <w:r>
        <w:rPr>
          <w:rFonts w:hint="eastAsia" w:ascii="仿宋" w:hAnsi="仿宋" w:eastAsia="仿宋" w:cs="仿宋"/>
          <w:sz w:val="28"/>
          <w:szCs w:val="28"/>
        </w:rPr>
        <w:t>指为了防止设备性能劣化或降低设备故障概率，按预定的时间间隔或规定的准则进行的维护活动。</w:t>
      </w:r>
      <w:r>
        <w:rPr>
          <w:rFonts w:hint="eastAsia" w:ascii="仿宋" w:hAnsi="仿宋" w:eastAsia="仿宋" w:cs="仿宋"/>
          <w:sz w:val="28"/>
          <w:szCs w:val="28"/>
        </w:rPr>
        <w:br w:type="textWrapping"/>
      </w:r>
      <w:r>
        <w:rPr>
          <w:rFonts w:hint="eastAsia" w:ascii="仿宋" w:hAnsi="仿宋" w:eastAsia="仿宋" w:cs="仿宋"/>
          <w:sz w:val="28"/>
          <w:szCs w:val="28"/>
        </w:rPr>
        <w:t>3.2 安全防护装置</w:t>
      </w:r>
      <w:r>
        <w:rPr>
          <w:rFonts w:hint="eastAsia" w:ascii="仿宋" w:hAnsi="仿宋" w:eastAsia="仿宋" w:cs="仿宋"/>
          <w:sz w:val="28"/>
          <w:szCs w:val="28"/>
        </w:rPr>
        <w:br w:type="textWrapping"/>
      </w:r>
      <w:r>
        <w:rPr>
          <w:rFonts w:hint="eastAsia" w:ascii="仿宋" w:hAnsi="仿宋" w:eastAsia="仿宋" w:cs="仿宋"/>
          <w:sz w:val="28"/>
          <w:szCs w:val="28"/>
        </w:rPr>
        <w:t>指配置在设备上，起保障人员安全作用的防护罩、防护栏、联锁装置、紧急停止按钮等。</w:t>
      </w:r>
    </w:p>
    <w:p w14:paraId="4F4C4D7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四、 职责划分</w:t>
      </w:r>
    </w:p>
    <w:p w14:paraId="483E6D28">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4.1 生产运营部/厂务部</w:t>
      </w:r>
      <w:r>
        <w:rPr>
          <w:rFonts w:hint="eastAsia" w:ascii="仿宋" w:hAnsi="仿宋" w:eastAsia="仿宋" w:cs="仿宋"/>
          <w:sz w:val="28"/>
          <w:szCs w:val="28"/>
        </w:rPr>
        <w:br w:type="textWrapping"/>
      </w:r>
      <w:r>
        <w:rPr>
          <w:rFonts w:hint="eastAsia" w:ascii="仿宋" w:hAnsi="仿宋" w:eastAsia="仿宋" w:cs="仿宋"/>
          <w:sz w:val="28"/>
          <w:szCs w:val="28"/>
        </w:rPr>
        <w:t>a）负责制定全公司年度设备维护保养计划。</w:t>
      </w:r>
      <w:r>
        <w:rPr>
          <w:rFonts w:hint="eastAsia" w:ascii="仿宋" w:hAnsi="仿宋" w:eastAsia="仿宋" w:cs="仿宋"/>
          <w:sz w:val="28"/>
          <w:szCs w:val="28"/>
        </w:rPr>
        <w:br w:type="textWrapping"/>
      </w:r>
      <w:r>
        <w:rPr>
          <w:rFonts w:hint="eastAsia" w:ascii="仿宋" w:hAnsi="仿宋" w:eastAsia="仿宋" w:cs="仿宋"/>
          <w:sz w:val="28"/>
          <w:szCs w:val="28"/>
        </w:rPr>
        <w:t>b）负责组织实施设备的大修、项修及专业性维护。</w:t>
      </w:r>
      <w:r>
        <w:rPr>
          <w:rFonts w:hint="eastAsia" w:ascii="仿宋" w:hAnsi="仿宋" w:eastAsia="仿宋" w:cs="仿宋"/>
          <w:sz w:val="28"/>
          <w:szCs w:val="28"/>
        </w:rPr>
        <w:br w:type="textWrapping"/>
      </w:r>
      <w:r>
        <w:rPr>
          <w:rFonts w:hint="eastAsia" w:ascii="仿宋" w:hAnsi="仿宋" w:eastAsia="仿宋" w:cs="仿宋"/>
          <w:sz w:val="28"/>
          <w:szCs w:val="28"/>
        </w:rPr>
        <w:t>c）负责建立设备台账及技术档案。</w:t>
      </w:r>
    </w:p>
    <w:p w14:paraId="2560565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4.2 生产部门（车间）</w:t>
      </w:r>
      <w:r>
        <w:rPr>
          <w:rFonts w:hint="eastAsia" w:ascii="仿宋" w:hAnsi="仿宋" w:eastAsia="仿宋" w:cs="仿宋"/>
          <w:sz w:val="28"/>
          <w:szCs w:val="28"/>
        </w:rPr>
        <w:br w:type="textWrapping"/>
      </w:r>
      <w:r>
        <w:rPr>
          <w:rFonts w:hint="eastAsia" w:ascii="仿宋" w:hAnsi="仿宋" w:eastAsia="仿宋" w:cs="仿宋"/>
          <w:sz w:val="28"/>
          <w:szCs w:val="28"/>
        </w:rPr>
        <w:t>a）负责设备的日常保养（一保），包括清洁、润滑、紧固、调整。</w:t>
      </w:r>
      <w:r>
        <w:rPr>
          <w:rFonts w:hint="eastAsia" w:ascii="仿宋" w:hAnsi="仿宋" w:eastAsia="仿宋" w:cs="仿宋"/>
          <w:sz w:val="28"/>
          <w:szCs w:val="28"/>
        </w:rPr>
        <w:br w:type="textWrapping"/>
      </w:r>
      <w:r>
        <w:rPr>
          <w:rFonts w:hint="eastAsia" w:ascii="仿宋" w:hAnsi="仿宋" w:eastAsia="仿宋" w:cs="仿宋"/>
          <w:sz w:val="28"/>
          <w:szCs w:val="28"/>
        </w:rPr>
        <w:t>b）负责设备安全防护装置的日常检查，确保其完好有效。</w:t>
      </w:r>
      <w:r>
        <w:rPr>
          <w:rFonts w:hint="eastAsia" w:ascii="仿宋" w:hAnsi="仿宋" w:eastAsia="仿宋" w:cs="仿宋"/>
          <w:sz w:val="28"/>
          <w:szCs w:val="28"/>
        </w:rPr>
        <w:br w:type="textWrapping"/>
      </w:r>
      <w:r>
        <w:rPr>
          <w:rFonts w:hint="eastAsia" w:ascii="仿宋" w:hAnsi="仿宋" w:eastAsia="仿宋" w:cs="仿宋"/>
          <w:sz w:val="28"/>
          <w:szCs w:val="28"/>
        </w:rPr>
        <w:t>c）严格执行设备安全操作规程。</w:t>
      </w:r>
    </w:p>
    <w:p w14:paraId="27F3B0E4">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4.3 EHS与消防部</w:t>
      </w:r>
      <w:r>
        <w:rPr>
          <w:rFonts w:hint="eastAsia" w:ascii="仿宋" w:hAnsi="仿宋" w:eastAsia="仿宋" w:cs="仿宋"/>
          <w:sz w:val="28"/>
          <w:szCs w:val="28"/>
        </w:rPr>
        <w:br w:type="textWrapping"/>
      </w:r>
      <w:r>
        <w:rPr>
          <w:rFonts w:hint="eastAsia" w:ascii="仿宋" w:hAnsi="仿宋" w:eastAsia="仿宋" w:cs="仿宋"/>
          <w:sz w:val="28"/>
          <w:szCs w:val="28"/>
        </w:rPr>
        <w:t>a）负责对设备运行过程中的安全性进行监督检查。</w:t>
      </w:r>
      <w:r>
        <w:rPr>
          <w:rFonts w:hint="eastAsia" w:ascii="仿宋" w:hAnsi="仿宋" w:eastAsia="仿宋" w:cs="仿宋"/>
          <w:sz w:val="28"/>
          <w:szCs w:val="28"/>
        </w:rPr>
        <w:br w:type="textWrapping"/>
      </w:r>
      <w:r>
        <w:rPr>
          <w:rFonts w:hint="eastAsia" w:ascii="仿宋" w:hAnsi="仿宋" w:eastAsia="仿宋" w:cs="仿宋"/>
          <w:sz w:val="28"/>
          <w:szCs w:val="28"/>
        </w:rPr>
        <w:t>b）负责对设备检修过程中的高风险作业（如动火、受限空间）进行审批。</w:t>
      </w:r>
    </w:p>
    <w:p w14:paraId="5E665A4E">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4.4 供应链管理部</w:t>
      </w:r>
      <w:r>
        <w:rPr>
          <w:rFonts w:hint="eastAsia" w:ascii="仿宋" w:hAnsi="仿宋" w:eastAsia="仿宋" w:cs="仿宋"/>
          <w:sz w:val="28"/>
          <w:szCs w:val="28"/>
        </w:rPr>
        <w:br w:type="textWrapping"/>
      </w:r>
      <w:r>
        <w:rPr>
          <w:rFonts w:hint="eastAsia" w:ascii="仿宋" w:hAnsi="仿宋" w:eastAsia="仿宋" w:cs="仿宋"/>
          <w:sz w:val="28"/>
          <w:szCs w:val="28"/>
        </w:rPr>
        <w:t>a）负责设备备品备件（特别是安全附件，如光幕、泄爆片）的采购，确保符合原厂规格或国家安全标准。</w:t>
      </w:r>
      <w:r>
        <w:rPr>
          <w:rFonts w:hint="eastAsia" w:ascii="仿宋" w:hAnsi="仿宋" w:eastAsia="仿宋" w:cs="仿宋"/>
          <w:sz w:val="28"/>
          <w:szCs w:val="28"/>
        </w:rPr>
        <w:br w:type="textWrapping"/>
      </w:r>
      <w:r>
        <w:rPr>
          <w:rFonts w:hint="eastAsia" w:ascii="仿宋" w:hAnsi="仿宋" w:eastAsia="仿宋" w:cs="仿宋"/>
          <w:sz w:val="28"/>
          <w:szCs w:val="28"/>
        </w:rPr>
        <w:t>b）在引进二手设备或非标设备时，必须组织 EHS 部门进行专项安全评估，未通过评估的</w:t>
      </w:r>
      <w:r>
        <w:rPr>
          <w:rStyle w:val="7"/>
          <w:rFonts w:hint="eastAsia" w:ascii="仿宋" w:hAnsi="仿宋" w:eastAsia="仿宋" w:cs="仿宋"/>
          <w:sz w:val="28"/>
          <w:szCs w:val="28"/>
        </w:rPr>
        <w:t>严禁采购</w:t>
      </w:r>
      <w:r>
        <w:rPr>
          <w:rFonts w:hint="eastAsia" w:ascii="仿宋" w:hAnsi="仿宋" w:eastAsia="仿宋" w:cs="仿宋"/>
          <w:sz w:val="28"/>
          <w:szCs w:val="28"/>
        </w:rPr>
        <w:t>。</w:t>
      </w:r>
    </w:p>
    <w:p w14:paraId="29239381">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4.5 财务与审计部</w:t>
      </w:r>
      <w:r>
        <w:rPr>
          <w:rFonts w:hint="eastAsia" w:ascii="仿宋" w:hAnsi="仿宋" w:eastAsia="仿宋" w:cs="仿宋"/>
          <w:sz w:val="28"/>
          <w:szCs w:val="28"/>
        </w:rPr>
        <w:br w:type="textWrapping"/>
      </w:r>
      <w:r>
        <w:rPr>
          <w:rFonts w:hint="eastAsia" w:ascii="仿宋" w:hAnsi="仿宋" w:eastAsia="仿宋" w:cs="仿宋"/>
          <w:sz w:val="28"/>
          <w:szCs w:val="28"/>
        </w:rPr>
        <w:t>a）负责保障设备预防性维护（PM）、技改技措及隐患整改所需的资金。</w:t>
      </w:r>
      <w:r>
        <w:rPr>
          <w:rFonts w:hint="eastAsia" w:ascii="仿宋" w:hAnsi="仿宋" w:eastAsia="仿宋" w:cs="仿宋"/>
          <w:sz w:val="28"/>
          <w:szCs w:val="28"/>
        </w:rPr>
        <w:br w:type="textWrapping"/>
      </w:r>
      <w:r>
        <w:rPr>
          <w:rFonts w:hint="eastAsia" w:ascii="仿宋" w:hAnsi="仿宋" w:eastAsia="仿宋" w:cs="仿宋"/>
          <w:sz w:val="28"/>
          <w:szCs w:val="28"/>
        </w:rPr>
        <w:t>b）对因资金投入不足导致设备“带病运行”引发的事故，承担资金保障责任。</w:t>
      </w:r>
    </w:p>
    <w:p w14:paraId="63083D95">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五、 内容</w:t>
      </w:r>
    </w:p>
    <w:p w14:paraId="5385EF59">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5.1 维护保养分级</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日常保养（一级保养）</w:t>
      </w:r>
      <w:r>
        <w:rPr>
          <w:rFonts w:hint="eastAsia" w:ascii="仿宋" w:hAnsi="仿宋" w:eastAsia="仿宋" w:cs="仿宋"/>
          <w:sz w:val="28"/>
          <w:szCs w:val="28"/>
        </w:rPr>
        <w:t>：由操作工负责，每班进行。内容包括：班前检查、班后清洁、润滑点注油、检查紧固件。</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定期维护（二级保养）</w:t>
      </w:r>
      <w:r>
        <w:rPr>
          <w:rFonts w:hint="eastAsia" w:ascii="仿宋" w:hAnsi="仿宋" w:eastAsia="仿宋" w:cs="仿宋"/>
          <w:sz w:val="28"/>
          <w:szCs w:val="28"/>
        </w:rPr>
        <w:t>：由设备技术员负责，按月或季度进行。内容包括：更换易损件、调整精度、检查电气线路、测试安全联锁。</w:t>
      </w:r>
      <w:r>
        <w:rPr>
          <w:rFonts w:hint="eastAsia" w:ascii="仿宋" w:hAnsi="仿宋" w:eastAsia="仿宋" w:cs="仿宋"/>
          <w:sz w:val="28"/>
          <w:szCs w:val="28"/>
        </w:rPr>
        <w:br w:type="textWrapping"/>
      </w:r>
      <w:r>
        <w:rPr>
          <w:rFonts w:hint="eastAsia" w:ascii="仿宋" w:hAnsi="仿宋" w:eastAsia="仿宋" w:cs="仿宋"/>
          <w:sz w:val="28"/>
          <w:szCs w:val="28"/>
        </w:rPr>
        <w:t>c）</w:t>
      </w:r>
      <w:r>
        <w:rPr>
          <w:rStyle w:val="7"/>
          <w:rFonts w:hint="eastAsia" w:ascii="仿宋" w:hAnsi="仿宋" w:eastAsia="仿宋" w:cs="仿宋"/>
          <w:sz w:val="28"/>
          <w:szCs w:val="28"/>
        </w:rPr>
        <w:t>年度大修</w:t>
      </w:r>
      <w:r>
        <w:rPr>
          <w:rFonts w:hint="eastAsia" w:ascii="仿宋" w:hAnsi="仿宋" w:eastAsia="仿宋" w:cs="仿宋"/>
          <w:sz w:val="28"/>
          <w:szCs w:val="28"/>
        </w:rPr>
        <w:t>：由生产运营部/厂务部组织，按年度计划进行。内容包括：解体检查、主要零部件更换、性能恢复。</w:t>
      </w:r>
    </w:p>
    <w:p w14:paraId="07A93E8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5.2 安全防护装置管理</w:t>
      </w:r>
      <w:r>
        <w:rPr>
          <w:rFonts w:hint="eastAsia" w:ascii="仿宋" w:hAnsi="仿宋" w:eastAsia="仿宋" w:cs="仿宋"/>
          <w:sz w:val="28"/>
          <w:szCs w:val="28"/>
        </w:rPr>
        <w:br w:type="textWrapping"/>
      </w:r>
      <w:r>
        <w:rPr>
          <w:rFonts w:hint="eastAsia" w:ascii="仿宋" w:hAnsi="仿宋" w:eastAsia="仿宋" w:cs="仿宋"/>
          <w:sz w:val="28"/>
          <w:szCs w:val="28"/>
        </w:rPr>
        <w:t>a）生产设备的安全防护装置（如涂布机的防护罩、辊压机的红外光幕、注液机的紧急停止按钮）必须保持完好。</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严禁</w:t>
      </w:r>
      <w:r>
        <w:rPr>
          <w:rFonts w:hint="eastAsia" w:ascii="仿宋" w:hAnsi="仿宋" w:eastAsia="仿宋" w:cs="仿宋"/>
          <w:sz w:val="28"/>
          <w:szCs w:val="28"/>
        </w:rPr>
        <w:t>在设备运行过程中拆除、挪动或短接安全防护装置。</w:t>
      </w:r>
      <w:r>
        <w:rPr>
          <w:rFonts w:hint="eastAsia" w:ascii="仿宋" w:hAnsi="仿宋" w:eastAsia="仿宋" w:cs="仿宋"/>
          <w:sz w:val="28"/>
          <w:szCs w:val="28"/>
        </w:rPr>
        <w:br w:type="textWrapping"/>
      </w:r>
      <w:r>
        <w:rPr>
          <w:rFonts w:hint="eastAsia" w:ascii="仿宋" w:hAnsi="仿宋" w:eastAsia="仿宋" w:cs="仿宋"/>
          <w:sz w:val="28"/>
          <w:szCs w:val="28"/>
        </w:rPr>
        <w:t>c）因维修需要临时拆除防护装置的，维修结束后必须立即恢复，并由安全员确认后方可重新投入运行。</w:t>
      </w:r>
    </w:p>
    <w:p w14:paraId="1681DE46">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5.3 检修作业安全</w:t>
      </w:r>
      <w:r>
        <w:rPr>
          <w:rFonts w:hint="eastAsia" w:ascii="仿宋" w:hAnsi="仿宋" w:eastAsia="仿宋" w:cs="仿宋"/>
          <w:sz w:val="28"/>
          <w:szCs w:val="28"/>
        </w:rPr>
        <w:br w:type="textWrapping"/>
      </w:r>
      <w:r>
        <w:rPr>
          <w:rFonts w:hint="eastAsia" w:ascii="仿宋" w:hAnsi="仿宋" w:eastAsia="仿宋" w:cs="仿宋"/>
          <w:sz w:val="28"/>
          <w:szCs w:val="28"/>
        </w:rPr>
        <w:t>a）检修作业前必须执行**能源隔离（上锁挂牌 LOTO）**程序，切断动力电源、气源、液压源，并释放残余能量。</w:t>
      </w:r>
      <w:r>
        <w:rPr>
          <w:rFonts w:hint="eastAsia" w:ascii="仿宋" w:hAnsi="仿宋" w:eastAsia="仿宋" w:cs="仿宋"/>
          <w:sz w:val="28"/>
          <w:szCs w:val="28"/>
        </w:rPr>
        <w:br w:type="textWrapping"/>
      </w:r>
      <w:r>
        <w:rPr>
          <w:rFonts w:hint="eastAsia" w:ascii="仿宋" w:hAnsi="仿宋" w:eastAsia="仿宋" w:cs="仿宋"/>
          <w:sz w:val="28"/>
          <w:szCs w:val="28"/>
        </w:rPr>
        <w:t>b）检修现场应设置警戒区域，悬挂“正在检修，严禁合闸”等警告牌。</w:t>
      </w:r>
      <w:r>
        <w:rPr>
          <w:rFonts w:hint="eastAsia" w:ascii="仿宋" w:hAnsi="仿宋" w:eastAsia="仿宋" w:cs="仿宋"/>
          <w:sz w:val="28"/>
          <w:szCs w:val="28"/>
        </w:rPr>
        <w:br w:type="textWrapping"/>
      </w:r>
      <w:r>
        <w:rPr>
          <w:rFonts w:hint="eastAsia" w:ascii="仿宋" w:hAnsi="仿宋" w:eastAsia="仿宋" w:cs="仿宋"/>
          <w:sz w:val="28"/>
          <w:szCs w:val="28"/>
        </w:rPr>
        <w:t>c）涉及高处作业、动火作业、受限空间作业的，必须办理相应的专项作业许可证。</w:t>
      </w:r>
    </w:p>
    <w:p w14:paraId="2B6EB57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5.4 备件管理与设备引入（供应链配合）</w:t>
      </w:r>
      <w:r>
        <w:rPr>
          <w:rFonts w:hint="eastAsia" w:ascii="仿宋" w:hAnsi="仿宋" w:eastAsia="仿宋" w:cs="仿宋"/>
          <w:sz w:val="28"/>
          <w:szCs w:val="28"/>
        </w:rPr>
        <w:br w:type="textWrapping"/>
      </w:r>
      <w:r>
        <w:rPr>
          <w:rFonts w:hint="eastAsia" w:ascii="仿宋" w:hAnsi="仿宋" w:eastAsia="仿宋" w:cs="仿宋"/>
          <w:sz w:val="28"/>
          <w:szCs w:val="28"/>
        </w:rPr>
        <w:t>a）</w:t>
      </w:r>
      <w:r>
        <w:rPr>
          <w:rStyle w:val="7"/>
          <w:rFonts w:hint="eastAsia" w:ascii="仿宋" w:hAnsi="仿宋" w:eastAsia="仿宋" w:cs="仿宋"/>
          <w:sz w:val="28"/>
          <w:szCs w:val="28"/>
        </w:rPr>
        <w:t>备件采购</w:t>
      </w:r>
      <w:r>
        <w:rPr>
          <w:rFonts w:hint="eastAsia" w:ascii="仿宋" w:hAnsi="仿宋" w:eastAsia="仿宋" w:cs="仿宋"/>
          <w:sz w:val="28"/>
          <w:szCs w:val="28"/>
        </w:rPr>
        <w:t>：供应链管理部在采购安全关键备件（如刹车片、钢丝绳、光幕）时，必须优先选择原厂件或经过安全认证的替代件，严禁采购劣质仿冒品。</w:t>
      </w:r>
      <w:r>
        <w:rPr>
          <w:rFonts w:hint="eastAsia" w:ascii="仿宋" w:hAnsi="仿宋" w:eastAsia="仿宋" w:cs="仿宋"/>
          <w:sz w:val="28"/>
          <w:szCs w:val="28"/>
        </w:rPr>
        <w:br w:type="textWrapping"/>
      </w:r>
      <w:r>
        <w:rPr>
          <w:rFonts w:hint="eastAsia" w:ascii="仿宋" w:hAnsi="仿宋" w:eastAsia="仿宋" w:cs="仿宋"/>
          <w:sz w:val="28"/>
          <w:szCs w:val="28"/>
        </w:rPr>
        <w:t>b）</w:t>
      </w:r>
      <w:r>
        <w:rPr>
          <w:rStyle w:val="7"/>
          <w:rFonts w:hint="eastAsia" w:ascii="仿宋" w:hAnsi="仿宋" w:eastAsia="仿宋" w:cs="仿宋"/>
          <w:sz w:val="28"/>
          <w:szCs w:val="28"/>
        </w:rPr>
        <w:t>二手设备控制</w:t>
      </w:r>
      <w:r>
        <w:rPr>
          <w:rFonts w:hint="eastAsia" w:ascii="仿宋" w:hAnsi="仿宋" w:eastAsia="仿宋" w:cs="仿宋"/>
          <w:sz w:val="28"/>
          <w:szCs w:val="28"/>
        </w:rPr>
        <w:t>：引进二手设备时，必须由生产运营部/厂务部会同EHS部进行“设备现状安全评估”，对于已缺失安全装置或老化严重的设备，</w:t>
      </w:r>
      <w:r>
        <w:rPr>
          <w:rStyle w:val="7"/>
          <w:rFonts w:hint="eastAsia" w:ascii="仿宋" w:hAnsi="仿宋" w:eastAsia="仿宋" w:cs="仿宋"/>
          <w:sz w:val="28"/>
          <w:szCs w:val="28"/>
        </w:rPr>
        <w:t>主要部件未恢复前，严禁入库接收</w:t>
      </w:r>
      <w:r>
        <w:rPr>
          <w:rFonts w:hint="eastAsia" w:ascii="仿宋" w:hAnsi="仿宋" w:eastAsia="仿宋" w:cs="仿宋"/>
          <w:sz w:val="28"/>
          <w:szCs w:val="28"/>
        </w:rPr>
        <w:t>。</w:t>
      </w:r>
    </w:p>
    <w:p w14:paraId="1DBB601B">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5.5 经费支持（财务与审计部）</w:t>
      </w:r>
      <w:r>
        <w:rPr>
          <w:rFonts w:hint="eastAsia" w:ascii="仿宋" w:hAnsi="仿宋" w:eastAsia="仿宋" w:cs="仿宋"/>
          <w:sz w:val="28"/>
          <w:szCs w:val="28"/>
        </w:rPr>
        <w:br w:type="textWrapping"/>
      </w:r>
      <w:r>
        <w:rPr>
          <w:rFonts w:hint="eastAsia" w:ascii="仿宋" w:hAnsi="仿宋" w:eastAsia="仿宋" w:cs="仿宋"/>
          <w:sz w:val="28"/>
          <w:szCs w:val="28"/>
        </w:rPr>
        <w:t>a）财务与审计部应根据年度PM计划，将维护保养费用纳入年度经营预算，保障“专款专用”。</w:t>
      </w:r>
      <w:r>
        <w:rPr>
          <w:rFonts w:hint="eastAsia" w:ascii="仿宋" w:hAnsi="仿宋" w:eastAsia="仿宋" w:cs="仿宋"/>
          <w:sz w:val="28"/>
          <w:szCs w:val="28"/>
        </w:rPr>
        <w:br w:type="textWrapping"/>
      </w:r>
      <w:r>
        <w:rPr>
          <w:rFonts w:hint="eastAsia" w:ascii="仿宋" w:hAnsi="仿宋" w:eastAsia="仿宋" w:cs="仿宋"/>
          <w:sz w:val="28"/>
          <w:szCs w:val="28"/>
        </w:rPr>
        <w:t>b）对于突发的、涉及重大安全隐患的设备抢修，财务与审计部应开通“绿色审批通道”，优先拨付资金。</w:t>
      </w:r>
    </w:p>
    <w:p w14:paraId="106E1AD2">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5.6 报废与闲置管理</w:t>
      </w:r>
      <w:r>
        <w:rPr>
          <w:rFonts w:hint="eastAsia" w:ascii="仿宋" w:hAnsi="仿宋" w:eastAsia="仿宋" w:cs="仿宋"/>
          <w:sz w:val="28"/>
          <w:szCs w:val="28"/>
        </w:rPr>
        <w:br w:type="textWrapping"/>
      </w:r>
      <w:r>
        <w:rPr>
          <w:rFonts w:hint="eastAsia" w:ascii="仿宋" w:hAnsi="仿宋" w:eastAsia="仿宋" w:cs="仿宋"/>
          <w:sz w:val="28"/>
          <w:szCs w:val="28"/>
        </w:rPr>
        <w:t>a）性能严重劣化、安全隐患无法消除或达到报废年限的设备，应及时办理报废手续。</w:t>
      </w:r>
      <w:r>
        <w:rPr>
          <w:rFonts w:hint="eastAsia" w:ascii="仿宋" w:hAnsi="仿宋" w:eastAsia="仿宋" w:cs="仿宋"/>
          <w:sz w:val="28"/>
          <w:szCs w:val="28"/>
        </w:rPr>
        <w:br w:type="textWrapping"/>
      </w:r>
      <w:r>
        <w:rPr>
          <w:rFonts w:hint="eastAsia" w:ascii="仿宋" w:hAnsi="仿宋" w:eastAsia="仿宋" w:cs="仿宋"/>
          <w:sz w:val="28"/>
          <w:szCs w:val="28"/>
        </w:rPr>
        <w:t>b）闲置设备应切断动力源，并做好防锈、防尘保护。</w:t>
      </w:r>
    </w:p>
    <w:p w14:paraId="5564026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六、 禁止行为与责任追究</w:t>
      </w:r>
    </w:p>
    <w:p w14:paraId="79A843A5">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6.1 </w:t>
      </w:r>
      <w:r>
        <w:rPr>
          <w:rStyle w:val="7"/>
          <w:rFonts w:hint="eastAsia" w:ascii="仿宋" w:hAnsi="仿宋" w:eastAsia="仿宋" w:cs="仿宋"/>
          <w:sz w:val="28"/>
          <w:szCs w:val="28"/>
        </w:rPr>
        <w:t>严禁破坏联锁</w:t>
      </w:r>
      <w:r>
        <w:rPr>
          <w:rFonts w:hint="eastAsia" w:ascii="仿宋" w:hAnsi="仿宋" w:eastAsia="仿宋" w:cs="仿宋"/>
          <w:sz w:val="28"/>
          <w:szCs w:val="28"/>
        </w:rPr>
        <w:t>。严禁擅自拆除、挪动、短接或以其他方式破坏设备安全联锁及防护装置（如红外光幕、急停按钮）。此行为属于公司“红线违章”，一旦发现，对责任人给予解除劳动合同处理。</w:t>
      </w:r>
      <w:r>
        <w:rPr>
          <w:rFonts w:hint="eastAsia" w:ascii="仿宋" w:hAnsi="仿宋" w:eastAsia="仿宋" w:cs="仿宋"/>
          <w:sz w:val="28"/>
          <w:szCs w:val="28"/>
        </w:rPr>
        <w:br w:type="textWrapping"/>
      </w:r>
      <w:r>
        <w:rPr>
          <w:rFonts w:hint="eastAsia" w:ascii="仿宋" w:hAnsi="仿宋" w:eastAsia="仿宋" w:cs="仿宋"/>
          <w:sz w:val="28"/>
          <w:szCs w:val="28"/>
        </w:rPr>
        <w:t xml:space="preserve">6.2 </w:t>
      </w:r>
      <w:r>
        <w:rPr>
          <w:rStyle w:val="7"/>
          <w:rFonts w:hint="eastAsia" w:ascii="仿宋" w:hAnsi="仿宋" w:eastAsia="仿宋" w:cs="仿宋"/>
          <w:sz w:val="28"/>
          <w:szCs w:val="28"/>
        </w:rPr>
        <w:t>严禁违章检修</w:t>
      </w:r>
      <w:r>
        <w:rPr>
          <w:rFonts w:hint="eastAsia" w:ascii="仿宋" w:hAnsi="仿宋" w:eastAsia="仿宋" w:cs="仿宋"/>
          <w:sz w:val="28"/>
          <w:szCs w:val="28"/>
        </w:rPr>
        <w:t>。严禁在检修作业中未执行能源隔离（上锁挂牌 LOTO）或未释放残余能量。违者视为严重安全违章，对责任人给予记过或降职处分。</w:t>
      </w:r>
      <w:r>
        <w:rPr>
          <w:rFonts w:hint="eastAsia" w:ascii="仿宋" w:hAnsi="仿宋" w:eastAsia="仿宋" w:cs="仿宋"/>
          <w:sz w:val="28"/>
          <w:szCs w:val="28"/>
        </w:rPr>
        <w:br w:type="textWrapping"/>
      </w:r>
      <w:r>
        <w:rPr>
          <w:rFonts w:hint="eastAsia" w:ascii="仿宋" w:hAnsi="仿宋" w:eastAsia="仿宋" w:cs="仿宋"/>
          <w:sz w:val="28"/>
          <w:szCs w:val="28"/>
        </w:rPr>
        <w:t xml:space="preserve">6.3 </w:t>
      </w:r>
      <w:r>
        <w:rPr>
          <w:rStyle w:val="7"/>
          <w:rFonts w:hint="eastAsia" w:ascii="仿宋" w:hAnsi="仿宋" w:eastAsia="仿宋" w:cs="仿宋"/>
          <w:sz w:val="28"/>
          <w:szCs w:val="28"/>
        </w:rPr>
        <w:t>严禁带病运行</w:t>
      </w:r>
      <w:r>
        <w:rPr>
          <w:rFonts w:hint="eastAsia" w:ascii="仿宋" w:hAnsi="仿宋" w:eastAsia="仿宋" w:cs="仿宋"/>
          <w:sz w:val="28"/>
          <w:szCs w:val="28"/>
        </w:rPr>
        <w:t>。严禁设备在安全防护装置损坏、缺失或存在重大安全隐患的情况下继续运行。违者对责任人进行通报批评，并纳入绩效考核。</w:t>
      </w:r>
      <w:r>
        <w:rPr>
          <w:rFonts w:hint="eastAsia" w:ascii="仿宋" w:hAnsi="仿宋" w:eastAsia="仿宋" w:cs="仿宋"/>
          <w:sz w:val="28"/>
          <w:szCs w:val="28"/>
        </w:rPr>
        <w:br w:type="textWrapping"/>
      </w:r>
      <w:r>
        <w:rPr>
          <w:rFonts w:hint="eastAsia" w:ascii="仿宋" w:hAnsi="仿宋" w:eastAsia="仿宋" w:cs="仿宋"/>
          <w:sz w:val="28"/>
          <w:szCs w:val="28"/>
        </w:rPr>
        <w:t xml:space="preserve">6.4 </w:t>
      </w:r>
      <w:r>
        <w:rPr>
          <w:rStyle w:val="7"/>
          <w:rFonts w:hint="eastAsia" w:ascii="仿宋" w:hAnsi="仿宋" w:eastAsia="仿宋" w:cs="仿宋"/>
          <w:sz w:val="28"/>
          <w:szCs w:val="28"/>
        </w:rPr>
        <w:t>严禁失职维护</w:t>
      </w:r>
      <w:r>
        <w:rPr>
          <w:rFonts w:hint="eastAsia" w:ascii="仿宋" w:hAnsi="仿宋" w:eastAsia="仿宋" w:cs="仿宋"/>
          <w:sz w:val="28"/>
          <w:szCs w:val="28"/>
        </w:rPr>
        <w:t>。严禁未按PM计划执行预防性维护，或在维护记录中弄虚作假。违者对设备技术员及部门负责人进行警告处分。</w:t>
      </w:r>
      <w:r>
        <w:rPr>
          <w:rFonts w:hint="eastAsia" w:ascii="仿宋" w:hAnsi="仿宋" w:eastAsia="仿宋" w:cs="仿宋"/>
          <w:sz w:val="28"/>
          <w:szCs w:val="28"/>
        </w:rPr>
        <w:br w:type="textWrapping"/>
      </w:r>
      <w:r>
        <w:rPr>
          <w:rFonts w:hint="eastAsia" w:ascii="仿宋" w:hAnsi="仿宋" w:eastAsia="仿宋" w:cs="仿宋"/>
          <w:sz w:val="28"/>
          <w:szCs w:val="28"/>
        </w:rPr>
        <w:t xml:space="preserve">6.5 </w:t>
      </w:r>
      <w:r>
        <w:rPr>
          <w:rStyle w:val="7"/>
          <w:rFonts w:hint="eastAsia" w:ascii="仿宋" w:hAnsi="仿宋" w:eastAsia="仿宋" w:cs="仿宋"/>
          <w:sz w:val="28"/>
          <w:szCs w:val="28"/>
        </w:rPr>
        <w:t>严禁违章进入</w:t>
      </w:r>
      <w:r>
        <w:rPr>
          <w:rFonts w:hint="eastAsia" w:ascii="仿宋" w:hAnsi="仿宋" w:eastAsia="仿宋" w:cs="仿宋"/>
          <w:sz w:val="28"/>
          <w:szCs w:val="28"/>
        </w:rPr>
        <w:t>。严禁在设备运行过程中将身体部位探入防护罩内或进入受限制的危险区域。违者对责任人给予记过处分。</w:t>
      </w:r>
    </w:p>
    <w:p w14:paraId="54785618">
      <w:pPr>
        <w:pStyle w:val="3"/>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rPr>
        <w:t>七、 附则</w:t>
      </w:r>
    </w:p>
    <w:p w14:paraId="573FF983">
      <w:pPr>
        <w:pStyle w:val="4"/>
        <w:keepNext w:val="0"/>
        <w:keepLines w:val="0"/>
        <w:widowControl/>
        <w:suppressLineNumbers w:val="0"/>
        <w:spacing w:line="23" w:lineRule="atLeast"/>
        <w:rPr>
          <w:rFonts w:hint="eastAsia" w:ascii="仿宋" w:hAnsi="仿宋" w:eastAsia="仿宋" w:cs="仿宋"/>
        </w:rPr>
      </w:pPr>
      <w:r>
        <w:rPr>
          <w:rFonts w:hint="eastAsia" w:ascii="仿宋" w:hAnsi="仿宋" w:eastAsia="仿宋" w:cs="仿宋"/>
          <w:sz w:val="28"/>
          <w:szCs w:val="28"/>
        </w:rPr>
        <w:t xml:space="preserve">7.1 本制度由 </w:t>
      </w:r>
      <w:r>
        <w:rPr>
          <w:rStyle w:val="7"/>
          <w:rFonts w:hint="eastAsia" w:ascii="仿宋" w:hAnsi="仿宋" w:eastAsia="仿宋" w:cs="仿宋"/>
          <w:sz w:val="28"/>
          <w:szCs w:val="28"/>
        </w:rPr>
        <w:t>生产运营部/厂务部</w:t>
      </w:r>
      <w:r>
        <w:rPr>
          <w:rFonts w:hint="eastAsia" w:ascii="仿宋" w:hAnsi="仿宋" w:eastAsia="仿宋" w:cs="仿宋"/>
          <w:sz w:val="28"/>
          <w:szCs w:val="28"/>
        </w:rPr>
        <w:t xml:space="preserve"> 负责解释，</w:t>
      </w:r>
      <w:r>
        <w:rPr>
          <w:rStyle w:val="7"/>
          <w:rFonts w:hint="eastAsia" w:ascii="仿宋" w:hAnsi="仿宋" w:eastAsia="仿宋" w:cs="仿宋"/>
          <w:sz w:val="28"/>
          <w:szCs w:val="28"/>
        </w:rPr>
        <w:t>EHS与消防部</w:t>
      </w:r>
      <w:r>
        <w:rPr>
          <w:rFonts w:hint="eastAsia" w:ascii="仿宋" w:hAnsi="仿宋" w:eastAsia="仿宋" w:cs="仿宋"/>
          <w:sz w:val="28"/>
          <w:szCs w:val="28"/>
        </w:rPr>
        <w:t xml:space="preserve"> 监督执行。</w:t>
      </w:r>
      <w:r>
        <w:rPr>
          <w:rFonts w:hint="eastAsia" w:ascii="仿宋" w:hAnsi="仿宋" w:eastAsia="仿宋" w:cs="仿宋"/>
          <w:sz w:val="28"/>
          <w:szCs w:val="28"/>
        </w:rPr>
        <w:br w:type="textWrapping"/>
      </w:r>
      <w:r>
        <w:rPr>
          <w:rFonts w:hint="eastAsia" w:ascii="仿宋" w:hAnsi="仿宋" w:eastAsia="仿宋" w:cs="仿宋"/>
          <w:sz w:val="28"/>
          <w:szCs w:val="28"/>
        </w:rPr>
        <w:t>7.2 本制度自发布之日起执行。</w:t>
      </w:r>
    </w:p>
    <w:sectPr>
      <w:pgSz w:w="12240" w:h="15840"/>
      <w:pgMar w:top="1440" w:right="1440" w:bottom="1440" w:left="144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compat>
    <w:doNotExpandShiftReturn/>
    <w:useFELayout/>
    <w:splitPgBreakAndParaMark/>
    <w:compatSetting w:name="compatibilityMode" w:uri="http://schemas.microsoft.com/office/word" w:val="12"/>
  </w:compat>
  <w:rsids>
    <w:rsidRoot w:val="00000000"/>
    <w:rsid w:val="2397088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paragraph" w:styleId="2">
    <w:name w:val="heading 1"/>
    <w:basedOn w:val="1"/>
    <w:next w:val="1"/>
    <w:qFormat/>
    <w:uiPriority w:val="0"/>
    <w:pPr>
      <w:spacing w:before="480" w:beforeAutospacing="0" w:after="480" w:afterAutospacing="0"/>
      <w:ind w:left="0" w:right="0"/>
      <w:jc w:val="center"/>
    </w:pPr>
    <w:rPr>
      <w:rFonts w:ascii="黑体" w:hAnsi="宋体" w:eastAsia="黑体" w:cs="黑体"/>
      <w:b/>
      <w:bCs/>
      <w:kern w:val="44"/>
      <w:sz w:val="44"/>
      <w:szCs w:val="44"/>
      <w:lang w:val="en-US" w:eastAsia="zh-CN" w:bidi="ar"/>
    </w:rPr>
  </w:style>
  <w:style w:type="paragraph" w:styleId="3">
    <w:name w:val="heading 2"/>
    <w:basedOn w:val="1"/>
    <w:next w:val="1"/>
    <w:semiHidden/>
    <w:unhideWhenUsed/>
    <w:qFormat/>
    <w:uiPriority w:val="0"/>
    <w:pPr>
      <w:spacing w:before="360" w:beforeAutospacing="0" w:after="360" w:afterAutospacing="0"/>
      <w:ind w:left="0" w:right="0"/>
      <w:jc w:val="left"/>
    </w:pPr>
    <w:rPr>
      <w:rFonts w:hint="eastAsia" w:ascii="黑体" w:hAnsi="宋体" w:eastAsia="黑体" w:cs="黑体"/>
      <w:b/>
      <w:bCs/>
      <w:kern w:val="0"/>
      <w:sz w:val="32"/>
      <w:szCs w:val="32"/>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0" w:after="200" w:afterAutospacing="0" w:line="23" w:lineRule="atLeast"/>
      <w:ind w:left="0" w:right="0"/>
      <w:jc w:val="both"/>
    </w:pPr>
    <w:rPr>
      <w:kern w:val="0"/>
      <w:sz w:val="24"/>
      <w:lang w:val="en-US" w:eastAsia="zh-CN" w:bidi="ar"/>
    </w:rPr>
  </w:style>
  <w:style w:type="character" w:styleId="7">
    <w:name w:val="Strong"/>
    <w:basedOn w:val="6"/>
    <w:qFormat/>
    <w:uiPriority w:val="0"/>
    <w:rPr>
      <w:b/>
    </w:rPr>
  </w:style>
  <w:style w:type="character" w:styleId="8">
    <w:name w:val="HTML Code"/>
    <w:basedOn w:val="6"/>
    <w:uiPriority w:val="0"/>
    <w:rPr>
      <w:rFonts w:ascii="Consolas" w:hAnsi="Consolas" w:eastAsia="Consolas" w:cs="Consolas"/>
      <w:sz w:val="20"/>
      <w:bdr w:val="none" w:color="auto" w:sz="0" w:space="0"/>
      <w:shd w:val="clear" w:fill="F5F5F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1776</Words>
  <Characters>1838</Characters>
  <TotalTime>0</TotalTime>
  <ScaleCrop>false</ScaleCrop>
  <LinksUpToDate>false</LinksUpToDate>
  <CharactersWithSpaces>1873</CharactersWithSpaces>
  <Application>WPS Office_12.1.0.24657_F1E327BC-269C-435d-A152-05C5408002CA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2026-01-21T12:32:12Z</dcterms:created>
  <dc:creator>Guangyang</dc:creator>
  <cp:lastModifiedBy>噗⁼³₌₃</cp:lastModifiedBy>
  <dcterms:modified xsi:type="dcterms:W3CDTF">2026-01-21T12:32:23Z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eyJoZGlkIjoiNDVlM2M0ODBlZWJiMDk1MzY5NGExM2U5YjAwNjdiZTQiLCJ1c2VySWQiOiI0Mjk3NTYwODAifQ==</vt:lpwstr>
  </property>
  <property fmtid="{D5CDD505-2E9C-101B-9397-08002B2CF9AE}" pid="3" name="KSOProductBuildVer">
    <vt:lpwstr>2052-12.1.0.24657</vt:lpwstr>
  </property>
  <property fmtid="{D5CDD505-2E9C-101B-9397-08002B2CF9AE}" pid="4" name="ICV">
    <vt:lpwstr>375E79963DEA4A11BC94447F94062C99_12</vt:lpwstr>
  </property>
</Properties>
</file>