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B937E">
      <w:pPr>
        <w:pStyle w:val="2"/>
        <w:keepNext w:val="0"/>
        <w:keepLines w:val="0"/>
        <w:widowControl/>
        <w:suppressLineNumbers w:val="0"/>
        <w:ind w:left="0" w:firstLine="0"/>
        <w:rPr>
          <w:rFonts w:ascii="Arial" w:hAnsi="Arial" w:cs="Arial"/>
          <w:i w:val="0"/>
          <w:iCs w:val="0"/>
          <w:caps w:val="0"/>
          <w:color w:val="000000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</w:rPr>
        <w:t>义务消防队组织管理规定</w:t>
      </w:r>
    </w:p>
    <w:p w14:paraId="7F620EC4">
      <w:pPr>
        <w:pStyle w:val="3"/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目的 </w:t>
      </w:r>
    </w:p>
    <w:p w14:paraId="347ED67E">
      <w:pPr>
        <w:bidi w:val="0"/>
        <w:rPr>
          <w:rFonts w:hint="default"/>
        </w:rPr>
      </w:pPr>
      <w:r>
        <w:rPr>
          <w:rFonts w:hint="default"/>
        </w:rPr>
        <w:t>为贯彻“预防为主，防消结合”的消防工作方针，加强公司自防自救能力，确保在锂电池生产突发火情时能够做到“1分钟响应、3分钟到场、5分钟处置”，最大限度减少人员伤亡和财产损失，根据《中华人民共和国消防法》、《江苏省消防条例》及公司《消防安全责任制》，制定本规定。</w:t>
      </w:r>
    </w:p>
    <w:p w14:paraId="708D1B0A">
      <w:pPr>
        <w:pStyle w:val="3"/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适用范围 </w:t>
      </w:r>
    </w:p>
    <w:p w14:paraId="11CE4419">
      <w:pPr>
        <w:bidi w:val="0"/>
        <w:rPr>
          <w:rFonts w:hint="default"/>
        </w:rPr>
      </w:pPr>
      <w:r>
        <w:rPr>
          <w:rFonts w:hint="default"/>
        </w:rPr>
        <w:t>本规定适用于公司义务消防队（微型消防站）的组建、训练、管理及应急响应工作。</w:t>
      </w:r>
    </w:p>
    <w:p w14:paraId="4CD4CD8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 </w:t>
      </w:r>
    </w:p>
    <w:p w14:paraId="0395894C">
      <w:pPr>
        <w:bidi w:val="0"/>
        <w:rPr>
          <w:rFonts w:hint="default"/>
        </w:rPr>
      </w:pPr>
      <w:r>
        <w:rPr>
          <w:rFonts w:hint="default"/>
        </w:rPr>
        <w:t>3.1 义务消防队： 由公司员工自愿参加或由部门推荐，不脱离本职工作，在生产经营活动中兼职承担防火巡查、消防宣传及初起火灾扑救任务的群众性消防组织。 </w:t>
      </w:r>
    </w:p>
    <w:p w14:paraId="2A435CC3">
      <w:pPr>
        <w:bidi w:val="0"/>
        <w:rPr>
          <w:rFonts w:hint="default"/>
        </w:rPr>
      </w:pPr>
      <w:r>
        <w:rPr>
          <w:rFonts w:hint="default"/>
        </w:rPr>
        <w:t>3.2 微型消防站： 依托义务消防队建设的，配备必要的消防器材、个人防护装备和通讯器材，具备“有人员、有器材、有战斗力”的最小消防作战单元。</w:t>
      </w:r>
    </w:p>
    <w:p w14:paraId="6ED9D078">
      <w:pPr>
        <w:pStyle w:val="3"/>
        <w:bidi w:val="0"/>
        <w:rPr>
          <w:rFonts w:hint="default" w:eastAsia="仿宋"/>
          <w:lang w:val="en-US" w:eastAsia="zh-CN"/>
        </w:rPr>
      </w:pPr>
      <w:r>
        <w:rPr>
          <w:rFonts w:hint="default"/>
        </w:rPr>
        <w:t>四、 组织架构与</w:t>
      </w:r>
      <w:r>
        <w:rPr>
          <w:rFonts w:hint="eastAsia"/>
          <w:lang w:val="en-US" w:eastAsia="zh-CN"/>
        </w:rPr>
        <w:t>人员配置</w:t>
      </w:r>
    </w:p>
    <w:p w14:paraId="129BA64F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4.1 组织架构 </w:t>
      </w:r>
    </w:p>
    <w:p w14:paraId="5E695FED">
      <w:pPr>
        <w:bidi w:val="0"/>
        <w:ind w:left="0" w:leftChars="0" w:firstLine="420" w:firstLineChars="0"/>
        <w:rPr>
          <w:rFonts w:hint="default"/>
        </w:rPr>
      </w:pPr>
      <w:r>
        <w:rPr>
          <w:rFonts w:hint="default"/>
        </w:rPr>
        <w:t>4.1.1 站长：由公司消防安全管理人兼任，负责总体指挥。</w:t>
      </w:r>
    </w:p>
    <w:p w14:paraId="315E6373">
      <w:pPr>
        <w:bidi w:val="0"/>
        <w:ind w:left="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4.1.2副站长：由公司专职消防安全管理人员兼任，负责日常管理。</w:t>
      </w:r>
      <w:r>
        <w:rPr>
          <w:rFonts w:hint="default"/>
        </w:rPr>
        <w:t xml:space="preserve"> </w:t>
      </w:r>
    </w:p>
    <w:p w14:paraId="1E9F7769">
      <w:pPr>
        <w:bidi w:val="0"/>
        <w:ind w:left="0" w:leftChars="0" w:firstLine="420" w:firstLineChars="0"/>
        <w:rPr>
          <w:rFonts w:hint="default"/>
        </w:rPr>
      </w:pPr>
      <w:r>
        <w:rPr>
          <w:rFonts w:hint="default"/>
        </w:rPr>
        <w:t>4.1.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 xml:space="preserve"> 消防员：由安保人员、重点工序（注液、化成）班组长或骨干员工组成。</w:t>
      </w:r>
    </w:p>
    <w:p w14:paraId="36DBEA14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4.2 人员配置要求 </w:t>
      </w:r>
    </w:p>
    <w:p w14:paraId="5D03A1E6">
      <w:pPr>
        <w:bidi w:val="0"/>
        <w:ind w:left="0" w:leftChars="0" w:firstLine="420" w:firstLineChars="0"/>
        <w:rPr>
          <w:rFonts w:hint="default"/>
        </w:rPr>
      </w:pPr>
      <w:r>
        <w:rPr>
          <w:rFonts w:hint="default"/>
        </w:rPr>
        <w:t xml:space="preserve">4.2.1 人数要求： 微型消防站实行24小时值班制，每班（组）在岗灭火处置人员不应少于2人。 </w:t>
      </w:r>
    </w:p>
    <w:p w14:paraId="217E1162">
      <w:pPr>
        <w:bidi w:val="0"/>
        <w:ind w:left="0" w:leftChars="0" w:firstLine="420" w:firstLineChars="0"/>
        <w:rPr>
          <w:rFonts w:hint="default"/>
        </w:rPr>
      </w:pPr>
      <w:r>
        <w:rPr>
          <w:rFonts w:hint="default"/>
        </w:rPr>
        <w:t xml:space="preserve">4.2.2 岗位设置： </w:t>
      </w:r>
    </w:p>
    <w:p w14:paraId="0109A88B">
      <w:pPr>
        <w:bidi w:val="0"/>
        <w:ind w:left="42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a)</w:t>
      </w:r>
      <w:r>
        <w:rPr>
          <w:rFonts w:hint="default"/>
        </w:rPr>
        <w:t>消防控制室值班员（1-2人）： 负责报警信号确认、启动固定消防设施（如气体灭火系统）、通讯联络。</w:t>
      </w:r>
    </w:p>
    <w:p w14:paraId="73978212">
      <w:pPr>
        <w:bidi w:val="0"/>
        <w:ind w:left="42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b)</w:t>
      </w:r>
      <w:r>
        <w:rPr>
          <w:rFonts w:hint="default"/>
        </w:rPr>
        <w:t xml:space="preserve">微型站行动队员（≥2人）： 负责携带装备赶赴现场处置。 </w:t>
      </w:r>
    </w:p>
    <w:p w14:paraId="55D13864">
      <w:pPr>
        <w:pStyle w:val="3"/>
        <w:bidi w:val="0"/>
        <w:rPr>
          <w:rFonts w:hint="default"/>
        </w:rPr>
      </w:pPr>
      <w:r>
        <w:rPr>
          <w:rFonts w:hint="default"/>
        </w:rPr>
        <w:t>五、 岗位职责</w:t>
      </w:r>
    </w:p>
    <w:p w14:paraId="41F4053F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5.1 站长职责 </w:t>
      </w:r>
    </w:p>
    <w:p w14:paraId="67FE8C5C">
      <w:pPr>
        <w:bidi w:val="0"/>
        <w:ind w:left="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a)</w:t>
      </w:r>
      <w:r>
        <w:rPr>
          <w:rFonts w:hint="default"/>
        </w:rPr>
        <w:t>全面负责：负责微型消防站的建设与管理工作，确保人员、器材、训练落实到位 。</w:t>
      </w:r>
    </w:p>
    <w:p w14:paraId="6AD1FBE9">
      <w:pPr>
        <w:bidi w:val="0"/>
        <w:ind w:left="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b)</w:t>
      </w:r>
      <w:r>
        <w:rPr>
          <w:rFonts w:hint="default"/>
        </w:rPr>
        <w:t>经费保障：审批微型消防站的装备采购、维护保养及人员训练经费，确保满足三级站基本配置要求及锂电池专项防护需求 。</w:t>
      </w:r>
    </w:p>
    <w:p w14:paraId="6A1AADDE">
      <w:pPr>
        <w:bidi w:val="0"/>
        <w:ind w:left="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c)</w:t>
      </w:r>
      <w:r>
        <w:rPr>
          <w:rFonts w:hint="default"/>
        </w:rPr>
        <w:t>指挥决策：在发生较大火灾事故时，担任总指挥，根据火场态势统筹调动公司内部救援力量，并负责与政府消防救援队伍对接 。</w:t>
      </w:r>
    </w:p>
    <w:p w14:paraId="0FA016D9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5.2 副站长/队长职责</w:t>
      </w:r>
    </w:p>
    <w:p w14:paraId="0F546AD5">
      <w:pPr>
        <w:bidi w:val="0"/>
        <w:ind w:left="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a)</w:t>
      </w:r>
      <w:r>
        <w:rPr>
          <w:rFonts w:hint="default"/>
        </w:rPr>
        <w:t>日常管理： 负责微型消防站的日常运行管理，制定年度训练计划和应急演练方案，并组织实施 。</w:t>
      </w:r>
    </w:p>
    <w:p w14:paraId="6EB24527">
      <w:pPr>
        <w:bidi w:val="0"/>
        <w:ind w:left="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b)</w:t>
      </w:r>
      <w:r>
        <w:rPr>
          <w:rFonts w:hint="default"/>
        </w:rPr>
        <w:t>战备检查： 每周至少检查一次器材装备，确保始终处于完好有效状态 。</w:t>
      </w:r>
    </w:p>
    <w:p w14:paraId="446CDB04">
      <w:pPr>
        <w:bidi w:val="0"/>
        <w:ind w:left="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c)</w:t>
      </w:r>
      <w:r>
        <w:rPr>
          <w:rFonts w:hint="default"/>
        </w:rPr>
        <w:t>现场指挥： 发生火灾时，第一时间赶赴现场，组织队员进行初起火灾扑救、人员疏散和工艺处置。</w:t>
      </w:r>
    </w:p>
    <w:p w14:paraId="0F2849BB">
      <w:pPr>
        <w:bidi w:val="0"/>
        <w:ind w:left="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d)</w:t>
      </w:r>
      <w:r>
        <w:rPr>
          <w:rFonts w:hint="default"/>
        </w:rPr>
        <w:t>联勤联训： 负责与辖区消防救援站保持联系，落实联勤联训机制 。</w:t>
      </w:r>
    </w:p>
    <w:p w14:paraId="0191CBF7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5.3 微型消防站队员（义务消防员）职责 </w:t>
      </w:r>
    </w:p>
    <w:p w14:paraId="3B54C83E">
      <w:pPr>
        <w:bidi w:val="0"/>
        <w:ind w:left="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a)</w:t>
      </w:r>
      <w:r>
        <w:rPr>
          <w:rFonts w:hint="default"/>
        </w:rPr>
        <w:t>技能掌握： 熟练掌握本单位锂电池生产工艺（注液、化成等）的火灾危险性及处置措施 ；必须熟练使用正压式空气呼吸器（SCBA）、防毒面具、灭火器及室内消火栓，通过月度技能考核 。</w:t>
      </w:r>
    </w:p>
    <w:p w14:paraId="13F2A6F5">
      <w:pPr>
        <w:bidi w:val="0"/>
        <w:ind w:left="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b)</w:t>
      </w:r>
      <w:r>
        <w:rPr>
          <w:rFonts w:hint="default"/>
        </w:rPr>
        <w:t>应急响应： 接到火警指令后，必须在3分钟内穿戴好个人防护装备并携带灭火器材到达指定地点 。</w:t>
      </w:r>
    </w:p>
    <w:p w14:paraId="44D38644">
      <w:pPr>
        <w:bidi w:val="0"/>
        <w:ind w:left="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c)</w:t>
      </w:r>
      <w:r>
        <w:rPr>
          <w:rFonts w:hint="default"/>
        </w:rPr>
        <w:t>防火巡查： 结合日常工作开展防火巡查，重点关注注液间、化成车间、电解液库等重点部位，发现隐患及时报告并制止违章行为 。</w:t>
      </w:r>
    </w:p>
    <w:p w14:paraId="371F276A">
      <w:pPr>
        <w:bidi w:val="0"/>
        <w:ind w:left="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d)</w:t>
      </w:r>
      <w:r>
        <w:rPr>
          <w:rFonts w:hint="default"/>
        </w:rPr>
        <w:t>初起扑救： 发生火灾时，按照应急预案分工，实施火灾扑救、协助人员疏散和现场警戒，直至消防救援队到达 。</w:t>
      </w:r>
    </w:p>
    <w:p w14:paraId="00C82E60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5.4 消防控制室值班员职责 </w:t>
      </w:r>
    </w:p>
    <w:p w14:paraId="0C90C907">
      <w:pPr>
        <w:bidi w:val="0"/>
        <w:ind w:left="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a)</w:t>
      </w:r>
      <w:r>
        <w:rPr>
          <w:rFonts w:hint="default"/>
        </w:rPr>
        <w:t>火警确认： 收到火灾报警信号后，立即通知最近的巡查人员或微型站队员进行现场确认 。</w:t>
      </w:r>
    </w:p>
    <w:p w14:paraId="50572624">
      <w:pPr>
        <w:bidi w:val="0"/>
        <w:ind w:left="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b)</w:t>
      </w:r>
      <w:r>
        <w:rPr>
          <w:rFonts w:hint="default"/>
        </w:rPr>
        <w:t>联动控制： 确认火灾后，立即将消防设施切换至自动状态，启动声光报警、应急广播及排烟设施，并拨打“119”报警 。</w:t>
      </w:r>
    </w:p>
    <w:p w14:paraId="041FCAA1">
      <w:pPr>
        <w:bidi w:val="0"/>
        <w:ind w:left="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c)</w:t>
      </w:r>
      <w:r>
        <w:rPr>
          <w:rFonts w:hint="default"/>
        </w:rPr>
        <w:t>信息指引： 通过对讲机向微型站队员通报火场位置、火势情况，并利用监控视频辅助指挥，不得擅离职守 。</w:t>
      </w:r>
    </w:p>
    <w:p w14:paraId="67DFAC20">
      <w:pPr>
        <w:bidi w:val="0"/>
        <w:ind w:left="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d)</w:t>
      </w:r>
      <w:r>
        <w:rPr>
          <w:rFonts w:hint="default"/>
        </w:rPr>
        <w:t>严禁兼职： 严格遵守“不得兼任微型消防站队员”的规定，确保持续监控与通讯畅通。</w:t>
      </w:r>
    </w:p>
    <w:p w14:paraId="2E078001">
      <w:pPr>
        <w:bidi w:val="0"/>
        <w:ind w:left="0" w:leftChars="0" w:firstLine="0" w:firstLineChars="0"/>
        <w:rPr>
          <w:rFonts w:hint="default"/>
        </w:rPr>
      </w:pPr>
      <w:r>
        <w:rPr>
          <w:rFonts w:hint="eastAsia"/>
          <w:lang w:val="en-US" w:eastAsia="zh-CN"/>
        </w:rPr>
        <w:t>5.5</w:t>
      </w:r>
      <w:r>
        <w:rPr>
          <w:rFonts w:hint="default"/>
        </w:rPr>
        <w:t>生产运营部、供应链管理部、厂务运维部 </w:t>
      </w:r>
    </w:p>
    <w:p w14:paraId="3DEB52BA">
      <w:pPr>
        <w:bidi w:val="0"/>
        <w:rPr>
          <w:rFonts w:hint="default"/>
        </w:rPr>
      </w:pPr>
      <w:r>
        <w:rPr>
          <w:rFonts w:hint="default"/>
        </w:rPr>
        <w:t>a) 积极推荐身体素质好、责任心强的员工加入义务消防队；</w:t>
      </w:r>
    </w:p>
    <w:p w14:paraId="49775D32">
      <w:pPr>
        <w:bidi w:val="0"/>
        <w:rPr>
          <w:rFonts w:hint="default"/>
        </w:rPr>
      </w:pPr>
      <w:r>
        <w:rPr>
          <w:rFonts w:hint="default"/>
        </w:rPr>
        <w:t xml:space="preserve">b) 支持队员参加公司组织的消防培训和演练（视为正常出勤）； </w:t>
      </w:r>
    </w:p>
    <w:p w14:paraId="08931594">
      <w:pPr>
        <w:bidi w:val="0"/>
        <w:rPr>
          <w:rFonts w:hint="default"/>
        </w:rPr>
      </w:pPr>
      <w:r>
        <w:rPr>
          <w:rFonts w:hint="default"/>
        </w:rPr>
        <w:t>c) 确保本部门各班次（含夜班）均有义务消防队员在岗。</w:t>
      </w:r>
    </w:p>
    <w:p w14:paraId="26CFDB84">
      <w:pPr>
        <w:pStyle w:val="3"/>
        <w:bidi w:val="0"/>
        <w:rPr>
          <w:rFonts w:hint="default"/>
        </w:rPr>
      </w:pPr>
      <w:r>
        <w:rPr>
          <w:rFonts w:hint="default"/>
        </w:rPr>
        <w:t>五、 站房与装备配置</w:t>
      </w:r>
    </w:p>
    <w:p w14:paraId="473BE68E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5.1 选址布局 </w:t>
      </w:r>
    </w:p>
    <w:p w14:paraId="67C3E203">
      <w:pPr>
        <w:bidi w:val="0"/>
        <w:ind w:left="0" w:leftChars="0" w:firstLine="420" w:firstLineChars="0"/>
        <w:rPr>
          <w:rFonts w:hint="default"/>
        </w:rPr>
      </w:pPr>
      <w:r>
        <w:rPr>
          <w:rFonts w:hint="default"/>
        </w:rPr>
        <w:t>5.1.1 微型消防站与消防控制室合用，设置器材柜。</w:t>
      </w:r>
    </w:p>
    <w:p w14:paraId="4CD73325">
      <w:pPr>
        <w:bidi w:val="0"/>
        <w:ind w:left="0" w:leftChars="0" w:firstLine="420" w:firstLineChars="0"/>
        <w:rPr>
          <w:rFonts w:hint="default"/>
        </w:rPr>
      </w:pPr>
      <w:r>
        <w:rPr>
          <w:rFonts w:hint="default"/>
        </w:rPr>
        <w:t>5.1.2 在生产车间（注液/化成区）设置前置器材箱，确保应急物资随手可取。</w:t>
      </w:r>
      <w:bookmarkStart w:id="0" w:name="_GoBack"/>
      <w:bookmarkEnd w:id="0"/>
    </w:p>
    <w:p w14:paraId="739A80EE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5.2 装备配置标准 ：</w:t>
      </w:r>
    </w:p>
    <w:tbl>
      <w:tblPr>
        <w:tblStyle w:val="14"/>
        <w:tblW w:w="8587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8"/>
        <w:gridCol w:w="2360"/>
        <w:gridCol w:w="1653"/>
        <w:gridCol w:w="3306"/>
      </w:tblGrid>
      <w:tr w14:paraId="08CDE6D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  <w:jc w:val="center"/>
        </w:trPr>
        <w:tc>
          <w:tcPr>
            <w:tcW w:w="1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6D43C1F">
            <w:pPr>
              <w:bidi w:val="0"/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器材类别</w:t>
            </w: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B61D7F1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器材名称</w:t>
            </w:r>
          </w:p>
        </w:tc>
        <w:tc>
          <w:tcPr>
            <w:tcW w:w="16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3AFD845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配置标准</w:t>
            </w:r>
          </w:p>
        </w:tc>
        <w:tc>
          <w:tcPr>
            <w:tcW w:w="33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bottom"/>
          </w:tcPr>
          <w:p w14:paraId="070B82C7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备注</w:t>
            </w:r>
          </w:p>
        </w:tc>
      </w:tr>
      <w:tr w14:paraId="5899045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  <w:jc w:val="center"/>
        </w:trPr>
        <w:tc>
          <w:tcPr>
            <w:tcW w:w="1268" w:type="dxa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95ACB03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灭火器材</w:t>
            </w: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9D168FE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消防水枪</w:t>
            </w:r>
          </w:p>
        </w:tc>
        <w:tc>
          <w:tcPr>
            <w:tcW w:w="16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55750E4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default"/>
                <w:lang w:val="en-US" w:eastAsia="zh-CN"/>
              </w:rPr>
              <w:t>把</w:t>
            </w:r>
          </w:p>
        </w:tc>
        <w:tc>
          <w:tcPr>
            <w:tcW w:w="33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bottom"/>
          </w:tcPr>
          <w:p w14:paraId="4E298DAB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满足双枪出水要求</w:t>
            </w:r>
          </w:p>
        </w:tc>
      </w:tr>
      <w:tr w14:paraId="2977787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  <w:jc w:val="center"/>
        </w:trPr>
        <w:tc>
          <w:tcPr>
            <w:tcW w:w="1268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AE0909F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6617666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消防水带</w:t>
            </w:r>
          </w:p>
        </w:tc>
        <w:tc>
          <w:tcPr>
            <w:tcW w:w="16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DAF07FB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6盘</w:t>
            </w:r>
          </w:p>
        </w:tc>
        <w:tc>
          <w:tcPr>
            <w:tcW w:w="33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bottom"/>
          </w:tcPr>
          <w:p w14:paraId="41752AC0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确保能延伸至最远着火点</w:t>
            </w:r>
          </w:p>
        </w:tc>
      </w:tr>
      <w:tr w14:paraId="1ECFD66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  <w:jc w:val="center"/>
        </w:trPr>
        <w:tc>
          <w:tcPr>
            <w:tcW w:w="1268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576526C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6EFA886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室外消火栓扳手</w:t>
            </w:r>
          </w:p>
        </w:tc>
        <w:tc>
          <w:tcPr>
            <w:tcW w:w="16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E181F3D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把</w:t>
            </w:r>
          </w:p>
        </w:tc>
        <w:tc>
          <w:tcPr>
            <w:tcW w:w="33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CA6B72C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383E4E3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  <w:jc w:val="center"/>
        </w:trPr>
        <w:tc>
          <w:tcPr>
            <w:tcW w:w="1268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4DDFABF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F36387C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灭火毯</w:t>
            </w:r>
          </w:p>
        </w:tc>
        <w:tc>
          <w:tcPr>
            <w:tcW w:w="16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673235C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default"/>
                <w:lang w:val="en-US" w:eastAsia="zh-CN"/>
              </w:rPr>
              <w:t>个</w:t>
            </w:r>
          </w:p>
        </w:tc>
        <w:tc>
          <w:tcPr>
            <w:tcW w:w="33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bottom"/>
          </w:tcPr>
          <w:p w14:paraId="69FE2570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用于覆盖初期小火</w:t>
            </w:r>
          </w:p>
        </w:tc>
      </w:tr>
      <w:tr w14:paraId="361EB9E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  <w:jc w:val="center"/>
        </w:trPr>
        <w:tc>
          <w:tcPr>
            <w:tcW w:w="1268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6756FD3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72662B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分水器</w:t>
            </w:r>
          </w:p>
        </w:tc>
        <w:tc>
          <w:tcPr>
            <w:tcW w:w="16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2667630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1个</w:t>
            </w:r>
          </w:p>
        </w:tc>
        <w:tc>
          <w:tcPr>
            <w:tcW w:w="33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center"/>
          </w:tcPr>
          <w:p w14:paraId="03530EF0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DN65</w:t>
            </w:r>
          </w:p>
        </w:tc>
      </w:tr>
      <w:tr w14:paraId="1E7E2E0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  <w:jc w:val="center"/>
        </w:trPr>
        <w:tc>
          <w:tcPr>
            <w:tcW w:w="1268" w:type="dxa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4A9C8F6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个人防护</w:t>
            </w: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FF30EED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消防</w:t>
            </w:r>
            <w:r>
              <w:rPr>
                <w:rFonts w:hint="eastAsia"/>
                <w:lang w:val="en-US" w:eastAsia="zh-CN"/>
              </w:rPr>
              <w:t>服</w:t>
            </w:r>
          </w:p>
        </w:tc>
        <w:tc>
          <w:tcPr>
            <w:tcW w:w="16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5CB629D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套</w:t>
            </w:r>
          </w:p>
        </w:tc>
        <w:tc>
          <w:tcPr>
            <w:tcW w:w="33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bottom"/>
          </w:tcPr>
          <w:p w14:paraId="670CC7B4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对应每班2名行动队员</w:t>
            </w:r>
          </w:p>
        </w:tc>
      </w:tr>
      <w:tr w14:paraId="07BC876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  <w:jc w:val="center"/>
        </w:trPr>
        <w:tc>
          <w:tcPr>
            <w:tcW w:w="1268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B5A89EE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3B70AA1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消防安全腰带</w:t>
            </w:r>
          </w:p>
        </w:tc>
        <w:tc>
          <w:tcPr>
            <w:tcW w:w="16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050CFE7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条</w:t>
            </w:r>
          </w:p>
        </w:tc>
        <w:tc>
          <w:tcPr>
            <w:tcW w:w="33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B09B757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565EE24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  <w:jc w:val="center"/>
        </w:trPr>
        <w:tc>
          <w:tcPr>
            <w:tcW w:w="1268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3EC33ED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8735BFE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正压式空气呼吸器</w:t>
            </w:r>
          </w:p>
        </w:tc>
        <w:tc>
          <w:tcPr>
            <w:tcW w:w="16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1FC335C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2部</w:t>
            </w:r>
          </w:p>
        </w:tc>
        <w:tc>
          <w:tcPr>
            <w:tcW w:w="33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center"/>
          </w:tcPr>
          <w:p w14:paraId="683567DC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防电解液毒烟</w:t>
            </w:r>
          </w:p>
        </w:tc>
      </w:tr>
      <w:tr w14:paraId="2A74823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  <w:jc w:val="center"/>
        </w:trPr>
        <w:tc>
          <w:tcPr>
            <w:tcW w:w="1268" w:type="dxa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FF6DBB5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71A47C2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强光照明灯</w:t>
            </w:r>
          </w:p>
        </w:tc>
        <w:tc>
          <w:tcPr>
            <w:tcW w:w="16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C9AFF62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2只</w:t>
            </w:r>
          </w:p>
        </w:tc>
        <w:tc>
          <w:tcPr>
            <w:tcW w:w="33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D198F7B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78A483F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  <w:jc w:val="center"/>
        </w:trPr>
        <w:tc>
          <w:tcPr>
            <w:tcW w:w="1268" w:type="dxa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C708383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破拆/通讯</w:t>
            </w: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99FB37A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消防</w:t>
            </w:r>
            <w:r>
              <w:rPr>
                <w:rFonts w:hint="eastAsia"/>
                <w:lang w:val="en-US" w:eastAsia="zh-CN"/>
              </w:rPr>
              <w:t>腰</w:t>
            </w:r>
            <w:r>
              <w:rPr>
                <w:rFonts w:hint="default"/>
                <w:lang w:val="en-US" w:eastAsia="zh-CN"/>
              </w:rPr>
              <w:t>斧</w:t>
            </w:r>
          </w:p>
        </w:tc>
        <w:tc>
          <w:tcPr>
            <w:tcW w:w="16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DCB14A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把</w:t>
            </w:r>
          </w:p>
        </w:tc>
        <w:tc>
          <w:tcPr>
            <w:tcW w:w="33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825A5DE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0F618A6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  <w:jc w:val="center"/>
        </w:trPr>
        <w:tc>
          <w:tcPr>
            <w:tcW w:w="1268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475C252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A8F3B95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消防斧</w:t>
            </w:r>
          </w:p>
        </w:tc>
        <w:tc>
          <w:tcPr>
            <w:tcW w:w="16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BF8310C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1把</w:t>
            </w:r>
          </w:p>
        </w:tc>
        <w:tc>
          <w:tcPr>
            <w:tcW w:w="33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B198468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1612CD3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  <w:jc w:val="center"/>
        </w:trPr>
        <w:tc>
          <w:tcPr>
            <w:tcW w:w="1268" w:type="dxa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32AE36F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54BB999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对讲机</w:t>
            </w:r>
          </w:p>
        </w:tc>
        <w:tc>
          <w:tcPr>
            <w:tcW w:w="16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057EEDE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部</w:t>
            </w:r>
          </w:p>
        </w:tc>
        <w:tc>
          <w:tcPr>
            <w:tcW w:w="33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bottom"/>
          </w:tcPr>
          <w:p w14:paraId="35924758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保持与中控室联络</w:t>
            </w:r>
          </w:p>
        </w:tc>
      </w:tr>
      <w:tr w14:paraId="0AD2BF2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  <w:jc w:val="center"/>
        </w:trPr>
        <w:tc>
          <w:tcPr>
            <w:tcW w:w="1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18D26D2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应急器材</w:t>
            </w: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91A8B94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移动式轴流风机</w:t>
            </w:r>
          </w:p>
        </w:tc>
        <w:tc>
          <w:tcPr>
            <w:tcW w:w="16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C7C28F2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1台</w:t>
            </w:r>
          </w:p>
        </w:tc>
        <w:tc>
          <w:tcPr>
            <w:tcW w:w="33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bottom"/>
          </w:tcPr>
          <w:p w14:paraId="283BE1DB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</w:tr>
    </w:tbl>
    <w:p w14:paraId="5109092C">
      <w:pPr>
        <w:pStyle w:val="3"/>
        <w:bidi w:val="0"/>
      </w:pPr>
      <w:r>
        <w:t>六、 管理与训练</w:t>
      </w:r>
    </w:p>
    <w:p w14:paraId="6BCD0267">
      <w:pPr>
        <w:bidi w:val="0"/>
        <w:ind w:left="0" w:leftChars="0" w:firstLine="0" w:firstLineChars="0"/>
      </w:pPr>
      <w:r>
        <w:t xml:space="preserve">6.1 联勤联动 </w:t>
      </w:r>
    </w:p>
    <w:p w14:paraId="44E5FAD4">
      <w:pPr>
        <w:bidi w:val="0"/>
        <w:ind w:left="0" w:leftChars="0" w:firstLine="420" w:firstLineChars="0"/>
      </w:pPr>
      <w:r>
        <w:t xml:space="preserve">6.1.1 站长应将微型消防站人员名单及联系方式报备至辖区消防救援站。 </w:t>
      </w:r>
    </w:p>
    <w:p w14:paraId="733D8C89">
      <w:pPr>
        <w:bidi w:val="0"/>
        <w:ind w:left="0" w:leftChars="0" w:firstLine="420" w:firstLineChars="0"/>
      </w:pPr>
      <w:r>
        <w:t>6.1.2 遇有火情，在自救的同时必须立即拨打119，不得迟报。</w:t>
      </w:r>
    </w:p>
    <w:p w14:paraId="7B6C9E0F">
      <w:pPr>
        <w:bidi w:val="0"/>
        <w:ind w:left="0" w:leftChars="0" w:firstLine="0" w:firstLineChars="0"/>
        <w:rPr>
          <w:rFonts w:hint="default"/>
        </w:rPr>
      </w:pPr>
      <w:r>
        <w:rPr>
          <w:rFonts w:hint="eastAsia"/>
          <w:lang w:val="en-US" w:eastAsia="zh-CN"/>
        </w:rPr>
        <w:t>6.2</w:t>
      </w:r>
      <w:r>
        <w:rPr>
          <w:rFonts w:hint="default"/>
        </w:rPr>
        <w:t>人员选拔与编组 </w:t>
      </w:r>
    </w:p>
    <w:p w14:paraId="48C78173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6.2.1</w:t>
      </w:r>
      <w:r>
        <w:rPr>
          <w:rFonts w:hint="default"/>
        </w:rPr>
        <w:t xml:space="preserve">选拔条件： 身体健康、反应敏捷、责任心强，且计划在公司长期发展的正式员工。重点工序（如注液、化成、高架库、配电房）的关键岗位人员优先纳入。 </w:t>
      </w:r>
    </w:p>
    <w:p w14:paraId="6F508408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 xml:space="preserve">.2 人员比例： 义务消防队员人数原则上不少于员工总数的10%-30%，且重点部位必须覆盖。 </w:t>
      </w:r>
    </w:p>
    <w:p w14:paraId="05093C07">
      <w:pPr>
        <w:bidi w:val="0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.3 动态管理： ESH及消防部每半年对队员名单进行更新。队员因离职、调岗等原因无法履行职责时，所在部门应在3个工作日内推荐替补人员。</w:t>
      </w:r>
    </w:p>
    <w:p w14:paraId="67F5C44B">
      <w:pPr>
        <w:bidi w:val="0"/>
        <w:ind w:left="0" w:leftChars="0" w:firstLine="0" w:firstLineChars="0"/>
      </w:pPr>
      <w:r>
        <w:t>6.</w:t>
      </w:r>
      <w:r>
        <w:rPr>
          <w:rFonts w:hint="eastAsia"/>
          <w:lang w:val="en-US" w:eastAsia="zh-CN"/>
        </w:rPr>
        <w:t>3</w:t>
      </w:r>
      <w:r>
        <w:t xml:space="preserve"> 教育训练 </w:t>
      </w:r>
    </w:p>
    <w:p w14:paraId="27B01B8B">
      <w:pPr>
        <w:bidi w:val="0"/>
        <w:ind w:left="0" w:leftChars="0" w:firstLine="420" w:firstLineChars="0"/>
      </w:pPr>
      <w:r>
        <w:t>6.2.1 频次： 队员每月参加技能训练不少于1次（每次不少于半天）。</w:t>
      </w:r>
    </w:p>
    <w:p w14:paraId="06950C5F">
      <w:pPr>
        <w:bidi w:val="0"/>
        <w:ind w:left="0" w:leftChars="0" w:firstLine="420" w:firstLineChars="0"/>
      </w:pPr>
      <w:r>
        <w:t xml:space="preserve"> 6.2.2 必训内容： </w:t>
      </w:r>
    </w:p>
    <w:p w14:paraId="4E5425A3">
      <w:pPr>
        <w:bidi w:val="0"/>
        <w:ind w:left="420" w:leftChars="0" w:firstLine="420" w:firstLineChars="0"/>
      </w:pPr>
      <w:r>
        <w:t xml:space="preserve">a) 空气呼吸器（SCBA）的佩戴（确保在浓烟中能生存）； </w:t>
      </w:r>
    </w:p>
    <w:p w14:paraId="0F74F816">
      <w:pPr>
        <w:bidi w:val="0"/>
        <w:ind w:left="420" w:leftChars="0" w:firstLine="420" w:firstLineChars="0"/>
      </w:pPr>
      <w:r>
        <w:t xml:space="preserve">b) 室内消火栓的快速出水； </w:t>
      </w:r>
    </w:p>
    <w:p w14:paraId="25F12AE1">
      <w:pPr>
        <w:bidi w:val="0"/>
        <w:ind w:left="420" w:leftChars="0" w:firstLine="420" w:firstLineChars="0"/>
      </w:pPr>
      <w:r>
        <w:t>c) 锂电池火灾的处置禁忌（如防触电、防毒气）。</w:t>
      </w:r>
    </w:p>
    <w:p w14:paraId="64C6079C">
      <w:pPr>
        <w:bidi w:val="0"/>
        <w:ind w:left="0" w:leftChars="0" w:firstLine="0" w:firstLineChars="0"/>
        <w:rPr>
          <w:rFonts w:hint="default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</w:rPr>
        <w:t>.4 应急响应程序</w:t>
      </w:r>
    </w:p>
    <w:p w14:paraId="2963BADE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</w:rPr>
        <w:t>.4.1 火警确认： 任何队员发现火情或接到消防控制室指令后，应立即确认为真火警。</w:t>
      </w:r>
    </w:p>
    <w:p w14:paraId="67B7BFC6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</w:rPr>
        <w:t>.4.2 集结出动： </w:t>
      </w:r>
    </w:p>
    <w:p w14:paraId="4E902D7C">
      <w:pPr>
        <w:numPr>
          <w:ilvl w:val="0"/>
          <w:numId w:val="2"/>
        </w:numPr>
        <w:bidi w:val="0"/>
        <w:ind w:firstLine="977" w:firstLineChars="349"/>
        <w:rPr>
          <w:rFonts w:hint="default"/>
        </w:rPr>
      </w:pPr>
      <w:r>
        <w:rPr>
          <w:rFonts w:hint="default"/>
        </w:rPr>
        <w:t xml:space="preserve"> 1分钟响应： 报警点附近的队员（第一梯队）应立即佩戴简易装备，利用现场灭火器材进行初期扑救； </w:t>
      </w:r>
    </w:p>
    <w:p w14:paraId="3A5347AA">
      <w:pPr>
        <w:numPr>
          <w:ilvl w:val="0"/>
          <w:numId w:val="2"/>
        </w:numPr>
        <w:bidi w:val="0"/>
        <w:ind w:left="0" w:leftChars="0" w:firstLine="977" w:firstLineChars="349"/>
        <w:rPr>
          <w:rFonts w:hint="default"/>
        </w:rPr>
      </w:pPr>
      <w:r>
        <w:rPr>
          <w:rFonts w:hint="default"/>
        </w:rPr>
        <w:t xml:space="preserve"> 3分钟增援： 其他区域队员（第二梯队）听到广播或对讲机指令后，应携带装备迅速向着火点集结。 </w:t>
      </w:r>
    </w:p>
    <w:p w14:paraId="37E9AEC3">
      <w:pPr>
        <w:numPr>
          <w:ilvl w:val="0"/>
          <w:numId w:val="0"/>
        </w:numPr>
        <w:bidi w:val="0"/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</w:rPr>
        <w:t>.4.3 作战分工： </w:t>
      </w:r>
    </w:p>
    <w:p w14:paraId="1759F855">
      <w:pPr>
        <w:numPr>
          <w:ilvl w:val="0"/>
          <w:numId w:val="3"/>
        </w:numPr>
        <w:bidi w:val="0"/>
        <w:ind w:left="420" w:leftChars="0" w:firstLine="420" w:firstLineChars="0"/>
        <w:rPr>
          <w:rFonts w:hint="default"/>
        </w:rPr>
      </w:pPr>
      <w:r>
        <w:rPr>
          <w:rFonts w:hint="default"/>
        </w:rPr>
        <w:t xml:space="preserve"> 灭火组： 使用消火栓、灭火器压制火势； </w:t>
      </w:r>
    </w:p>
    <w:p w14:paraId="3FD87053">
      <w:pPr>
        <w:numPr>
          <w:ilvl w:val="0"/>
          <w:numId w:val="3"/>
        </w:numPr>
        <w:bidi w:val="0"/>
        <w:ind w:left="420" w:leftChars="0" w:firstLine="420" w:firstLineChars="0"/>
        <w:rPr>
          <w:rFonts w:hint="default"/>
        </w:rPr>
      </w:pPr>
      <w:r>
        <w:rPr>
          <w:rFonts w:hint="default"/>
        </w:rPr>
        <w:t xml:space="preserve"> 疏散组： 引导无关人员沿安全出口撤离，清点人数； </w:t>
      </w:r>
    </w:p>
    <w:p w14:paraId="75E88907">
      <w:pPr>
        <w:numPr>
          <w:ilvl w:val="0"/>
          <w:numId w:val="3"/>
        </w:numPr>
        <w:bidi w:val="0"/>
        <w:ind w:left="420" w:leftChars="0" w:firstLine="420" w:firstLineChars="0"/>
        <w:rPr>
          <w:rFonts w:hint="default"/>
        </w:rPr>
      </w:pPr>
      <w:r>
        <w:rPr>
          <w:rFonts w:hint="default"/>
        </w:rPr>
        <w:t xml:space="preserve"> 警戒组： 设置警戒线，阻止无关人员进入，引导消防车入厂。 </w:t>
      </w:r>
    </w:p>
    <w:p w14:paraId="3D89625A">
      <w:pPr>
        <w:numPr>
          <w:ilvl w:val="0"/>
          <w:numId w:val="0"/>
        </w:numPr>
        <w:bidi w:val="0"/>
        <w:ind w:firstLine="420" w:firstLineChars="0"/>
        <w:rPr>
          <w:rFonts w:hint="default" w:ascii="Arial" w:hAnsi="Arial" w:cs="Arial"/>
          <w:i w:val="0"/>
          <w:iCs w:val="0"/>
          <w:caps w:val="0"/>
          <w:color w:val="000000"/>
          <w:spacing w:val="0"/>
          <w:szCs w:val="27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</w:rPr>
        <w:t>.4.4 移交： 消防救援机构（119）到达现场后，义务消防队应立即报告火场情况（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Cs w:val="27"/>
        </w:rPr>
        <w:t>有无人员被困、锂电池储量、带电情况），并配合开展辅助工作。</w:t>
      </w:r>
    </w:p>
    <w:p w14:paraId="28311392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七</w:t>
      </w:r>
      <w:r>
        <w:rPr>
          <w:rFonts w:hint="default"/>
        </w:rPr>
        <w:t>、 考核与奖惩</w:t>
      </w:r>
    </w:p>
    <w:p w14:paraId="254B625F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</w:rPr>
        <w:t>.1 考核 </w:t>
      </w:r>
    </w:p>
    <w:p w14:paraId="1C04F742">
      <w:pPr>
        <w:bidi w:val="0"/>
        <w:ind w:firstLine="977" w:firstLineChars="349"/>
        <w:rPr>
          <w:rFonts w:hint="default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</w:rPr>
        <w:t xml:space="preserve">.1.1 ESH及消防部负责对义务消防员进行年度考核，考核内容包括出勤率、技能掌握程度及演练表现。 </w:t>
      </w:r>
    </w:p>
    <w:p w14:paraId="6FAA3B38">
      <w:pPr>
        <w:bidi w:val="0"/>
        <w:ind w:firstLine="977" w:firstLineChars="349"/>
        <w:rPr>
          <w:rFonts w:hint="default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</w:rPr>
        <w:t>.1.2 队员在接到集结指令后无故不到场或行动迟缓的，纳入当月绩效考核。</w:t>
      </w:r>
    </w:p>
    <w:p w14:paraId="2F5DD21C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</w:rPr>
        <w:t>.2 奖励 </w:t>
      </w:r>
    </w:p>
    <w:p w14:paraId="7605F869">
      <w:pPr>
        <w:bidi w:val="0"/>
        <w:ind w:firstLine="977" w:firstLineChars="349"/>
        <w:rPr>
          <w:rFonts w:hint="default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</w:rPr>
        <w:t xml:space="preserve">.2.1 公司每年设立“优秀义务消防员”奖项，对表现突出的队员给予物质奖励。 </w:t>
      </w:r>
    </w:p>
    <w:p w14:paraId="63FAFABD">
      <w:pPr>
        <w:bidi w:val="0"/>
        <w:ind w:firstLine="977" w:firstLineChars="349"/>
        <w:rPr>
          <w:rFonts w:hint="default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</w:rPr>
        <w:t xml:space="preserve">.2.2 在扑救初起火灾中表现英勇、避免了重大损失的队员，公司将依据《员工奖惩制度》给予通报表扬、奖金或晋升奖励。 </w:t>
      </w:r>
    </w:p>
    <w:p w14:paraId="245B47FE">
      <w:pPr>
        <w:bidi w:val="0"/>
        <w:ind w:firstLine="977" w:firstLineChars="349"/>
        <w:rPr>
          <w:rFonts w:hint="default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</w:rPr>
        <w:t>.2.3 义务消防员参加非工作时间的集训、演练或灭火救援，按照公司加班规定核算加班工资或调休。</w:t>
      </w:r>
    </w:p>
    <w:p w14:paraId="1995701D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八</w:t>
      </w:r>
      <w:r>
        <w:rPr>
          <w:rFonts w:hint="default"/>
        </w:rPr>
        <w:t>、 附则</w:t>
      </w:r>
    </w:p>
    <w:p w14:paraId="420E912E">
      <w:pPr>
        <w:pStyle w:val="12"/>
        <w:keepNext w:val="0"/>
        <w:keepLines w:val="0"/>
        <w:widowControl/>
        <w:suppressLineNumbers w:val="0"/>
        <w:ind w:lef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8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.1 附件一：义务消防队组织架构图及通讯录</w:t>
      </w:r>
    </w:p>
    <w:p w14:paraId="0A98F4EF">
      <w:pPr>
        <w:pStyle w:val="12"/>
        <w:keepNext w:val="0"/>
        <w:keepLines w:val="0"/>
        <w:widowControl/>
        <w:suppressLineNumbers w:val="0"/>
        <w:ind w:lef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8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 xml:space="preserve">.2 附件二：义务消防队装备配置清单 </w:t>
      </w:r>
    </w:p>
    <w:p w14:paraId="7561CD56">
      <w:pPr>
        <w:pStyle w:val="12"/>
        <w:keepNext w:val="0"/>
        <w:keepLines w:val="0"/>
        <w:widowControl/>
        <w:suppressLineNumbers w:val="0"/>
        <w:ind w:lef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8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 xml:space="preserve">.3 本规定由ESH及消防部负责解释与修订。 </w:t>
      </w:r>
    </w:p>
    <w:p w14:paraId="359F4761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九、</w:t>
      </w:r>
      <w:r>
        <w:rPr>
          <w:rFonts w:hint="default"/>
        </w:rPr>
        <w:t xml:space="preserve"> 本规定自发布之日起施行。</w:t>
      </w:r>
    </w:p>
    <w:p w14:paraId="2DED816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D318C4"/>
    <w:multiLevelType w:val="singleLevel"/>
    <w:tmpl w:val="9AD318C4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">
    <w:nsid w:val="00851A86"/>
    <w:multiLevelType w:val="singleLevel"/>
    <w:tmpl w:val="00851A86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2">
    <w:nsid w:val="7816B48D"/>
    <w:multiLevelType w:val="singleLevel"/>
    <w:tmpl w:val="7816B48D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7D3"/>
    <w:rsid w:val="00270F54"/>
    <w:rsid w:val="002C3C10"/>
    <w:rsid w:val="00303E8E"/>
    <w:rsid w:val="00453A02"/>
    <w:rsid w:val="00481162"/>
    <w:rsid w:val="00541A2C"/>
    <w:rsid w:val="005D5C2B"/>
    <w:rsid w:val="005F70AF"/>
    <w:rsid w:val="00671FDC"/>
    <w:rsid w:val="006A1D89"/>
    <w:rsid w:val="00727230"/>
    <w:rsid w:val="00775681"/>
    <w:rsid w:val="0078471F"/>
    <w:rsid w:val="007B6AE3"/>
    <w:rsid w:val="0081536B"/>
    <w:rsid w:val="0085600A"/>
    <w:rsid w:val="008844A4"/>
    <w:rsid w:val="008927D3"/>
    <w:rsid w:val="008B0AE6"/>
    <w:rsid w:val="008B6930"/>
    <w:rsid w:val="00941497"/>
    <w:rsid w:val="00960BD4"/>
    <w:rsid w:val="0098549E"/>
    <w:rsid w:val="009B5CEA"/>
    <w:rsid w:val="009C5674"/>
    <w:rsid w:val="00A4387D"/>
    <w:rsid w:val="00A737FD"/>
    <w:rsid w:val="00A9085E"/>
    <w:rsid w:val="00BD62B6"/>
    <w:rsid w:val="00C07FA5"/>
    <w:rsid w:val="00CA3574"/>
    <w:rsid w:val="00DB4BE0"/>
    <w:rsid w:val="00E377A9"/>
    <w:rsid w:val="00E54711"/>
    <w:rsid w:val="00EB6AEB"/>
    <w:rsid w:val="00EC57F3"/>
    <w:rsid w:val="00EE63C5"/>
    <w:rsid w:val="00F75EDE"/>
    <w:rsid w:val="00F762D6"/>
    <w:rsid w:val="00FE3ED9"/>
    <w:rsid w:val="0665229A"/>
    <w:rsid w:val="126C5F21"/>
    <w:rsid w:val="1A165AF6"/>
    <w:rsid w:val="1F342C07"/>
    <w:rsid w:val="30346B18"/>
    <w:rsid w:val="3D941976"/>
    <w:rsid w:val="3FA17924"/>
    <w:rsid w:val="6AB85C5D"/>
    <w:rsid w:val="6D0277AE"/>
    <w:rsid w:val="7C30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仿宋" w:hAnsi="仿宋" w:eastAsia="仿宋" w:cs="Times New Roman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jc w:val="center"/>
      <w:outlineLvl w:val="0"/>
    </w:pPr>
    <w:rPr>
      <w:b/>
      <w:bCs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ind w:firstLine="0" w:firstLineChars="0"/>
      <w:jc w:val="left"/>
      <w:outlineLvl w:val="1"/>
    </w:pPr>
    <w:rPr>
      <w:b/>
      <w:bCs/>
      <w:sz w:val="32"/>
      <w:szCs w:val="30"/>
    </w:rPr>
  </w:style>
  <w:style w:type="paragraph" w:styleId="4">
    <w:name w:val="heading 3"/>
    <w:basedOn w:val="3"/>
    <w:next w:val="1"/>
    <w:link w:val="21"/>
    <w:unhideWhenUsed/>
    <w:qFormat/>
    <w:uiPriority w:val="9"/>
    <w:pPr>
      <w:ind w:firstLine="200" w:firstLineChars="200"/>
      <w:outlineLvl w:val="2"/>
    </w:pPr>
    <w:rPr>
      <w:sz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HTML Code"/>
    <w:basedOn w:val="1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6"/>
    <w:link w:val="2"/>
    <w:qFormat/>
    <w:uiPriority w:val="9"/>
    <w:rPr>
      <w:rFonts w:ascii="仿宋" w:hAnsi="仿宋" w:eastAsia="仿宋" w:cs="Times New Roman"/>
      <w:b/>
      <w:bCs/>
      <w:sz w:val="44"/>
      <w:szCs w:val="44"/>
    </w:rPr>
  </w:style>
  <w:style w:type="character" w:customStyle="1" w:styleId="20">
    <w:name w:val="标题 2 字符"/>
    <w:basedOn w:val="16"/>
    <w:link w:val="3"/>
    <w:qFormat/>
    <w:uiPriority w:val="9"/>
    <w:rPr>
      <w:rFonts w:ascii="仿宋" w:hAnsi="仿宋" w:eastAsia="仿宋" w:cs="Times New Roman"/>
      <w:b/>
      <w:bCs/>
      <w:sz w:val="32"/>
      <w:szCs w:val="30"/>
    </w:rPr>
  </w:style>
  <w:style w:type="character" w:customStyle="1" w:styleId="21">
    <w:name w:val="标题 3 字符"/>
    <w:basedOn w:val="16"/>
    <w:link w:val="4"/>
    <w:qFormat/>
    <w:uiPriority w:val="9"/>
    <w:rPr>
      <w:rFonts w:ascii="仿宋" w:hAnsi="仿宋" w:eastAsia="仿宋" w:cs="Times New Roman"/>
      <w:b/>
      <w:bCs/>
      <w:sz w:val="28"/>
      <w:szCs w:val="30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3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1514</Words>
  <Characters>1592</Characters>
  <Lines>232</Lines>
  <Paragraphs>108</Paragraphs>
  <TotalTime>12</TotalTime>
  <ScaleCrop>false</ScaleCrop>
  <LinksUpToDate>false</LinksUpToDate>
  <CharactersWithSpaces>1662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2025-09-17T05:58:00Z</dcterms:created>
  <dc:creator>Yang Guang</dc:creator>
  <cp:lastModifiedBy>噗⁼³₌₃</cp:lastModifiedBy>
  <dcterms:modified xsi:type="dcterms:W3CDTF">2025-12-12T00:33:53Z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CC61E7C98FEB46DDB7FF5D06CBBA4628_12</vt:lpwstr>
  </property>
</Properties>
</file>