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520" w:firstLineChars="100"/>
        <w:rPr>
          <w:sz w:val="52"/>
          <w:szCs w:val="56"/>
        </w:rPr>
      </w:pPr>
      <w:r>
        <w:rPr>
          <w:sz w:val="52"/>
          <w:szCs w:val="56"/>
        </w:rPr>
        <w:t>实验二 《数据统计和可视化》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t>题目</w:t>
      </w:r>
    </w:p>
    <w:p>
      <w:pPr>
        <w:bidi w:val="0"/>
        <w:ind w:firstLine="480" w:firstLineChars="200"/>
        <w:rPr>
          <w:sz w:val="24"/>
          <w:szCs w:val="28"/>
        </w:rPr>
      </w:pPr>
      <w:r>
        <w:rPr>
          <w:sz w:val="24"/>
          <w:szCs w:val="28"/>
        </w:rPr>
        <w:t>基于实验一中清洗后的数据练习统计和视化操作，100个同学（样本），每个同学有11门课程的成绩（11维的向量）；那么构成了一个100x11的数据矩阵。以你擅长的语言C/C++/Java/Python/Matlab，编程计算：</w:t>
      </w:r>
    </w:p>
    <w:p>
      <w:pPr>
        <w:numPr>
          <w:ilvl w:val="0"/>
          <w:numId w:val="2"/>
        </w:numPr>
        <w:bidi w:val="0"/>
        <w:rPr>
          <w:sz w:val="24"/>
          <w:szCs w:val="28"/>
        </w:rPr>
      </w:pPr>
      <w:r>
        <w:rPr>
          <w:sz w:val="24"/>
          <w:szCs w:val="28"/>
        </w:rPr>
        <w:t>请以课程1成绩为x轴，体能成绩为y轴，画出散点图。</w:t>
      </w:r>
    </w:p>
    <w:p>
      <w:pPr>
        <w:numPr>
          <w:ilvl w:val="0"/>
          <w:numId w:val="2"/>
        </w:numPr>
        <w:bidi w:val="0"/>
        <w:rPr>
          <w:sz w:val="24"/>
          <w:szCs w:val="28"/>
        </w:rPr>
      </w:pPr>
      <w:r>
        <w:rPr>
          <w:sz w:val="24"/>
          <w:szCs w:val="28"/>
        </w:rPr>
        <w:t>以5分为间隔，画出课程1的成绩直方图。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对每门成绩进行z-score归一化，得到归一化的数据矩阵。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计算协相关矩阵，并画出混淆矩阵。</w:t>
      </w:r>
    </w:p>
    <w:p>
      <w:pPr>
        <w:numPr>
          <w:ilvl w:val="0"/>
          <w:numId w:val="2"/>
        </w:numPr>
        <w:bidi w:val="0"/>
        <w:rPr>
          <w:rFonts w:hint="default"/>
          <w:sz w:val="24"/>
          <w:szCs w:val="28"/>
          <w:lang w:val="en-US" w:eastAsia="zh-CN"/>
        </w:rPr>
      </w:pPr>
      <w:r>
        <w:rPr>
          <w:sz w:val="24"/>
          <w:szCs w:val="28"/>
        </w:rPr>
        <w:t>根据协相关矩阵，找到距离每个样本最近的三个样本，得到100x3的矩阵（每一行为对应三个样本的ID）输出到txt文件中，以\t,\n间隔。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87270"/>
            <wp:effectExtent l="0" t="0" r="11430" b="1143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10、Jupyter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实验代码和结果截图</w:t>
      </w:r>
    </w:p>
    <w:p>
      <w:r>
        <w:drawing>
          <wp:inline distT="0" distB="0" distL="114300" distR="114300">
            <wp:extent cx="5272405" cy="4084320"/>
            <wp:effectExtent l="0" t="0" r="10795" b="508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258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0750" cy="3619500"/>
            <wp:effectExtent l="0" t="0" r="635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063625"/>
            <wp:effectExtent l="0" t="0" r="4445" b="317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56280"/>
            <wp:effectExtent l="0" t="0" r="10795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9650" cy="1054100"/>
            <wp:effectExtent l="0" t="0" r="635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43075"/>
            <wp:effectExtent l="0" t="0" r="1905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000125"/>
            <wp:effectExtent l="0" t="0" r="1270" b="317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463675"/>
            <wp:effectExtent l="0" t="0" r="11430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15995" cy="3060065"/>
            <wp:effectExtent l="0" t="0" r="1905" b="63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23135"/>
            <wp:effectExtent l="0" t="0" r="10795" b="1206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05890"/>
            <wp:effectExtent l="0" t="0" r="10160" b="38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654300"/>
            <wp:effectExtent l="0" t="0" r="3175" b="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bidi w:val="0"/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>通过对收集到的</w:t>
      </w:r>
      <w:r>
        <w:rPr>
          <w:rFonts w:hint="default"/>
          <w:sz w:val="28"/>
          <w:szCs w:val="28"/>
        </w:rPr>
        <w:t>数据</w:t>
      </w:r>
      <w:r>
        <w:rPr>
          <w:rFonts w:hint="eastAsia"/>
          <w:sz w:val="28"/>
          <w:szCs w:val="28"/>
          <w:lang w:val="en-US" w:eastAsia="zh-CN"/>
        </w:rPr>
        <w:t>进行统计和分析</w:t>
      </w:r>
      <w:r>
        <w:rPr>
          <w:rFonts w:hint="default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我们能</w:t>
      </w:r>
      <w:r>
        <w:rPr>
          <w:rFonts w:hint="default"/>
          <w:sz w:val="28"/>
          <w:szCs w:val="28"/>
        </w:rPr>
        <w:t>提取有用信息形成</w:t>
      </w:r>
      <w:r>
        <w:rPr>
          <w:rFonts w:hint="eastAsia"/>
          <w:sz w:val="28"/>
          <w:szCs w:val="28"/>
          <w:lang w:val="en-US" w:eastAsia="zh-CN"/>
        </w:rPr>
        <w:t>模型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从而能</w:t>
      </w:r>
      <w:r>
        <w:rPr>
          <w:rFonts w:hint="default"/>
          <w:sz w:val="28"/>
          <w:szCs w:val="28"/>
        </w:rPr>
        <w:t>对</w:t>
      </w:r>
      <w:r>
        <w:rPr>
          <w:rFonts w:hint="eastAsia"/>
          <w:sz w:val="28"/>
          <w:szCs w:val="28"/>
          <w:lang w:val="en-US" w:eastAsia="zh-CN"/>
        </w:rPr>
        <w:t>未知</w:t>
      </w:r>
      <w:r>
        <w:rPr>
          <w:rFonts w:hint="default"/>
          <w:sz w:val="28"/>
          <w:szCs w:val="28"/>
        </w:rPr>
        <w:t>数据</w:t>
      </w:r>
      <w:r>
        <w:rPr>
          <w:rFonts w:hint="eastAsia"/>
          <w:sz w:val="28"/>
          <w:szCs w:val="28"/>
          <w:lang w:val="en-US" w:eastAsia="zh-CN"/>
        </w:rPr>
        <w:t>进行预测</w:t>
      </w:r>
      <w:r>
        <w:rPr>
          <w:rFonts w:hint="default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若实际数据存在，则我们可以通过比较实际与预测的数据来评估该模型的好坏。统计和分析数据的目的跟</w:t>
      </w:r>
      <w:r>
        <w:rPr>
          <w:rFonts w:hint="default"/>
          <w:sz w:val="28"/>
          <w:szCs w:val="28"/>
        </w:rPr>
        <w:t>数据</w:t>
      </w:r>
      <w:r>
        <w:rPr>
          <w:rFonts w:hint="eastAsia"/>
          <w:sz w:val="28"/>
          <w:szCs w:val="28"/>
          <w:lang w:val="en-US" w:eastAsia="zh-CN"/>
        </w:rPr>
        <w:t>挖掘差不多，</w:t>
      </w:r>
      <w:r>
        <w:rPr>
          <w:rFonts w:hint="default"/>
          <w:sz w:val="28"/>
          <w:szCs w:val="28"/>
        </w:rPr>
        <w:t>目的</w:t>
      </w:r>
      <w:bookmarkStart w:id="0" w:name="_GoBack"/>
      <w:bookmarkEnd w:id="0"/>
      <w:r>
        <w:rPr>
          <w:rFonts w:hint="default"/>
          <w:sz w:val="28"/>
          <w:szCs w:val="28"/>
        </w:rPr>
        <w:t>就是把隐藏在大批杂乱无章的数据中进行信息的集中、萃取和提炼出来，以便找出所研究对象的内在规律。</w:t>
      </w:r>
      <w:r>
        <w:rPr>
          <w:rFonts w:hint="eastAsia"/>
          <w:sz w:val="28"/>
          <w:szCs w:val="28"/>
          <w:lang w:val="en-US" w:eastAsia="zh-CN"/>
        </w:rPr>
        <w:t>类似“淘金”。而数据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可视化可以使数据变得更容易理解。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通过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数据可视化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我们可以从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u w:val="none"/>
        </w:rPr>
        <w:t>复杂数据中理出头绪,化繁为简,变成看得见的财富,从而实现更有效的决策过程。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9EFF"/>
    <w:multiLevelType w:val="singleLevel"/>
    <w:tmpl w:val="53279EF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6B95A95"/>
    <w:multiLevelType w:val="singleLevel"/>
    <w:tmpl w:val="76B95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3D1B"/>
    <w:rsid w:val="0D5B7C1C"/>
    <w:rsid w:val="16223061"/>
    <w:rsid w:val="1FC70B02"/>
    <w:rsid w:val="3CB66102"/>
    <w:rsid w:val="3E514D17"/>
    <w:rsid w:val="45B92AF5"/>
    <w:rsid w:val="4D4803DC"/>
    <w:rsid w:val="4EE713C2"/>
    <w:rsid w:val="56E857F4"/>
    <w:rsid w:val="641E2AF1"/>
    <w:rsid w:val="648F4B26"/>
    <w:rsid w:val="70A107E7"/>
    <w:rsid w:val="71BB5364"/>
    <w:rsid w:val="770C56EE"/>
    <w:rsid w:val="779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2020-11-16T07:54:00Z</dcterms:created>
  <dc:creator>ASUS</dc:creator>
  <cp:lastModifiedBy>杨。杨。</cp:lastModifiedBy>
  <dcterms:modified xsi:type="dcterms:W3CDTF">2020-11-29T12:49:46Z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