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非空约束（not null） </w:t>
      </w:r>
    </w:p>
    <w:p>
      <w:r>
        <w:rPr>
          <w:rFonts w:hint="eastAsia"/>
        </w:rPr>
        <w:t>Not null约束用于确保列不能为null。如果列上定义了not null，插入或修改列时,改列要提供数据。</w:t>
      </w:r>
    </w:p>
    <w:p/>
    <w:p>
      <w:r>
        <w:rPr>
          <w:rFonts w:hint="eastAsia"/>
        </w:rPr>
        <w:t>定义约束：</w:t>
      </w:r>
    </w:p>
    <w:p>
      <w:r>
        <w:rPr>
          <w:rFonts w:hint="eastAsia"/>
        </w:rPr>
        <w:t>--其中 constraint nn_emp02_ename 为定义约束名称，可不写</w:t>
      </w:r>
    </w:p>
    <w:p>
      <w:r>
        <w:t xml:space="preserve">create table emp02(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empno  number(4) not null, </w:t>
      </w:r>
    </w:p>
    <w:p>
      <w:r>
        <w:rPr>
          <w:color w:val="FF0000"/>
        </w:rPr>
        <w:t xml:space="preserve">       ename  varchar2(14) constraint nn_emp02_ename not null,</w:t>
      </w:r>
      <w:r>
        <w:t xml:space="preserve"> </w:t>
      </w:r>
    </w:p>
    <w:p>
      <w:r>
        <w:t xml:space="preserve">       job    varchar2(20), </w:t>
      </w:r>
    </w:p>
    <w:p>
      <w:r>
        <w:t xml:space="preserve">       comm   number(7,2), </w:t>
      </w:r>
    </w:p>
    <w:p>
      <w:r>
        <w:t xml:space="preserve">       deptno number(2) </w:t>
      </w:r>
    </w:p>
    <w:p>
      <w:r>
        <w:t xml:space="preserve">); </w:t>
      </w:r>
    </w:p>
    <w:p/>
    <w:p/>
    <w:p>
      <w:pPr>
        <w:pStyle w:val="2"/>
      </w:pPr>
      <w:r>
        <w:rPr>
          <w:rFonts w:hint="eastAsia"/>
        </w:rPr>
        <w:t xml:space="preserve">唯一约束（unique） </w:t>
      </w:r>
    </w:p>
    <w:p>
      <w:r>
        <w:rPr>
          <w:rFonts w:hint="eastAsia"/>
        </w:rPr>
        <w:t>唯一约束（unique）用于唯一的标识数据，定义了唯一约束后，唯一约束的列值不能重复，但可以为空。</w:t>
      </w:r>
    </w:p>
    <w:p/>
    <w:p>
      <w:bookmarkStart w:id="0" w:name="OLE_LINK2"/>
      <w:r>
        <w:t xml:space="preserve">create table dept02(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deptno number(2) constraint nn_deptno not null, </w:t>
      </w:r>
    </w:p>
    <w:p>
      <w:r>
        <w:t xml:space="preserve">       </w:t>
      </w:r>
      <w:r>
        <w:rPr>
          <w:color w:val="FF0000"/>
        </w:rPr>
        <w:t>dname varchar2(20)</w:t>
      </w:r>
      <w:r>
        <w:rPr>
          <w:color w:val="FF0000"/>
          <w:lang w:val="en-US"/>
        </w:rPr>
        <w:t xml:space="preserve">  </w:t>
      </w:r>
      <w:r>
        <w:rPr>
          <w:color w:val="FF0000"/>
        </w:rPr>
        <w:t>unique,</w:t>
      </w:r>
    </w:p>
    <w:p>
      <w:r>
        <w:t xml:space="preserve">       loc varchar2(100),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unique(deptno) </w:t>
      </w:r>
    </w:p>
    <w:p>
      <w:r>
        <w:t>);</w:t>
      </w:r>
    </w:p>
    <w:bookmarkEnd w:id="0"/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 xml:space="preserve">主键约束（primary key） </w:t>
      </w:r>
    </w:p>
    <w:p>
      <w:r>
        <w:rPr>
          <w:rFonts w:hint="eastAsia"/>
        </w:rPr>
        <w:t>唯一标识表的行，主键约束的列上不仅不能重复，也不能为空</w:t>
      </w:r>
    </w:p>
    <w:p/>
    <w:p>
      <w:r>
        <w:t xml:space="preserve">create table dept03(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deptno number(2) primary key, </w:t>
      </w:r>
    </w:p>
    <w:p>
      <w:r>
        <w:t xml:space="preserve">       dname  varchar2(14), </w:t>
      </w:r>
    </w:p>
    <w:p>
      <w:r>
        <w:t xml:space="preserve">       loc    varchar2(100) </w:t>
      </w:r>
    </w:p>
    <w:p>
      <w:r>
        <w:t xml:space="preserve">);   </w:t>
      </w:r>
    </w:p>
    <w:p/>
    <w:p/>
    <w:p>
      <w:pPr>
        <w:pStyle w:val="2"/>
      </w:pPr>
      <w:r>
        <w:rPr>
          <w:rFonts w:hint="eastAsia"/>
        </w:rPr>
        <w:t>外键约束（foreign key）</w:t>
      </w:r>
    </w:p>
    <w:p>
      <w:r>
        <w:rPr>
          <w:rFonts w:hint="eastAsia"/>
        </w:rPr>
        <w:t>References选项用于指定主表名及其主键列。当定义外部键约束时，该选项必须指定。</w:t>
      </w:r>
    </w:p>
    <w:p/>
    <w:p>
      <w:bookmarkStart w:id="1" w:name="OLE_LINK3"/>
      <w:r>
        <w:t xml:space="preserve">create table emp03( </w:t>
      </w:r>
    </w:p>
    <w:p>
      <w:r>
        <w:t xml:space="preserve">       empno number(4) constraint pk_emp03_empno primary key, </w:t>
      </w:r>
    </w:p>
    <w:p>
      <w:r>
        <w:t xml:space="preserve">       ename varchar2(10) constraint uk_emp03_ename not null, </w:t>
      </w:r>
    </w:p>
    <w:p>
      <w:r>
        <w:t xml:space="preserve">       job   varchar2(15), </w:t>
      </w:r>
    </w:p>
    <w:p>
      <w:r>
        <w:t xml:space="preserve">       sal   number(7,2) default 0.00,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deptno number(7,2) references dept02(deptno) </w:t>
      </w:r>
    </w:p>
    <w:p>
      <w:r>
        <w:t>);</w:t>
      </w:r>
      <w:r>
        <w:rPr>
          <w:rFonts w:hint="eastAsia"/>
        </w:rPr>
        <w:t xml:space="preserve"> </w:t>
      </w:r>
    </w:p>
    <w:bookmarkEnd w:id="1"/>
    <w:p/>
    <w:p/>
    <w:p>
      <w:pPr>
        <w:pStyle w:val="2"/>
      </w:pPr>
      <w:r>
        <w:rPr>
          <w:rFonts w:hint="eastAsia"/>
        </w:rPr>
        <w:t>检查约束（check）</w:t>
      </w:r>
    </w:p>
    <w:p>
      <w:r>
        <w:t>Check</w:t>
      </w:r>
      <w:r>
        <w:rPr>
          <w:rFonts w:hint="eastAsia"/>
        </w:rPr>
        <w:t>约束用于强制列数据必须满足条件。</w:t>
      </w:r>
    </w:p>
    <w:p/>
    <w:p>
      <w:bookmarkStart w:id="2" w:name="OLE_LINK1"/>
      <w:r>
        <w:t xml:space="preserve">create table bonus02( </w:t>
      </w:r>
    </w:p>
    <w:p>
      <w:r>
        <w:t xml:space="preserve">       empno number(4),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>sal   number(7,2)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 xml:space="preserve">check (sal between 0.00 and 10000.00), </w:t>
      </w:r>
    </w:p>
    <w:p>
      <w:r>
        <w:t xml:space="preserve">       comm  number(7,2),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check (comm between 0.00 and 5000.00) </w:t>
      </w:r>
    </w:p>
    <w:p>
      <w:r>
        <w:t xml:space="preserve">); </w:t>
      </w:r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 xml:space="preserve">复合约束 </w:t>
      </w:r>
    </w:p>
    <w:p>
      <w:pPr>
        <w:rPr>
          <w:rFonts w:hint="eastAsia"/>
        </w:rPr>
      </w:pPr>
      <w:r>
        <w:rPr>
          <w:rFonts w:hint="eastAsia"/>
        </w:rPr>
        <w:t>基于多列定义符合约束。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--依据学生编号（xsbh）和课程编号（kcbh）建立主键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xsxk(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xsbh 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kcbh 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6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kcmc  </w:t>
      </w:r>
      <w:r>
        <w:rPr>
          <w:rFonts w:hint="eastAsia" w:ascii="Courier New" w:hAnsi="Courier New"/>
          <w:color w:val="008080"/>
          <w:sz w:val="20"/>
          <w:highlight w:val="white"/>
        </w:rPr>
        <w:t>varchar2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30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FF0000"/>
          <w:sz w:val="20"/>
          <w:highlight w:val="white"/>
        </w:rPr>
        <w:t>primary key (xsbh,kcbh)</w:t>
      </w:r>
    </w:p>
    <w:p>
      <w:pPr>
        <w:ind w:left="420" w:leftChars="0" w:firstLine="420" w:firstLineChars="0"/>
      </w:pP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对列约束的维护</w:t>
      </w:r>
    </w:p>
    <w:tbl>
      <w:tblPr>
        <w:tblStyle w:val="9"/>
        <w:tblpPr w:leftFromText="180" w:rightFromText="180" w:vertAnchor="text" w:horzAnchor="page" w:tblpX="690" w:tblpY="919"/>
        <w:tblOverlap w:val="never"/>
        <w:tblW w:w="903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7"/>
        <w:gridCol w:w="2295"/>
        <w:gridCol w:w="1785"/>
        <w:gridCol w:w="1500"/>
        <w:gridCol w:w="171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b/>
                <w:color w:val="FFFFFF"/>
                <w:sz w:val="16"/>
                <w:szCs w:val="16"/>
              </w:rPr>
              <w:t>nullable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b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b/>
                <w:color w:val="FFFFFF"/>
                <w:sz w:val="16"/>
                <w:szCs w:val="16"/>
              </w:rPr>
              <w:t>comments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empno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雇员编号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ename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job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sal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Number(7,2)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comm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Number(7,2)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7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deptname</w:t>
            </w:r>
          </w:p>
        </w:tc>
        <w:tc>
          <w:tcPr>
            <w:tcW w:w="2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Varchar2(14)</w:t>
            </w:r>
          </w:p>
        </w:tc>
        <w:tc>
          <w:tcPr>
            <w:tcW w:w="17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  <w:tc>
          <w:tcPr>
            <w:tcW w:w="1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13"/>
                <w:szCs w:val="1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下表为emp01结构，后面会主要使用该表：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增加非空约束，为emp01表的列empno增加非空约束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emp01 </w:t>
      </w:r>
      <w:r>
        <w:rPr>
          <w:rFonts w:hint="eastAsia" w:ascii="Courier New" w:hAnsi="Courier New"/>
          <w:color w:val="008080"/>
          <w:sz w:val="20"/>
          <w:highlight w:val="white"/>
        </w:rPr>
        <w:t>modify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 </w:t>
      </w:r>
      <w:r>
        <w:rPr>
          <w:rFonts w:hint="eastAsia" w:ascii="Courier New" w:hAnsi="Courier New"/>
          <w:color w:val="008080"/>
          <w:sz w:val="20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增加唯一约束，为emp01表的列ename增加唯一约束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方法1：alter table emp01 modify ename unique;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方法2：alter table emp01 add unique(ename);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增加主键约束，为emp01表的列empno增加主键约束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emp01 </w:t>
      </w:r>
      <w:r>
        <w:rPr>
          <w:rFonts w:hint="eastAsia" w:ascii="Courier New" w:hAnsi="Courier New"/>
          <w:color w:val="008080"/>
          <w:sz w:val="20"/>
          <w:highlight w:val="white"/>
        </w:rPr>
        <w:t>modify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 </w:t>
      </w:r>
      <w:r>
        <w:rPr>
          <w:rFonts w:hint="eastAsia" w:ascii="Courier New" w:hAnsi="Courier New"/>
          <w:color w:val="008080"/>
          <w:sz w:val="20"/>
          <w:highlight w:val="white"/>
        </w:rPr>
        <w:t>primary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key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alter table emp01 add primary key(empno);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增加外键约束，为列empno增加对dept表的deptno的外键约束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emp01 </w:t>
      </w:r>
      <w:r>
        <w:rPr>
          <w:rFonts w:hint="eastAsia" w:ascii="Courier New" w:hAnsi="Courier New"/>
          <w:color w:val="008080"/>
          <w:sz w:val="20"/>
          <w:highlight w:val="white"/>
        </w:rPr>
        <w:t>add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foreign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key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(deptno) </w:t>
      </w:r>
      <w:r>
        <w:rPr>
          <w:rFonts w:hint="eastAsia" w:ascii="Courier New" w:hAnsi="Courier New"/>
          <w:color w:val="008080"/>
          <w:sz w:val="20"/>
          <w:highlight w:val="white"/>
        </w:rPr>
        <w:t>references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dept(deptno);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增加检查约束，为emp01表的列comm增加check约束，范围0-3000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emp01 </w:t>
      </w:r>
      <w:r>
        <w:rPr>
          <w:rFonts w:hint="eastAsia" w:ascii="Courier New" w:hAnsi="Courier New"/>
          <w:color w:val="008080"/>
          <w:sz w:val="20"/>
          <w:highlight w:val="white"/>
        </w:rPr>
        <w:t>add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check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(comm </w:t>
      </w:r>
      <w:r>
        <w:rPr>
          <w:rFonts w:hint="eastAsia" w:ascii="Courier New" w:hAnsi="Courier New"/>
          <w:color w:val="008080"/>
          <w:sz w:val="20"/>
          <w:highlight w:val="white"/>
        </w:rPr>
        <w:t>between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3000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查看约束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table_name,constraint_name,constraint_type,status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user_constraints 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table_name=</w:t>
      </w:r>
      <w:r>
        <w:rPr>
          <w:rFonts w:hint="eastAsia" w:ascii="Courier New" w:hAnsi="Courier New"/>
          <w:color w:val="008080"/>
          <w:sz w:val="20"/>
          <w:highlight w:val="white"/>
        </w:rPr>
        <w:t>upper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'emp01'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修改约束名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将emp01表的主键约束名称“PK_EMP01_EMPNO”修改为“PK_EMP01_EMPID”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emp01 rename constraint pk_emp01_empno to pk_emp01_empid;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删除表emp01的列empno的非空约束(nn_emp01_empno)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emp01 drop constraint </w:t>
      </w:r>
      <w:bookmarkStart w:id="3" w:name="OLE_LINK4"/>
      <w:r>
        <w:rPr>
          <w:rFonts w:hint="eastAsia"/>
          <w:lang w:val="en-US" w:eastAsia="zh-CN"/>
        </w:rPr>
        <w:t>nn_emp01_empno</w:t>
      </w:r>
      <w:bookmarkEnd w:id="3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禁止emp01表的列empno主键约束(pk_emp01_empid)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emp01 disable constraint </w:t>
      </w:r>
      <w:bookmarkStart w:id="4" w:name="OLE_LINK5"/>
      <w:r>
        <w:rPr>
          <w:rFonts w:hint="eastAsia"/>
          <w:lang w:val="en-US" w:eastAsia="zh-CN"/>
        </w:rPr>
        <w:t>pk_emp01_empid</w:t>
      </w:r>
      <w:bookmarkEnd w:id="4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激活emp01表的列empno主键约束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emp01 enable constraint pk_emp01_empid;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03C4C"/>
    <w:rsid w:val="00695326"/>
    <w:rsid w:val="008D0420"/>
    <w:rsid w:val="00A345D5"/>
    <w:rsid w:val="00C10D4E"/>
    <w:rsid w:val="00C564F4"/>
    <w:rsid w:val="00DA0FE4"/>
    <w:rsid w:val="05373DFC"/>
    <w:rsid w:val="1AA14094"/>
    <w:rsid w:val="3A15236E"/>
    <w:rsid w:val="696944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admin</Company>
  <Pages>3</Pages>
  <Words>250</Words>
  <Characters>1425</Characters>
  <Lines>11</Lines>
  <Paragraphs>3</Paragraphs>
  <ScaleCrop>false</ScaleCrop>
  <LinksUpToDate>false</LinksUpToDate>
  <CharactersWithSpaces>1672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2016-07-27T16:14:00Z</dcterms:created>
  <dc:creator>admin</dc:creator>
  <cp:lastModifiedBy>Administrator</cp:lastModifiedBy>
  <dcterms:modified xsi:type="dcterms:W3CDTF">2016-08-11T04:15:56Z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