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50" w:afterAutospacing="0"/>
        <w:ind w:left="0" w:firstLine="0"/>
        <w:rPr>
          <w:rFonts w:ascii="Verdana" w:hAnsi="Verdana" w:cs="Verdan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instrText xml:space="preserve"> HYPERLINK "http://www.cnblogs.com/kakafra/archive/2012/09/16/2687569.html" </w:instrTex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t>Hibernate各种主键生成策略与配置详解</w: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end"/>
      </w:r>
    </w:p>
    <w:p>
      <w:pPr>
        <w:pStyle w:val="3"/>
        <w:rPr>
          <w:b/>
          <w:i w:val="0"/>
          <w:caps w:val="0"/>
          <w:color w:val="333333"/>
          <w:spacing w:val="0"/>
          <w:sz w:val="42"/>
          <w:szCs w:val="42"/>
        </w:rPr>
      </w:pPr>
      <w:bookmarkStart w:id="0" w:name="_GoBack"/>
      <w:bookmarkEnd w:id="0"/>
      <w:r>
        <w:rPr>
          <w:rFonts w:ascii="Courier New" w:hAnsi="Courier New" w:cs="Courier New"/>
          <w:b/>
          <w:i w:val="0"/>
          <w:caps w:val="0"/>
          <w:color w:val="91680D"/>
          <w:spacing w:val="0"/>
          <w:sz w:val="36"/>
          <w:szCs w:val="36"/>
        </w:rPr>
        <w:t>1</w:t>
      </w:r>
      <w:r>
        <w:rPr>
          <w:b/>
          <w:i w:val="0"/>
          <w:caps w:val="0"/>
          <w:color w:val="333333"/>
          <w:spacing w:val="0"/>
          <w:sz w:val="36"/>
          <w:szCs w:val="36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</w:rPr>
        <w:t>assigned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主键由外部程序负责生成，在 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save()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 之前必须指定一个。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不负责维护主键生成。与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和底层数据库都无关，可以跨数据库。在存储对象前，必须要使用主键的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setter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方法给主键赋值，至于这个值怎么生成，完全由自己决定，这种方法应该尽量避免。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&lt;id name="id" column="id"&gt;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&lt;generator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class="assigned" /&gt;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&lt;/id&gt;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“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ud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”是自定义的策略名，人为起的名字，后面均用“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ud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”表示。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特点：可以跨数据库，人为控制主键生成，应尽量避免。</w:t>
      </w:r>
    </w:p>
    <w:p>
      <w:pPr>
        <w:pStyle w:val="3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Courier New" w:hAnsi="Courier New" w:cs="Courier New"/>
          <w:b/>
          <w:i w:val="0"/>
          <w:caps w:val="0"/>
          <w:color w:val="91680D"/>
          <w:spacing w:val="0"/>
          <w:sz w:val="36"/>
          <w:szCs w:val="36"/>
        </w:rPr>
        <w:t>2</w:t>
      </w:r>
      <w:r>
        <w:rPr>
          <w:b/>
          <w:i w:val="0"/>
          <w:caps w:val="0"/>
          <w:color w:val="333333"/>
          <w:spacing w:val="0"/>
          <w:sz w:val="36"/>
          <w:szCs w:val="36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</w:rPr>
        <w:t>increment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由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从数据库中取出主键的最大值（每个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session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只取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次），以该值为基础，每次增量为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，在内存中生成主键，不依赖于底层的数据库，因此可以跨数据库。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&lt;id name="id" column="id"&gt;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&lt;generator class="increment" /&gt;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&lt;/id&gt;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调用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org.hibernate.id.IncrementGenerator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类里面的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generate()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方法，使用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select max(idColumnName) from tableName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语句获取主键最大值。该方法被声明成了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synchronized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，所以在一个独立的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Java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虚拟机内部是没有问题的，然而，在多个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JVM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同时并发访问数据库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select max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时就可能取出相同的值，再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insert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就会发生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Dumplicate entry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的错误。所以只能有一个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应用进程访问数据库，否则就可能产生主键冲突，所以不适合多进程并发更新数据库，适合单一进程访问数据库，不能用于群集环境。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官方文档：只有在没有其他进程往同一张表中插入数据时才能使用，在集群下不要使用。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特点：跨数据库，不适合多进程并发更新数据库，适合单一进程访问数据库，不能用于群集环境。</w:t>
      </w:r>
    </w:p>
    <w:p>
      <w:pPr>
        <w:pStyle w:val="3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Courier New" w:hAnsi="Courier New" w:cs="Courier New"/>
          <w:b/>
          <w:i w:val="0"/>
          <w:caps w:val="0"/>
          <w:color w:val="91680D"/>
          <w:spacing w:val="0"/>
          <w:sz w:val="36"/>
          <w:szCs w:val="36"/>
        </w:rPr>
        <w:t>3</w:t>
      </w:r>
      <w:r>
        <w:rPr>
          <w:b/>
          <w:i w:val="0"/>
          <w:caps w:val="0"/>
          <w:color w:val="333333"/>
          <w:spacing w:val="0"/>
          <w:sz w:val="36"/>
          <w:szCs w:val="36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</w:rPr>
        <w:t>hilo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（高低位方式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high low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）是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中最常用的一种生成方式，需要一张额外的表保存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的值。保存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值的表至少有一条记录（只与第一条记录有关），否则会出现错误。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可以跨数据库。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&lt;id name="id" column="id"&gt;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&lt;generator class="hilo"&gt;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&lt;param name="table"&gt;hibernate_hilo&lt;/param&gt;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&lt;param name="column"&gt;next_hi&lt;/param&gt;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&lt;param name="max_lo"&gt;100&lt;/param&gt;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&lt;/generator&gt;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&lt;/id&gt;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&lt;param name="table"&gt;hibernate_hilo&lt;/param&gt;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指定保存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值的表名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&lt;param name="column"&gt;next_hi&lt;/param&gt;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指定保存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值的列名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&lt;param name="max_lo"&gt;100&lt;/param&gt;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指定低位的最大值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也可以省略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table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column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配置，其默认的表为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hibernate_unique_key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，列为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next_hi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&lt;id name="id" column="id"&gt;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&lt;generator class="hilo"&gt;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&lt;param name="max_lo"&gt;100&lt;/param&gt;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&lt;/generator&gt;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&lt;/id&gt;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生成器生成主键的过程（以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hibernate_unique_key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表，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next_hi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列为例）：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 获得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值：读取并记录数据库的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hibernate_unique_key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表中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next_hi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字段的值，数据库中此字段值加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保存。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2.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 获得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值：从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到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循环取值，差值为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，当值为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值时，重新获取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值，然后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值继续从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到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循环。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3.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 根据公式 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 * (max_lo + 1) + 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计算生成主键值。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注意：当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值是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的时候，那么第一个值不是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0*(max_lo+1)+0=0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，而是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跳过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从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开始，直接是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3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……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那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配置多大合适呢？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这要根据具体情况而定，如果系统一般不重启，而且需要用此表建立大量的主键，可以吧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配置大一点，这样可以减少读取数据表的次数，提高效率；反之，如果服务器经常重启，可以吧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max_lo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配置小一点，可以避免每次重启主键之间的间隔太大，造成主键值主键不连贯。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特点：跨数据库，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算法生成的标志只能在一个数据库中保证唯一。</w:t>
      </w:r>
    </w:p>
    <w:p>
      <w:pPr>
        <w:pStyle w:val="3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Courier New" w:hAnsi="Courier New" w:cs="Courier New"/>
          <w:b/>
          <w:i w:val="0"/>
          <w:caps w:val="0"/>
          <w:color w:val="91680D"/>
          <w:spacing w:val="0"/>
          <w:sz w:val="36"/>
          <w:szCs w:val="36"/>
        </w:rPr>
        <w:t>4</w:t>
      </w:r>
      <w:r>
        <w:rPr>
          <w:b/>
          <w:i w:val="0"/>
          <w:caps w:val="0"/>
          <w:color w:val="333333"/>
          <w:spacing w:val="0"/>
          <w:sz w:val="36"/>
          <w:szCs w:val="36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</w:rPr>
        <w:t>seqhilo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与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类似，通过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hi/lo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算法实现的主键生成机制，只是将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中的数据表换成了序列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，需要数据库中先创建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，适用于支持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的数据库，如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Oracle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&lt;id name="id" column="id"&gt;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&lt;generator class="seqhilo"&gt;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&lt;param name="sequence"&gt;hibernate_seq&lt;/param&gt;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&lt;param name="max_lo"&gt;100&lt;/param&gt;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&lt;/generator&gt;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&lt;/id&gt;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spacing w:after="300" w:afterAutospacing="0" w:line="285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特点：与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hilo</w:t>
      </w:r>
      <w:r>
        <w:rPr>
          <w:rStyle w:val="6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类似，只能在支持序列的数据库中使用。</w:t>
      </w:r>
    </w:p>
    <w:p>
      <w:pPr>
        <w:pStyle w:val="3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Courier New" w:hAnsi="Courier New" w:cs="Courier New"/>
          <w:b/>
          <w:i w:val="0"/>
          <w:caps w:val="0"/>
          <w:color w:val="91680D"/>
          <w:spacing w:val="0"/>
          <w:sz w:val="36"/>
          <w:szCs w:val="36"/>
        </w:rPr>
        <w:t>5</w:t>
      </w:r>
      <w:r>
        <w:rPr>
          <w:b/>
          <w:i w:val="0"/>
          <w:caps w:val="0"/>
          <w:color w:val="333333"/>
          <w:spacing w:val="0"/>
          <w:sz w:val="36"/>
          <w:szCs w:val="36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</w:rPr>
        <w:t>sequence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采用数据库提供的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机制生成主键，需要数据库支持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。如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oralce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DB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SAP DB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PostgerSQL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McKoi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中的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。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MySQL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这种不支持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的数据库则不行（可以使用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&lt;generator class="sequence"&gt;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&lt;param name="sequence"&gt;hibernate_id&lt;/param&gt;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&lt;/generator&gt;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&lt;param name="sequence"&gt;hibernate_id&lt;/param&gt;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指定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的名称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生成主键时，查找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并赋给主键值，主键值由数据库生成，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不负责维护，使用时必须先创建一个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，如果不指定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名称，则使用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默认的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，名称为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hibernate_sequence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，前提要在数据库中创建该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特点：只能在支持序列的数据库中使用，如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Oracle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3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Courier New" w:hAnsi="Courier New" w:cs="Courier New"/>
          <w:b/>
          <w:i w:val="0"/>
          <w:caps w:val="0"/>
          <w:color w:val="91680D"/>
          <w:spacing w:val="0"/>
          <w:sz w:val="36"/>
          <w:szCs w:val="36"/>
        </w:rPr>
        <w:t>6</w:t>
      </w:r>
      <w:r>
        <w:rPr>
          <w:b/>
          <w:i w:val="0"/>
          <w:caps w:val="0"/>
          <w:color w:val="333333"/>
          <w:spacing w:val="0"/>
          <w:sz w:val="36"/>
          <w:szCs w:val="36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</w:rPr>
        <w:t>identity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由底层数据库生成标识符。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是由数据库自己生成的，但这个主键必须设置为自增长，使用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的前提条件是底层数据库支持自动增长字段类型，如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DB2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SQL Server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MySQL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Sybase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HypersonicSQL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等，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Oracle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这类没有自增字段的则不支持。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&lt;id name="id" column="id"&gt;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&lt;generator class="identity" /&gt;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&lt;/id&gt;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例：如果使用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MySQL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数据库，则主键字段必须设置成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auto_increment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id int(11) primary key auto_increment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特点：只能用在支持自动增长的字段数据库中使用，如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MySQL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3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Courier New" w:hAnsi="Courier New" w:cs="Courier New"/>
          <w:b/>
          <w:i w:val="0"/>
          <w:caps w:val="0"/>
          <w:color w:val="91680D"/>
          <w:spacing w:val="0"/>
          <w:sz w:val="36"/>
          <w:szCs w:val="36"/>
        </w:rPr>
        <w:t>7</w:t>
      </w:r>
      <w:r>
        <w:rPr>
          <w:b/>
          <w:i w:val="0"/>
          <w:caps w:val="0"/>
          <w:color w:val="333333"/>
          <w:spacing w:val="0"/>
          <w:sz w:val="36"/>
          <w:szCs w:val="36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</w:rPr>
        <w:t>native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native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由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根据使用的数据库自行判断采用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其中一种作为主键生成方式，灵活性很强。如果能支持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则使用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，如果支持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则使用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&lt;id name="id" column="id"&gt;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&lt;generator class="native" /&gt;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&lt;/id&gt;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例如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MySQL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Oracle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注意：如果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自动选择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或者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，则所有的表的主键都会从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默认的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或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表中取。并且，有的数据库对于默认情况主键生成测试的支持，效率并不是很高。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或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时，可以加入参数，指定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名称或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值表名称等，如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&lt;param name="sequence"&gt;hibernate_id&lt;/param&gt;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特点：根据数据库自动选择，项目中如果用到多个数据库时，可以使用这种方式，使用时需要设置表的自增字段或建立序列，建立表等。</w:t>
      </w:r>
    </w:p>
    <w:p>
      <w:pPr>
        <w:pStyle w:val="3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Courier New" w:hAnsi="Courier New" w:cs="Courier New"/>
          <w:b/>
          <w:i w:val="0"/>
          <w:caps w:val="0"/>
          <w:color w:val="91680D"/>
          <w:spacing w:val="0"/>
          <w:sz w:val="36"/>
          <w:szCs w:val="36"/>
        </w:rPr>
        <w:t>8</w:t>
      </w:r>
      <w:r>
        <w:rPr>
          <w:b/>
          <w:i w:val="0"/>
          <w:caps w:val="0"/>
          <w:color w:val="333333"/>
          <w:spacing w:val="0"/>
          <w:sz w:val="36"/>
          <w:szCs w:val="36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</w:rPr>
        <w:t>uuid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：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Universally Unique Identifier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，是指在一台机器上生成的数字，它保证对在同一时空中的所有机器都是唯一的。按照开放软件基金会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(OSF)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制定的标准计算，用到了以太网卡地址、纳秒级时间、芯片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ID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码和许多可能的数字，标准的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格式为：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xxxxxxxx-xxxx-xxxx-xxxxxx-xxxxxxxxxx (8-4-4-4-12)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其中每个 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x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是 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0-9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 或 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a-f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 范围内的一个十六进制的数字。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&lt;id name="id" column="id"&gt;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&lt;generator class="uuid" /&gt;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&lt;/id&gt;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在保存对象时，生成一个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字符串作为主键，保证了唯一性，但其并无任何业务逻辑意义，只能作为主键，唯一缺点长度较大，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32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位（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将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中间的“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”删除了）的字符串，占用存储空间大，但是有两个很重要的优点，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在维护主键时，不用去数据库查询，从而提高效率，而且它是跨数据库的，以后切换数据库极其方便。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特点：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长度大，占用空间大，跨数据库，不用访问数据库就生成主键值，所以效率高且能保证唯一性，移植非常方便，推荐使用。</w:t>
      </w:r>
    </w:p>
    <w:p>
      <w:pPr>
        <w:pStyle w:val="3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Courier New" w:hAnsi="Courier New" w:cs="Courier New"/>
          <w:b/>
          <w:i w:val="0"/>
          <w:caps w:val="0"/>
          <w:color w:val="91680D"/>
          <w:spacing w:val="0"/>
          <w:sz w:val="36"/>
          <w:szCs w:val="36"/>
        </w:rPr>
        <w:t>9</w:t>
      </w:r>
      <w:r>
        <w:rPr>
          <w:b/>
          <w:i w:val="0"/>
          <w:caps w:val="0"/>
          <w:color w:val="333333"/>
          <w:spacing w:val="0"/>
          <w:sz w:val="36"/>
          <w:szCs w:val="36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</w:rPr>
        <w:t>guid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GUID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：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Globally Unique Identifier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全球唯一标识符，也称作 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，是一个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128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位长的数字，用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16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进制表示。算法的核心思想是结合机器的网卡、当地时间、一个随即数来生成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GUID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。从理论上讲，如果一台机器每秒产生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10000000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个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GUID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，则可以保证（概率意义上）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3240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年不重复。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&lt;id name="id" column="id"&gt;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&lt;generator class="guid" /&gt;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&lt;/id&gt;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在维护主键时，先查询数据库，获得一个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字符串，该字符串就是主键值，该值唯一，缺点长度较大，支持数据库有限，优点同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，跨数据库，但是仍然需要访问数据库。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注意：长度因数据库不同而不同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MySQL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中使用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select uuid()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语句获得的为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36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位（包含标准格式的“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”）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Oracle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中，使用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select rawtohex(sys_guid()) from dual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语句获得的为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32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位（不包含“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”）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特点：需要数据库支持查询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，生成时需要查询数据库，效率没有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高，推荐使用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3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Courier New" w:hAnsi="Courier New" w:cs="Courier New"/>
          <w:b/>
          <w:i w:val="0"/>
          <w:caps w:val="0"/>
          <w:color w:val="91680D"/>
          <w:spacing w:val="0"/>
          <w:sz w:val="36"/>
          <w:szCs w:val="36"/>
        </w:rPr>
        <w:t>10</w:t>
      </w:r>
      <w:r>
        <w:rPr>
          <w:b/>
          <w:i w:val="0"/>
          <w:caps w:val="0"/>
          <w:color w:val="333333"/>
          <w:spacing w:val="0"/>
          <w:sz w:val="36"/>
          <w:szCs w:val="36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</w:rPr>
        <w:t>foreign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使用另外一个相关联的对象的主键作为该对象主键。主要用于一对一关系中。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&lt;id name="id" column="id"&gt;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&lt;generator class="foreign"&gt;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&lt;param name="property"&gt;user&lt;/param&gt;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&lt;/generator&gt;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&lt;/id&gt;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&lt;one-to-one name="user" class="domain.User" constrained="true" /&gt;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该例使用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domain.User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的主键作为本类映射的主键。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特点：很少使用，大多用在一对一关系中。</w:t>
      </w:r>
    </w:p>
    <w:p>
      <w:pPr>
        <w:pStyle w:val="3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Courier New" w:hAnsi="Courier New" w:cs="Courier New"/>
          <w:b/>
          <w:i w:val="0"/>
          <w:caps w:val="0"/>
          <w:color w:val="91680D"/>
          <w:spacing w:val="0"/>
          <w:sz w:val="36"/>
          <w:szCs w:val="36"/>
        </w:rPr>
        <w:t>11</w:t>
      </w:r>
      <w:r>
        <w:rPr>
          <w:b/>
          <w:i w:val="0"/>
          <w:caps w:val="0"/>
          <w:color w:val="333333"/>
          <w:spacing w:val="0"/>
          <w:sz w:val="36"/>
          <w:szCs w:val="36"/>
        </w:rPr>
        <w:t>、</w:t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36"/>
          <w:szCs w:val="36"/>
        </w:rPr>
        <w:t>select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使用触发器生成主键，主要用于早期的数据库主键生成机制，能用到的地方非常少。</w:t>
      </w:r>
    </w:p>
    <w:p>
      <w:pPr>
        <w:pStyle w:val="2"/>
        <w:keepNext w:val="0"/>
        <w:keepLines w:val="0"/>
        <w:widowControl/>
        <w:suppressLineNumbers w:val="0"/>
        <w:spacing w:after="300" w:afterAutospacing="0" w:line="285" w:lineRule="atLeast"/>
        <w:ind w:left="0" w:firstLine="0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36"/>
          <w:szCs w:val="36"/>
        </w:rPr>
        <w:t>其他注释方式配置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注释方式与配置文件底层实现方式相同，只是配置的方式换成了注释方式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自动增长，适用于支持自增字段的数据库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@Id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@GeneratedValue(strategy = GenerationType.</w:t>
      </w:r>
      <w:r>
        <w:rPr>
          <w:rStyle w:val="7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IDENTITY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根据底层数据库自动选择方式，需要底层数据库的设置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如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MySQL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，会使用自增字段，需要将主键设置成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auto_increment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@Id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@GeneratedValue(strategy = GenerationType.</w:t>
      </w:r>
      <w:r>
        <w:rPr>
          <w:rStyle w:val="7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AUTO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使用表存储生成的主键，可以跨数据库。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每次需要主键值时，查询名为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"hibernate_table"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的表，查找主键列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"gen_pk"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值为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"2"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记录，得到这条记录的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"gen_val"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值，根据这个值，和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allocationSize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的值生成主键值。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@Id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@GeneratedValue(strategy = GenerationType.</w:t>
      </w:r>
      <w:r>
        <w:rPr>
          <w:rStyle w:val="7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TABLE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, generator = "ud")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@TableGenerator(name = "ud",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table = "hibernate_table",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pkColumnName = "gen_pk",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pkColumnValue = "2",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valueColumnName = "gen_val",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initialValue = 2,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allocationSize = 5)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使用序列存储主键值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@Id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@GeneratedValue(strategy = GenerationType.</w:t>
      </w:r>
      <w:r>
        <w:rPr>
          <w:rStyle w:val="7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SEQUENCE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, generator = "ud")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@SequenceGenerator(name = "ud",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sequenceName = "hibernate_seq",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allocationSize = 1,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</w:rPr>
        <w:t>initialValue = 2)</w:t>
      </w:r>
    </w:p>
    <w:p>
      <w:pPr>
        <w:pStyle w:val="2"/>
        <w:keepNext w:val="0"/>
        <w:keepLines w:val="0"/>
        <w:widowControl/>
        <w:suppressLineNumbers w:val="0"/>
        <w:spacing w:after="300" w:afterAutospacing="0" w:line="285" w:lineRule="atLeast"/>
        <w:ind w:left="0" w:firstLine="0"/>
        <w:rPr>
          <w:b/>
          <w:i w:val="0"/>
          <w:caps w:val="0"/>
          <w:color w:val="333333"/>
          <w:spacing w:val="0"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36"/>
          <w:szCs w:val="36"/>
        </w:rPr>
        <w:t>小结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1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、为了保证对象标识符的唯一性与不可变性，应该让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来为主键赋值，而不是程序。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2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、正常使用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维护主键，最好将主键的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setter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方法设置成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private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，从而避免人为或程序修改主键，而使用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assigned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方式，就不能用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private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，否则无法给主键赋值。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2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中唯一一种最简单通用的主键生成器就是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。虽然是个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32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位难读的长字符串，但是它没有跨数据库的问题，将来切换数据库极其简单方便，推荐使用！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3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、自动增长字段类型与序列</w:t>
      </w:r>
    </w:p>
    <w:tbl>
      <w:tblPr>
        <w:tblW w:w="312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6"/>
        <w:gridCol w:w="1176"/>
        <w:gridCol w:w="45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数据库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自动增长字段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序列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MySQL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Oracle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DB2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MS SQL Server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Sybase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HypersonicSQL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PostgreSQL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SAP DB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HSQLDB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Courier New" w:hAnsi="Courier New" w:cs="Courier New"/>
                <w:i w:val="0"/>
                <w:caps w:val="0"/>
                <w:color w:val="454545"/>
                <w:spacing w:val="0"/>
                <w:sz w:val="18"/>
                <w:szCs w:val="18"/>
              </w:rPr>
              <w:t>Infomix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454545"/>
                <w:spacing w:val="0"/>
                <w:sz w:val="18"/>
                <w:szCs w:val="18"/>
              </w:rPr>
              <w:t>是</w:t>
            </w:r>
          </w:p>
        </w:tc>
        <w:tc>
          <w:tcPr>
            <w:tcW w:w="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4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、关于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机制注意：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算法生成的标志只能在一个数据库中保证唯一。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当用户为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自行提供连接，或者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通过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JTA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，从应用服务器的数据源获取数据库连接时，无法使用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，因为这不能保证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hilo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单独在新的数据库连接的事务中访问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值表，这种情况，如果数据库支持序列，可以使用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seqhilo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5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、使用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identity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native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GenerationType.AUTO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等方式生成主键时，只要用到自增字段，数据库表的字段必须设置成自动增加的，否则出错。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6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、还有一些方法未列出来，例如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uuid.hex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，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sequence-identity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等，这些方法不是很常用，且已被其他方法代替，如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uuid.hex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，官方文档里建议不使用，而直接使用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uuid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方法。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7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Hibernate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的各版本主键生成策略配置有略微差别，但实现基本相同。如，有的版本默认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sequence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不指定序列名，则使用名为</w:t>
      </w: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hibernate_sequence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的序列，有的版本则必须指定序列名。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85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  <w:t>8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  <w:t>、还可以自定义主键生成策略，这里暂时不讨论，只讨论官方自带生成策略。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82C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2016-09-24T12:34:17Z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