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7E1" w:rsidRDefault="00377736">
      <w:pPr>
        <w:pStyle w:val="1"/>
        <w:spacing w:line="360" w:lineRule="auto"/>
        <w:jc w:val="center"/>
        <w:rPr>
          <w:rFonts w:ascii="宋体" w:eastAsia="宋体" w:hAnsi="宋体" w:cs="宋体"/>
          <w:sz w:val="52"/>
          <w:szCs w:val="52"/>
        </w:rPr>
      </w:pPr>
      <w:r>
        <w:rPr>
          <w:rFonts w:ascii="宋体" w:eastAsia="宋体" w:hAnsi="宋体" w:cs="宋体" w:hint="eastAsia"/>
          <w:sz w:val="52"/>
          <w:szCs w:val="52"/>
        </w:rPr>
        <w:t>Spring IOC</w:t>
      </w:r>
    </w:p>
    <w:p w:rsidR="006C57E1" w:rsidRDefault="00377736">
      <w:pPr>
        <w:numPr>
          <w:ilvl w:val="0"/>
          <w:numId w:val="1"/>
        </w:numPr>
        <w:spacing w:line="360" w:lineRule="auto"/>
        <w:outlineLvl w:val="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IOC</w:t>
      </w:r>
      <w:r>
        <w:rPr>
          <w:rFonts w:ascii="宋体" w:eastAsia="宋体" w:hAnsi="宋体" w:cs="宋体" w:hint="eastAsia"/>
          <w:sz w:val="32"/>
          <w:szCs w:val="32"/>
        </w:rPr>
        <w:t>容器概述</w:t>
      </w:r>
    </w:p>
    <w:p w:rsidR="006C57E1" w:rsidRDefault="00377736">
      <w:pPr>
        <w:numPr>
          <w:ilvl w:val="0"/>
          <w:numId w:val="2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IOC</w:t>
      </w:r>
      <w:r>
        <w:rPr>
          <w:rFonts w:ascii="宋体" w:eastAsia="宋体" w:hAnsi="宋体" w:cs="宋体" w:hint="eastAsia"/>
          <w:sz w:val="32"/>
          <w:szCs w:val="32"/>
        </w:rPr>
        <w:t>概念</w:t>
      </w:r>
    </w:p>
    <w:p w:rsidR="006C57E1" w:rsidRDefault="00377736">
      <w:pPr>
        <w:spacing w:line="360" w:lineRule="auto"/>
        <w:ind w:left="420" w:firstLine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1.1</w:t>
      </w:r>
      <w:r>
        <w:rPr>
          <w:rFonts w:ascii="宋体" w:eastAsia="宋体" w:hAnsi="宋体" w:cs="宋体" w:hint="eastAsia"/>
          <w:sz w:val="32"/>
          <w:szCs w:val="32"/>
        </w:rPr>
        <w:t>、</w:t>
      </w:r>
      <w:r>
        <w:rPr>
          <w:rFonts w:ascii="宋体" w:eastAsia="宋体" w:hAnsi="宋体" w:cs="宋体" w:hint="eastAsia"/>
          <w:sz w:val="32"/>
          <w:szCs w:val="32"/>
        </w:rPr>
        <w:t>IOC</w:t>
      </w:r>
      <w:r>
        <w:rPr>
          <w:rFonts w:ascii="宋体" w:eastAsia="宋体" w:hAnsi="宋体" w:cs="宋体" w:hint="eastAsia"/>
          <w:sz w:val="32"/>
          <w:szCs w:val="32"/>
        </w:rPr>
        <w:t>和</w:t>
      </w:r>
      <w:r>
        <w:rPr>
          <w:rFonts w:ascii="宋体" w:eastAsia="宋体" w:hAnsi="宋体" w:cs="宋体" w:hint="eastAsia"/>
          <w:sz w:val="32"/>
          <w:szCs w:val="32"/>
        </w:rPr>
        <w:t>DI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9865" cy="974725"/>
            <wp:effectExtent l="0" t="0" r="698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left="420" w:firstLine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1.2</w:t>
      </w:r>
      <w:r>
        <w:rPr>
          <w:rFonts w:ascii="宋体" w:eastAsia="宋体" w:hAnsi="宋体" w:cs="宋体" w:hint="eastAsia"/>
          <w:sz w:val="32"/>
          <w:szCs w:val="32"/>
        </w:rPr>
        <w:t>、</w:t>
      </w:r>
      <w:r>
        <w:rPr>
          <w:rFonts w:ascii="宋体" w:eastAsia="宋体" w:hAnsi="宋体" w:cs="宋体" w:hint="eastAsia"/>
          <w:sz w:val="32"/>
          <w:szCs w:val="32"/>
        </w:rPr>
        <w:t>三种</w:t>
      </w:r>
      <w:r>
        <w:rPr>
          <w:rFonts w:ascii="宋体" w:eastAsia="宋体" w:hAnsi="宋体" w:cs="宋体" w:hint="eastAsia"/>
          <w:sz w:val="32"/>
          <w:szCs w:val="32"/>
        </w:rPr>
        <w:t>DI</w:t>
      </w:r>
      <w:r>
        <w:rPr>
          <w:rFonts w:ascii="宋体" w:eastAsia="宋体" w:hAnsi="宋体" w:cs="宋体" w:hint="eastAsia"/>
          <w:sz w:val="32"/>
          <w:szCs w:val="32"/>
        </w:rPr>
        <w:t>的方式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7960" cy="577850"/>
            <wp:effectExtent l="0" t="0" r="889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5420" cy="496570"/>
            <wp:effectExtent l="0" t="0" r="1143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left="420" w:firstLine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1.3</w:t>
      </w:r>
      <w:r>
        <w:rPr>
          <w:rFonts w:ascii="宋体" w:eastAsia="宋体" w:hAnsi="宋体" w:cs="宋体" w:hint="eastAsia"/>
          <w:sz w:val="32"/>
          <w:szCs w:val="32"/>
        </w:rPr>
        <w:t>、</w:t>
      </w:r>
      <w:r>
        <w:rPr>
          <w:rFonts w:ascii="宋体" w:eastAsia="宋体" w:hAnsi="宋体" w:cs="宋体" w:hint="eastAsia"/>
          <w:sz w:val="32"/>
          <w:szCs w:val="32"/>
        </w:rPr>
        <w:t>基于反射</w:t>
      </w:r>
      <w:r>
        <w:rPr>
          <w:rFonts w:ascii="宋体" w:eastAsia="宋体" w:hAnsi="宋体" w:cs="宋体" w:hint="eastAsia"/>
          <w:sz w:val="32"/>
          <w:szCs w:val="32"/>
        </w:rPr>
        <w:tab/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6690" cy="748030"/>
            <wp:effectExtent l="0" t="0" r="1016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numPr>
          <w:ilvl w:val="0"/>
          <w:numId w:val="2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Java</w:t>
      </w:r>
      <w:r>
        <w:rPr>
          <w:rFonts w:ascii="宋体" w:eastAsia="宋体" w:hAnsi="宋体" w:cs="宋体" w:hint="eastAsia"/>
          <w:sz w:val="32"/>
          <w:szCs w:val="32"/>
        </w:rPr>
        <w:t>反射</w:t>
      </w:r>
    </w:p>
    <w:p w:rsidR="006C57E1" w:rsidRDefault="00377736">
      <w:pPr>
        <w:spacing w:line="360" w:lineRule="auto"/>
        <w:ind w:firstLine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2.1</w:t>
      </w:r>
      <w:r>
        <w:rPr>
          <w:rFonts w:ascii="宋体" w:eastAsia="宋体" w:hAnsi="宋体" w:cs="宋体" w:hint="eastAsia"/>
          <w:sz w:val="32"/>
          <w:szCs w:val="32"/>
        </w:rPr>
        <w:t>、</w:t>
      </w:r>
      <w:r>
        <w:rPr>
          <w:rFonts w:ascii="宋体" w:eastAsia="宋体" w:hAnsi="宋体" w:cs="宋体" w:hint="eastAsia"/>
          <w:sz w:val="32"/>
          <w:szCs w:val="32"/>
        </w:rPr>
        <w:t>反射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1770" cy="906780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：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com.springioc.reflect.ReflectTest</w:t>
      </w:r>
      <w:proofErr w:type="spellEnd"/>
    </w:p>
    <w:p w:rsidR="006C57E1" w:rsidRDefault="00377736">
      <w:pPr>
        <w:spacing w:line="360" w:lineRule="auto"/>
        <w:ind w:firstLine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2.2</w:t>
      </w:r>
      <w:r>
        <w:rPr>
          <w:rFonts w:ascii="宋体" w:eastAsia="宋体" w:hAnsi="宋体" w:cs="宋体" w:hint="eastAsia"/>
          <w:sz w:val="32"/>
          <w:szCs w:val="32"/>
        </w:rPr>
        <w:t>、类装载</w:t>
      </w:r>
    </w:p>
    <w:p w:rsidR="006C57E1" w:rsidRDefault="00377736">
      <w:pPr>
        <w:spacing w:line="360" w:lineRule="auto"/>
        <w:ind w:firstLine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器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5420" cy="1728470"/>
            <wp:effectExtent l="0" t="0" r="1143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7960" cy="812165"/>
            <wp:effectExtent l="0" t="0" r="889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3675" cy="681355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Eg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:com.springioc.reflect.PrivateCarReflect</w:t>
      </w:r>
      <w:proofErr w:type="spellEnd"/>
      <w:proofErr w:type="gramEnd"/>
    </w:p>
    <w:p w:rsidR="006C57E1" w:rsidRDefault="00377736">
      <w:pPr>
        <w:numPr>
          <w:ilvl w:val="0"/>
          <w:numId w:val="2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关于资源访问：</w:t>
      </w:r>
      <w:r>
        <w:rPr>
          <w:rFonts w:ascii="宋体" w:eastAsia="宋体" w:hAnsi="宋体" w:cs="宋体" w:hint="eastAsia"/>
          <w:sz w:val="32"/>
          <w:szCs w:val="32"/>
        </w:rPr>
        <w:t>Resource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2405" cy="660400"/>
            <wp:effectExtent l="0" t="0" r="4445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8595" cy="1640205"/>
            <wp:effectExtent l="0" t="0" r="825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（</w:t>
      </w:r>
      <w:r>
        <w:rPr>
          <w:rFonts w:ascii="宋体" w:eastAsia="宋体" w:hAnsi="宋体" w:cs="宋体" w:hint="eastAsia"/>
          <w:sz w:val="32"/>
          <w:szCs w:val="32"/>
        </w:rPr>
        <w:t>1</w:t>
      </w:r>
      <w:r>
        <w:rPr>
          <w:rFonts w:ascii="宋体" w:eastAsia="宋体" w:hAnsi="宋体" w:cs="宋体" w:hint="eastAsia"/>
          <w:sz w:val="32"/>
          <w:szCs w:val="32"/>
        </w:rPr>
        <w:t>）关于通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配访问</w:t>
      </w:r>
      <w:proofErr w:type="gramEnd"/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9865" cy="882650"/>
            <wp:effectExtent l="0" t="0" r="6985" b="1270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7960" cy="2013585"/>
            <wp:effectExtent l="0" t="0" r="8890" b="57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例如：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2405" cy="1792605"/>
            <wp:effectExtent l="0" t="0" r="4445" b="1714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5420" cy="958215"/>
            <wp:effectExtent l="0" t="0" r="11430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：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org.springframework.core.io.Resource.PatternResolverTest.java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numPr>
          <w:ilvl w:val="0"/>
          <w:numId w:val="2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基础接口：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、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、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WebApplicationContext</w:t>
      </w:r>
      <w:proofErr w:type="spellEnd"/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lastRenderedPageBreak/>
        <w:drawing>
          <wp:inline distT="0" distB="0" distL="114300" distR="114300">
            <wp:extent cx="5272405" cy="772160"/>
            <wp:effectExtent l="0" t="0" r="4445" b="889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1135" cy="608330"/>
            <wp:effectExtent l="0" t="0" r="571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left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3.1</w:t>
      </w:r>
      <w:r>
        <w:rPr>
          <w:rFonts w:ascii="宋体" w:eastAsia="宋体" w:hAnsi="宋体" w:cs="宋体" w:hint="eastAsia"/>
          <w:sz w:val="32"/>
          <w:szCs w:val="32"/>
        </w:rPr>
        <w:t>、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</w:t>
      </w:r>
      <w:proofErr w:type="spellEnd"/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3040" cy="3413125"/>
            <wp:effectExtent l="0" t="0" r="3810" b="1587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最主要的方法就是从容器中返回特定名称的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。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lastRenderedPageBreak/>
        <w:drawing>
          <wp:inline distT="0" distB="0" distL="114300" distR="114300">
            <wp:extent cx="4762500" cy="419100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left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：从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中获取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，</w:t>
      </w:r>
    </w:p>
    <w:p w:rsidR="006C57E1" w:rsidRDefault="00377736">
      <w:pPr>
        <w:spacing w:line="360" w:lineRule="auto"/>
        <w:ind w:left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com.springioc.beanfactory.BeanFactoryTest</w:t>
      </w:r>
      <w:proofErr w:type="spellEnd"/>
    </w:p>
    <w:p w:rsidR="006C57E1" w:rsidRDefault="006C57E1">
      <w:pPr>
        <w:spacing w:line="360" w:lineRule="auto"/>
        <w:ind w:left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left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3.2</w:t>
      </w:r>
      <w:r>
        <w:rPr>
          <w:rFonts w:ascii="宋体" w:eastAsia="宋体" w:hAnsi="宋体" w:cs="宋体" w:hint="eastAsia"/>
          <w:sz w:val="32"/>
          <w:szCs w:val="32"/>
        </w:rPr>
        <w:t>、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ApplicationContext</w:t>
      </w:r>
      <w:proofErr w:type="spellEnd"/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2405" cy="889635"/>
            <wp:effectExtent l="0" t="0" r="4445" b="571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left="420" w:firstLine="420"/>
        <w:jc w:val="left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Applicaion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 xml:space="preserve"> </w:t>
      </w:r>
      <w:r>
        <w:rPr>
          <w:rFonts w:ascii="宋体" w:eastAsia="宋体" w:hAnsi="宋体" w:cs="宋体" w:hint="eastAsia"/>
          <w:sz w:val="32"/>
          <w:szCs w:val="32"/>
        </w:rPr>
        <w:t>的类图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lastRenderedPageBreak/>
        <w:drawing>
          <wp:inline distT="0" distB="0" distL="114300" distR="114300">
            <wp:extent cx="5273040" cy="2366010"/>
            <wp:effectExtent l="0" t="0" r="381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3675" cy="1483360"/>
            <wp:effectExtent l="0" t="0" r="3175" b="25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left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3.3</w:t>
      </w:r>
      <w:r>
        <w:rPr>
          <w:rFonts w:ascii="宋体" w:eastAsia="宋体" w:hAnsi="宋体" w:cs="宋体" w:hint="eastAsia"/>
          <w:sz w:val="32"/>
          <w:szCs w:val="32"/>
        </w:rPr>
        <w:t>、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WebApplicationContext</w:t>
      </w:r>
      <w:proofErr w:type="spellEnd"/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0500" cy="1198880"/>
            <wp:effectExtent l="0" t="0" r="6350" b="127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AA187D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9</w:t>
      </w:r>
      <w:r w:rsidR="00377736">
        <w:rPr>
          <w:rFonts w:ascii="宋体" w:eastAsia="宋体" w:hAnsi="宋体" w:cs="宋体" w:hint="eastAsia"/>
          <w:noProof/>
          <w:sz w:val="32"/>
          <w:szCs w:val="32"/>
        </w:rPr>
        <w:lastRenderedPageBreak/>
        <w:drawing>
          <wp:inline distT="0" distB="0" distL="114300" distR="114300">
            <wp:extent cx="5270500" cy="3220720"/>
            <wp:effectExtent l="0" t="0" r="6350" b="1778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67960" cy="1374140"/>
            <wp:effectExtent l="0" t="0" r="8890" b="1651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备注：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和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的区别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3675" cy="1133475"/>
            <wp:effectExtent l="0" t="0" r="3175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：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从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中获取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com.springioc.context.AnnotationApplicationContext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 xml:space="preserve">  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numPr>
          <w:ilvl w:val="0"/>
          <w:numId w:val="2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的生命周期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类似</w:t>
      </w:r>
      <w:r>
        <w:rPr>
          <w:rFonts w:ascii="宋体" w:eastAsia="宋体" w:hAnsi="宋体" w:cs="宋体" w:hint="eastAsia"/>
          <w:sz w:val="32"/>
          <w:szCs w:val="32"/>
        </w:rPr>
        <w:t>Servlet</w:t>
      </w:r>
      <w:r>
        <w:rPr>
          <w:rFonts w:ascii="宋体" w:eastAsia="宋体" w:hAnsi="宋体" w:cs="宋体" w:hint="eastAsia"/>
          <w:sz w:val="32"/>
          <w:szCs w:val="32"/>
        </w:rPr>
        <w:t>，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是有一个完整的生命周期，而且相对比较复杂：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firstLine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4.1</w:t>
      </w:r>
      <w:r>
        <w:rPr>
          <w:rFonts w:ascii="宋体" w:eastAsia="宋体" w:hAnsi="宋体" w:cs="宋体" w:hint="eastAsia"/>
          <w:sz w:val="32"/>
          <w:szCs w:val="32"/>
        </w:rPr>
        <w:t>、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中的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生命周期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的生命周期，大致分为</w:t>
      </w: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1135" cy="4130040"/>
            <wp:effectExtent l="0" t="0" r="5715" b="38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宋体" w:eastAsia="宋体" w:hAnsi="宋体" w:cs="宋体" w:hint="eastAsia"/>
          <w:sz w:val="32"/>
          <w:szCs w:val="32"/>
        </w:rPr>
        <w:t>3</w:t>
      </w:r>
      <w:r>
        <w:rPr>
          <w:rFonts w:ascii="宋体" w:eastAsia="宋体" w:hAnsi="宋体" w:cs="宋体" w:hint="eastAsia"/>
          <w:sz w:val="32"/>
          <w:szCs w:val="32"/>
        </w:rPr>
        <w:t>大类：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第一类：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自身的方法，有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init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-method</w:t>
      </w:r>
      <w:r>
        <w:rPr>
          <w:rFonts w:ascii="宋体" w:eastAsia="宋体" w:hAnsi="宋体" w:cs="宋体" w:hint="eastAsia"/>
          <w:sz w:val="32"/>
          <w:szCs w:val="32"/>
        </w:rPr>
        <w:t>和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destoryp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-method</w:t>
      </w:r>
      <w:r>
        <w:rPr>
          <w:rFonts w:ascii="宋体" w:eastAsia="宋体" w:hAnsi="宋体" w:cs="宋体" w:hint="eastAsia"/>
          <w:sz w:val="32"/>
          <w:szCs w:val="32"/>
        </w:rPr>
        <w:t>所指定的方法。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第二类：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级生命周期接口的方法：</w:t>
      </w:r>
      <w:r>
        <w:rPr>
          <w:rFonts w:ascii="宋体" w:eastAsia="宋体" w:hAnsi="宋体" w:cs="宋体" w:hint="eastAsia"/>
          <w:sz w:val="32"/>
          <w:szCs w:val="32"/>
        </w:rPr>
        <w:t xml:space="preserve"> 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BeanFactoryAware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 xml:space="preserve">, 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BeanNameAware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 xml:space="preserve">, 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InitializingBean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,DisposableBean</w:t>
      </w:r>
      <w:proofErr w:type="spellEnd"/>
      <w:proofErr w:type="gramEnd"/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第三类：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容器级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生命周期接口的方法：上图带有星号的都</w:t>
      </w:r>
      <w:r>
        <w:rPr>
          <w:rFonts w:ascii="宋体" w:eastAsia="宋体" w:hAnsi="宋体" w:cs="宋体" w:hint="eastAsia"/>
          <w:sz w:val="32"/>
          <w:szCs w:val="32"/>
        </w:rPr>
        <w:lastRenderedPageBreak/>
        <w:t>是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容器级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接口，一般称之为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后处理器</w:t>
      </w:r>
      <w:r>
        <w:rPr>
          <w:rFonts w:ascii="宋体" w:eastAsia="宋体" w:hAnsi="宋体" w:cs="宋体" w:hint="eastAsia"/>
          <w:sz w:val="32"/>
          <w:szCs w:val="32"/>
        </w:rPr>
        <w:t>（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InstantiationAwareBeanPostProces</w:t>
      </w:r>
      <w:r>
        <w:rPr>
          <w:rFonts w:ascii="宋体" w:eastAsia="宋体" w:hAnsi="宋体" w:cs="宋体" w:hint="eastAsia"/>
          <w:sz w:val="32"/>
          <w:szCs w:val="32"/>
        </w:rPr>
        <w:t>sor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和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BeanPostProcessor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二个接口定义）。一般不需要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实现，独立于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。通过合理编程。可以对感兴趣的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进行处理。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说明：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级别和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容器级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接口是共性和特性辩证统一思想的提现，前置解决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个性的问题，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后者解决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共性化的问题。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：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中</w:t>
      </w:r>
      <w:r>
        <w:rPr>
          <w:rFonts w:ascii="宋体" w:eastAsia="宋体" w:hAnsi="宋体" w:cs="宋体" w:hint="eastAsia"/>
          <w:sz w:val="32"/>
          <w:szCs w:val="32"/>
        </w:rPr>
        <w:t xml:space="preserve">Bean </w:t>
      </w:r>
      <w:r>
        <w:rPr>
          <w:rFonts w:ascii="宋体" w:eastAsia="宋体" w:hAnsi="宋体" w:cs="宋体" w:hint="eastAsia"/>
          <w:sz w:val="32"/>
          <w:szCs w:val="32"/>
        </w:rPr>
        <w:t>的生命周期，以及后处理器的注入，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com.springioc.beanfactory.BeanLifeCycle</w:t>
      </w:r>
      <w:proofErr w:type="spellEnd"/>
    </w:p>
    <w:p w:rsidR="006C57E1" w:rsidRDefault="006C57E1">
      <w:pPr>
        <w:spacing w:line="360" w:lineRule="auto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说明：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除非编写一个基于</w:t>
      </w: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之上的插件或者是子项目，否则完全可以抛开</w:t>
      </w:r>
      <w:r>
        <w:rPr>
          <w:rFonts w:ascii="宋体" w:eastAsia="宋体" w:hAnsi="宋体" w:cs="宋体" w:hint="eastAsia"/>
          <w:sz w:val="32"/>
          <w:szCs w:val="32"/>
        </w:rPr>
        <w:t>4</w:t>
      </w:r>
      <w:r>
        <w:rPr>
          <w:rFonts w:ascii="宋体" w:eastAsia="宋体" w:hAnsi="宋体" w:cs="宋体" w:hint="eastAsia"/>
          <w:sz w:val="32"/>
          <w:szCs w:val="32"/>
        </w:rPr>
        <w:t>个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级别的接口类，因为它让我们的代码和</w:t>
      </w: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紧耦合。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但是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容器级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接口，可以完全像一个插件注册到</w:t>
      </w: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容器之中，为容器提供了额外的功能。一般而言也不需要，但是在</w:t>
      </w: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插件项目或是子项目中可以完成很多激动人心的功能。</w:t>
      </w:r>
    </w:p>
    <w:p w:rsidR="006C57E1" w:rsidRDefault="00377736">
      <w:pPr>
        <w:spacing w:line="360" w:lineRule="auto"/>
        <w:ind w:firstLine="420"/>
        <w:outlineLvl w:val="3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4.2</w:t>
      </w:r>
      <w:r>
        <w:rPr>
          <w:rFonts w:ascii="宋体" w:eastAsia="宋体" w:hAnsi="宋体" w:cs="宋体" w:hint="eastAsia"/>
          <w:sz w:val="32"/>
          <w:szCs w:val="32"/>
        </w:rPr>
        <w:t>、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中的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生命周期</w:t>
      </w:r>
    </w:p>
    <w:p w:rsidR="006C57E1" w:rsidRDefault="006C57E1">
      <w:pPr>
        <w:spacing w:line="360" w:lineRule="auto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left="840"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lastRenderedPageBreak/>
        <w:drawing>
          <wp:inline distT="0" distB="0" distL="114300" distR="114300">
            <wp:extent cx="5272405" cy="3890645"/>
            <wp:effectExtent l="0" t="0" r="4445" b="1460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6C57E1">
      <w:pPr>
        <w:spacing w:line="360" w:lineRule="auto"/>
        <w:ind w:left="840"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left="840" w:firstLine="420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会利用</w:t>
      </w:r>
      <w:r>
        <w:rPr>
          <w:rFonts w:ascii="宋体" w:eastAsia="宋体" w:hAnsi="宋体" w:cs="宋体" w:hint="eastAsia"/>
          <w:sz w:val="32"/>
          <w:szCs w:val="32"/>
        </w:rPr>
        <w:t>Java</w:t>
      </w:r>
      <w:r>
        <w:rPr>
          <w:rFonts w:ascii="宋体" w:eastAsia="宋体" w:hAnsi="宋体" w:cs="宋体" w:hint="eastAsia"/>
          <w:sz w:val="32"/>
          <w:szCs w:val="32"/>
        </w:rPr>
        <w:t>反射自动识别出配置的后处理器，并自动注册到上下文中。但是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需</w:t>
      </w:r>
      <w:r>
        <w:rPr>
          <w:rFonts w:ascii="宋体" w:eastAsia="宋体" w:hAnsi="宋体" w:cs="宋体" w:hint="eastAsia"/>
          <w:sz w:val="32"/>
          <w:szCs w:val="32"/>
        </w:rPr>
        <w:t>要编程实现，所以我们普遍使用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而很少使用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。</w:t>
      </w:r>
    </w:p>
    <w:p w:rsidR="006C57E1" w:rsidRDefault="006C57E1">
      <w:pPr>
        <w:spacing w:line="360" w:lineRule="auto"/>
        <w:ind w:left="840"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left="840"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：使用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XmlApplicationContext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加载上下文：</w:t>
      </w:r>
    </w:p>
    <w:p w:rsidR="006C57E1" w:rsidRDefault="00377736">
      <w:pPr>
        <w:spacing w:line="360" w:lineRule="auto"/>
        <w:ind w:left="840"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com.springioc.context.XmlApplicationContextTest</w:t>
      </w:r>
      <w:proofErr w:type="spellEnd"/>
    </w:p>
    <w:p w:rsidR="006C57E1" w:rsidRDefault="006C57E1">
      <w:pPr>
        <w:spacing w:line="360" w:lineRule="auto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left="840"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使用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FileSystemXmlApplicationContext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加载上下文：</w:t>
      </w:r>
    </w:p>
    <w:p w:rsidR="006C57E1" w:rsidRDefault="00377736">
      <w:pPr>
        <w:spacing w:line="360" w:lineRule="auto"/>
        <w:ind w:left="840"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lastRenderedPageBreak/>
        <w:t>com.springioc.context.FileSystemXmlApplicationContextTest</w:t>
      </w:r>
      <w:proofErr w:type="spellEnd"/>
    </w:p>
    <w:p w:rsidR="006C57E1" w:rsidRDefault="006C57E1">
      <w:pPr>
        <w:spacing w:line="360" w:lineRule="auto"/>
        <w:ind w:left="840"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numPr>
          <w:ilvl w:val="0"/>
          <w:numId w:val="2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总结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的生命周期，可以分成，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创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建前后、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设置属性值前后、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初始化前后、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丢入容器或返回调用者、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销毁前后。总共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12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大类步骤！！！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通过三个级别，依次实现，分别是容器级别、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级别以及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 xml:space="preserve">Bean 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本身！！！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前二个级别不用开发人员过多关注，很少用到，理解原理！！！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本身需要掌握！！！</w:t>
      </w:r>
    </w:p>
    <w:p w:rsidR="006C57E1" w:rsidRDefault="006C57E1">
      <w:pPr>
        <w:spacing w:line="360" w:lineRule="auto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IoC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控制反转，通过接口实现类的选择控制权，同时选择控制权从调用移动到第三方的容器手中。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numPr>
          <w:ilvl w:val="0"/>
          <w:numId w:val="3"/>
        </w:num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WebApplicationContext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是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Spirng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三个</w:t>
      </w:r>
      <w:proofErr w:type="gramStart"/>
      <w:r>
        <w:rPr>
          <w:rFonts w:ascii="宋体" w:eastAsia="宋体" w:hAnsi="宋体" w:cs="宋体" w:hint="eastAsia"/>
          <w:b/>
          <w:bCs/>
          <w:sz w:val="32"/>
          <w:szCs w:val="32"/>
        </w:rPr>
        <w:t>最</w:t>
      </w:r>
      <w:proofErr w:type="gramEnd"/>
      <w:r>
        <w:rPr>
          <w:rFonts w:ascii="宋体" w:eastAsia="宋体" w:hAnsi="宋体" w:cs="宋体" w:hint="eastAsia"/>
          <w:b/>
          <w:bCs/>
          <w:sz w:val="32"/>
          <w:szCs w:val="32"/>
        </w:rPr>
        <w:t>核心的接口。</w:t>
      </w:r>
    </w:p>
    <w:p w:rsidR="006C57E1" w:rsidRDefault="00377736">
      <w:pPr>
        <w:numPr>
          <w:ilvl w:val="0"/>
          <w:numId w:val="3"/>
        </w:num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是顶层接口，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继承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；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WebApplicationContext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继承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；</w:t>
      </w:r>
    </w:p>
    <w:p w:rsidR="006C57E1" w:rsidRDefault="00377736">
      <w:pPr>
        <w:numPr>
          <w:ilvl w:val="0"/>
          <w:numId w:val="3"/>
        </w:num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注意：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在调用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（单例）的时候，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lastRenderedPageBreak/>
        <w:t>才会创建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；但是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在加载容器的时候，就会自动</w:t>
      </w:r>
      <w:proofErr w:type="gramStart"/>
      <w:r>
        <w:rPr>
          <w:rFonts w:ascii="宋体" w:eastAsia="宋体" w:hAnsi="宋体" w:cs="宋体" w:hint="eastAsia"/>
          <w:b/>
          <w:bCs/>
          <w:sz w:val="32"/>
          <w:szCs w:val="32"/>
        </w:rPr>
        <w:t>注入单例</w:t>
      </w:r>
      <w:proofErr w:type="gramEnd"/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对象！！！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并且这些接口的实现，离不开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Resource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。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Spring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中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的生命周期，三个级别，本身、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级别、以及容器级别（后处理器）。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几个关键的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Spring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包：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Beans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：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BeanFactory</w:t>
      </w:r>
      <w:proofErr w:type="spellEnd"/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Context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：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ApplicationContext</w:t>
      </w:r>
      <w:proofErr w:type="spellEnd"/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Core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：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Resource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Expression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Aop</w:t>
      </w:r>
      <w:proofErr w:type="spellEnd"/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b/>
          <w:bCs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下一章节，讲详细介绍在</w:t>
      </w:r>
      <w:proofErr w:type="spellStart"/>
      <w:r>
        <w:rPr>
          <w:rFonts w:ascii="宋体" w:eastAsia="宋体" w:hAnsi="宋体" w:cs="宋体" w:hint="eastAsia"/>
          <w:b/>
          <w:bCs/>
          <w:sz w:val="32"/>
          <w:szCs w:val="32"/>
        </w:rPr>
        <w:t>Ioc</w:t>
      </w:r>
      <w:proofErr w:type="spellEnd"/>
      <w:r>
        <w:rPr>
          <w:rFonts w:ascii="宋体" w:eastAsia="宋体" w:hAnsi="宋体" w:cs="宋体" w:hint="eastAsia"/>
          <w:b/>
          <w:bCs/>
          <w:sz w:val="32"/>
          <w:szCs w:val="32"/>
        </w:rPr>
        <w:t>容器中装配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。装配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Bean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推荐使用配置方式。或是注解方式。</w:t>
      </w:r>
    </w:p>
    <w:p w:rsidR="006C57E1" w:rsidRDefault="006C57E1">
      <w:pPr>
        <w:spacing w:line="360" w:lineRule="auto"/>
        <w:rPr>
          <w:rFonts w:ascii="宋体" w:eastAsia="宋体" w:hAnsi="宋体" w:cs="宋体"/>
          <w:b/>
          <w:bCs/>
          <w:sz w:val="32"/>
          <w:szCs w:val="32"/>
        </w:rPr>
        <w:sectPr w:rsidR="006C57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C57E1" w:rsidRDefault="00377736">
      <w:pPr>
        <w:numPr>
          <w:ilvl w:val="0"/>
          <w:numId w:val="1"/>
        </w:numPr>
        <w:spacing w:line="360" w:lineRule="auto"/>
        <w:outlineLvl w:val="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在</w:t>
      </w:r>
      <w:r>
        <w:rPr>
          <w:rFonts w:ascii="宋体" w:eastAsia="宋体" w:hAnsi="宋体" w:cs="宋体" w:hint="eastAsia"/>
          <w:sz w:val="32"/>
          <w:szCs w:val="32"/>
        </w:rPr>
        <w:t>IOC</w:t>
      </w:r>
      <w:r>
        <w:rPr>
          <w:rFonts w:ascii="宋体" w:eastAsia="宋体" w:hAnsi="宋体" w:cs="宋体" w:hint="eastAsia"/>
          <w:sz w:val="32"/>
          <w:szCs w:val="32"/>
        </w:rPr>
        <w:t>中装配</w:t>
      </w:r>
      <w:r>
        <w:rPr>
          <w:rFonts w:ascii="宋体" w:eastAsia="宋体" w:hAnsi="宋体" w:cs="宋体" w:hint="eastAsia"/>
          <w:sz w:val="32"/>
          <w:szCs w:val="32"/>
        </w:rPr>
        <w:t>Bean</w:t>
      </w:r>
    </w:p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配置概述</w:t>
      </w:r>
    </w:p>
    <w:p w:rsidR="006C57E1" w:rsidRDefault="00377736">
      <w:pPr>
        <w:spacing w:line="360" w:lineRule="auto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noProof/>
          <w:sz w:val="32"/>
          <w:szCs w:val="32"/>
        </w:rPr>
        <w:drawing>
          <wp:inline distT="0" distB="0" distL="114300" distR="114300">
            <wp:extent cx="5270500" cy="2731135"/>
            <wp:effectExtent l="0" t="0" r="6350" b="1206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表象上不同，但是</w:t>
      </w:r>
      <w:r>
        <w:rPr>
          <w:rFonts w:ascii="宋体" w:eastAsia="宋体" w:hAnsi="宋体" w:cs="宋体" w:hint="eastAsia"/>
          <w:sz w:val="32"/>
          <w:szCs w:val="32"/>
        </w:rPr>
        <w:t>本质上一样，</w:t>
      </w:r>
      <w:r>
        <w:rPr>
          <w:rFonts w:ascii="宋体" w:eastAsia="宋体" w:hAnsi="宋体" w:cs="宋体" w:hint="eastAsia"/>
          <w:sz w:val="32"/>
          <w:szCs w:val="32"/>
        </w:rPr>
        <w:t>XML</w:t>
      </w:r>
      <w:r>
        <w:rPr>
          <w:rFonts w:ascii="宋体" w:eastAsia="宋体" w:hAnsi="宋体" w:cs="宋体" w:hint="eastAsia"/>
          <w:sz w:val="32"/>
          <w:szCs w:val="32"/>
        </w:rPr>
        <w:t>提供的功能最强大。</w:t>
      </w: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的配置是向前兼容，但是我们建议使用最新的配置。</w:t>
      </w:r>
    </w:p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基本配置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使用</w:t>
      </w:r>
      <w:r>
        <w:rPr>
          <w:rFonts w:ascii="宋体" w:eastAsia="宋体" w:hAnsi="宋体" w:cs="宋体" w:hint="eastAsia"/>
          <w:sz w:val="32"/>
          <w:szCs w:val="32"/>
        </w:rPr>
        <w:t>Id</w:t>
      </w:r>
      <w:r>
        <w:rPr>
          <w:rFonts w:ascii="宋体" w:eastAsia="宋体" w:hAnsi="宋体" w:cs="宋体" w:hint="eastAsia"/>
          <w:sz w:val="32"/>
          <w:szCs w:val="32"/>
        </w:rPr>
        <w:t>属性作为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的名称，</w:t>
      </w:r>
      <w:r>
        <w:rPr>
          <w:rFonts w:ascii="宋体" w:eastAsia="宋体" w:hAnsi="宋体" w:cs="宋体" w:hint="eastAsia"/>
          <w:sz w:val="32"/>
          <w:szCs w:val="32"/>
        </w:rPr>
        <w:t>Id</w:t>
      </w:r>
      <w:r>
        <w:rPr>
          <w:rFonts w:ascii="宋体" w:eastAsia="宋体" w:hAnsi="宋体" w:cs="宋体" w:hint="eastAsia"/>
          <w:sz w:val="32"/>
          <w:szCs w:val="32"/>
        </w:rPr>
        <w:t>在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IoC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容器中必须唯一，命名要符合</w:t>
      </w:r>
      <w:r>
        <w:rPr>
          <w:rFonts w:ascii="宋体" w:eastAsia="宋体" w:hAnsi="宋体" w:cs="宋体" w:hint="eastAsia"/>
          <w:sz w:val="32"/>
          <w:szCs w:val="32"/>
        </w:rPr>
        <w:t>Java</w:t>
      </w:r>
      <w:r>
        <w:rPr>
          <w:rFonts w:ascii="宋体" w:eastAsia="宋体" w:hAnsi="宋体" w:cs="宋体" w:hint="eastAsia"/>
          <w:sz w:val="32"/>
          <w:szCs w:val="32"/>
        </w:rPr>
        <w:t>命名规范。</w:t>
      </w:r>
    </w:p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依赖注入</w:t>
      </w:r>
    </w:p>
    <w:p w:rsidR="006C57E1" w:rsidRDefault="00377736">
      <w:pPr>
        <w:spacing w:line="360" w:lineRule="auto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3.1</w:t>
      </w:r>
      <w:r>
        <w:rPr>
          <w:rFonts w:ascii="宋体" w:eastAsia="宋体" w:hAnsi="宋体" w:cs="宋体" w:hint="eastAsia"/>
          <w:sz w:val="32"/>
          <w:szCs w:val="32"/>
        </w:rPr>
        <w:t>、属性注入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JavaBean</w:t>
      </w:r>
      <w:r>
        <w:rPr>
          <w:rFonts w:ascii="宋体" w:eastAsia="宋体" w:hAnsi="宋体" w:cs="宋体" w:hint="eastAsia"/>
          <w:sz w:val="32"/>
          <w:szCs w:val="32"/>
        </w:rPr>
        <w:t>属性的命名规范。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>&lt;!--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注入方式一：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基于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getter\setter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方法的配置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；属性必须有对应的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getter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和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setter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方法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com.springdi.ditype.Car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"brand"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红旗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&amp;amp;CA72"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maxSpeed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"200"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"price"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"20000.00"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lastRenderedPageBreak/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属性注入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二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"car1"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com.springdi.ditype.Car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p:brand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红旗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&amp;amp;CA72"</w:t>
            </w:r>
          </w:p>
          <w:p w:rsidR="006C57E1" w:rsidRDefault="00377736">
            <w:pPr>
              <w:spacing w:line="360" w:lineRule="auto"/>
              <w:rPr>
                <w:rFonts w:ascii="Consolas" w:eastAsia="Consolas" w:hAnsi="Consolas"/>
                <w:color w:val="000000"/>
                <w:sz w:val="28"/>
              </w:rPr>
            </w:pPr>
            <w:r>
              <w:rPr>
                <w:rFonts w:ascii="Consolas" w:eastAsia="Consolas" w:hAnsi="Consolas" w:hint="eastAsia"/>
                <w:sz w:val="28"/>
              </w:rPr>
              <w:tab/>
            </w:r>
            <w:r>
              <w:rPr>
                <w:rFonts w:ascii="Consolas" w:eastAsia="Consolas" w:hAnsi="Consolas" w:hint="eastAsia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p:maxSpeed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"200"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p:price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"20000.00"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</w:tbl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：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com.springdi.ditype.DitypeTests</w:t>
      </w:r>
      <w:proofErr w:type="spellEnd"/>
    </w:p>
    <w:p w:rsidR="006C57E1" w:rsidRDefault="00377736">
      <w:pPr>
        <w:spacing w:line="360" w:lineRule="auto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3.2</w:t>
      </w:r>
      <w:r>
        <w:rPr>
          <w:rFonts w:ascii="宋体" w:eastAsia="宋体" w:hAnsi="宋体" w:cs="宋体" w:hint="eastAsia"/>
          <w:sz w:val="32"/>
          <w:szCs w:val="32"/>
        </w:rPr>
        <w:t>、构造函数注入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>&lt;!--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构造函数注入一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"car2"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com.springdi.ditype.Car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java.lang.String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红旗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CA72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"double"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20000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>&lt;!--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构造函数注入二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"car3"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com.springdi.ditype.Car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index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"0"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红旗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CA72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index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"1"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20000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index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200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&lt;!--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构造函数注入三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"car4"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com.springdi.ditype.Car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index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"0"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java.lang.String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红旗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CA72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index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"1"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"double"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20000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index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int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200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>&lt;!--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构造函数注入四：自动识别入参类型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"boss1"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com.springdi.ditype.Boss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John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ref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ref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"office"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constructor-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8"/>
              </w:rPr>
              <w:t>arg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</w:tbl>
    <w:p w:rsidR="006C57E1" w:rsidRDefault="006C57E1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：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com.springdi.ditype.DitypeTests</w:t>
      </w:r>
      <w:proofErr w:type="spellEnd"/>
    </w:p>
    <w:p w:rsidR="006C57E1" w:rsidRDefault="00377736">
      <w:pPr>
        <w:spacing w:line="360" w:lineRule="auto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3.3</w:t>
      </w:r>
      <w:r>
        <w:rPr>
          <w:rFonts w:ascii="宋体" w:eastAsia="宋体" w:hAnsi="宋体" w:cs="宋体" w:hint="eastAsia"/>
          <w:sz w:val="32"/>
          <w:szCs w:val="32"/>
        </w:rPr>
        <w:t>、工厂方法注入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工厂方法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carFactory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000000"/>
                <w:sz w:val="28"/>
                <w:u w:val="single"/>
              </w:rPr>
              <w:t>com.springdi.ditype.CarFactory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 xml:space="preserve">"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通过工厂类注入一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"car5"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factory-bean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carFactory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factory-method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createHongQiCar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</w:tc>
      </w:tr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通过工厂类注入二：静态工厂方法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"car6"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com.springdi.ditype.CarFactory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lastRenderedPageBreak/>
              <w:t>factory-method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createCar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</w:tc>
      </w:tr>
    </w:tbl>
    <w:p w:rsidR="006C57E1" w:rsidRDefault="006C57E1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：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com.springdi.ditype.DitypeTests</w:t>
      </w:r>
      <w:proofErr w:type="spellEnd"/>
    </w:p>
    <w:p w:rsidR="006C57E1" w:rsidRDefault="00377736">
      <w:pPr>
        <w:spacing w:line="360" w:lineRule="auto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3.4</w:t>
      </w:r>
      <w:r>
        <w:rPr>
          <w:rFonts w:ascii="宋体" w:eastAsia="宋体" w:hAnsi="宋体" w:cs="宋体" w:hint="eastAsia"/>
          <w:sz w:val="32"/>
          <w:szCs w:val="32"/>
        </w:rPr>
        <w:t>、如何选择合适的注入方式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没有强制的推荐使用那种注入，但是对于新应用，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不推荐使用工厂方法注入</w:t>
      </w:r>
      <w:r>
        <w:rPr>
          <w:rFonts w:ascii="宋体" w:eastAsia="宋体" w:hAnsi="宋体" w:cs="宋体" w:hint="eastAsia"/>
          <w:sz w:val="32"/>
          <w:szCs w:val="32"/>
        </w:rPr>
        <w:t>，因为他会增加额外的代码，</w:t>
      </w: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已经帮我们做了。</w:t>
      </w:r>
    </w:p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注入参数详解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还可以注入</w:t>
      </w:r>
      <w:r>
        <w:rPr>
          <w:rFonts w:ascii="宋体" w:eastAsia="宋体" w:hAnsi="宋体" w:cs="宋体" w:hint="eastAsia"/>
          <w:sz w:val="32"/>
          <w:szCs w:val="32"/>
        </w:rPr>
        <w:t>Map</w:t>
      </w:r>
      <w:r>
        <w:rPr>
          <w:rFonts w:ascii="宋体" w:eastAsia="宋体" w:hAnsi="宋体" w:cs="宋体" w:hint="eastAsia"/>
          <w:sz w:val="32"/>
          <w:szCs w:val="32"/>
        </w:rPr>
        <w:t>、集合到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中。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（</w:t>
      </w:r>
      <w:r>
        <w:rPr>
          <w:rFonts w:ascii="宋体" w:eastAsia="宋体" w:hAnsi="宋体" w:cs="宋体" w:hint="eastAsia"/>
          <w:sz w:val="32"/>
          <w:szCs w:val="32"/>
        </w:rPr>
        <w:t>1</w:t>
      </w:r>
      <w:r>
        <w:rPr>
          <w:rFonts w:ascii="宋体" w:eastAsia="宋体" w:hAnsi="宋体" w:cs="宋体" w:hint="eastAsia"/>
          <w:sz w:val="32"/>
          <w:szCs w:val="32"/>
        </w:rPr>
        <w:t>）加载字面值，以及特殊字符注入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加载字面值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com.springdi.attr.Car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lazy-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2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"default"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"brand"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加载特殊字符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&lt;![CDATA[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红旗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&amp;&lt;&gt;CA72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]]&gt;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maxSpeed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200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"price"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2000.00"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</w:tbl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或者使用转义符</w:t>
      </w:r>
    </w:p>
    <w:p w:rsidR="006C57E1" w:rsidRDefault="00377736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114300" distR="114300">
            <wp:extent cx="5266690" cy="972820"/>
            <wp:effectExtent l="0" t="0" r="10160" b="1778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（</w:t>
      </w:r>
      <w:r>
        <w:rPr>
          <w:rFonts w:ascii="宋体" w:eastAsia="宋体" w:hAnsi="宋体" w:cs="宋体" w:hint="eastAsia"/>
          <w:sz w:val="32"/>
          <w:szCs w:val="32"/>
        </w:rPr>
        <w:t>2</w:t>
      </w:r>
      <w:r>
        <w:rPr>
          <w:rFonts w:ascii="宋体" w:eastAsia="宋体" w:hAnsi="宋体" w:cs="宋体" w:hint="eastAsia"/>
          <w:sz w:val="32"/>
          <w:szCs w:val="32"/>
        </w:rPr>
        <w:t>）内部</w:t>
      </w:r>
      <w:r>
        <w:rPr>
          <w:rFonts w:ascii="宋体" w:eastAsia="宋体" w:hAnsi="宋体" w:cs="宋体" w:hint="eastAsia"/>
          <w:sz w:val="32"/>
          <w:szCs w:val="32"/>
        </w:rPr>
        <w:t>bean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内部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Bean--&gt;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"boss"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com.springdi.attr.Boss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内部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不能被别人调用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com.springdi.attr.Car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maxSpeed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"200"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"price"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"2000.00"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</w:tbl>
    <w:p w:rsidR="006C57E1" w:rsidRDefault="00377736">
      <w:pPr>
        <w:numPr>
          <w:ilvl w:val="0"/>
          <w:numId w:val="5"/>
        </w:num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集合类型属性：主要包括</w:t>
      </w:r>
      <w:r>
        <w:rPr>
          <w:rFonts w:ascii="宋体" w:eastAsia="宋体" w:hAnsi="宋体" w:cs="宋体" w:hint="eastAsia"/>
          <w:sz w:val="32"/>
          <w:szCs w:val="32"/>
        </w:rPr>
        <w:t>List</w:t>
      </w:r>
      <w:r>
        <w:rPr>
          <w:rFonts w:ascii="宋体" w:eastAsia="宋体" w:hAnsi="宋体" w:cs="宋体" w:hint="eastAsia"/>
          <w:sz w:val="32"/>
          <w:szCs w:val="32"/>
        </w:rPr>
        <w:t>、</w:t>
      </w:r>
      <w:r>
        <w:rPr>
          <w:rFonts w:ascii="宋体" w:eastAsia="宋体" w:hAnsi="宋体" w:cs="宋体" w:hint="eastAsia"/>
          <w:sz w:val="32"/>
          <w:szCs w:val="32"/>
        </w:rPr>
        <w:t>Set</w:t>
      </w:r>
      <w:r>
        <w:rPr>
          <w:rFonts w:ascii="宋体" w:eastAsia="宋体" w:hAnsi="宋体" w:cs="宋体" w:hint="eastAsia"/>
          <w:sz w:val="32"/>
          <w:szCs w:val="32"/>
        </w:rPr>
        <w:t>、</w:t>
      </w:r>
      <w:r>
        <w:rPr>
          <w:rFonts w:ascii="宋体" w:eastAsia="宋体" w:hAnsi="宋体" w:cs="宋体" w:hint="eastAsia"/>
          <w:sz w:val="32"/>
          <w:szCs w:val="32"/>
        </w:rPr>
        <w:t>Map</w:t>
      </w:r>
      <w:r>
        <w:rPr>
          <w:rFonts w:ascii="宋体" w:eastAsia="宋体" w:hAnsi="宋体" w:cs="宋体" w:hint="eastAsia"/>
          <w:sz w:val="32"/>
          <w:szCs w:val="32"/>
        </w:rPr>
        <w:t>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lightGray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"boss1"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com.springdi.attr.Boss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ref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集合注入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favoritesList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list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看报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赛车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高尔夫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list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favoritesSet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set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看报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赛车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高尔夫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set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"jobs"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map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entry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key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AM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key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会见客户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entry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entry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key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PM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key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公司内部会议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entry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map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"mails"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props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jobMail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john-office</w:t>
            </w:r>
            <w:r>
              <w:rPr>
                <w:rFonts w:ascii="Consolas" w:eastAsia="Consolas" w:hAnsi="Consolas" w:hint="eastAsia"/>
                <w:color w:val="000000"/>
                <w:sz w:val="28"/>
                <w:u w:val="single"/>
              </w:rPr>
              <w:t>@baobaotao.com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lifeMail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john-life</w:t>
            </w:r>
            <w:r>
              <w:rPr>
                <w:rFonts w:ascii="Consolas" w:eastAsia="Consolas" w:hAnsi="Consolas" w:hint="eastAsia"/>
                <w:color w:val="000000"/>
                <w:sz w:val="28"/>
                <w:u w:val="single"/>
              </w:rPr>
              <w:t>@baobaotao.com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props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lightGray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</w:tbl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方法注入</w:t>
      </w:r>
      <w:r>
        <w:rPr>
          <w:rFonts w:ascii="宋体" w:eastAsia="宋体" w:hAnsi="宋体" w:cs="宋体" w:hint="eastAsia"/>
          <w:sz w:val="32"/>
          <w:szCs w:val="32"/>
        </w:rPr>
        <w:t>--</w:t>
      </w:r>
      <w:r>
        <w:rPr>
          <w:rFonts w:ascii="宋体" w:eastAsia="宋体" w:hAnsi="宋体" w:cs="宋体" w:hint="eastAsia"/>
          <w:sz w:val="32"/>
          <w:szCs w:val="32"/>
        </w:rPr>
        <w:t>【用的场景不多】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的作用范围，默认是单例，</w:t>
      </w:r>
      <w:r>
        <w:rPr>
          <w:rFonts w:ascii="Consolas" w:eastAsia="Consolas" w:hAnsi="Consolas" w:hint="eastAsia"/>
          <w:color w:val="7F007F"/>
          <w:sz w:val="28"/>
        </w:rPr>
        <w:t>scope</w:t>
      </w:r>
      <w:r>
        <w:rPr>
          <w:rFonts w:ascii="Consolas" w:eastAsia="Consolas" w:hAnsi="Consolas" w:hint="eastAsia"/>
          <w:color w:val="000000"/>
          <w:sz w:val="28"/>
        </w:rPr>
        <w:t>=</w:t>
      </w:r>
      <w:r>
        <w:rPr>
          <w:rFonts w:ascii="Consolas" w:eastAsia="Consolas" w:hAnsi="Consolas" w:hint="eastAsia"/>
          <w:i/>
          <w:color w:val="2A00FF"/>
          <w:sz w:val="28"/>
        </w:rPr>
        <w:t>prototype</w:t>
      </w:r>
      <w:r>
        <w:rPr>
          <w:rFonts w:ascii="宋体" w:eastAsia="宋体" w:hAnsi="宋体" w:cs="宋体" w:hint="eastAsia"/>
          <w:sz w:val="32"/>
          <w:szCs w:val="32"/>
        </w:rPr>
        <w:t>表示每次创建新的对象。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>&lt;!-- prototype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com.springdi.injectfun.Car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p:brand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红旗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CA72"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p:price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"2000"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scope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"prototype"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6C57E1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&lt;!-- lookup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方法注入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magicBoss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com.springdi.injectfun.MagicBoss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lookup-method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getCar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</w:p>
        </w:tc>
      </w:tr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lastRenderedPageBreak/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方法替换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"boss2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"com.springdi.injectfun.Boss2"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"boss1"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"com.springdi.injectfun.Boss1"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replaced-method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getCar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replacer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"boss2"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</w:tbl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之间的关系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类似</w:t>
      </w:r>
      <w:r>
        <w:rPr>
          <w:rFonts w:ascii="宋体" w:eastAsia="宋体" w:hAnsi="宋体" w:cs="宋体" w:hint="eastAsia"/>
          <w:sz w:val="32"/>
          <w:szCs w:val="32"/>
        </w:rPr>
        <w:t>OOP</w:t>
      </w:r>
      <w:r>
        <w:rPr>
          <w:rFonts w:ascii="宋体" w:eastAsia="宋体" w:hAnsi="宋体" w:cs="宋体" w:hint="eastAsia"/>
          <w:sz w:val="32"/>
          <w:szCs w:val="32"/>
        </w:rPr>
        <w:t>，子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类通过继承父类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的方法，实现代码的精简。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配置之间也是可以。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父子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&lt;bean&gt;,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子类继承于父类的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配置，简化配置量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abstractCar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com.springdi.tagdepend.Car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p:brand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红旗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CA72"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sz w:val="28"/>
              </w:rPr>
              <w:tab/>
            </w:r>
            <w:r>
              <w:rPr>
                <w:rFonts w:ascii="Consolas" w:eastAsia="Consolas" w:hAnsi="Consolas" w:hint="eastAsia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p:price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"2000.00"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p:color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黑色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abstract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"true"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lastRenderedPageBreak/>
              <w:t>/&gt;</w:t>
            </w:r>
          </w:p>
          <w:p w:rsidR="006C57E1" w:rsidRDefault="006C57E1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"car1"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parent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abstractCar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"color"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红色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6C57E1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"car2"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parent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abstractCar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property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"color"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白色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</w:tbl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bean</w:t>
      </w:r>
      <w:r>
        <w:rPr>
          <w:rFonts w:ascii="宋体" w:eastAsia="宋体" w:hAnsi="宋体" w:cs="宋体" w:hint="eastAsia"/>
          <w:sz w:val="32"/>
          <w:szCs w:val="32"/>
        </w:rPr>
        <w:t>的作用域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69230" cy="1666240"/>
            <wp:effectExtent l="0" t="0" r="7620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无状态或者状态不可变的类适合使用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单例模式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(</w:t>
      </w:r>
      <w:r>
        <w:rPr>
          <w:rFonts w:ascii="宋体" w:eastAsia="宋体" w:hAnsi="宋体" w:cs="宋体" w:hint="eastAsia"/>
          <w:sz w:val="32"/>
          <w:szCs w:val="32"/>
        </w:rPr>
        <w:t>对象是线程安全的</w:t>
      </w:r>
      <w:r>
        <w:rPr>
          <w:rFonts w:ascii="宋体" w:eastAsia="宋体" w:hAnsi="宋体" w:cs="宋体" w:hint="eastAsia"/>
          <w:sz w:val="32"/>
          <w:szCs w:val="32"/>
        </w:rPr>
        <w:t>)</w:t>
      </w:r>
      <w:r>
        <w:rPr>
          <w:rFonts w:ascii="宋体" w:eastAsia="宋体" w:hAnsi="宋体" w:cs="宋体" w:hint="eastAsia"/>
          <w:sz w:val="32"/>
          <w:szCs w:val="32"/>
        </w:rPr>
        <w:t>。例如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java.sql.connection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。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SqlSessionFactory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.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容器在启动的时候，会自动实例化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所有单例的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bean,</w:t>
      </w:r>
      <w:r>
        <w:rPr>
          <w:rFonts w:ascii="宋体" w:eastAsia="宋体" w:hAnsi="宋体" w:cs="宋体" w:hint="eastAsia"/>
          <w:sz w:val="32"/>
          <w:szCs w:val="32"/>
        </w:rPr>
        <w:t>并缓存到容器中。牺牲了启动的时间，但是加快了运行的时间。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在默认情况下，</w:t>
      </w: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容器在启动的时候，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不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实例化</w:t>
      </w:r>
      <w:r>
        <w:rPr>
          <w:rFonts w:ascii="宋体" w:eastAsia="宋体" w:hAnsi="宋体" w:cs="宋体" w:hint="eastAsia"/>
          <w:sz w:val="32"/>
          <w:szCs w:val="32"/>
        </w:rPr>
        <w:t>prototype</w:t>
      </w:r>
      <w:r>
        <w:rPr>
          <w:rFonts w:ascii="宋体" w:eastAsia="宋体" w:hAnsi="宋体" w:cs="宋体" w:hint="eastAsia"/>
          <w:sz w:val="32"/>
          <w:szCs w:val="32"/>
        </w:rPr>
        <w:t>的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。</w:t>
      </w:r>
    </w:p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自定义配置：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factoryBean</w:t>
      </w:r>
      <w:proofErr w:type="spellEnd"/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通过实现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factoryBean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接口，可以实现自定义的配置方式配置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white"/>
              </w:rPr>
              <w:t>bean</w:t>
            </w:r>
            <w:r>
              <w:rPr>
                <w:rFonts w:ascii="Consolas" w:eastAsia="Consolas" w:hAnsi="Consolas" w:hint="eastAsia"/>
                <w:sz w:val="2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  <w:highlight w:val="white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  <w:highlight w:val="white"/>
              </w:rPr>
              <w:t>"car1"</w:t>
            </w:r>
            <w:r>
              <w:rPr>
                <w:rFonts w:ascii="Consolas" w:eastAsia="Consolas" w:hAnsi="Consolas" w:hint="eastAsia"/>
                <w:sz w:val="2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  <w:highlight w:val="white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  <w:highlight w:val="white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8"/>
                <w:highlight w:val="white"/>
              </w:rPr>
              <w:t>com.springdi.fb.CarFactoryBean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8"/>
                <w:highlight w:val="white"/>
              </w:rPr>
              <w:t>"</w:t>
            </w:r>
            <w:r>
              <w:rPr>
                <w:rFonts w:ascii="Consolas" w:eastAsia="Consolas" w:hAnsi="Consolas" w:hint="eastAsia"/>
                <w:sz w:val="2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  <w:highlight w:val="white"/>
              </w:rPr>
              <w:t>p:carInfo</w:t>
            </w:r>
            <w:r>
              <w:rPr>
                <w:rFonts w:ascii="Consolas" w:eastAsia="Consolas" w:hAnsi="Consolas" w:hint="eastAsia"/>
                <w:color w:val="000000"/>
                <w:sz w:val="2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  <w:highlight w:val="white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  <w:highlight w:val="white"/>
              </w:rPr>
              <w:t>红旗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  <w:highlight w:val="white"/>
              </w:rPr>
              <w:t>CA72,200,20000.00"</w:t>
            </w:r>
            <w:r>
              <w:rPr>
                <w:rFonts w:ascii="Consolas" w:eastAsia="Consolas" w:hAnsi="Consolas" w:hint="eastAsia"/>
                <w:sz w:val="2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/&gt;</w:t>
            </w:r>
          </w:p>
        </w:tc>
      </w:tr>
    </w:tbl>
    <w:p w:rsidR="006C57E1" w:rsidRDefault="006C57E1">
      <w:pPr>
        <w:spacing w:line="360" w:lineRule="auto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基于注解的配置</w:t>
      </w:r>
    </w:p>
    <w:p w:rsidR="006C57E1" w:rsidRDefault="00377736">
      <w:pPr>
        <w:spacing w:line="360" w:lineRule="auto"/>
        <w:ind w:firstLine="420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9.1</w:t>
      </w:r>
      <w:r>
        <w:rPr>
          <w:rFonts w:ascii="宋体" w:eastAsia="宋体" w:hAnsi="宋体" w:cs="宋体" w:hint="eastAsia"/>
          <w:sz w:val="32"/>
          <w:szCs w:val="32"/>
        </w:rPr>
        <w:t>、使用注解定义</w:t>
      </w:r>
      <w:r>
        <w:rPr>
          <w:rFonts w:ascii="宋体" w:eastAsia="宋体" w:hAnsi="宋体" w:cs="宋体" w:hint="eastAsia"/>
          <w:sz w:val="32"/>
          <w:szCs w:val="32"/>
        </w:rPr>
        <w:t>Bean</w:t>
      </w:r>
    </w:p>
    <w:p w:rsidR="006C57E1" w:rsidRDefault="00377736">
      <w:pPr>
        <w:spacing w:line="360" w:lineRule="auto"/>
        <w:ind w:left="420"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从</w:t>
      </w:r>
      <w:r>
        <w:rPr>
          <w:rFonts w:ascii="宋体" w:eastAsia="宋体" w:hAnsi="宋体" w:cs="宋体" w:hint="eastAsia"/>
          <w:sz w:val="32"/>
          <w:szCs w:val="32"/>
        </w:rPr>
        <w:t>2.0</w:t>
      </w:r>
      <w:r>
        <w:rPr>
          <w:rFonts w:ascii="宋体" w:eastAsia="宋体" w:hAnsi="宋体" w:cs="宋体" w:hint="eastAsia"/>
          <w:sz w:val="32"/>
          <w:szCs w:val="32"/>
        </w:rPr>
        <w:t>开始支持注解，</w:t>
      </w:r>
      <w:r>
        <w:rPr>
          <w:rFonts w:ascii="宋体" w:eastAsia="宋体" w:hAnsi="宋体" w:cs="宋体" w:hint="eastAsia"/>
          <w:sz w:val="32"/>
          <w:szCs w:val="32"/>
        </w:rPr>
        <w:t>2.5</w:t>
      </w:r>
      <w:r>
        <w:rPr>
          <w:rFonts w:ascii="宋体" w:eastAsia="宋体" w:hAnsi="宋体" w:cs="宋体" w:hint="eastAsia"/>
          <w:sz w:val="32"/>
          <w:szCs w:val="32"/>
        </w:rPr>
        <w:t>得到完善；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>/**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使用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Component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注解在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8"/>
              </w:rPr>
              <w:t>UserDao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8"/>
              </w:rPr>
              <w:t>类声明，它可以被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Spring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容器识别，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Spring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将其作为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Bean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管理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等价于在</w:t>
            </w:r>
            <w:r>
              <w:rPr>
                <w:rFonts w:ascii="Consolas" w:eastAsia="Consolas" w:hAnsi="Consolas" w:hint="eastAsia"/>
                <w:color w:val="3F5FBF"/>
                <w:sz w:val="28"/>
                <w:u w:val="single"/>
              </w:rPr>
              <w:t>xml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配置：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&lt;bean id="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8"/>
              </w:rPr>
              <w:t>userDao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8"/>
              </w:rPr>
              <w:t>" class="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8"/>
              </w:rPr>
              <w:t>com.springdi.anno.UserDao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8"/>
              </w:rPr>
              <w:t>"/&gt;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另外，除了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Component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，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Spring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另外提供了三个注解，功能和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Component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一样，分别用于：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Repository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：持久层，</w:t>
            </w:r>
            <w:r>
              <w:rPr>
                <w:rFonts w:ascii="Consolas" w:eastAsia="Consolas" w:hAnsi="Consolas" w:hint="eastAsia"/>
                <w:color w:val="3F5FBF"/>
                <w:sz w:val="28"/>
                <w:u w:val="single"/>
              </w:rPr>
              <w:t>Dao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Service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：服务层，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Service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Controller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：控制层，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Controller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lastRenderedPageBreak/>
              <w:t xml:space="preserve"> * 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28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28"/>
                <w:u w:val="single"/>
              </w:rPr>
              <w:t>Ryan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*/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646464"/>
                <w:sz w:val="28"/>
              </w:rPr>
              <w:t>@Component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28"/>
              </w:rPr>
              <w:t>userDao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color w:val="000000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8"/>
              </w:rPr>
              <w:t>UserDao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{</w:t>
            </w:r>
          </w:p>
          <w:p w:rsidR="006C57E1" w:rsidRDefault="00377736">
            <w:pPr>
              <w:jc w:val="left"/>
              <w:rPr>
                <w:rFonts w:ascii="Consolas" w:eastAsia="宋体" w:hAnsi="Consolas"/>
                <w:color w:val="000000"/>
                <w:sz w:val="28"/>
              </w:rPr>
            </w:pPr>
            <w:r>
              <w:rPr>
                <w:rFonts w:ascii="Consolas" w:eastAsia="宋体" w:hAnsi="Consolas" w:hint="eastAsia"/>
                <w:color w:val="000000"/>
                <w:sz w:val="28"/>
              </w:rPr>
              <w:t>... ...</w:t>
            </w:r>
          </w:p>
          <w:p w:rsidR="006C57E1" w:rsidRDefault="00377736">
            <w:pPr>
              <w:jc w:val="left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>}</w:t>
            </w:r>
          </w:p>
        </w:tc>
      </w:tr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宋体" w:hAnsi="Consolas"/>
                <w:color w:val="000000"/>
                <w:sz w:val="28"/>
              </w:rPr>
            </w:pPr>
            <w:r>
              <w:rPr>
                <w:rFonts w:ascii="Consolas" w:eastAsia="宋体" w:hAnsi="Consolas" w:hint="eastAsia"/>
                <w:color w:val="000000"/>
                <w:sz w:val="28"/>
              </w:rPr>
              <w:lastRenderedPageBreak/>
              <w:t>等价于</w:t>
            </w:r>
          </w:p>
          <w:p w:rsidR="006C57E1" w:rsidRDefault="00377736">
            <w:pPr>
              <w:jc w:val="left"/>
              <w:rPr>
                <w:rFonts w:ascii="Consolas" w:eastAsia="宋体" w:hAnsi="Consolas"/>
                <w:color w:val="000000"/>
                <w:sz w:val="28"/>
              </w:rPr>
            </w:pPr>
            <w:r>
              <w:rPr>
                <w:rFonts w:ascii="Consolas" w:eastAsia="宋体" w:hAnsi="Consolas" w:hint="eastAsia"/>
                <w:color w:val="000000"/>
                <w:sz w:val="28"/>
              </w:rPr>
              <w:t>&lt;bean id=</w:t>
            </w:r>
            <w:r>
              <w:rPr>
                <w:rFonts w:ascii="Consolas" w:eastAsia="宋体" w:hAnsi="Consolas"/>
                <w:color w:val="000000"/>
                <w:sz w:val="28"/>
              </w:rPr>
              <w:t>”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28"/>
              </w:rPr>
              <w:t>userDao</w:t>
            </w:r>
            <w:proofErr w:type="spellEnd"/>
            <w:r>
              <w:rPr>
                <w:rFonts w:ascii="Consolas" w:eastAsia="宋体" w:hAnsi="Consolas"/>
                <w:color w:val="000000"/>
                <w:sz w:val="28"/>
              </w:rPr>
              <w:t>”</w:t>
            </w:r>
            <w:r>
              <w:rPr>
                <w:rFonts w:ascii="Consolas" w:eastAsia="宋体" w:hAnsi="Consolas" w:hint="eastAsia"/>
                <w:color w:val="000000"/>
                <w:sz w:val="28"/>
              </w:rPr>
              <w:t xml:space="preserve"> class=</w:t>
            </w:r>
            <w:r>
              <w:rPr>
                <w:rFonts w:ascii="Consolas" w:eastAsia="宋体" w:hAnsi="Consolas"/>
                <w:color w:val="000000"/>
                <w:sz w:val="28"/>
              </w:rPr>
              <w:t>”</w:t>
            </w:r>
            <w:r>
              <w:rPr>
                <w:rFonts w:ascii="Consolas" w:eastAsia="宋体" w:hAnsi="Consolas" w:hint="eastAsia"/>
                <w:color w:val="000000"/>
                <w:sz w:val="28"/>
              </w:rPr>
              <w:t>.../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28"/>
              </w:rPr>
              <w:t>userDao</w:t>
            </w:r>
            <w:proofErr w:type="spellEnd"/>
            <w:r>
              <w:rPr>
                <w:rFonts w:ascii="Consolas" w:eastAsia="宋体" w:hAnsi="Consolas"/>
                <w:color w:val="000000"/>
                <w:sz w:val="28"/>
              </w:rPr>
              <w:t>”</w:t>
            </w:r>
            <w:r>
              <w:rPr>
                <w:rFonts w:ascii="Consolas" w:eastAsia="宋体" w:hAnsi="Consolas" w:hint="eastAsia"/>
                <w:color w:val="000000"/>
                <w:sz w:val="28"/>
              </w:rPr>
              <w:t>/&gt;</w:t>
            </w:r>
          </w:p>
        </w:tc>
      </w:tr>
    </w:tbl>
    <w:p w:rsidR="006C57E1" w:rsidRDefault="00377736">
      <w:pPr>
        <w:spacing w:line="360" w:lineRule="auto"/>
        <w:ind w:firstLine="420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9.2</w:t>
      </w:r>
      <w:r>
        <w:rPr>
          <w:rFonts w:ascii="宋体" w:eastAsia="宋体" w:hAnsi="宋体" w:cs="宋体" w:hint="eastAsia"/>
          <w:sz w:val="32"/>
          <w:szCs w:val="32"/>
        </w:rPr>
        <w:t>、自动装配</w:t>
      </w:r>
      <w:r>
        <w:rPr>
          <w:rFonts w:ascii="宋体" w:eastAsia="宋体" w:hAnsi="宋体" w:cs="宋体" w:hint="eastAsia"/>
          <w:sz w:val="32"/>
          <w:szCs w:val="32"/>
        </w:rPr>
        <w:t>Bean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>/**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使用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Service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注解，自动装配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Bean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Bean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的名称就是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8"/>
              </w:rPr>
              <w:t>logonService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8"/>
              </w:rPr>
              <w:t>，默认不写也是它！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28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28"/>
                <w:u w:val="single"/>
              </w:rPr>
              <w:t>Ryan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 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*/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646464"/>
                <w:sz w:val="28"/>
              </w:rPr>
              <w:t>@Service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28"/>
              </w:rPr>
              <w:t>logonService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8"/>
              </w:rPr>
              <w:t>LogonService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{</w:t>
            </w:r>
          </w:p>
          <w:p w:rsidR="006C57E1" w:rsidRDefault="006C57E1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/**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lastRenderedPageBreak/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通过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8"/>
                <w:u w:val="single"/>
              </w:rPr>
              <w:t>Autowired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8"/>
              </w:rPr>
              <w:t>自动注入</w:t>
            </w:r>
            <w:r>
              <w:rPr>
                <w:rFonts w:ascii="Consolas" w:eastAsia="Consolas" w:hAnsi="Consolas" w:hint="eastAsia"/>
                <w:color w:val="3F5FBF"/>
                <w:sz w:val="28"/>
                <w:u w:val="single"/>
              </w:rPr>
              <w:t>Ｂｅａｎ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使用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8"/>
              </w:rPr>
              <w:t>logDao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Bean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装配对象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*/</w:t>
            </w:r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28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28"/>
              </w:rPr>
              <w:t>Autowired</w:t>
            </w:r>
            <w:proofErr w:type="spellEnd"/>
          </w:p>
          <w:p w:rsidR="006C57E1" w:rsidRDefault="00377736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28"/>
              </w:rPr>
              <w:t>@Qualifier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28"/>
              </w:rPr>
              <w:t>logDao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</w:t>
            </w:r>
          </w:p>
          <w:p w:rsidR="006C57E1" w:rsidRDefault="00377736">
            <w:pPr>
              <w:spacing w:line="360" w:lineRule="auto"/>
              <w:rPr>
                <w:rFonts w:ascii="Consolas" w:eastAsia="Consolas" w:hAnsi="Consolas"/>
                <w:color w:val="000000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8"/>
              </w:rPr>
              <w:t>LogDao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28"/>
              </w:rPr>
              <w:t>logDao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6C57E1" w:rsidRDefault="00377736">
            <w:pPr>
              <w:spacing w:line="360" w:lineRule="auto"/>
              <w:rPr>
                <w:rFonts w:ascii="Consolas" w:eastAsia="宋体" w:hAnsi="Consolas"/>
                <w:color w:val="000000"/>
                <w:sz w:val="28"/>
              </w:rPr>
            </w:pPr>
            <w:r>
              <w:rPr>
                <w:rFonts w:ascii="Consolas" w:eastAsia="宋体" w:hAnsi="Consolas" w:hint="eastAsia"/>
                <w:color w:val="000000"/>
                <w:sz w:val="28"/>
              </w:rPr>
              <w:t>...</w:t>
            </w:r>
          </w:p>
        </w:tc>
      </w:tr>
      <w:tr w:rsidR="006C57E1">
        <w:tc>
          <w:tcPr>
            <w:tcW w:w="8522" w:type="dxa"/>
          </w:tcPr>
          <w:p w:rsidR="006C57E1" w:rsidRDefault="00377736">
            <w:pPr>
              <w:spacing w:line="360" w:lineRule="auto"/>
              <w:rPr>
                <w:rFonts w:ascii="Consolas" w:eastAsia="宋体" w:hAnsi="Consolas"/>
                <w:color w:val="646464"/>
                <w:sz w:val="28"/>
              </w:rPr>
            </w:pPr>
            <w:proofErr w:type="spellStart"/>
            <w:r>
              <w:rPr>
                <w:rFonts w:ascii="Consolas" w:eastAsia="Consolas" w:hAnsi="Consolas" w:hint="eastAsia"/>
                <w:color w:val="646464"/>
                <w:sz w:val="28"/>
              </w:rPr>
              <w:lastRenderedPageBreak/>
              <w:t>Autowired</w:t>
            </w:r>
            <w:proofErr w:type="spellEnd"/>
            <w:r>
              <w:rPr>
                <w:rFonts w:ascii="Consolas" w:eastAsia="宋体" w:hAnsi="Consolas" w:hint="eastAsia"/>
                <w:color w:val="646464"/>
                <w:sz w:val="28"/>
              </w:rPr>
              <w:t>:</w:t>
            </w:r>
            <w:r>
              <w:rPr>
                <w:rFonts w:ascii="Consolas" w:eastAsia="宋体" w:hAnsi="Consolas" w:hint="eastAsia"/>
                <w:color w:val="646464"/>
                <w:sz w:val="28"/>
              </w:rPr>
              <w:t>自动装配</w:t>
            </w:r>
            <w:r>
              <w:rPr>
                <w:rFonts w:ascii="Consolas" w:eastAsia="宋体" w:hAnsi="Consolas" w:hint="eastAsia"/>
                <w:color w:val="646464"/>
                <w:sz w:val="28"/>
              </w:rPr>
              <w:t>Bean</w:t>
            </w:r>
          </w:p>
          <w:p w:rsidR="006C57E1" w:rsidRDefault="00377736">
            <w:pPr>
              <w:spacing w:line="360" w:lineRule="auto"/>
              <w:rPr>
                <w:rFonts w:ascii="Consolas" w:eastAsia="宋体" w:hAnsi="Consolas"/>
                <w:color w:val="646464"/>
                <w:sz w:val="28"/>
              </w:rPr>
            </w:pPr>
            <w:r>
              <w:rPr>
                <w:rFonts w:ascii="Consolas" w:eastAsia="Consolas" w:hAnsi="Consolas" w:hint="eastAsia"/>
                <w:color w:val="646464"/>
                <w:sz w:val="28"/>
              </w:rPr>
              <w:t>Qualifier</w:t>
            </w:r>
            <w:r>
              <w:rPr>
                <w:rFonts w:ascii="Consolas" w:eastAsia="宋体" w:hAnsi="Consolas" w:hint="eastAsia"/>
                <w:color w:val="646464"/>
                <w:sz w:val="28"/>
              </w:rPr>
              <w:t>：指定装配时的</w:t>
            </w:r>
            <w:r>
              <w:rPr>
                <w:rFonts w:ascii="Consolas" w:eastAsia="宋体" w:hAnsi="Consolas" w:hint="eastAsia"/>
                <w:color w:val="646464"/>
                <w:sz w:val="28"/>
              </w:rPr>
              <w:t>Bean</w:t>
            </w:r>
            <w:r>
              <w:rPr>
                <w:rFonts w:ascii="Consolas" w:eastAsia="宋体" w:hAnsi="Consolas" w:hint="eastAsia"/>
                <w:color w:val="646464"/>
                <w:sz w:val="28"/>
              </w:rPr>
              <w:t>名称</w:t>
            </w:r>
          </w:p>
        </w:tc>
      </w:tr>
    </w:tbl>
    <w:p w:rsidR="006C57E1" w:rsidRDefault="00377736">
      <w:pPr>
        <w:spacing w:line="360" w:lineRule="auto"/>
        <w:ind w:firstLine="420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9.3</w:t>
      </w:r>
      <w:r>
        <w:rPr>
          <w:rFonts w:ascii="宋体" w:eastAsia="宋体" w:hAnsi="宋体" w:cs="宋体" w:hint="eastAsia"/>
          <w:sz w:val="32"/>
          <w:szCs w:val="32"/>
        </w:rPr>
        <w:t>、</w:t>
      </w:r>
      <w:r>
        <w:rPr>
          <w:rFonts w:ascii="宋体" w:eastAsia="宋体" w:hAnsi="宋体" w:cs="宋体" w:hint="eastAsia"/>
          <w:sz w:val="32"/>
          <w:szCs w:val="32"/>
        </w:rPr>
        <w:t>Bean</w:t>
      </w:r>
      <w:r>
        <w:rPr>
          <w:rFonts w:ascii="宋体" w:eastAsia="宋体" w:hAnsi="宋体" w:cs="宋体" w:hint="eastAsia"/>
          <w:sz w:val="32"/>
          <w:szCs w:val="32"/>
        </w:rPr>
        <w:t>的作用范围和生命周期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sz w:val="32"/>
                <w:szCs w:val="32"/>
              </w:rPr>
              <w:t>1</w:t>
            </w:r>
            <w:r>
              <w:rPr>
                <w:rFonts w:ascii="宋体" w:eastAsia="宋体" w:hAnsi="宋体" w:cs="宋体" w:hint="eastAsia"/>
                <w:sz w:val="32"/>
                <w:szCs w:val="32"/>
              </w:rPr>
              <w:t>、调用默认构造函数，创建对象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sz w:val="32"/>
                <w:szCs w:val="32"/>
              </w:rPr>
              <w:t>2</w:t>
            </w:r>
            <w:r>
              <w:rPr>
                <w:rFonts w:ascii="宋体" w:eastAsia="宋体" w:hAnsi="宋体" w:cs="宋体" w:hint="eastAsia"/>
                <w:sz w:val="32"/>
                <w:szCs w:val="32"/>
              </w:rPr>
              <w:t>、调用</w:t>
            </w:r>
            <w:r>
              <w:rPr>
                <w:rFonts w:ascii="宋体" w:eastAsia="宋体" w:hAnsi="宋体" w:cs="宋体" w:hint="eastAsia"/>
                <w:sz w:val="32"/>
                <w:szCs w:val="32"/>
              </w:rPr>
              <w:t>setter</w:t>
            </w:r>
            <w:r>
              <w:rPr>
                <w:rFonts w:ascii="宋体" w:eastAsia="宋体" w:hAnsi="宋体" w:cs="宋体" w:hint="eastAsia"/>
                <w:sz w:val="32"/>
                <w:szCs w:val="32"/>
              </w:rPr>
              <w:t>方法，注入属性</w:t>
            </w:r>
          </w:p>
          <w:p w:rsidR="006C57E1" w:rsidRDefault="00377736">
            <w:pPr>
              <w:spacing w:line="360" w:lineRule="auto"/>
              <w:rPr>
                <w:rFonts w:ascii="Consolas" w:eastAsia="Consolas" w:hAnsi="Consolas"/>
                <w:color w:val="3F5FBF"/>
                <w:sz w:val="28"/>
                <w:highlight w:val="white"/>
              </w:rPr>
            </w:pPr>
            <w:r>
              <w:rPr>
                <w:rFonts w:ascii="Consolas" w:eastAsia="宋体" w:hAnsi="Consolas" w:hint="eastAsia"/>
                <w:color w:val="3F5FBF"/>
                <w:sz w:val="28"/>
                <w:highlight w:val="white"/>
                <w:u w:val="single"/>
              </w:rPr>
              <w:t>3</w:t>
            </w:r>
            <w:r>
              <w:rPr>
                <w:rFonts w:ascii="Consolas" w:eastAsia="宋体" w:hAnsi="Consolas" w:hint="eastAsia"/>
                <w:color w:val="3F5FBF"/>
                <w:sz w:val="28"/>
                <w:highlight w:val="white"/>
                <w:u w:val="single"/>
              </w:rPr>
              <w:t>、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8"/>
                <w:highlight w:val="white"/>
                <w:u w:val="single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7F7F9F"/>
                <w:sz w:val="28"/>
                <w:highlight w:val="white"/>
              </w:rPr>
              <w:t>-</w:t>
            </w:r>
            <w:r>
              <w:rPr>
                <w:rFonts w:ascii="Consolas" w:eastAsia="Consolas" w:hAnsi="Consolas" w:hint="eastAsia"/>
                <w:color w:val="3F5FBF"/>
                <w:sz w:val="28"/>
                <w:highlight w:val="white"/>
              </w:rPr>
              <w:t>method</w:t>
            </w:r>
          </w:p>
          <w:p w:rsidR="006C57E1" w:rsidRDefault="00377736">
            <w:pPr>
              <w:spacing w:line="360" w:lineRule="auto"/>
              <w:rPr>
                <w:rFonts w:ascii="Consolas" w:eastAsia="Consolas" w:hAnsi="Consolas"/>
                <w:color w:val="3F5FBF"/>
                <w:sz w:val="28"/>
                <w:highlight w:val="white"/>
              </w:rPr>
            </w:pPr>
            <w:r>
              <w:rPr>
                <w:rFonts w:ascii="Consolas" w:eastAsia="宋体" w:hAnsi="Consolas" w:hint="eastAsia"/>
                <w:color w:val="3F5FBF"/>
                <w:sz w:val="28"/>
                <w:highlight w:val="white"/>
                <w:u w:val="single"/>
              </w:rPr>
              <w:t>4</w:t>
            </w:r>
            <w:r>
              <w:rPr>
                <w:rFonts w:ascii="Consolas" w:eastAsia="宋体" w:hAnsi="Consolas" w:hint="eastAsia"/>
                <w:color w:val="3F5FBF"/>
                <w:sz w:val="28"/>
                <w:highlight w:val="white"/>
                <w:u w:val="single"/>
              </w:rPr>
              <w:t>、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8"/>
                <w:highlight w:val="white"/>
                <w:u w:val="single"/>
              </w:rPr>
              <w:t>destory</w:t>
            </w:r>
            <w:proofErr w:type="spellEnd"/>
            <w:r>
              <w:rPr>
                <w:rFonts w:ascii="Consolas" w:eastAsia="Consolas" w:hAnsi="Consolas" w:hint="eastAsia"/>
                <w:color w:val="7F7F9F"/>
                <w:sz w:val="28"/>
                <w:highlight w:val="white"/>
              </w:rPr>
              <w:t>-</w:t>
            </w:r>
            <w:r>
              <w:rPr>
                <w:rFonts w:ascii="Consolas" w:eastAsia="Consolas" w:hAnsi="Consolas" w:hint="eastAsia"/>
                <w:color w:val="3F5FBF"/>
                <w:sz w:val="28"/>
                <w:highlight w:val="white"/>
              </w:rPr>
              <w:t>method</w:t>
            </w:r>
          </w:p>
        </w:tc>
      </w:tr>
    </w:tbl>
    <w:p w:rsidR="006C57E1" w:rsidRDefault="00377736">
      <w:pPr>
        <w:numPr>
          <w:ilvl w:val="0"/>
          <w:numId w:val="4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不同配置之间的对比</w:t>
      </w:r>
    </w:p>
    <w:p w:rsidR="006C57E1" w:rsidRDefault="00377736">
      <w:pPr>
        <w:spacing w:line="360" w:lineRule="auto"/>
        <w:ind w:leftChars="100" w:left="210" w:firstLine="418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基于</w:t>
      </w:r>
      <w:r>
        <w:rPr>
          <w:rFonts w:ascii="宋体" w:eastAsia="宋体" w:hAnsi="宋体" w:cs="宋体" w:hint="eastAsia"/>
          <w:sz w:val="32"/>
          <w:szCs w:val="32"/>
        </w:rPr>
        <w:t>Xml</w:t>
      </w:r>
      <w:r>
        <w:rPr>
          <w:rFonts w:ascii="宋体" w:eastAsia="宋体" w:hAnsi="宋体" w:cs="宋体" w:hint="eastAsia"/>
          <w:sz w:val="32"/>
          <w:szCs w:val="32"/>
        </w:rPr>
        <w:t>配置、基于注解配置、基于</w:t>
      </w:r>
      <w:r>
        <w:rPr>
          <w:rFonts w:ascii="宋体" w:eastAsia="宋体" w:hAnsi="宋体" w:cs="宋体" w:hint="eastAsia"/>
          <w:sz w:val="32"/>
          <w:szCs w:val="32"/>
        </w:rPr>
        <w:t>Java</w:t>
      </w:r>
      <w:r>
        <w:rPr>
          <w:rFonts w:ascii="宋体" w:eastAsia="宋体" w:hAnsi="宋体" w:cs="宋体" w:hint="eastAsia"/>
          <w:sz w:val="32"/>
          <w:szCs w:val="32"/>
        </w:rPr>
        <w:t>代码配置</w:t>
      </w:r>
      <w:r>
        <w:rPr>
          <w:rFonts w:ascii="宋体" w:eastAsia="宋体" w:hAnsi="宋体" w:cs="宋体" w:hint="eastAsia"/>
          <w:sz w:val="32"/>
          <w:szCs w:val="32"/>
        </w:rPr>
        <w:t>--</w:t>
      </w:r>
      <w:r>
        <w:rPr>
          <w:rFonts w:ascii="宋体" w:eastAsia="宋体" w:hAnsi="宋体" w:cs="宋体" w:hint="eastAsia"/>
          <w:sz w:val="32"/>
          <w:szCs w:val="32"/>
        </w:rPr>
        <w:t>不常用</w:t>
      </w:r>
    </w:p>
    <w:p w:rsidR="006C57E1" w:rsidRDefault="00377736">
      <w:pPr>
        <w:spacing w:line="360" w:lineRule="auto"/>
        <w:ind w:leftChars="100" w:left="210"/>
        <w:rPr>
          <w:rFonts w:ascii="宋体" w:eastAsia="宋体" w:hAnsi="宋体" w:cs="宋体"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4362450" cy="576262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rPr>
          <w:rFonts w:ascii="宋体" w:eastAsia="宋体" w:hAnsi="宋体" w:cs="宋体"/>
          <w:sz w:val="32"/>
          <w:szCs w:val="32"/>
        </w:rPr>
        <w:sectPr w:rsidR="006C57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2"/>
          <w:szCs w:val="32"/>
        </w:rPr>
        <w:t>使用原则：一般都是</w:t>
      </w:r>
      <w:r>
        <w:rPr>
          <w:rFonts w:ascii="宋体" w:eastAsia="宋体" w:hAnsi="宋体" w:cs="宋体" w:hint="eastAsia"/>
          <w:sz w:val="32"/>
          <w:szCs w:val="32"/>
        </w:rPr>
        <w:t>Xml</w:t>
      </w:r>
      <w:r>
        <w:rPr>
          <w:rFonts w:ascii="宋体" w:eastAsia="宋体" w:hAnsi="宋体" w:cs="宋体" w:hint="eastAsia"/>
          <w:sz w:val="32"/>
          <w:szCs w:val="32"/>
        </w:rPr>
        <w:t>配置</w:t>
      </w:r>
      <w:r>
        <w:rPr>
          <w:rFonts w:ascii="宋体" w:eastAsia="宋体" w:hAnsi="宋体" w:cs="宋体" w:hint="eastAsia"/>
          <w:sz w:val="32"/>
          <w:szCs w:val="32"/>
        </w:rPr>
        <w:t>+</w:t>
      </w:r>
      <w:r>
        <w:rPr>
          <w:rFonts w:ascii="宋体" w:eastAsia="宋体" w:hAnsi="宋体" w:cs="宋体" w:hint="eastAsia"/>
          <w:sz w:val="32"/>
          <w:szCs w:val="32"/>
        </w:rPr>
        <w:t>注解</w:t>
      </w:r>
      <w:r>
        <w:rPr>
          <w:noProof/>
        </w:rPr>
        <w:drawing>
          <wp:inline distT="0" distB="0" distL="114300" distR="114300">
            <wp:extent cx="5269865" cy="1911985"/>
            <wp:effectExtent l="0" t="0" r="6985" b="1206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numPr>
          <w:ilvl w:val="0"/>
          <w:numId w:val="1"/>
        </w:numPr>
        <w:spacing w:line="360" w:lineRule="auto"/>
        <w:outlineLvl w:val="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Spring</w:t>
      </w:r>
      <w:r>
        <w:rPr>
          <w:rFonts w:ascii="宋体" w:eastAsia="宋体" w:hAnsi="宋体" w:cs="宋体" w:hint="eastAsia"/>
          <w:sz w:val="32"/>
          <w:szCs w:val="32"/>
        </w:rPr>
        <w:t>容器高级主题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容器像一台精妙的机器，通过配置文件向机器传递各种信息，机器按照设定的模式工作；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如果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BeanFactory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发动机、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ApplicationContext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则是整个汽车；</w:t>
      </w:r>
    </w:p>
    <w:p w:rsidR="006C57E1" w:rsidRDefault="00377736">
      <w:pPr>
        <w:numPr>
          <w:ilvl w:val="0"/>
          <w:numId w:val="6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使用外部化的属性文件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例如</w:t>
      </w: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可以在配置文件中，配置数据库连接字符串，包括用户名、密码等。但是更好的方式，是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利用占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位符，加载外部化的属性文件，好处：减少维护的工作量以及部署更加简单，运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维人员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只需要关注属性文件即可。不需要知会庞大的</w:t>
      </w:r>
      <w:r>
        <w:rPr>
          <w:rFonts w:ascii="宋体" w:eastAsia="宋体" w:hAnsi="宋体" w:cs="宋体" w:hint="eastAsia"/>
          <w:sz w:val="32"/>
          <w:szCs w:val="32"/>
        </w:rPr>
        <w:t>Spring</w:t>
      </w:r>
      <w:r>
        <w:rPr>
          <w:rFonts w:ascii="宋体" w:eastAsia="宋体" w:hAnsi="宋体" w:cs="宋体" w:hint="eastAsia"/>
          <w:sz w:val="32"/>
          <w:szCs w:val="32"/>
        </w:rPr>
        <w:t>配置文件。</w:t>
      </w:r>
    </w:p>
    <w:p w:rsidR="006C57E1" w:rsidRDefault="006C57E1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</w:p>
    <w:p w:rsidR="006C57E1" w:rsidRDefault="00377736">
      <w:pPr>
        <w:spacing w:line="360" w:lineRule="auto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：</w:t>
      </w:r>
      <w:r>
        <w:rPr>
          <w:rFonts w:ascii="宋体" w:eastAsia="宋体" w:hAnsi="宋体" w:cs="宋体" w:hint="eastAsia"/>
          <w:sz w:val="32"/>
          <w:szCs w:val="32"/>
        </w:rPr>
        <w:t>spring-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ioc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/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com.springioc.placeholder</w:t>
      </w:r>
      <w:proofErr w:type="spellEnd"/>
    </w:p>
    <w:p w:rsidR="006C57E1" w:rsidRDefault="00377736">
      <w:pPr>
        <w:numPr>
          <w:ilvl w:val="0"/>
          <w:numId w:val="6"/>
        </w:numPr>
        <w:spacing w:line="360" w:lineRule="auto"/>
        <w:outlineLvl w:val="1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国际化信息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为每一种语言，提供一套相应的资源文件，并以规划化命名方式保存到特定的目录中，由系统自动根据客户端语言选择合适的资源文件。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ISO</w:t>
      </w:r>
      <w:r>
        <w:rPr>
          <w:rFonts w:ascii="宋体" w:eastAsia="宋体" w:hAnsi="宋体" w:cs="宋体" w:hint="eastAsia"/>
          <w:sz w:val="32"/>
          <w:szCs w:val="32"/>
        </w:rPr>
        <w:t>中规定，每个国家或地区，由二个大写字母表示。</w:t>
      </w:r>
    </w:p>
    <w:p w:rsidR="006C57E1" w:rsidRDefault="00377736">
      <w:pPr>
        <w:spacing w:line="360" w:lineRule="auto"/>
        <w:ind w:firstLine="420"/>
      </w:pPr>
      <w:r>
        <w:rPr>
          <w:noProof/>
        </w:rPr>
        <w:drawing>
          <wp:inline distT="0" distB="0" distL="114300" distR="114300">
            <wp:extent cx="5273675" cy="1328420"/>
            <wp:effectExtent l="0" t="0" r="3175" b="508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6C57E1">
      <w:pPr>
        <w:spacing w:line="360" w:lineRule="auto"/>
        <w:ind w:firstLine="420"/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Spring</w:t>
      </w:r>
      <w:r>
        <w:rPr>
          <w:rFonts w:ascii="宋体" w:eastAsia="宋体" w:hAnsi="宋体" w:cs="宋体" w:hint="eastAsia"/>
          <w:sz w:val="32"/>
          <w:szCs w:val="32"/>
        </w:rPr>
        <w:t>通过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MessageSource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接口访问国际化信息</w:t>
      </w:r>
    </w:p>
    <w:p w:rsidR="006C57E1" w:rsidRDefault="00377736">
      <w:pPr>
        <w:spacing w:line="360" w:lineRule="auto"/>
      </w:pPr>
      <w:r>
        <w:rPr>
          <w:noProof/>
        </w:rPr>
        <w:drawing>
          <wp:inline distT="0" distB="0" distL="114300" distR="114300">
            <wp:extent cx="5269865" cy="3392805"/>
            <wp:effectExtent l="0" t="0" r="6985" b="1714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rPr>
          <w:rFonts w:ascii="宋体" w:eastAsia="宋体" w:hAnsi="宋体" w:cs="宋体"/>
          <w:sz w:val="32"/>
          <w:szCs w:val="32"/>
        </w:rPr>
        <w:sectPr w:rsidR="006C57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proofErr w:type="spellStart"/>
      <w:r>
        <w:rPr>
          <w:rFonts w:ascii="宋体" w:eastAsia="宋体" w:hAnsi="宋体" w:cs="宋体" w:hint="eastAsia"/>
          <w:sz w:val="32"/>
          <w:szCs w:val="32"/>
        </w:rPr>
        <w:t>Eg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：</w:t>
      </w:r>
      <w:r>
        <w:rPr>
          <w:rFonts w:ascii="宋体" w:eastAsia="宋体" w:hAnsi="宋体" w:cs="宋体" w:hint="eastAsia"/>
          <w:sz w:val="32"/>
          <w:szCs w:val="32"/>
        </w:rPr>
        <w:t>spring-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ioc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/com.springioc.i18n</w:t>
      </w:r>
    </w:p>
    <w:p w:rsidR="006C57E1" w:rsidRDefault="006C57E1">
      <w:pPr>
        <w:spacing w:line="360" w:lineRule="auto"/>
      </w:pP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补充：使用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Jdk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/bin</w:t>
      </w:r>
      <w:r>
        <w:rPr>
          <w:rFonts w:ascii="宋体" w:eastAsia="宋体" w:hAnsi="宋体" w:cs="宋体" w:hint="eastAsia"/>
          <w:sz w:val="32"/>
          <w:szCs w:val="32"/>
        </w:rPr>
        <w:t>下提供的工具，可以把本地文字转</w:t>
      </w:r>
      <w:proofErr w:type="spellStart"/>
      <w:r>
        <w:rPr>
          <w:rFonts w:ascii="宋体" w:eastAsia="宋体" w:hAnsi="宋体" w:cs="宋体" w:hint="eastAsia"/>
          <w:sz w:val="32"/>
          <w:szCs w:val="32"/>
        </w:rPr>
        <w:t>AscII</w:t>
      </w:r>
      <w:proofErr w:type="spellEnd"/>
      <w:r>
        <w:rPr>
          <w:rFonts w:ascii="宋体" w:eastAsia="宋体" w:hAnsi="宋体" w:cs="宋体" w:hint="eastAsia"/>
          <w:sz w:val="32"/>
          <w:szCs w:val="32"/>
        </w:rPr>
        <w:t>。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命令：</w:t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4310" cy="665480"/>
            <wp:effectExtent l="0" t="0" r="2540" b="127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57E1" w:rsidRDefault="00377736">
      <w:pPr>
        <w:spacing w:line="360" w:lineRule="auto"/>
        <w:ind w:firstLine="420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源文件内容：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C57E1">
        <w:tc>
          <w:tcPr>
            <w:tcW w:w="8522" w:type="dxa"/>
          </w:tcPr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proofErr w:type="spellStart"/>
            <w:r>
              <w:rPr>
                <w:rFonts w:ascii="宋体" w:eastAsia="宋体" w:hAnsi="宋体" w:cs="宋体" w:hint="eastAsia"/>
                <w:sz w:val="32"/>
                <w:szCs w:val="32"/>
              </w:rPr>
              <w:t>greeting.common</w:t>
            </w:r>
            <w:proofErr w:type="spellEnd"/>
            <w:r>
              <w:rPr>
                <w:rFonts w:ascii="宋体" w:eastAsia="宋体" w:hAnsi="宋体" w:cs="宋体" w:hint="eastAsia"/>
                <w:sz w:val="32"/>
                <w:szCs w:val="32"/>
              </w:rPr>
              <w:t>=</w:t>
            </w:r>
            <w:r>
              <w:rPr>
                <w:rFonts w:ascii="宋体" w:eastAsia="宋体" w:hAnsi="宋体" w:cs="宋体" w:hint="eastAsia"/>
                <w:sz w:val="32"/>
                <w:szCs w:val="32"/>
              </w:rPr>
              <w:t>你好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proofErr w:type="spellStart"/>
            <w:r>
              <w:rPr>
                <w:rFonts w:ascii="宋体" w:eastAsia="宋体" w:hAnsi="宋体" w:cs="宋体" w:hint="eastAsia"/>
                <w:sz w:val="32"/>
                <w:szCs w:val="32"/>
              </w:rPr>
              <w:t>greeting.common</w:t>
            </w:r>
            <w:proofErr w:type="spellEnd"/>
            <w:r>
              <w:rPr>
                <w:rFonts w:ascii="宋体" w:eastAsia="宋体" w:hAnsi="宋体" w:cs="宋体" w:hint="eastAsia"/>
                <w:sz w:val="32"/>
                <w:szCs w:val="32"/>
              </w:rPr>
              <w:t>=</w:t>
            </w:r>
            <w:r>
              <w:rPr>
                <w:rFonts w:ascii="宋体" w:eastAsia="宋体" w:hAnsi="宋体" w:cs="宋体" w:hint="eastAsia"/>
                <w:sz w:val="32"/>
                <w:szCs w:val="32"/>
              </w:rPr>
              <w:t>你好呀</w:t>
            </w:r>
          </w:p>
          <w:p w:rsidR="006C57E1" w:rsidRDefault="00377736">
            <w:pPr>
              <w:spacing w:line="360" w:lineRule="auto"/>
              <w:rPr>
                <w:rFonts w:ascii="宋体" w:eastAsia="宋体" w:hAnsi="宋体" w:cs="宋体"/>
                <w:sz w:val="32"/>
                <w:szCs w:val="32"/>
              </w:rPr>
            </w:pPr>
            <w:proofErr w:type="spellStart"/>
            <w:r>
              <w:rPr>
                <w:rFonts w:ascii="宋体" w:eastAsia="宋体" w:hAnsi="宋体" w:cs="宋体" w:hint="eastAsia"/>
                <w:sz w:val="32"/>
                <w:szCs w:val="32"/>
              </w:rPr>
              <w:t>greeting.common</w:t>
            </w:r>
            <w:proofErr w:type="spellEnd"/>
            <w:r>
              <w:rPr>
                <w:rFonts w:ascii="宋体" w:eastAsia="宋体" w:hAnsi="宋体" w:cs="宋体" w:hint="eastAsia"/>
                <w:sz w:val="32"/>
                <w:szCs w:val="32"/>
              </w:rPr>
              <w:t>=</w:t>
            </w:r>
            <w:r>
              <w:rPr>
                <w:rFonts w:ascii="宋体" w:eastAsia="宋体" w:hAnsi="宋体" w:cs="宋体" w:hint="eastAsia"/>
                <w:sz w:val="32"/>
                <w:szCs w:val="32"/>
              </w:rPr>
              <w:t>你好的</w:t>
            </w:r>
          </w:p>
        </w:tc>
      </w:tr>
    </w:tbl>
    <w:p w:rsidR="006C57E1" w:rsidRDefault="006C57E1">
      <w:pPr>
        <w:spacing w:line="360" w:lineRule="auto"/>
        <w:outlineLvl w:val="0"/>
        <w:rPr>
          <w:rFonts w:ascii="宋体" w:eastAsia="宋体" w:hAnsi="宋体" w:cs="宋体"/>
          <w:sz w:val="32"/>
          <w:szCs w:val="32"/>
        </w:rPr>
      </w:pPr>
    </w:p>
    <w:sectPr w:rsidR="006C57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151F5D"/>
    <w:multiLevelType w:val="singleLevel"/>
    <w:tmpl w:val="57151F5D"/>
    <w:lvl w:ilvl="0">
      <w:start w:val="1"/>
      <w:numFmt w:val="chineseCounting"/>
      <w:suff w:val="nothing"/>
      <w:lvlText w:val="%1、"/>
      <w:lvlJc w:val="left"/>
    </w:lvl>
  </w:abstractNum>
  <w:abstractNum w:abstractNumId="1">
    <w:nsid w:val="571667F8"/>
    <w:multiLevelType w:val="singleLevel"/>
    <w:tmpl w:val="571667F8"/>
    <w:lvl w:ilvl="0">
      <w:start w:val="1"/>
      <w:numFmt w:val="decimal"/>
      <w:suff w:val="nothing"/>
      <w:lvlText w:val="%1、"/>
      <w:lvlJc w:val="left"/>
    </w:lvl>
  </w:abstractNum>
  <w:abstractNum w:abstractNumId="2">
    <w:nsid w:val="571B714D"/>
    <w:multiLevelType w:val="singleLevel"/>
    <w:tmpl w:val="571B714D"/>
    <w:lvl w:ilvl="0">
      <w:start w:val="1"/>
      <w:numFmt w:val="decimal"/>
      <w:suff w:val="nothing"/>
      <w:lvlText w:val="%1、"/>
      <w:lvlJc w:val="left"/>
    </w:lvl>
  </w:abstractNum>
  <w:abstractNum w:abstractNumId="3">
    <w:nsid w:val="571B9DE2"/>
    <w:multiLevelType w:val="singleLevel"/>
    <w:tmpl w:val="571B9DE2"/>
    <w:lvl w:ilvl="0">
      <w:start w:val="3"/>
      <w:numFmt w:val="decimal"/>
      <w:suff w:val="nothing"/>
      <w:lvlText w:val="（%1）"/>
      <w:lvlJc w:val="left"/>
    </w:lvl>
  </w:abstractNum>
  <w:abstractNum w:abstractNumId="4">
    <w:nsid w:val="571E2B9A"/>
    <w:multiLevelType w:val="singleLevel"/>
    <w:tmpl w:val="571E2B9A"/>
    <w:lvl w:ilvl="0">
      <w:start w:val="1"/>
      <w:numFmt w:val="decimal"/>
      <w:suff w:val="nothing"/>
      <w:lvlText w:val="%1、"/>
      <w:lvlJc w:val="left"/>
    </w:lvl>
  </w:abstractNum>
  <w:abstractNum w:abstractNumId="5">
    <w:nsid w:val="578CC0D9"/>
    <w:multiLevelType w:val="singleLevel"/>
    <w:tmpl w:val="578CC0D9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A0F00"/>
    <w:rsid w:val="001551F8"/>
    <w:rsid w:val="00172A27"/>
    <w:rsid w:val="00377736"/>
    <w:rsid w:val="006C57E1"/>
    <w:rsid w:val="00AA187D"/>
    <w:rsid w:val="01354C81"/>
    <w:rsid w:val="01855E2E"/>
    <w:rsid w:val="018728D0"/>
    <w:rsid w:val="01B021B6"/>
    <w:rsid w:val="01BE01DD"/>
    <w:rsid w:val="022E1909"/>
    <w:rsid w:val="02473663"/>
    <w:rsid w:val="033305DE"/>
    <w:rsid w:val="038E0CC0"/>
    <w:rsid w:val="03C53F74"/>
    <w:rsid w:val="04EA7361"/>
    <w:rsid w:val="04F45AFE"/>
    <w:rsid w:val="050C145A"/>
    <w:rsid w:val="05AB319F"/>
    <w:rsid w:val="05B94DDA"/>
    <w:rsid w:val="062C2F0F"/>
    <w:rsid w:val="0636519B"/>
    <w:rsid w:val="06600BBB"/>
    <w:rsid w:val="06D91066"/>
    <w:rsid w:val="07516D88"/>
    <w:rsid w:val="078A0CA6"/>
    <w:rsid w:val="07AF3A30"/>
    <w:rsid w:val="07AF46F0"/>
    <w:rsid w:val="07CB4A8B"/>
    <w:rsid w:val="083C321D"/>
    <w:rsid w:val="08515BCC"/>
    <w:rsid w:val="091754EC"/>
    <w:rsid w:val="091E005B"/>
    <w:rsid w:val="093D427E"/>
    <w:rsid w:val="096D604D"/>
    <w:rsid w:val="098E5C7D"/>
    <w:rsid w:val="09FE075A"/>
    <w:rsid w:val="0A1D1F48"/>
    <w:rsid w:val="0A651915"/>
    <w:rsid w:val="0A6779CE"/>
    <w:rsid w:val="0A6A180B"/>
    <w:rsid w:val="0ABF5A9F"/>
    <w:rsid w:val="0AC5520C"/>
    <w:rsid w:val="0B0B5A76"/>
    <w:rsid w:val="0B233ACA"/>
    <w:rsid w:val="0C0127C4"/>
    <w:rsid w:val="0C354554"/>
    <w:rsid w:val="0C3619AF"/>
    <w:rsid w:val="0CA540F9"/>
    <w:rsid w:val="0CBF080C"/>
    <w:rsid w:val="0CE831AB"/>
    <w:rsid w:val="0CF7248D"/>
    <w:rsid w:val="0D076B1E"/>
    <w:rsid w:val="0D9C625E"/>
    <w:rsid w:val="0DDC0107"/>
    <w:rsid w:val="0E00770B"/>
    <w:rsid w:val="0E252A23"/>
    <w:rsid w:val="0E373382"/>
    <w:rsid w:val="0E4F327E"/>
    <w:rsid w:val="0EA365A5"/>
    <w:rsid w:val="0ED33283"/>
    <w:rsid w:val="0F3E62E8"/>
    <w:rsid w:val="0FE21F3E"/>
    <w:rsid w:val="0FF31C91"/>
    <w:rsid w:val="108F2B41"/>
    <w:rsid w:val="10F36BD8"/>
    <w:rsid w:val="10F85BE9"/>
    <w:rsid w:val="110671F0"/>
    <w:rsid w:val="1118090B"/>
    <w:rsid w:val="121D0AF1"/>
    <w:rsid w:val="12485B83"/>
    <w:rsid w:val="12904F65"/>
    <w:rsid w:val="12916147"/>
    <w:rsid w:val="12F53ABF"/>
    <w:rsid w:val="12F91727"/>
    <w:rsid w:val="131F41FE"/>
    <w:rsid w:val="13544610"/>
    <w:rsid w:val="136E03D4"/>
    <w:rsid w:val="1386000D"/>
    <w:rsid w:val="138D416B"/>
    <w:rsid w:val="139E1D67"/>
    <w:rsid w:val="140B2634"/>
    <w:rsid w:val="14667873"/>
    <w:rsid w:val="14751567"/>
    <w:rsid w:val="14CE756D"/>
    <w:rsid w:val="14FC7EF7"/>
    <w:rsid w:val="152756F6"/>
    <w:rsid w:val="155475B3"/>
    <w:rsid w:val="15A46DEA"/>
    <w:rsid w:val="16262053"/>
    <w:rsid w:val="166369D2"/>
    <w:rsid w:val="168D21F9"/>
    <w:rsid w:val="16971A19"/>
    <w:rsid w:val="16CB3B78"/>
    <w:rsid w:val="172A7A2B"/>
    <w:rsid w:val="176A4E0A"/>
    <w:rsid w:val="178A1012"/>
    <w:rsid w:val="179D53DC"/>
    <w:rsid w:val="18031ECD"/>
    <w:rsid w:val="1833778A"/>
    <w:rsid w:val="18A856B6"/>
    <w:rsid w:val="18B22D4C"/>
    <w:rsid w:val="18D151FF"/>
    <w:rsid w:val="1A0633C1"/>
    <w:rsid w:val="1A0D3691"/>
    <w:rsid w:val="1A974013"/>
    <w:rsid w:val="1ACD5745"/>
    <w:rsid w:val="1AE01A50"/>
    <w:rsid w:val="1AEC589A"/>
    <w:rsid w:val="1B2B34A0"/>
    <w:rsid w:val="1B3A737F"/>
    <w:rsid w:val="1BDC1B1C"/>
    <w:rsid w:val="1BEE6E4C"/>
    <w:rsid w:val="1C0C6019"/>
    <w:rsid w:val="1C2E5CE9"/>
    <w:rsid w:val="1C8F3DDB"/>
    <w:rsid w:val="1C937011"/>
    <w:rsid w:val="1C9A01B4"/>
    <w:rsid w:val="1CA76119"/>
    <w:rsid w:val="1CAA5147"/>
    <w:rsid w:val="1CCC5952"/>
    <w:rsid w:val="1D7425A2"/>
    <w:rsid w:val="1DC54938"/>
    <w:rsid w:val="1E66659B"/>
    <w:rsid w:val="1E6E28F8"/>
    <w:rsid w:val="1EB32775"/>
    <w:rsid w:val="1EC078B7"/>
    <w:rsid w:val="1ED954E3"/>
    <w:rsid w:val="1EEA1F7F"/>
    <w:rsid w:val="1EF11CD9"/>
    <w:rsid w:val="1F2F02BD"/>
    <w:rsid w:val="1F6D6A3F"/>
    <w:rsid w:val="1FBB4757"/>
    <w:rsid w:val="204A4C63"/>
    <w:rsid w:val="20795DDD"/>
    <w:rsid w:val="212238BF"/>
    <w:rsid w:val="216543DA"/>
    <w:rsid w:val="21AC4904"/>
    <w:rsid w:val="21F55F0A"/>
    <w:rsid w:val="221A6209"/>
    <w:rsid w:val="22300D85"/>
    <w:rsid w:val="22366469"/>
    <w:rsid w:val="228C4039"/>
    <w:rsid w:val="22A767D9"/>
    <w:rsid w:val="22BB0863"/>
    <w:rsid w:val="230D1F8B"/>
    <w:rsid w:val="23430D1C"/>
    <w:rsid w:val="23BE37F3"/>
    <w:rsid w:val="23E827EB"/>
    <w:rsid w:val="24B30BA3"/>
    <w:rsid w:val="24C25D4C"/>
    <w:rsid w:val="25CD6D11"/>
    <w:rsid w:val="26063415"/>
    <w:rsid w:val="26F17372"/>
    <w:rsid w:val="27872863"/>
    <w:rsid w:val="27883ABD"/>
    <w:rsid w:val="27BA3140"/>
    <w:rsid w:val="27BB203F"/>
    <w:rsid w:val="298F59A6"/>
    <w:rsid w:val="2A0167A2"/>
    <w:rsid w:val="2A121165"/>
    <w:rsid w:val="2A23112E"/>
    <w:rsid w:val="2A9B5AC9"/>
    <w:rsid w:val="2B0C5F43"/>
    <w:rsid w:val="2B2C2977"/>
    <w:rsid w:val="2B6D20D5"/>
    <w:rsid w:val="2B9C11E7"/>
    <w:rsid w:val="2C73324F"/>
    <w:rsid w:val="2D001110"/>
    <w:rsid w:val="2D376E3F"/>
    <w:rsid w:val="2E171E12"/>
    <w:rsid w:val="2E543AF9"/>
    <w:rsid w:val="2EC4249D"/>
    <w:rsid w:val="2EEA37CE"/>
    <w:rsid w:val="2F1C7B48"/>
    <w:rsid w:val="2F200E40"/>
    <w:rsid w:val="2F2F30B8"/>
    <w:rsid w:val="2F7A11DA"/>
    <w:rsid w:val="2FAD0E6A"/>
    <w:rsid w:val="2FB22991"/>
    <w:rsid w:val="2FC60128"/>
    <w:rsid w:val="30592283"/>
    <w:rsid w:val="30665F23"/>
    <w:rsid w:val="315E79BD"/>
    <w:rsid w:val="317659FF"/>
    <w:rsid w:val="318E1DF0"/>
    <w:rsid w:val="31F0205A"/>
    <w:rsid w:val="31FE44E1"/>
    <w:rsid w:val="322A214A"/>
    <w:rsid w:val="32546CA9"/>
    <w:rsid w:val="326844D1"/>
    <w:rsid w:val="32DE6DBF"/>
    <w:rsid w:val="3304475E"/>
    <w:rsid w:val="33080308"/>
    <w:rsid w:val="333F4B56"/>
    <w:rsid w:val="33E563F0"/>
    <w:rsid w:val="33EA6BD5"/>
    <w:rsid w:val="34C030F3"/>
    <w:rsid w:val="35276F0F"/>
    <w:rsid w:val="35294D9C"/>
    <w:rsid w:val="35516D83"/>
    <w:rsid w:val="35647D25"/>
    <w:rsid w:val="35652972"/>
    <w:rsid w:val="35BB1456"/>
    <w:rsid w:val="36762941"/>
    <w:rsid w:val="36957DDC"/>
    <w:rsid w:val="369D276F"/>
    <w:rsid w:val="36A656A7"/>
    <w:rsid w:val="36A812FA"/>
    <w:rsid w:val="36B002E3"/>
    <w:rsid w:val="372C28DE"/>
    <w:rsid w:val="376608B7"/>
    <w:rsid w:val="377C5328"/>
    <w:rsid w:val="37B77B82"/>
    <w:rsid w:val="388E71DA"/>
    <w:rsid w:val="38F24DD6"/>
    <w:rsid w:val="398A3DA0"/>
    <w:rsid w:val="39975032"/>
    <w:rsid w:val="39AF2B99"/>
    <w:rsid w:val="3A170ACD"/>
    <w:rsid w:val="3A1A6FAF"/>
    <w:rsid w:val="3A2D7F4C"/>
    <w:rsid w:val="3A347553"/>
    <w:rsid w:val="3A420720"/>
    <w:rsid w:val="3A793B7F"/>
    <w:rsid w:val="3AB70CC3"/>
    <w:rsid w:val="3B3D70BF"/>
    <w:rsid w:val="3B5E4B96"/>
    <w:rsid w:val="3B634A31"/>
    <w:rsid w:val="3B7B5B01"/>
    <w:rsid w:val="3BB22A8D"/>
    <w:rsid w:val="3BC23DBB"/>
    <w:rsid w:val="3BFA1DB7"/>
    <w:rsid w:val="3C254A78"/>
    <w:rsid w:val="3C2E54FC"/>
    <w:rsid w:val="3C337870"/>
    <w:rsid w:val="3C537440"/>
    <w:rsid w:val="3C694E3B"/>
    <w:rsid w:val="3C7C5900"/>
    <w:rsid w:val="3D1831C4"/>
    <w:rsid w:val="3D6B6A45"/>
    <w:rsid w:val="3D892A7D"/>
    <w:rsid w:val="3DC6362E"/>
    <w:rsid w:val="3E00437F"/>
    <w:rsid w:val="3E586BE3"/>
    <w:rsid w:val="3E993BC0"/>
    <w:rsid w:val="3EBC2D51"/>
    <w:rsid w:val="3EEF2F1A"/>
    <w:rsid w:val="3EF51DEB"/>
    <w:rsid w:val="3EFB4E82"/>
    <w:rsid w:val="3F0B464A"/>
    <w:rsid w:val="3FA31682"/>
    <w:rsid w:val="3FC41DA6"/>
    <w:rsid w:val="403C2F75"/>
    <w:rsid w:val="403D1184"/>
    <w:rsid w:val="40B02F55"/>
    <w:rsid w:val="40E06E3B"/>
    <w:rsid w:val="41160A2F"/>
    <w:rsid w:val="41163BF5"/>
    <w:rsid w:val="41EE237F"/>
    <w:rsid w:val="4227681B"/>
    <w:rsid w:val="42AB4A3D"/>
    <w:rsid w:val="42BF1A4F"/>
    <w:rsid w:val="433934F1"/>
    <w:rsid w:val="437873F1"/>
    <w:rsid w:val="44E9303C"/>
    <w:rsid w:val="44F451D1"/>
    <w:rsid w:val="45321E52"/>
    <w:rsid w:val="45543049"/>
    <w:rsid w:val="45610E2A"/>
    <w:rsid w:val="45E308E9"/>
    <w:rsid w:val="45E93191"/>
    <w:rsid w:val="46B113CF"/>
    <w:rsid w:val="47041B6A"/>
    <w:rsid w:val="47152B3B"/>
    <w:rsid w:val="47677C9F"/>
    <w:rsid w:val="477476C0"/>
    <w:rsid w:val="47CB3890"/>
    <w:rsid w:val="4805333F"/>
    <w:rsid w:val="486D4134"/>
    <w:rsid w:val="49144540"/>
    <w:rsid w:val="492B4F20"/>
    <w:rsid w:val="49391BDB"/>
    <w:rsid w:val="49A76B4C"/>
    <w:rsid w:val="49A8201A"/>
    <w:rsid w:val="49D02403"/>
    <w:rsid w:val="49FF0542"/>
    <w:rsid w:val="4B0635CA"/>
    <w:rsid w:val="4B3065C0"/>
    <w:rsid w:val="4B3223A0"/>
    <w:rsid w:val="4BBE064B"/>
    <w:rsid w:val="4BD871E1"/>
    <w:rsid w:val="4BF95896"/>
    <w:rsid w:val="4C02482F"/>
    <w:rsid w:val="4C183DA8"/>
    <w:rsid w:val="4CB96AA7"/>
    <w:rsid w:val="4CFF00ED"/>
    <w:rsid w:val="4D3E32DC"/>
    <w:rsid w:val="4D474F7F"/>
    <w:rsid w:val="4D9B50F7"/>
    <w:rsid w:val="4DB12BED"/>
    <w:rsid w:val="4E2A1839"/>
    <w:rsid w:val="4EA45387"/>
    <w:rsid w:val="4EC13BE6"/>
    <w:rsid w:val="4F1E5D96"/>
    <w:rsid w:val="4F6227E8"/>
    <w:rsid w:val="4FEA0D82"/>
    <w:rsid w:val="5053029F"/>
    <w:rsid w:val="515564FF"/>
    <w:rsid w:val="515F6D42"/>
    <w:rsid w:val="518C153C"/>
    <w:rsid w:val="51B273DB"/>
    <w:rsid w:val="51E47B5D"/>
    <w:rsid w:val="52697CE6"/>
    <w:rsid w:val="52B8230F"/>
    <w:rsid w:val="52F36321"/>
    <w:rsid w:val="53752850"/>
    <w:rsid w:val="5460735A"/>
    <w:rsid w:val="560C6DAD"/>
    <w:rsid w:val="560F2C3B"/>
    <w:rsid w:val="562234C9"/>
    <w:rsid w:val="56577A90"/>
    <w:rsid w:val="56832BC3"/>
    <w:rsid w:val="57605E0B"/>
    <w:rsid w:val="5768772E"/>
    <w:rsid w:val="57807FC0"/>
    <w:rsid w:val="57912F87"/>
    <w:rsid w:val="57925BE5"/>
    <w:rsid w:val="57B1328C"/>
    <w:rsid w:val="57DD1F21"/>
    <w:rsid w:val="582F5FB2"/>
    <w:rsid w:val="58424182"/>
    <w:rsid w:val="58587907"/>
    <w:rsid w:val="58DB72E5"/>
    <w:rsid w:val="58F715E1"/>
    <w:rsid w:val="59510813"/>
    <w:rsid w:val="596B256D"/>
    <w:rsid w:val="5A3C3DE0"/>
    <w:rsid w:val="5A4F6898"/>
    <w:rsid w:val="5A670DE7"/>
    <w:rsid w:val="5A711898"/>
    <w:rsid w:val="5B687B51"/>
    <w:rsid w:val="5B837BFC"/>
    <w:rsid w:val="5C5C5A95"/>
    <w:rsid w:val="5CA53E93"/>
    <w:rsid w:val="5D3A5F23"/>
    <w:rsid w:val="5DB8124F"/>
    <w:rsid w:val="5DD04943"/>
    <w:rsid w:val="5E2F554B"/>
    <w:rsid w:val="5E3C68B2"/>
    <w:rsid w:val="5E415622"/>
    <w:rsid w:val="5E762598"/>
    <w:rsid w:val="5EC9333B"/>
    <w:rsid w:val="5F1A44E6"/>
    <w:rsid w:val="5F31547D"/>
    <w:rsid w:val="5F6C7BC3"/>
    <w:rsid w:val="5F790F5C"/>
    <w:rsid w:val="5F7E2A78"/>
    <w:rsid w:val="5F93517D"/>
    <w:rsid w:val="5FA27641"/>
    <w:rsid w:val="5FE570CD"/>
    <w:rsid w:val="60FE5A20"/>
    <w:rsid w:val="612F5234"/>
    <w:rsid w:val="615C259B"/>
    <w:rsid w:val="6173267E"/>
    <w:rsid w:val="61A56B75"/>
    <w:rsid w:val="61F600E1"/>
    <w:rsid w:val="620D7EE5"/>
    <w:rsid w:val="62CD5A02"/>
    <w:rsid w:val="62E808D1"/>
    <w:rsid w:val="62F0435E"/>
    <w:rsid w:val="63734385"/>
    <w:rsid w:val="63D905EC"/>
    <w:rsid w:val="64BE697C"/>
    <w:rsid w:val="64DF42CA"/>
    <w:rsid w:val="65E101CA"/>
    <w:rsid w:val="660E65F5"/>
    <w:rsid w:val="662349AA"/>
    <w:rsid w:val="66426C8F"/>
    <w:rsid w:val="667D1498"/>
    <w:rsid w:val="66D91F7E"/>
    <w:rsid w:val="66E538A4"/>
    <w:rsid w:val="67175DA2"/>
    <w:rsid w:val="67403ACD"/>
    <w:rsid w:val="67416E6C"/>
    <w:rsid w:val="67430940"/>
    <w:rsid w:val="67431691"/>
    <w:rsid w:val="67845354"/>
    <w:rsid w:val="67C51014"/>
    <w:rsid w:val="67E00015"/>
    <w:rsid w:val="680B003A"/>
    <w:rsid w:val="686D5AD1"/>
    <w:rsid w:val="69045F9A"/>
    <w:rsid w:val="69C72735"/>
    <w:rsid w:val="6A0B021D"/>
    <w:rsid w:val="6AAF0B0D"/>
    <w:rsid w:val="6AAF7241"/>
    <w:rsid w:val="6AD3169C"/>
    <w:rsid w:val="6B042507"/>
    <w:rsid w:val="6B22168A"/>
    <w:rsid w:val="6B233BD7"/>
    <w:rsid w:val="6B4A1C5A"/>
    <w:rsid w:val="6B827DCE"/>
    <w:rsid w:val="6C947674"/>
    <w:rsid w:val="6CF21F4B"/>
    <w:rsid w:val="6CF22CAD"/>
    <w:rsid w:val="6D6F2DE4"/>
    <w:rsid w:val="6D78726B"/>
    <w:rsid w:val="6DA8334F"/>
    <w:rsid w:val="6DE40345"/>
    <w:rsid w:val="6DFD542C"/>
    <w:rsid w:val="6E9E411E"/>
    <w:rsid w:val="6F066397"/>
    <w:rsid w:val="6F210B8A"/>
    <w:rsid w:val="6F2F6CD0"/>
    <w:rsid w:val="6F5D07B5"/>
    <w:rsid w:val="6F86180D"/>
    <w:rsid w:val="6FB329CA"/>
    <w:rsid w:val="6FE46335"/>
    <w:rsid w:val="6FFF2815"/>
    <w:rsid w:val="70793A07"/>
    <w:rsid w:val="707973F0"/>
    <w:rsid w:val="713317F4"/>
    <w:rsid w:val="71A25997"/>
    <w:rsid w:val="71C36A50"/>
    <w:rsid w:val="72317F9D"/>
    <w:rsid w:val="7274260E"/>
    <w:rsid w:val="72BD16BD"/>
    <w:rsid w:val="72D821F2"/>
    <w:rsid w:val="72EC38DB"/>
    <w:rsid w:val="72F56164"/>
    <w:rsid w:val="73053638"/>
    <w:rsid w:val="73211998"/>
    <w:rsid w:val="739B61EE"/>
    <w:rsid w:val="73AF0610"/>
    <w:rsid w:val="73B81706"/>
    <w:rsid w:val="745A6539"/>
    <w:rsid w:val="746928E9"/>
    <w:rsid w:val="74DF38A7"/>
    <w:rsid w:val="74E032C7"/>
    <w:rsid w:val="75EF137F"/>
    <w:rsid w:val="76146546"/>
    <w:rsid w:val="7644402C"/>
    <w:rsid w:val="7692730E"/>
    <w:rsid w:val="772A7402"/>
    <w:rsid w:val="77535335"/>
    <w:rsid w:val="776C515F"/>
    <w:rsid w:val="776E0490"/>
    <w:rsid w:val="7793194F"/>
    <w:rsid w:val="779A7502"/>
    <w:rsid w:val="77B72EF3"/>
    <w:rsid w:val="78A334EB"/>
    <w:rsid w:val="78D22A3E"/>
    <w:rsid w:val="794005F6"/>
    <w:rsid w:val="79502400"/>
    <w:rsid w:val="79635397"/>
    <w:rsid w:val="79952B1D"/>
    <w:rsid w:val="7A003D22"/>
    <w:rsid w:val="7A1255FB"/>
    <w:rsid w:val="7A34078B"/>
    <w:rsid w:val="7A9A3A84"/>
    <w:rsid w:val="7ADD55C3"/>
    <w:rsid w:val="7B0E5AA7"/>
    <w:rsid w:val="7B6A148E"/>
    <w:rsid w:val="7BCC64B9"/>
    <w:rsid w:val="7C0E630C"/>
    <w:rsid w:val="7C996584"/>
    <w:rsid w:val="7C9D19B9"/>
    <w:rsid w:val="7CF03E13"/>
    <w:rsid w:val="7CF62345"/>
    <w:rsid w:val="7CFE409D"/>
    <w:rsid w:val="7D3A0B93"/>
    <w:rsid w:val="7D461F19"/>
    <w:rsid w:val="7D731B95"/>
    <w:rsid w:val="7DFD1F79"/>
    <w:rsid w:val="7E096DFD"/>
    <w:rsid w:val="7E290010"/>
    <w:rsid w:val="7E4D02C3"/>
    <w:rsid w:val="7E6F66AB"/>
    <w:rsid w:val="7E7236C7"/>
    <w:rsid w:val="7F81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ACF16E1-383E-41A2-B83F-0E4FD51BC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29</Pages>
  <Words>1310</Words>
  <Characters>7471</Characters>
  <Application>Microsoft Office Word</Application>
  <DocSecurity>0</DocSecurity>
  <Lines>62</Lines>
  <Paragraphs>17</Paragraphs>
  <ScaleCrop>false</ScaleCrop>
  <Company>微软中国</Company>
  <LinksUpToDate>false</LinksUpToDate>
  <CharactersWithSpaces>8764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微软用户</cp:lastModifiedBy>
  <cp:revision>1</cp:revision>
  <dcterms:created xsi:type="dcterms:W3CDTF">2014-10-29T12:08:00Z</dcterms:created>
  <dcterms:modified xsi:type="dcterms:W3CDTF">2016-08-23T14:26:00Z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