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需要导入spring-core-3.2.0.RELEASE.jar获得CGLib支持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建立用于添加动态代理的程序代码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</w:t>
      </w:r>
      <w:r>
        <w:rPr>
          <w:rFonts w:hint="eastAsia"/>
          <w:lang w:val="en-US" w:eastAsia="zh-CN"/>
        </w:rPr>
        <w:t>下建com.yang.proxypracticejdk.service包，在包中写程序模拟代码：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b/>
          <w:color w:val="000000" w:themeColor="text1"/>
          <w:highlight w:val="white"/>
          <w14:textFill>
            <w14:solidFill>
              <w14:schemeClr w14:val="tx1"/>
            </w14:solidFill>
          </w14:textFill>
        </w:rPr>
        <w:t>interface</w:t>
      </w:r>
      <w:r>
        <w:rPr>
          <w:rFonts w:hint="eastAsia" w:ascii="Courier New" w:hAnsi="Courier New"/>
          <w:color w:val="000000"/>
          <w:highlight w:val="white"/>
        </w:rPr>
        <w:t xml:space="preserve"> ServiceSimulator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及其实现类</w:t>
      </w:r>
      <w:r>
        <w:rPr>
          <w:rFonts w:hint="eastAsia"/>
        </w:rPr>
        <w:t>ServiceSimulatorImpl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创建用于代理的横切逻辑代码类及动态代理handler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scr</w:t>
      </w:r>
      <w:r>
        <w:rPr>
          <w:rFonts w:hint="eastAsia"/>
          <w:lang w:val="en-US" w:eastAsia="zh-CN"/>
        </w:rPr>
        <w:t>下创建com.yang.proxypracticejdk.proxy包，包中写用于代理的横切逻辑代码类PerformanceCheck及动态代理</w:t>
      </w:r>
      <w:r>
        <w:rPr>
          <w:rFonts w:hint="eastAsia"/>
        </w:rPr>
        <w:t>PerformaceHandler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创建测试（在测试中应用动态代理）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项目下创建名字为tests的source folder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tests下创建com.yang.proxypracticejdk.proxy包，包下为测试类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代码详情请参考示例项目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基于CGLib的动态代理的handler要实现</w:t>
      </w:r>
      <w:r>
        <w:rPr>
          <w:rFonts w:hint="eastAsia"/>
          <w:color w:val="FF0000"/>
        </w:rPr>
        <w:t>MethodInterceptor</w:t>
      </w:r>
      <w:r>
        <w:rPr>
          <w:rFonts w:hint="eastAsia"/>
          <w:color w:val="FF0000"/>
          <w:lang w:val="en-US" w:eastAsia="zh-CN"/>
        </w:rPr>
        <w:t>接口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基于CGLib的动态代理的handler要有</w:t>
      </w:r>
      <w:r>
        <w:rPr>
          <w:rFonts w:hint="eastAsia"/>
          <w:color w:val="FF0000"/>
        </w:rPr>
        <w:t>Enhancer</w:t>
      </w:r>
      <w:r>
        <w:rPr>
          <w:rFonts w:hint="eastAsia"/>
          <w:color w:val="FF0000"/>
          <w:lang w:val="en-US" w:eastAsia="zh-CN"/>
        </w:rPr>
        <w:t>对象作为属性</w:t>
      </w:r>
      <w:r>
        <w:rPr>
          <w:rFonts w:hint="eastAsia"/>
          <w:color w:val="FF0000"/>
        </w:rPr>
        <w:t>目前并不清楚Enhancer是什么，看不到源码，貌似与字节码技术相关</w:t>
      </w:r>
    </w:p>
    <w:p>
      <w:pPr>
        <w:rPr>
          <w:rFonts w:hint="eastAsia"/>
          <w:color w:val="FF0000"/>
        </w:rPr>
      </w:pP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基于CGLib的动态代理的handler应该有一个</w:t>
      </w:r>
      <w:r>
        <w:rPr>
          <w:rFonts w:hint="eastAsia" w:ascii="Courier New" w:hAnsi="Courier New"/>
          <w:color w:val="FF0000"/>
          <w:sz w:val="20"/>
          <w:highlight w:val="white"/>
        </w:rPr>
        <w:t>通过字节码技术，动态创建子类实例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的方法，详情查看示例项目代码</w:t>
      </w: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不是很懂得</w:t>
      </w:r>
      <w:r>
        <w:rPr>
          <w:rFonts w:hint="eastAsia"/>
          <w:color w:val="FF0000"/>
          <w:lang w:val="en-US" w:eastAsia="zh-CN"/>
        </w:rPr>
        <w:t>基于CGLib的动态代理的实现，建议尽量使用基于jdk的动态代理，如必须使用，参考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示例项目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C3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2016-09-01T08:41:42Z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