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Validate（校验）是用于检验传入数据的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 中Validate（校验）的实现有三种方法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通过在方法体中直接编写校验逻辑（不建议使用，破坏编码风格）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通过在方法类中重写ActonSupport中的</w:t>
      </w:r>
      <w:r>
        <w:rPr>
          <w:rFonts w:hint="default"/>
          <w:lang w:val="en-US" w:eastAsia="zh-CN"/>
        </w:rPr>
        <w:t>validate</w:t>
      </w:r>
      <w:r>
        <w:rPr>
          <w:rFonts w:hint="eastAsia"/>
          <w:lang w:val="en-US" w:eastAsia="zh-CN"/>
        </w:rPr>
        <w:t>()</w:t>
      </w:r>
      <w:r>
        <w:rPr>
          <w:rFonts w:hint="default"/>
          <w:color w:val="FF0000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前提是方法类得继承ActionsSupport</w:t>
      </w:r>
      <w:r>
        <w:rPr>
          <w:rFonts w:hint="default"/>
          <w:color w:val="FF0000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validate方法实质是通过调用拦截器来实现对数据的校验的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Validate 有两种校验拦截模式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20"/>
        </w:rPr>
      </w:pPr>
      <w:r>
        <w:rPr>
          <w:rFonts w:hint="eastAsia" w:ascii="Courier New" w:hAnsi="Courier New"/>
          <w:color w:val="FF0000"/>
          <w:sz w:val="20"/>
        </w:rPr>
        <w:t>如不通过校验，拦截器中会返回"input",因此struts.xml中如无相应的result设置，会出现错误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validate的总拦截：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在方法类中直接重写validate()方法，该方法会在action调用任何方法前激发拦截器，对传入数据进行校验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在action调用任何方法前执行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如不通过校验，拦截器中会返回"input",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color w:val="3F5FBF"/>
          <w:sz w:val="20"/>
        </w:rPr>
        <w:t>因此</w:t>
      </w:r>
      <w:r>
        <w:rPr>
          <w:rFonts w:hint="eastAsia" w:ascii="Courier New" w:hAnsi="Courier New"/>
          <w:color w:val="3F5FBF"/>
          <w:sz w:val="20"/>
        </w:rPr>
        <w:t>struts.xml中如无相应的result设置，会出现错误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validate(){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>.getUsername()==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|| </w:t>
      </w:r>
      <w:r>
        <w:rPr>
          <w:rFonts w:hint="eastAsia" w:ascii="Courier New" w:hAnsi="Courier New"/>
          <w:color w:val="0000C0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>.getUsername().length()&lt;6){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addFieldError(</w:t>
      </w:r>
      <w:r>
        <w:rPr>
          <w:rFonts w:hint="eastAsia" w:ascii="Courier New" w:hAnsi="Courier New"/>
          <w:color w:val="2A00FF"/>
          <w:sz w:val="20"/>
        </w:rPr>
        <w:t>"user.username"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"用户名不能为空或低于六个字节"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validate的指定方法拦截：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定义的指定方法拦截只有action调用所指定的方法，才会提前激发拦截器，对传入数据进行校验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在 action调用select()前执行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如不通过校验，拦截器中会返回"input",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因此struts.xml中如无相应的result设置，会出现错误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validateDelete(){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>.getUsername()==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|| </w:t>
      </w:r>
      <w:r>
        <w:rPr>
          <w:rFonts w:hint="eastAsia" w:ascii="Courier New" w:hAnsi="Courier New"/>
          <w:color w:val="0000C0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>.getUsername().length()&lt;6){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addFieldError(</w:t>
      </w:r>
      <w:r>
        <w:rPr>
          <w:rFonts w:hint="eastAsia" w:ascii="Courier New" w:hAnsi="Courier New"/>
          <w:color w:val="2A00FF"/>
          <w:sz w:val="20"/>
        </w:rPr>
        <w:t>"User.Username"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"输入的用户名不符合命名规则"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使用validate的指定方法拦截时，必须遵循struts2的命名规则，规则为 validate+方法名(),如要拦截方法类中delete()方法，则指定方法的validate拦截必须命名为validateDelete()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通过xml文件配置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配置校验的xml文件必须与其所校验的方法类在同一个package下</w:t>
      </w:r>
    </w:p>
    <w:p>
      <w:pPr>
        <w:rPr>
          <w:rFonts w:hint="eastAsia"/>
          <w:color w:val="FF000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20"/>
        </w:rPr>
      </w:pPr>
      <w:r>
        <w:rPr>
          <w:rFonts w:hint="eastAsia" w:ascii="Courier New" w:hAnsi="Courier New"/>
          <w:color w:val="FF0000"/>
          <w:sz w:val="20"/>
        </w:rPr>
        <w:t>如不通过校验，拦截器中会返回"input",因此struts.xml中如无相应的result设置，会出现错误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有两种校验拦截模式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validate的总拦截：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命名规则：</w:t>
      </w:r>
      <w:r>
        <w:rPr>
          <w:rFonts w:hint="eastAsia"/>
          <w:lang w:val="en-US" w:eastAsia="zh-CN"/>
        </w:rPr>
        <w:tab/>
        <w:t>ClassName-validation.xml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例如想要设置在UserAction类上的总拦截，则其xml文件名必须为UserAction-validation.xml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validate的指定方法拦截：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命名规则：</w:t>
      </w:r>
      <w:r>
        <w:rPr>
          <w:rFonts w:hint="eastAsia"/>
          <w:lang w:val="en-US" w:eastAsia="zh-CN"/>
        </w:rPr>
        <w:tab/>
        <w:t>ClassName-validation-methodName.xml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例如想要设置在UserAction类的delete()方法上的拦截，则其xml文件名必须为UserAction-validation-delete.xml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Struts</w:t>
      </w:r>
      <w:r>
        <w:rPr>
          <w:rFonts w:hint="eastAsia"/>
          <w:lang w:val="en-US" w:eastAsia="zh-CN"/>
        </w:rPr>
        <w:t>2常用的验证器：</w:t>
      </w:r>
    </w:p>
    <w:p>
      <w:pPr>
        <w:rPr>
          <w:rFonts w:hint="default"/>
        </w:rPr>
      </w:pPr>
      <w:r>
        <w:t>required:必填校验器</w:t>
      </w:r>
      <w:r>
        <w:rPr>
          <w:rFonts w:hint="default"/>
        </w:rPr>
        <w:br w:type="textWrapping"/>
      </w:r>
      <w:r>
        <w:rPr>
          <w:rFonts w:hint="default"/>
        </w:rPr>
        <w:t>requiredstring:必填字符串校验器</w:t>
      </w:r>
      <w:r>
        <w:rPr>
          <w:rFonts w:hint="default"/>
        </w:rPr>
        <w:br w:type="textWrapping"/>
      </w:r>
      <w:r>
        <w:rPr>
          <w:rFonts w:hint="default"/>
        </w:rPr>
        <w:t>int:整数校验器</w:t>
      </w:r>
      <w:r>
        <w:rPr>
          <w:rFonts w:hint="default"/>
        </w:rPr>
        <w:br w:type="textWrapping"/>
      </w:r>
      <w:r>
        <w:rPr>
          <w:rFonts w:hint="default"/>
        </w:rPr>
        <w:t>double:双精度浮点数校验器</w:t>
      </w:r>
      <w:r>
        <w:rPr>
          <w:rFonts w:hint="default"/>
        </w:rPr>
        <w:br w:type="textWrapping"/>
      </w:r>
      <w:r>
        <w:rPr>
          <w:rFonts w:hint="default"/>
        </w:rPr>
        <w:t>date:日期校验器</w:t>
      </w:r>
      <w:r>
        <w:rPr>
          <w:rFonts w:hint="default"/>
        </w:rPr>
        <w:br w:type="textWrapping"/>
      </w:r>
      <w:r>
        <w:rPr>
          <w:rFonts w:hint="default"/>
        </w:rPr>
        <w:t>expression:表达式校验器</w:t>
      </w:r>
      <w:r>
        <w:rPr>
          <w:rFonts w:hint="default"/>
        </w:rPr>
        <w:br w:type="textWrapping"/>
      </w:r>
      <w:r>
        <w:rPr>
          <w:rFonts w:hint="default"/>
        </w:rPr>
        <w:t>fieldexpression:字段表达式校验器</w:t>
      </w:r>
      <w:r>
        <w:rPr>
          <w:rFonts w:hint="default"/>
        </w:rPr>
        <w:br w:type="textWrapping"/>
      </w:r>
      <w:r>
        <w:rPr>
          <w:rFonts w:hint="default"/>
        </w:rPr>
        <w:t>email:电子邮件校验器</w:t>
      </w:r>
      <w:r>
        <w:rPr>
          <w:rFonts w:hint="default"/>
        </w:rPr>
        <w:br w:type="textWrapping"/>
      </w:r>
      <w:r>
        <w:rPr>
          <w:rFonts w:hint="default"/>
        </w:rPr>
        <w:t>url:网址校验器</w:t>
      </w:r>
      <w:r>
        <w:rPr>
          <w:rFonts w:hint="default"/>
        </w:rPr>
        <w:br w:type="textWrapping"/>
      </w:r>
      <w:r>
        <w:rPr>
          <w:rFonts w:hint="default"/>
        </w:rPr>
        <w:t>visitor:Visitor校验器</w:t>
      </w:r>
      <w:r>
        <w:rPr>
          <w:rFonts w:hint="default"/>
        </w:rPr>
        <w:br w:type="textWrapping"/>
      </w:r>
      <w:r>
        <w:rPr>
          <w:rFonts w:hint="default"/>
        </w:rPr>
        <w:t>conversion:转换校验器</w:t>
      </w:r>
      <w:r>
        <w:rPr>
          <w:rFonts w:hint="default"/>
        </w:rPr>
        <w:br w:type="textWrapping"/>
      </w:r>
      <w:r>
        <w:rPr>
          <w:rFonts w:hint="default"/>
        </w:rPr>
        <w:t>stringlength:字符串长度校验器</w:t>
      </w:r>
      <w:r>
        <w:rPr>
          <w:rFonts w:hint="default"/>
        </w:rPr>
        <w:br w:type="textWrapping"/>
      </w:r>
      <w:r>
        <w:rPr>
          <w:rFonts w:hint="default"/>
        </w:rPr>
        <w:t>regex:正则表达式校验器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用法可以看框架的源码，所属包为com.opensymphony.xwork2.validator.validators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校验xml的写法示例：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&lt;!</w:t>
      </w:r>
      <w:r>
        <w:rPr>
          <w:rFonts w:hint="eastAsia" w:ascii="Courier New" w:hAnsi="Courier New"/>
          <w:color w:val="3F7F7F"/>
          <w:sz w:val="20"/>
        </w:rPr>
        <w:t>DOCTYPE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validators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808080"/>
          <w:sz w:val="20"/>
        </w:rPr>
        <w:t>PUBLIC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"-//Apache Struts//XWork Validator 1.0.3//EN"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>"http://struts.apache.org/dtds/xwork-validator-1.0.3.dtd"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validators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field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"user.name"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"requiredstring"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"trim"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true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xml</w:t>
      </w:r>
      <w:r>
        <w:rPr>
          <w:rFonts w:hint="eastAsia" w:ascii="Courier New" w:hAnsi="Courier New"/>
          <w:color w:val="000000"/>
          <w:sz w:val="20"/>
        </w:rPr>
        <w:t>校验：名字不可为空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"stringlength"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"minLength"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6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"maxLength"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11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姓名长度应在5～11个字符间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field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field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"user.age"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"required"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xml</w:t>
      </w:r>
      <w:r>
        <w:rPr>
          <w:rFonts w:hint="eastAsia" w:ascii="Courier New" w:hAnsi="Courier New"/>
          <w:color w:val="000000"/>
          <w:sz w:val="20"/>
        </w:rPr>
        <w:t>校验：年龄不可为空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"int"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"min"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1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"max"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150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xml</w:t>
      </w:r>
      <w:r>
        <w:rPr>
          <w:rFonts w:hint="eastAsia" w:ascii="Courier New" w:hAnsi="Courier New"/>
          <w:color w:val="000000"/>
          <w:sz w:val="20"/>
        </w:rPr>
        <w:t>校验：请输入符合常识的年龄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field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field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"user.email"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"requiredstring"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xml</w:t>
      </w:r>
      <w:r>
        <w:rPr>
          <w:rFonts w:hint="eastAsia" w:ascii="Courier New" w:hAnsi="Courier New"/>
          <w:color w:val="000000"/>
          <w:sz w:val="20"/>
        </w:rPr>
        <w:t>校验：邮箱不可为空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"email"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xml</w:t>
      </w:r>
      <w:r>
        <w:rPr>
          <w:rFonts w:hint="eastAsia" w:ascii="Courier New" w:hAnsi="Courier New"/>
          <w:color w:val="000000"/>
          <w:sz w:val="20"/>
        </w:rPr>
        <w:t>校验：请正确输入邮箱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field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field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"user.phone"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"requiredstring"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xml</w:t>
      </w:r>
      <w:r>
        <w:rPr>
          <w:rFonts w:hint="eastAsia" w:ascii="Courier New" w:hAnsi="Courier New"/>
          <w:color w:val="000000"/>
          <w:sz w:val="20"/>
        </w:rPr>
        <w:t>校验：手机号码不可为空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"regex"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"expression"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&lt;![CDATA[</w:t>
      </w:r>
      <w:r>
        <w:rPr>
          <w:rFonts w:hint="eastAsia" w:ascii="Courier New" w:hAnsi="Courier New"/>
          <w:color w:val="000000"/>
          <w:sz w:val="20"/>
        </w:rPr>
        <w:t>((13[4,5,6,7,8,9]|15[0,8,9,1,7]|188|187)\\d{8})</w:t>
      </w:r>
      <w:r>
        <w:rPr>
          <w:rFonts w:hint="eastAsia" w:ascii="Courier New" w:hAnsi="Courier New"/>
          <w:color w:val="008080"/>
          <w:sz w:val="20"/>
        </w:rPr>
        <w:t>]]&gt;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"caseSensitive"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false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xml</w:t>
      </w:r>
      <w:r>
        <w:rPr>
          <w:rFonts w:hint="eastAsia" w:ascii="Courier New" w:hAnsi="Courier New"/>
          <w:color w:val="000000"/>
          <w:sz w:val="20"/>
        </w:rPr>
        <w:t>校验：请正确输入手机号码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field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field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"user.password"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"requiredstring"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请填写密码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"fieldexpression"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"expression"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&lt;![CDATA[</w:t>
      </w:r>
      <w:r>
        <w:rPr>
          <w:rFonts w:hint="eastAsia" w:ascii="Courier New" w:hAnsi="Courier New"/>
          <w:color w:val="000000"/>
          <w:sz w:val="20"/>
        </w:rPr>
        <w:t>(user.getPassword().length() &lt; 6 || user.getPassword().length() &gt; 15</w:t>
      </w:r>
      <w:r>
        <w:rPr>
          <w:rFonts w:hint="eastAsia" w:ascii="Courier New" w:hAnsi="Courier New"/>
          <w:color w:val="008080"/>
          <w:sz w:val="20"/>
        </w:rPr>
        <w:t>]]&gt;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xml</w:t>
      </w:r>
      <w:r>
        <w:rPr>
          <w:rFonts w:hint="eastAsia" w:ascii="Courier New" w:hAnsi="Courier New"/>
          <w:color w:val="000000"/>
          <w:sz w:val="20"/>
        </w:rPr>
        <w:t>校验：请输入6～15位长度的密码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message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field-validator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field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validators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在jsp中获取传入的校验错误信息：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Prefix设置：</w:t>
      </w:r>
    </w:p>
    <w:p>
      <w:pPr>
        <w:rPr>
          <w:rFonts w:hint="eastAsia" w:ascii="Courier New" w:hAnsi="Courier New"/>
          <w:color w:val="BF5F3F"/>
          <w:sz w:val="20"/>
          <w:highlight w:val="white"/>
        </w:rPr>
      </w:pPr>
      <w:r>
        <w:rPr>
          <w:rFonts w:hint="eastAsia" w:ascii="Courier New" w:hAnsi="Courier New"/>
          <w:color w:val="BF5F3F"/>
          <w:sz w:val="20"/>
          <w:highlight w:val="white"/>
        </w:rPr>
        <w:t>&lt;%@</w:t>
      </w:r>
      <w:r>
        <w:rPr>
          <w:rFonts w:hint="eastAsia" w:ascii="Courier New" w:hAnsi="Courier New"/>
          <w:color w:val="3F7F7F"/>
          <w:sz w:val="20"/>
          <w:highlight w:val="white"/>
        </w:rPr>
        <w:t>taglib</w:t>
      </w:r>
      <w:r>
        <w:rPr>
          <w:rFonts w:hint="eastAsia" w:ascii="Courier New" w:hAnsi="Courier New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white"/>
        </w:rPr>
        <w:t>prefix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"s"</w:t>
      </w:r>
      <w:r>
        <w:rPr>
          <w:rFonts w:hint="eastAsia" w:ascii="Courier New" w:hAnsi="Courier New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white"/>
        </w:rPr>
        <w:t>uri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"/struts-tags"</w:t>
      </w:r>
      <w:r>
        <w:rPr>
          <w:rFonts w:hint="eastAsia" w:ascii="Courier New" w:hAnsi="Courier New"/>
          <w:color w:val="BF5F3F"/>
          <w:sz w:val="20"/>
          <w:highlight w:val="white"/>
        </w:rPr>
        <w:t>%&gt;</w:t>
      </w:r>
    </w:p>
    <w:p>
      <w:pPr>
        <w:rPr>
          <w:rFonts w:hint="eastAsia" w:ascii="Courier New" w:hAnsi="Courier New"/>
          <w:color w:val="008080"/>
          <w:sz w:val="20"/>
          <w:highlight w:val="white"/>
        </w:rPr>
      </w:pPr>
    </w:p>
    <w:p>
      <w:pPr>
        <w:rPr>
          <w:rFonts w:hint="eastAsia" w:ascii="Courier New" w:hAnsi="Courier New"/>
          <w:color w:val="008080"/>
          <w:sz w:val="20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获取校验错误信息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&lt;</w:t>
      </w:r>
      <w:r>
        <w:rPr>
          <w:rFonts w:hint="eastAsia" w:ascii="Courier New" w:hAnsi="Courier New"/>
          <w:color w:val="3F7F7F"/>
          <w:sz w:val="20"/>
          <w:highlight w:val="white"/>
        </w:rPr>
        <w:t>s:fielderror</w:t>
      </w:r>
      <w:r>
        <w:rPr>
          <w:rFonts w:hint="eastAsia" w:ascii="Courier New" w:hAnsi="Courier New"/>
          <w:color w:val="008080"/>
          <w:sz w:val="20"/>
          <w:highlight w:val="white"/>
        </w:rPr>
        <w:t>/&gt;</w:t>
      </w:r>
    </w:p>
    <w:p>
      <w:pPr>
        <w:rPr>
          <w:rFonts w:hint="eastAsia" w:ascii="Courier New" w:hAnsi="Courier New"/>
          <w:color w:val="008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s:actionerror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rPr>
          <w:rFonts w:hint="eastAsia" w:ascii="Courier New" w:hAnsi="Courier New"/>
          <w:color w:val="008080"/>
          <w:sz w:val="20"/>
          <w:highlight w:val="whit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090FEB"/>
    <w:rsid w:val="0D752F6F"/>
    <w:rsid w:val="0F88038B"/>
    <w:rsid w:val="1F39411E"/>
    <w:rsid w:val="2DEC0BCD"/>
    <w:rsid w:val="3417180B"/>
    <w:rsid w:val="458F16AA"/>
    <w:rsid w:val="52EA2284"/>
    <w:rsid w:val="5EA4668B"/>
    <w:rsid w:val="75E81558"/>
    <w:rsid w:val="7B4909E5"/>
    <w:rsid w:val="7EE45A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2016-09-07T11:54:31Z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