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t>元注解</w:t>
      </w:r>
      <w:r>
        <w:rPr>
          <w:rFonts w:hint="eastAsia"/>
          <w:lang w:val="en-US" w:eastAsia="zh-CN"/>
        </w:rPr>
        <w:t>(</w:t>
      </w:r>
      <w:r>
        <w:t>meta-annotation</w:t>
      </w:r>
      <w:r>
        <w:rPr>
          <w:rFonts w:hint="eastAsia"/>
          <w:lang w:val="en-US" w:eastAsia="zh-CN"/>
        </w:rPr>
        <w:t>)是什么？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元注解的作用就是负责注解其他注解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四个标准元注解：</w:t>
      </w:r>
    </w:p>
    <w:p>
      <w:pPr>
        <w:numPr>
          <w:ilvl w:val="0"/>
          <w:numId w:val="1"/>
        </w:numPr>
        <w:rPr>
          <w:rFonts w:hint="default"/>
        </w:rPr>
      </w:pPr>
      <w:r>
        <w:t>@Target,</w:t>
      </w:r>
      <w:r>
        <w:rPr>
          <w:rFonts w:hint="default"/>
        </w:rPr>
        <w:br w:type="textWrapping"/>
      </w:r>
      <w:r>
        <w:rPr>
          <w:rFonts w:hint="default"/>
        </w:rPr>
        <w:t>2.@Retention,</w:t>
      </w:r>
      <w:r>
        <w:rPr>
          <w:rFonts w:hint="default"/>
        </w:rPr>
        <w:br w:type="textWrapping"/>
      </w:r>
      <w:r>
        <w:rPr>
          <w:rFonts w:hint="default"/>
        </w:rPr>
        <w:t>3.@Documented,</w:t>
      </w:r>
      <w:r>
        <w:rPr>
          <w:rFonts w:hint="default"/>
        </w:rPr>
        <w:br w:type="textWrapping"/>
      </w:r>
      <w:r>
        <w:rPr>
          <w:rFonts w:hint="default"/>
        </w:rPr>
        <w:t>4.@Inherited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这些类型和它们所支持的类在java.lang.annotation包中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</w:rPr>
        <w:t>Target</w:t>
      </w:r>
    </w:p>
    <w:p>
      <w:r>
        <w:t>用于描述注解的使用范围（即：被描述的注解可以用在什么地方）</w:t>
      </w:r>
    </w:p>
    <w:p/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取值(ElementType)有：</w:t>
      </w:r>
    </w:p>
    <w:p>
      <w:pPr>
        <w:rPr>
          <w:rFonts w:hint="default"/>
        </w:rPr>
      </w:pPr>
      <w:r>
        <w:rPr>
          <w:rFonts w:hint="default"/>
        </w:rPr>
        <w:t>　　　　1.CONSTRUCTOR:用于描述构造器</w:t>
      </w:r>
      <w:r>
        <w:rPr>
          <w:rFonts w:hint="default"/>
        </w:rPr>
        <w:br w:type="textWrapping"/>
      </w:r>
      <w:r>
        <w:rPr>
          <w:rFonts w:hint="default"/>
        </w:rPr>
        <w:t>　　　　2.FIELD:用于描述域</w:t>
      </w:r>
      <w:r>
        <w:rPr>
          <w:rFonts w:hint="default"/>
        </w:rPr>
        <w:br w:type="textWrapping"/>
      </w:r>
      <w:r>
        <w:rPr>
          <w:rFonts w:hint="default"/>
        </w:rPr>
        <w:t>　　　　3.LOCAL_VARIABLE:用于描述局部变量</w:t>
      </w:r>
      <w:r>
        <w:rPr>
          <w:rFonts w:hint="default"/>
        </w:rPr>
        <w:br w:type="textWrapping"/>
      </w:r>
      <w:r>
        <w:rPr>
          <w:rFonts w:hint="default"/>
        </w:rPr>
        <w:t>　　　　4.METHOD:用于描述方法</w:t>
      </w:r>
      <w:r>
        <w:rPr>
          <w:rFonts w:hint="default"/>
        </w:rPr>
        <w:br w:type="textWrapping"/>
      </w:r>
      <w:r>
        <w:rPr>
          <w:rFonts w:hint="default"/>
        </w:rPr>
        <w:t>　　　　5.PACKAGE:用于描述包</w:t>
      </w:r>
      <w:r>
        <w:rPr>
          <w:rFonts w:hint="default"/>
        </w:rPr>
        <w:br w:type="textWrapping"/>
      </w:r>
      <w:r>
        <w:rPr>
          <w:rFonts w:hint="default"/>
        </w:rPr>
        <w:t>　　　　6.PARAMETER:用于描述参数</w:t>
      </w:r>
      <w:r>
        <w:rPr>
          <w:rFonts w:hint="default"/>
        </w:rPr>
        <w:br w:type="textWrapping"/>
      </w:r>
      <w:r>
        <w:rPr>
          <w:rFonts w:hint="default"/>
        </w:rPr>
        <w:t>　　　　7.TYPE:用于描述类、接口(包括注解类型) 或enum声明</w:t>
      </w:r>
    </w:p>
    <w:p>
      <w:pPr>
        <w:rPr>
          <w:rFonts w:hint="default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例1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@Target(ElementType.TYPE)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注解Table 可以用于注解类、接口(包括注解类型) 或enum声明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Table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 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定义注解属性tableName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，默认值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为className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@return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String tableName()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"className";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@Target(ElementType.FIELD)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//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注解NoDBColumn仅可用于注解类的成员变量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NoDBColumn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Retetion：决定注解存在于resource，class 或 runtime</w:t>
      </w:r>
    </w:p>
    <w:p>
      <w:pPr>
        <w:rPr>
          <w:rFonts w:hint="eastAsia"/>
        </w:rPr>
      </w:pPr>
      <w:r>
        <w:rPr>
          <w:rFonts w:hint="eastAsia"/>
        </w:rPr>
        <w:t>Inherited：决定注解是否能被继承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ocumented： 决定注解是否能生成API文档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@Target</w:t>
      </w:r>
      <w:r>
        <w:rPr>
          <w:rFonts w:hint="eastAsia" w:ascii="Courier New" w:hAnsi="Courier New"/>
          <w:color w:val="000000"/>
          <w:sz w:val="20"/>
        </w:rPr>
        <w:t>({ElementType.</w:t>
      </w:r>
      <w:r>
        <w:rPr>
          <w:rFonts w:hint="eastAsia" w:ascii="Courier New" w:hAnsi="Courier New"/>
          <w:i/>
          <w:color w:val="0000C0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,ElementType.</w:t>
      </w:r>
      <w:r>
        <w:rPr>
          <w:rFonts w:hint="eastAsia" w:ascii="Courier New" w:hAnsi="Courier New"/>
          <w:i/>
          <w:color w:val="0000C0"/>
          <w:sz w:val="20"/>
        </w:rPr>
        <w:t>FIELD</w:t>
      </w:r>
      <w:r>
        <w:rPr>
          <w:rFonts w:hint="eastAsia" w:ascii="Courier New" w:hAnsi="Courier New"/>
          <w:color w:val="000000"/>
          <w:sz w:val="20"/>
        </w:rPr>
        <w:t>})</w:t>
      </w:r>
      <w:r>
        <w:rPr>
          <w:rFonts w:hint="eastAsia" w:ascii="Courier New" w:hAnsi="Courier New"/>
          <w:color w:val="3F7F5F"/>
          <w:sz w:val="20"/>
        </w:rPr>
        <w:t>//当@Target取值为超过一个是应用{}wrap起来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@interface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46464"/>
          <w:sz w:val="20"/>
        </w:rPr>
        <w:t>NameAnnotation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定义该annotation的成员，默认值为""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value()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>//当成员名用value()时，引用时</w:t>
      </w:r>
      <w:r>
        <w:rPr>
          <w:rFonts w:hint="eastAsia" w:ascii="Courier New" w:hAnsi="Courier New"/>
          <w:color w:val="3F7F5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7F5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7F5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7F5F"/>
          <w:sz w:val="20"/>
          <w:lang w:val="en-US" w:eastAsia="zh-CN"/>
        </w:rPr>
        <w:tab/>
      </w:r>
      <w:r>
        <w:rPr>
          <w:rFonts w:hint="eastAsia" w:ascii="Courier New" w:hAnsi="Courier New"/>
          <w:color w:val="3F7F5F"/>
          <w:sz w:val="20"/>
        </w:rPr>
        <w:t>@NameAnnotation(value="*")中的  value= 可不写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 w:eastAsiaTheme="minorEastAsia"/>
          <w:color w:val="000000"/>
          <w:sz w:val="20"/>
          <w:lang w:eastAsia="zh-CN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</w:pPr>
      <w:r>
        <w:t>@Retention</w:t>
      </w:r>
    </w:p>
    <w:p>
      <w:r>
        <w:t>表示需要在什么级别保存该注释信息，用于描述注解的生命周期（即：被描述的注解在什么范围内有效）</w:t>
      </w:r>
    </w:p>
    <w:p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取值（RetentionPo</w:t>
      </w:r>
      <w:r>
        <w:rPr>
          <w:rStyle w:val="9"/>
          <w:rFonts w:hint="eastAsia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l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icy）有：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　　1.SOURCE:在源文件中有效（即源文件保留）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　　2.CLASS:在class文件中有效（即class保留）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　　3.RUNTIME:在运行时有效（即运行时保留）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java.lang.annotation.RetentionPolicy;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@Target</w:t>
      </w:r>
      <w:r>
        <w:rPr>
          <w:rFonts w:hint="eastAsia" w:ascii="Courier New" w:hAnsi="Courier New"/>
          <w:color w:val="000000"/>
          <w:sz w:val="20"/>
        </w:rPr>
        <w:t>(ElementType.</w:t>
      </w:r>
      <w:r>
        <w:rPr>
          <w:rFonts w:hint="eastAsia" w:ascii="Courier New" w:hAnsi="Courier New"/>
          <w:i/>
          <w:color w:val="0000C0"/>
          <w:sz w:val="20"/>
        </w:rPr>
        <w:t>FIELD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@Retention</w:t>
      </w:r>
      <w:r>
        <w:rPr>
          <w:rFonts w:hint="eastAsia" w:ascii="Courier New" w:hAnsi="Courier New"/>
          <w:color w:val="000000"/>
          <w:sz w:val="20"/>
        </w:rPr>
        <w:t>(RetentionPolicy.</w:t>
      </w:r>
      <w:r>
        <w:rPr>
          <w:rFonts w:hint="eastAsia" w:ascii="Courier New" w:hAnsi="Courier New"/>
          <w:i/>
          <w:color w:val="0000C0"/>
          <w:sz w:val="20"/>
        </w:rPr>
        <w:t>RUNTIME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F7F5F"/>
          <w:sz w:val="20"/>
        </w:rPr>
        <w:t>//该注解运行时有效，运行前在源或编译时情况本人不清楚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@interface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46464"/>
          <w:sz w:val="20"/>
        </w:rPr>
        <w:t>IdAnnotation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定义该annotation的成员，默认值为</w:t>
      </w:r>
      <w:r>
        <w:rPr>
          <w:rFonts w:hint="eastAsia" w:ascii="Courier New" w:hAnsi="Courier New"/>
          <w:color w:val="7F7F9F"/>
          <w:sz w:val="20"/>
        </w:rPr>
        <w:t>-</w:t>
      </w:r>
      <w:r>
        <w:rPr>
          <w:rFonts w:hint="eastAsia" w:ascii="Courier New" w:hAnsi="Courier New"/>
          <w:color w:val="3F5FBF"/>
          <w:sz w:val="20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value()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-1;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java.lang.annotation.RetentionPolicy;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@Target</w:t>
      </w:r>
      <w:r>
        <w:rPr>
          <w:rFonts w:hint="eastAsia" w:ascii="Courier New" w:hAnsi="Courier New"/>
          <w:color w:val="000000"/>
          <w:sz w:val="20"/>
        </w:rPr>
        <w:t>(ElementType.</w:t>
      </w:r>
      <w:r>
        <w:rPr>
          <w:rFonts w:hint="eastAsia" w:ascii="Courier New" w:hAnsi="Courier New"/>
          <w:i/>
          <w:color w:val="0000C0"/>
          <w:sz w:val="20"/>
        </w:rPr>
        <w:t>FIELD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@Retention</w:t>
      </w:r>
      <w:r>
        <w:rPr>
          <w:rFonts w:hint="eastAsia" w:ascii="Courier New" w:hAnsi="Courier New"/>
          <w:color w:val="000000"/>
          <w:sz w:val="20"/>
        </w:rPr>
        <w:t>(RetentionPolicy.</w:t>
      </w:r>
      <w:r>
        <w:rPr>
          <w:rFonts w:hint="eastAsia" w:ascii="Courier New" w:hAnsi="Courier New"/>
          <w:i/>
          <w:color w:val="0000C0"/>
          <w:sz w:val="20"/>
        </w:rPr>
        <w:t>RUNTIME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@interface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46464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以下为定义该annotation成员，annotation成员可见性只能为public或默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 xml:space="preserve"> *</w:t>
      </w:r>
      <w:r>
        <w:rPr>
          <w:rFonts w:hint="eastAsia" w:ascii="Courier New" w:hAnsi="Courier New"/>
          <w:color w:val="3F5FBF"/>
          <w:sz w:val="20"/>
        </w:rPr>
        <w:t>认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String 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"fieldName"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setFuncName()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"setField"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getFuncName()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"getField"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defaultDBValue()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rPr>
          <w:rFonts w:hint="eastAsia"/>
        </w:rPr>
      </w:pPr>
      <w:r>
        <w:t>@Inherited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@Inherited阐述了某个被标注的类型是被继承的。如果一个使用了@Inherited修饰的annotation类型被用于一个class，则这个annotation将被用于该class的子类。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java.lang.annotation.Inherited;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java.lang.annotation.RetentionPolicy;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@Target</w:t>
      </w:r>
      <w:r>
        <w:rPr>
          <w:rFonts w:hint="eastAsia" w:ascii="Courier New" w:hAnsi="Courier New"/>
          <w:color w:val="000000"/>
          <w:sz w:val="20"/>
        </w:rPr>
        <w:t>(ElementType.</w:t>
      </w:r>
      <w:r>
        <w:rPr>
          <w:rFonts w:hint="eastAsia" w:ascii="Courier New" w:hAnsi="Courier New"/>
          <w:i/>
          <w:color w:val="0000C0"/>
          <w:sz w:val="20"/>
        </w:rPr>
        <w:t>FIELD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@Retention</w:t>
      </w:r>
      <w:r>
        <w:rPr>
          <w:rFonts w:hint="eastAsia" w:ascii="Courier New" w:hAnsi="Courier New"/>
          <w:color w:val="000000"/>
          <w:sz w:val="20"/>
        </w:rPr>
        <w:t>(RetentionPolicy.</w:t>
      </w:r>
      <w:r>
        <w:rPr>
          <w:rFonts w:hint="eastAsia" w:ascii="Courier New" w:hAnsi="Courier New"/>
          <w:i/>
          <w:color w:val="0000C0"/>
          <w:sz w:val="20"/>
        </w:rPr>
        <w:t>RUNTIME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@Inherited</w:t>
      </w:r>
      <w:r>
        <w:rPr>
          <w:rFonts w:hint="eastAsia" w:ascii="Courier New" w:hAnsi="Courier New"/>
          <w:color w:val="3F7F5F"/>
          <w:sz w:val="20"/>
        </w:rPr>
        <w:t>//使用了@Inherited修饰的annotation类型被用于一个class，则这个annotation将被用于该class的子类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@interface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46464"/>
          <w:sz w:val="20"/>
        </w:rPr>
        <w:t>AgeAnnotation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定义注解的成员，默认值为</w:t>
      </w:r>
      <w:r>
        <w:rPr>
          <w:rFonts w:hint="eastAsia" w:ascii="Courier New" w:hAnsi="Courier New"/>
          <w:color w:val="7F7F9F"/>
          <w:sz w:val="20"/>
        </w:rPr>
        <w:t>-</w:t>
      </w:r>
      <w:r>
        <w:rPr>
          <w:rFonts w:hint="eastAsia" w:ascii="Courier New" w:hAnsi="Courier New"/>
          <w:color w:val="3F5FBF"/>
          <w:sz w:val="20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age()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-1;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2"/>
      </w:pPr>
      <w:r>
        <w:t>@Documented</w:t>
      </w:r>
    </w:p>
    <w:p/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@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Documented用于描述其它类型的annotation应该被作为被标注的程序成员的公共API，因此可以被例如javadoc此类的工具文档化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例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java.lang.annotation.Documented;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java.lang.annotation.ElementType;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java.lang.annotation.RetentionPolicy;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java.lang.annotation.Target;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@Target</w:t>
      </w:r>
      <w:r>
        <w:rPr>
          <w:rFonts w:hint="eastAsia" w:ascii="Courier New" w:hAnsi="Courier New"/>
          <w:color w:val="000000"/>
          <w:sz w:val="20"/>
        </w:rPr>
        <w:t>(ElementType.</w:t>
      </w:r>
      <w:r>
        <w:rPr>
          <w:rFonts w:hint="eastAsia" w:ascii="Courier New" w:hAnsi="Courier New"/>
          <w:i/>
          <w:color w:val="0000C0"/>
          <w:sz w:val="20"/>
        </w:rPr>
        <w:t>FIELD</w:t>
      </w:r>
      <w:r>
        <w:rPr>
          <w:rFonts w:hint="eastAsia" w:ascii="Courier New" w:hAnsi="Courier New"/>
          <w:color w:val="000000"/>
          <w:sz w:val="20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@Retention</w:t>
      </w:r>
      <w:r>
        <w:rPr>
          <w:rFonts w:hint="eastAsia" w:ascii="Courier New" w:hAnsi="Courier New"/>
          <w:color w:val="000000"/>
          <w:sz w:val="20"/>
        </w:rPr>
        <w:t>(RetentionPolicy.</w:t>
      </w:r>
      <w:r>
        <w:rPr>
          <w:rFonts w:hint="eastAsia" w:ascii="Courier New" w:hAnsi="Courier New"/>
          <w:i/>
          <w:color w:val="0000C0"/>
          <w:sz w:val="20"/>
        </w:rPr>
        <w:t>RUNTIME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@Documented</w:t>
      </w:r>
      <w:r>
        <w:rPr>
          <w:rFonts w:hint="eastAsia" w:ascii="Courier New" w:hAnsi="Courier New"/>
          <w:color w:val="3F7F5F"/>
          <w:sz w:val="20"/>
        </w:rPr>
        <w:t>//该注解可以被生成API帮助文档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@interface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46464"/>
          <w:sz w:val="20"/>
        </w:rPr>
        <w:t>Column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以下定义注解的成员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"fieldName"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setFuncName()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"setField"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getFuncName()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"getField"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defaultDBValue()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当成员名用value()时，引用时</w:t>
      </w:r>
      <w:r>
        <w:rPr>
          <w:rFonts w:hint="eastAsia" w:ascii="Courier New" w:hAnsi="Courier New"/>
          <w:color w:val="FF0000"/>
          <w:sz w:val="20"/>
          <w:lang w:val="en-US" w:eastAsia="zh-CN"/>
        </w:rPr>
        <w:tab/>
      </w:r>
      <w:r>
        <w:rPr>
          <w:rFonts w:hint="eastAsia" w:ascii="Courier New" w:hAnsi="Courier New"/>
          <w:color w:val="FF0000"/>
          <w:sz w:val="20"/>
        </w:rPr>
        <w:t>@Annotation</w:t>
      </w:r>
      <w:r>
        <w:rPr>
          <w:rFonts w:hint="eastAsia" w:ascii="Courier New" w:hAnsi="Courier New"/>
          <w:color w:val="FF0000"/>
          <w:sz w:val="20"/>
        </w:rPr>
        <w:t>Name</w:t>
      </w:r>
      <w:r>
        <w:rPr>
          <w:rFonts w:hint="eastAsia" w:ascii="Courier New" w:hAnsi="Courier New"/>
          <w:color w:val="FF0000"/>
          <w:sz w:val="20"/>
        </w:rPr>
        <w:t>(value="*")中的  value= 可不写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annotation成员可见性只能为public或默认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E6ED"/>
    <w:multiLevelType w:val="singleLevel"/>
    <w:tmpl w:val="57BAE6E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C963FB"/>
    <w:rsid w:val="00DE7474"/>
    <w:rsid w:val="05116B28"/>
    <w:rsid w:val="0B4159B4"/>
    <w:rsid w:val="73815F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</Pages>
  <Words>22</Words>
  <Characters>126</Characters>
  <Lines>1</Lines>
  <Paragraphs>1</Paragraphs>
  <ScaleCrop>false</ScaleCrop>
  <LinksUpToDate>false</LinksUpToDate>
  <CharactersWithSpaces>147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2002-03-16T07:43:00Z</dcterms:created>
  <dc:creator>admin</dc:creator>
  <cp:lastModifiedBy>Administrator</cp:lastModifiedBy>
  <dcterms:modified xsi:type="dcterms:W3CDTF">2016-08-22T14:35:33Z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