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Bdr>
          <w:bottom w:val="single" w:color="auto" w:sz="4" w:space="0"/>
        </w:pBdr>
        <w:rPr>
          <w:rFonts w:hint="eastAsia"/>
          <w:lang w:val="en-US"/>
        </w:rPr>
      </w:pPr>
      <w:r>
        <w:rPr>
          <w:rFonts w:hint="default"/>
          <w:lang w:val="en-US"/>
        </w:rPr>
        <w:t>ShadowRocket</w:t>
      </w:r>
    </w:p>
    <w:p>
      <w:pPr>
        <w:pStyle w:val="3"/>
      </w:pPr>
      <w:r>
        <w:rPr>
          <w:rFonts w:hint="eastAsia"/>
        </w:rPr>
        <w:t>下载ios客户端</w:t>
      </w:r>
    </w:p>
    <w:p>
      <w:r>
        <w:fldChar w:fldCharType="begin"/>
      </w:r>
      <w:r>
        <w:instrText xml:space="preserve"> HYPERLINK "https://itunes.apple.com/cn/app/shadowrocket/id932747118" </w:instrText>
      </w:r>
      <w:r>
        <w:fldChar w:fldCharType="separate"/>
      </w:r>
      <w:r>
        <w:rPr>
          <w:rStyle w:val="8"/>
        </w:rPr>
        <w:t>https://itunes.apple.com/cn/app/shadowrocket/id932747118</w:t>
      </w:r>
      <w:r>
        <w:rPr>
          <w:rStyle w:val="8"/>
        </w:rPr>
        <w:fldChar w:fldCharType="end"/>
      </w:r>
      <w:r>
        <w:t xml:space="preserve"> </w:t>
      </w:r>
      <w:r>
        <w:rPr>
          <w:rFonts w:hint="eastAsia"/>
        </w:rPr>
        <w:t>（18元）</w:t>
      </w:r>
      <w:r>
        <w:rPr>
          <w:rFonts w:hint="eastAsia"/>
          <w:lang w:val="en-US" w:eastAsia="zh-CN"/>
        </w:rPr>
        <w:t>app store</w:t>
      </w:r>
    </w:p>
    <w:p>
      <w:r>
        <w:fldChar w:fldCharType="begin"/>
      </w:r>
      <w:r>
        <w:instrText xml:space="preserve"> HYPERLINK "http://www.i4.cn/app_detail_229982.html" </w:instrText>
      </w:r>
      <w:r>
        <w:fldChar w:fldCharType="separate"/>
      </w:r>
      <w:r>
        <w:rPr>
          <w:rStyle w:val="8"/>
        </w:rPr>
        <w:t>http://www.i4.cn/app_detail_229982.html</w:t>
      </w:r>
      <w:r>
        <w:rPr>
          <w:rStyle w:val="8"/>
        </w:rPr>
        <w:fldChar w:fldCharType="end"/>
      </w:r>
      <w:r>
        <w:t xml:space="preserve"> </w:t>
      </w:r>
      <w:r>
        <w:rPr>
          <w:rFonts w:hint="eastAsia"/>
        </w:rPr>
        <w:t>爱思助手</w:t>
      </w:r>
    </w:p>
    <w:p/>
    <w:p>
      <w:pPr>
        <w:pStyle w:val="3"/>
      </w:pPr>
      <w:r>
        <w:rPr>
          <w:rFonts w:hint="eastAsia"/>
        </w:rPr>
        <w:t>导入配置</w:t>
      </w:r>
    </w:p>
    <w:p>
      <w:r>
        <w:rPr>
          <w:rFonts w:hint="eastAsia"/>
        </w:rPr>
        <w:t>扫描二维码</w:t>
      </w:r>
    </w:p>
    <w:p>
      <w:r>
        <w:drawing>
          <wp:inline distT="0" distB="0" distL="0" distR="0">
            <wp:extent cx="3048000" cy="1371600"/>
            <wp:effectExtent l="0" t="0" r="0" b="0"/>
            <wp:docPr id="1" name="图片 1" descr="IMG_3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19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二维码在官网节点列表中,这里以导入新加坡服为例</w:t>
      </w:r>
    </w:p>
    <w:p>
      <w:r>
        <w:drawing>
          <wp:inline distT="0" distB="0" distL="0" distR="0">
            <wp:extent cx="4857750" cy="1463675"/>
            <wp:effectExtent l="0" t="0" r="0" b="3175"/>
            <wp:docPr id="5" name="图片 4" descr="C:\Users\Heyo\AppData\Roaming\Tencent\Users\313093348\QQ\WinTemp\RichOle\4YKR9]N%S@RQZOW3()Z%Y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C:\Users\Heyo\AppData\Roaming\Tencent\Users\313093348\QQ\WinTemp\RichOle\4YKR9]N%S@RQZOW3()Z%YC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464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下拉到《</w:t>
      </w:r>
      <w:r>
        <w:t>SSR 新版(3.8.3之后)配置二维码</w:t>
      </w:r>
      <w:r>
        <w:rPr>
          <w:rFonts w:hint="eastAsia"/>
        </w:rPr>
        <w:t>》一栏，扫描。</w:t>
      </w:r>
    </w:p>
    <w:p>
      <w:r>
        <w:rPr>
          <w:rFonts w:hint="eastAsia"/>
        </w:rPr>
        <w:t>导入完毕打开连接开关即可上网</w:t>
      </w:r>
    </w:p>
    <w:p>
      <w:pPr>
        <w:pStyle w:val="3"/>
      </w:pPr>
      <w:r>
        <w:rPr>
          <w:rFonts w:hint="eastAsia"/>
        </w:rPr>
        <w:t>进阶配置</w:t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Style w:val="6"/>
          <w:rFonts w:ascii="Helvetica" w:hAnsi="Helvetica" w:cs="Helvetica"/>
          <w:color w:val="555555"/>
          <w:sz w:val="21"/>
          <w:szCs w:val="21"/>
        </w:rPr>
        <w:t>如果还有对更高级的「分流」功能的需要，可以继续往下看。</w:t>
      </w:r>
      <w:r>
        <w:rPr>
          <w:rFonts w:ascii="Helvetica" w:hAnsi="Helvetica" w:cs="Helvetica"/>
          <w:color w:val="555555"/>
          <w:sz w:val="21"/>
          <w:szCs w:val="21"/>
        </w:rPr>
        <w:br w:type="textWrapping"/>
      </w:r>
      <w:r>
        <w:rPr>
          <w:rFonts w:ascii="Helvetica" w:hAnsi="Helvetica" w:cs="Helvetica"/>
          <w:color w:val="555555"/>
          <w:sz w:val="21"/>
          <w:szCs w:val="21"/>
        </w:rPr>
        <w:t>shadowrocket的墙内外网址的分流功能其实是完全复制的Surge，可以直接使用已经成熟了的Surge的分流表。</w:t>
      </w:r>
      <w:r>
        <w:rPr>
          <w:rFonts w:ascii="Helvetica" w:hAnsi="Helvetica" w:cs="Helvetica"/>
          <w:color w:val="555555"/>
          <w:sz w:val="21"/>
          <w:szCs w:val="21"/>
        </w:rPr>
        <w:br w:type="textWrapping"/>
      </w:r>
      <w:r>
        <w:rPr>
          <w:rFonts w:ascii="Helvetica" w:hAnsi="Helvetica" w:cs="Helvetica"/>
          <w:color w:val="555555"/>
          <w:sz w:val="21"/>
          <w:szCs w:val="21"/>
        </w:rPr>
        <w:t>进入shadowrocket的「Settings」，选择「Surge」</w:t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drawing>
          <wp:inline distT="0" distB="0" distL="0" distR="0">
            <wp:extent cx="6096000" cy="10820400"/>
            <wp:effectExtent l="0" t="0" r="0" b="0"/>
            <wp:docPr id="4" name="图片 4" descr="shadowrocket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hadowrocket-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点击「Add configuration」</w:t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drawing>
          <wp:inline distT="0" distB="0" distL="0" distR="0">
            <wp:extent cx="6096000" cy="10820400"/>
            <wp:effectExtent l="0" t="0" r="0" b="0"/>
            <wp:docPr id="3" name="图片 3" descr="shadowrocket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hadowrocket-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ind w:left="300"/>
        <w:jc w:val="left"/>
        <w:textAlignment w:val="baseline"/>
        <w:rPr>
          <w:rFonts w:ascii="微软雅黑" w:hAnsi="微软雅黑" w:eastAsia="微软雅黑" w:cs="宋体"/>
          <w:color w:val="FFFFFF"/>
          <w:kern w:val="0"/>
          <w:szCs w:val="21"/>
        </w:rPr>
      </w:pPr>
      <w:r>
        <w:rPr>
          <w:rFonts w:ascii="Helvetica" w:hAnsi="Helvetica" w:cs="Helvetica"/>
          <w:color w:val="555555"/>
          <w:szCs w:val="21"/>
        </w:rPr>
        <w:t>在跳出的对话框中，输入</w:t>
      </w:r>
      <w:r>
        <w:fldChar w:fldCharType="begin"/>
      </w:r>
      <w:r>
        <w:instrText xml:space="preserve"> HYPERLINK "http://www.abclite.cn/Abclite_SR.conf" </w:instrText>
      </w:r>
      <w:r>
        <w:fldChar w:fldCharType="separate"/>
      </w:r>
      <w:r>
        <w:rPr>
          <w:rStyle w:val="8"/>
          <w:rFonts w:ascii="Helvetica" w:hAnsi="Helvetica" w:cs="Helvetica"/>
          <w:szCs w:val="21"/>
        </w:rPr>
        <w:t>http://www.abclite.cn/Abclite_SR.conf</w:t>
      </w:r>
      <w:r>
        <w:rPr>
          <w:rStyle w:val="8"/>
          <w:rFonts w:ascii="Helvetica" w:hAnsi="Helvetica" w:cs="Helvetica"/>
          <w:szCs w:val="21"/>
        </w:rPr>
        <w:fldChar w:fldCharType="end"/>
      </w:r>
      <w:r>
        <w:rPr>
          <w:rFonts w:hint="eastAsia" w:ascii="Helvetica" w:hAnsi="Helvetica" w:cs="Helvetica"/>
          <w:color w:val="555555"/>
          <w:szCs w:val="21"/>
        </w:rPr>
        <w:t>（注意大小写）</w:t>
      </w:r>
      <w:r>
        <w:rPr>
          <w:rFonts w:ascii="Helvetica" w:hAnsi="Helvetica" w:cs="Helvetica"/>
          <w:color w:val="555555"/>
          <w:szCs w:val="21"/>
        </w:rPr>
        <w:t>，点击「download」即可。</w:t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drawing>
          <wp:inline distT="0" distB="0" distL="0" distR="0">
            <wp:extent cx="6096000" cy="10820400"/>
            <wp:effectExtent l="0" t="0" r="0" b="0"/>
            <wp:docPr id="2" name="图片 2" descr="shadowrocket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hadowrocket-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  <w:r>
        <w:rPr>
          <w:rFonts w:ascii="Helvetica" w:hAnsi="Helvetica" w:cs="Helvetica"/>
          <w:color w:val="555555"/>
          <w:sz w:val="21"/>
          <w:szCs w:val="21"/>
        </w:rPr>
        <w:t>Download现成的配置文件后，在shadowrocket里会自动生成一个已经设置好了的配置文件，用户只需要进入到编辑里，把Shadowsocks的信息修改成自己的就可以了。</w:t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</w:p>
    <w:p>
      <w:pPr>
        <w:pStyle w:val="2"/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default"/>
          <w:lang w:val="en-US"/>
        </w:rPr>
        <w:t>Wingy</w:t>
      </w:r>
    </w:p>
    <w:p>
      <w:pPr>
        <w:pStyle w:val="3"/>
      </w:pPr>
      <w:r>
        <w:rPr>
          <w:rFonts w:hint="eastAsia"/>
        </w:rPr>
        <w:t>下载ios客户端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"https://itunes.apple.com/cn/app/wingy-proxy-for-http-s-socks5/id1178584911"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https://itunes.apple.com/cn/app/wingy-proxy-for-http-s-socks5/id1178584911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  <w:r>
        <w:rPr>
          <w:rFonts w:hint="eastAsia"/>
          <w:lang w:val="en-US" w:eastAsia="zh-CN"/>
        </w:rPr>
        <w:t>app store</w:t>
      </w:r>
    </w:p>
    <w:p>
      <w:pPr>
        <w:pStyle w:val="3"/>
        <w:rPr>
          <w:rFonts w:hint="eastAsia"/>
        </w:rPr>
      </w:pPr>
      <w:r>
        <w:rPr>
          <w:rFonts w:hint="eastAsia"/>
        </w:rPr>
        <w:t>导入配置</w:t>
      </w:r>
      <w:r>
        <w:rPr>
          <w:rFonts w:hint="default"/>
          <w:lang w:val="en-US"/>
        </w:rPr>
        <w:t>(</w:t>
      </w:r>
      <w:r>
        <w:rPr>
          <w:rFonts w:hint="eastAsia"/>
          <w:lang w:val="en-US" w:eastAsia="zh-CN"/>
        </w:rPr>
        <w:t>新版暂时用不了</w:t>
      </w:r>
      <w:bookmarkStart w:id="0" w:name="_GoBack"/>
      <w:bookmarkEnd w:id="0"/>
      <w:r>
        <w:rPr>
          <w:rFonts w:hint="default"/>
          <w:lang w:val="en-US"/>
        </w:rPr>
        <w:t>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007100" cy="10678795"/>
            <wp:effectExtent l="0" t="0" r="12700" b="8255"/>
            <wp:docPr id="9" name="图片 9" descr="Cache_618e4b3da75e62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ache_618e4b3da75e62b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default"/>
          <w:lang w:val="en-US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78400" cy="8849995"/>
            <wp:effectExtent l="0" t="0" r="12700" b="8255"/>
            <wp:docPr id="8" name="图片 8" descr="Cache_-63738ef74c970a3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ache_-63738ef74c970a3e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beforeAutospacing="0" w:after="225" w:afterAutospacing="0"/>
        <w:rPr>
          <w:rFonts w:ascii="Helvetica" w:hAnsi="Helvetica" w:cs="Helvetica"/>
          <w:color w:val="555555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22212F"/>
    <w:multiLevelType w:val="multilevel"/>
    <w:tmpl w:val="402221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A9"/>
    <w:rsid w:val="00111FE2"/>
    <w:rsid w:val="007718E9"/>
    <w:rsid w:val="00796FA9"/>
    <w:rsid w:val="008D3CDA"/>
    <w:rsid w:val="009F4AA0"/>
    <w:rsid w:val="00A05EF7"/>
    <w:rsid w:val="00B759BB"/>
    <w:rsid w:val="00CC456C"/>
    <w:rsid w:val="00EC354B"/>
    <w:rsid w:val="00EE43F0"/>
    <w:rsid w:val="065964C7"/>
    <w:rsid w:val="28BB145D"/>
    <w:rsid w:val="486C619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FollowedHyperlink"/>
    <w:basedOn w:val="5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5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105</Words>
  <Characters>604</Characters>
  <Lines>5</Lines>
  <Paragraphs>1</Paragraphs>
  <ScaleCrop>false</ScaleCrop>
  <LinksUpToDate>false</LinksUpToDate>
  <CharactersWithSpaces>708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2016-11-29T09:20:00Z</dcterms:created>
  <dc:creator>Heyo</dc:creator>
  <cp:lastModifiedBy>Heyo</cp:lastModifiedBy>
  <dcterms:modified xsi:type="dcterms:W3CDTF">2017-02-08T00:33:44Z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