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675" w:type="dxa"/>
        <w:tblInd w:w="0" w:type="dxa"/>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Layout w:type="fixed"/>
        <w:tblCellMar>
          <w:top w:w="0" w:type="dxa"/>
          <w:left w:w="108" w:type="dxa"/>
          <w:bottom w:w="0" w:type="dxa"/>
          <w:right w:w="108" w:type="dxa"/>
        </w:tblCellMar>
      </w:tblPr>
      <w:tblGrid>
        <w:gridCol w:w="2445"/>
        <w:gridCol w:w="7230"/>
      </w:tblGrid>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tcBorders>
              <w:bottom w:val="single" w:color="000000" w:sz="8" w:space="0"/>
            </w:tcBorders>
            <w:shd w:val="clear" w:color="auto" w:fill="B7B7B7"/>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 xml:space="preserve">Proposed Project </w:t>
            </w:r>
          </w:p>
        </w:tc>
        <w:tc>
          <w:tcPr>
            <w:tcW w:w="7230"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val="en-US" w:eastAsia="en-CA"/>
              </w:rPr>
            </w:pPr>
            <w:r>
              <w:rPr>
                <w:rFonts w:eastAsia="Arial" w:cs="Times New Roman"/>
                <w:color w:val="000000"/>
                <w:sz w:val="20"/>
                <w:szCs w:val="20"/>
                <w:lang w:val="en-US" w:eastAsia="zh-CN"/>
              </w:rPr>
              <w:t xml:space="preserve">Enhancing the functionality of </w:t>
            </w:r>
            <w:r>
              <w:rPr>
                <w:rFonts w:eastAsia="Arial" w:cs="Times New Roman"/>
                <w:color w:val="000000"/>
                <w:sz w:val="20"/>
                <w:szCs w:val="20"/>
                <w:lang w:eastAsia="zh-CN"/>
              </w:rPr>
              <w:t>University of Regina</w:t>
            </w:r>
            <w:r>
              <w:rPr>
                <w:rFonts w:eastAsia="Arial" w:cs="Times New Roman"/>
                <w:color w:val="000000"/>
                <w:sz w:val="20"/>
                <w:szCs w:val="20"/>
                <w:lang w:val="en-US" w:eastAsia="zh-CN"/>
              </w:rPr>
              <w:t xml:space="preserve"> existing Visual Schedule Builder and helping future students course selection easier.</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September 19, 2020</w:t>
            </w:r>
            <w:bookmarkStart w:id="0" w:name="_GoBack"/>
            <w:bookmarkEnd w:id="0"/>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The ideas about project is actually came from my roommate. He was trying to register the ENSE 374 course for this fall semester. But it’s failed, because he wasn’t took the prerequisite class CS 210 before. However, the ENSE 374 is fall-only course, and also it is a prerequisite course for other many high level courses. So, this course is really important to take in this semester for he. Then, he made the appointment with advisor trying to register the course. But still not working. So, he has to wait this course for one year which could delay his graduation. So, we believe there are other students may face the same problem, especially for new students who are unfamiliar with the course registration system. So, we want to do a project to fix this kind question and try to help students to plan their course schedule well.</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val="en-US" w:eastAsia="en-CA"/>
              </w:rPr>
            </w:pPr>
            <w:r>
              <w:rPr>
                <w:rFonts w:eastAsia="Arial" w:cs="Times New Roman"/>
                <w:color w:val="000000"/>
                <w:sz w:val="20"/>
                <w:szCs w:val="20"/>
                <w:lang w:val="en-US" w:eastAsia="zh-CN"/>
              </w:rPr>
              <w:t>The website are able to provide reasonable advices on course selection with different condition and semester. This web application can help students arrange their entire academic schedule and have a better plan for the college life. Students will no longer missing any important course in a certain semesters. It helps students to graduate smoothly with less academic mistakes. Meanwhile, students can realize the courses prerequisites and save the time waiting for academic advisors. For the academic advisors, this application will reduce the obvious questions from students which saves time for more valuable academic conversations and will improve work efficiency. Advisors can have more time to focus on other complex work.</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2445" w:type="dxa"/>
            <w:tcBorders>
              <w:right w:val="nil"/>
            </w:tcBorders>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We could use the agile software development model to complete the project for handling any project changes or user feedback. We could use concept of Minimum viable product (MVP) in doing our project.</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Cost-Benefit Analysis</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0"/>
                <w:szCs w:val="20"/>
                <w:lang w:eastAsia="en-CA"/>
              </w:rPr>
            </w:pPr>
            <w:r>
              <w:rPr>
                <w:rFonts w:eastAsia="Arial" w:cs="Times New Roman"/>
                <w:color w:val="000000"/>
                <w:sz w:val="20"/>
                <w:szCs w:val="24"/>
                <w:lang w:eastAsia="en-CA"/>
              </w:rPr>
              <w:t xml:space="preserve">This project could help student plan entire course schedule and avoid missing any important course. The student can have better understanding about the personal program process and priority of each course. Meanwhile, it can save the time and energy for the </w:t>
            </w:r>
            <w:r>
              <w:rPr>
                <w:rFonts w:eastAsia="Arial" w:cs="Times New Roman"/>
                <w:color w:val="000000"/>
                <w:sz w:val="20"/>
                <w:szCs w:val="20"/>
                <w:lang w:val="en-US" w:eastAsia="zh-CN"/>
              </w:rPr>
              <w:t>advisors</w:t>
            </w:r>
            <w:r>
              <w:rPr>
                <w:rFonts w:eastAsia="Arial" w:cs="Times New Roman"/>
                <w:color w:val="000000"/>
                <w:sz w:val="20"/>
                <w:szCs w:val="20"/>
                <w:lang w:eastAsia="zh-CN"/>
              </w:rPr>
              <w:t>.</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shd w:val="clear" w:color="auto" w:fill="D9D9D9"/>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b/>
                <w:color w:val="000000"/>
                <w:sz w:val="24"/>
                <w:szCs w:val="24"/>
                <w:lang w:eastAsia="en-CA"/>
              </w:rPr>
            </w:pPr>
            <w:r>
              <w:rPr>
                <w:rFonts w:eastAsia="Arial" w:cs="Times New Roman"/>
                <w:b/>
                <w:color w:val="000000"/>
                <w:sz w:val="24"/>
                <w:szCs w:val="24"/>
                <w:lang w:eastAsia="en-CA"/>
              </w:rPr>
              <w:t>Recommendation</w:t>
            </w:r>
          </w:p>
        </w:tc>
      </w:tr>
      <w:tr>
        <w:tblPrEx>
          <w:tblBorders>
            <w:top w:val="single" w:color="000000" w:sz="8" w:space="0"/>
            <w:left w:val="none" w:color="auto" w:sz="0" w:space="0"/>
            <w:bottom w:val="single" w:color="000000" w:sz="8" w:space="0"/>
            <w:right w:val="none" w:color="auto" w:sz="0" w:space="0"/>
            <w:insideH w:val="single" w:color="000000" w:sz="8" w:space="0"/>
            <w:insideV w:val="single" w:color="000000" w:sz="8" w:space="0"/>
          </w:tblBorders>
        </w:tblPrEx>
        <w:trPr>
          <w:trHeight w:val="400" w:hRule="atLeast"/>
        </w:trPr>
        <w:tc>
          <w:tcPr>
            <w:tcW w:w="9675" w:type="dxa"/>
            <w:gridSpan w:val="2"/>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w:cs="Times New Roman"/>
                <w:color w:val="000000"/>
                <w:sz w:val="24"/>
                <w:szCs w:val="24"/>
                <w:lang w:eastAsia="en-CA"/>
              </w:rPr>
            </w:pPr>
          </w:p>
        </w:tc>
      </w:tr>
    </w:tbl>
    <w:p>
      <w:pPr>
        <w:spacing w:line="240" w:lineRule="auto"/>
        <w:rPr>
          <w:rFonts w:cs="Times New Roman"/>
          <w:b/>
          <w:sz w:val="20"/>
          <w:szCs w:val="20"/>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Lucida Grande">
    <w:panose1 w:val="020B0600040502020204"/>
    <w:charset w:val="00"/>
    <w:family w:val="auto"/>
    <w:pitch w:val="default"/>
    <w:sig w:usb0="E1000AEF" w:usb1="5000A1FF" w:usb2="00000000" w:usb3="00000000" w:csb0="200001BF" w:csb1="4F010000"/>
  </w:font>
  <w:font w:name="Arial">
    <w:panose1 w:val="020B0604020202090204"/>
    <w:charset w:val="00"/>
    <w:family w:val="auto"/>
    <w:pitch w:val="default"/>
    <w:sig w:usb0="E0000AFF" w:usb1="00007843" w:usb2="00000001" w:usb3="00000000" w:csb0="400001BF" w:csb1="DFF70000"/>
  </w:font>
  <w:font w:name="游ゴシック Light">
    <w:altName w:val="Thonburi"/>
    <w:panose1 w:val="00000000000000000000"/>
    <w:charset w:val="4D"/>
    <w:family w:val="roman"/>
    <w:pitch w:val="default"/>
    <w:sig w:usb0="00000000" w:usb1="00000000" w:usb2="00000000" w:usb3="00000000" w:csb0="00000001" w:csb1="00000000"/>
  </w:font>
  <w:font w:name="Calibri Light">
    <w:altName w:val="Helvetica Neue"/>
    <w:panose1 w:val="00000000000000000000"/>
    <w:charset w:val="00"/>
    <w:family w:val="swiss"/>
    <w:pitch w:val="default"/>
    <w:sig w:usb0="00000000" w:usb1="00000000" w:usb2="00000000" w:usb3="00000000" w:csb0="0000019F" w:csb1="00000000"/>
  </w:font>
  <w:font w:name="游明朝">
    <w:altName w:val="Thonburi"/>
    <w:panose1 w:val="00000000000000000000"/>
    <w:charset w:val="4D"/>
    <w:family w:val="roman"/>
    <w:pitch w:val="default"/>
    <w:sig w:usb0="00000000" w:usb1="0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074E2"/>
    <w:rsid w:val="00111E99"/>
    <w:rsid w:val="0013110E"/>
    <w:rsid w:val="0040796E"/>
    <w:rsid w:val="004153A5"/>
    <w:rsid w:val="00437FFA"/>
    <w:rsid w:val="004A390C"/>
    <w:rsid w:val="005074E2"/>
    <w:rsid w:val="005E520B"/>
    <w:rsid w:val="0060640E"/>
    <w:rsid w:val="007E4F94"/>
    <w:rsid w:val="00800494"/>
    <w:rsid w:val="00884C15"/>
    <w:rsid w:val="00AC1CC9"/>
    <w:rsid w:val="00B527EB"/>
    <w:rsid w:val="00B737AC"/>
    <w:rsid w:val="00B80ADE"/>
    <w:rsid w:val="00CB0823"/>
    <w:rsid w:val="00D861DB"/>
    <w:rsid w:val="00D90FDE"/>
    <w:rsid w:val="00DE7CA6"/>
    <w:rsid w:val="00FA105C"/>
    <w:rsid w:val="00FA2075"/>
    <w:rsid w:val="7BBBBCA5"/>
    <w:rsid w:val="BBBD8D8E"/>
    <w:rsid w:val="D5F2C391"/>
    <w:rsid w:val="EFDF3F09"/>
    <w:rsid w:val="FB3F9FF9"/>
  </w:rsids>
  <m:mathPr>
    <m:mathFont m:val="Lucida Grande"/>
    <m:brkBin m:val="before"/>
    <m:brkBinSub m:val="--"/>
    <m:smallFrac m:val="1"/>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3">
    <w:name w:val="Default Paragraph Font"/>
    <w:unhideWhenUsed/>
    <w:qFormat/>
    <w:uiPriority w:val="0"/>
  </w:style>
  <w:style w:type="table" w:default="1" w:styleId="4">
    <w:name w:val="Normal Table"/>
    <w:unhideWhenUsed/>
    <w:qFormat/>
    <w:uiPriority w:val="0"/>
    <w:tblPr>
      <w:tblCellMar>
        <w:top w:w="0" w:type="dxa"/>
        <w:left w:w="108" w:type="dxa"/>
        <w:bottom w:w="0" w:type="dxa"/>
        <w:right w:w="108" w:type="dxa"/>
      </w:tblCellMar>
    </w:tblPr>
  </w:style>
  <w:style w:type="paragraph" w:styleId="2">
    <w:name w:val="Balloon Text"/>
    <w:basedOn w:val="1"/>
    <w:link w:val="5"/>
    <w:unhideWhenUsed/>
    <w:qFormat/>
    <w:uiPriority w:val="99"/>
    <w:pPr>
      <w:spacing w:after="0" w:line="240" w:lineRule="auto"/>
    </w:pPr>
    <w:rPr>
      <w:rFonts w:ascii="Lucida Grande" w:hAnsi="Lucida Grande" w:cs="Lucida Grande"/>
      <w:sz w:val="18"/>
      <w:szCs w:val="18"/>
    </w:rPr>
  </w:style>
  <w:style w:type="character" w:customStyle="1" w:styleId="5">
    <w:name w:val="Balloon Text Char"/>
    <w:basedOn w:val="3"/>
    <w:link w:val="2"/>
    <w:semiHidden/>
    <w:qFormat/>
    <w:uiPriority w:val="99"/>
    <w:rPr>
      <w:rFonts w:ascii="Lucida Grande" w:hAnsi="Lucida Grande" w:cs="Lucida Grande"/>
      <w:sz w:val="18"/>
      <w:szCs w:val="18"/>
    </w:rPr>
  </w:style>
  <w:style w:type="paragraph" w:customStyle="1" w:styleId="6">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211</Words>
  <Characters>1206</Characters>
  <Lines>10</Lines>
  <Paragraphs>2</Paragraphs>
  <ScaleCrop>false</ScaleCrop>
  <LinksUpToDate>false</LinksUpToDate>
  <CharactersWithSpaces>1481</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2018-05-31T01:57:00Z</dcterms:created>
  <dc:creator>Paula Barrett</dc:creator>
  <cp:lastModifiedBy>xinyuliu</cp:lastModifiedBy>
  <cp:lastPrinted>2018-05-31T01:59:00Z</cp:lastPrinted>
  <dcterms:modified xsi:type="dcterms:W3CDTF">2020-09-29T11:20:29Z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