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7E77D" w14:textId="7E7B6ED5" w:rsidR="009E1BAC" w:rsidRPr="00DE53D9" w:rsidRDefault="009027E2">
      <w:pPr>
        <w:rPr>
          <w:rFonts w:ascii="Times New Roman" w:hAnsi="Times New Roman" w:cs="Times New Roman"/>
          <w:sz w:val="24"/>
          <w:szCs w:val="24"/>
        </w:rPr>
      </w:pPr>
      <w:r w:rsidRPr="00DE53D9">
        <w:rPr>
          <w:rFonts w:ascii="Times New Roman" w:hAnsi="Times New Roman" w:cs="Times New Roman"/>
          <w:sz w:val="24"/>
          <w:szCs w:val="24"/>
        </w:rPr>
        <w:t>Q5</w:t>
      </w:r>
      <w:r w:rsidRPr="00DE53D9">
        <w:rPr>
          <w:rFonts w:ascii="Times New Roman" w:hAnsi="Times New Roman" w:cs="Times New Roman"/>
          <w:sz w:val="24"/>
          <w:szCs w:val="24"/>
        </w:rPr>
        <w:t>：</w:t>
      </w:r>
      <w:r w:rsidRPr="00DE53D9">
        <w:rPr>
          <w:rFonts w:ascii="Times New Roman" w:hAnsi="Times New Roman" w:cs="Times New Roman"/>
          <w:sz w:val="24"/>
          <w:szCs w:val="24"/>
        </w:rPr>
        <w:t xml:space="preserve"> </w:t>
      </w:r>
      <w:r w:rsidR="00DE53D9" w:rsidRPr="00DE53D9">
        <w:rPr>
          <w:rFonts w:ascii="Times New Roman" w:hAnsi="Times New Roman" w:cs="Times New Roman"/>
          <w:sz w:val="24"/>
          <w:szCs w:val="24"/>
        </w:rPr>
        <w:t>answer</w:t>
      </w:r>
    </w:p>
    <w:p w14:paraId="67E6031C" w14:textId="154490FB" w:rsidR="009027E2" w:rsidRPr="00DE53D9" w:rsidRDefault="009027E2">
      <w:pPr>
        <w:rPr>
          <w:rFonts w:ascii="Times New Roman" w:hAnsi="Times New Roman" w:cs="Times New Roman"/>
          <w:sz w:val="24"/>
          <w:szCs w:val="24"/>
        </w:rPr>
      </w:pPr>
      <w:r w:rsidRPr="00DE53D9">
        <w:rPr>
          <w:rFonts w:ascii="Times New Roman" w:hAnsi="Times New Roman" w:cs="Times New Roman"/>
          <w:sz w:val="24"/>
          <w:szCs w:val="24"/>
        </w:rPr>
        <w:t xml:space="preserve">The functions provided by our software services are mainly two </w:t>
      </w:r>
      <w:r w:rsidR="008F10D0">
        <w:rPr>
          <w:rFonts w:ascii="Times New Roman" w:hAnsi="Times New Roman" w:cs="Times New Roman" w:hint="eastAsia"/>
          <w:sz w:val="24"/>
          <w:szCs w:val="24"/>
        </w:rPr>
        <w:t>part</w:t>
      </w:r>
      <w:r w:rsidRPr="00DE53D9">
        <w:rPr>
          <w:rFonts w:ascii="Times New Roman" w:hAnsi="Times New Roman" w:cs="Times New Roman"/>
          <w:sz w:val="24"/>
          <w:szCs w:val="24"/>
        </w:rPr>
        <w:t>s on individual users. The first is musical instrument social and musical instrument trading. At this point, our functional design is similar to the website reverb.com. Reverb.com is a dedicated platform for the sale of online instruments. Because this site only concentrates on instrument sales, it makes it different from the large comprehensive online shopping site</w:t>
      </w:r>
      <w:r w:rsidR="008F10D0">
        <w:rPr>
          <w:rFonts w:ascii="Times New Roman" w:hAnsi="Times New Roman" w:cs="Times New Roman"/>
          <w:sz w:val="24"/>
          <w:szCs w:val="24"/>
        </w:rPr>
        <w:t xml:space="preserve"> such as</w:t>
      </w:r>
      <w:r w:rsidRPr="00DE53D9">
        <w:rPr>
          <w:rFonts w:ascii="Times New Roman" w:hAnsi="Times New Roman" w:cs="Times New Roman"/>
          <w:sz w:val="24"/>
          <w:szCs w:val="24"/>
        </w:rPr>
        <w:t xml:space="preserve"> </w:t>
      </w:r>
      <w:proofErr w:type="spellStart"/>
      <w:r w:rsidRPr="00DE53D9">
        <w:rPr>
          <w:rFonts w:ascii="Times New Roman" w:hAnsi="Times New Roman" w:cs="Times New Roman"/>
          <w:sz w:val="24"/>
          <w:szCs w:val="24"/>
        </w:rPr>
        <w:t>E</w:t>
      </w:r>
      <w:r w:rsidR="00D5219D">
        <w:rPr>
          <w:rFonts w:ascii="Times New Roman" w:hAnsi="Times New Roman" w:cs="Times New Roman"/>
          <w:sz w:val="24"/>
          <w:szCs w:val="24"/>
        </w:rPr>
        <w:t>bay</w:t>
      </w:r>
      <w:proofErr w:type="spellEnd"/>
      <w:r w:rsidRPr="00DE53D9">
        <w:rPr>
          <w:rFonts w:ascii="Times New Roman" w:hAnsi="Times New Roman" w:cs="Times New Roman"/>
          <w:sz w:val="24"/>
          <w:szCs w:val="24"/>
        </w:rPr>
        <w:t>. The positioning of the website from a public to a small fixed group can more accurately grasp the needs of musicians, while providing more professional music information sharing</w:t>
      </w:r>
      <w:r w:rsidR="00E9209E" w:rsidRPr="00DE53D9">
        <w:rPr>
          <w:rFonts w:ascii="Times New Roman" w:hAnsi="Times New Roman" w:cs="Times New Roman"/>
          <w:sz w:val="24"/>
          <w:szCs w:val="24"/>
        </w:rPr>
        <w:t xml:space="preserve"> (1)</w:t>
      </w:r>
      <w:r w:rsidRPr="00DE53D9">
        <w:rPr>
          <w:rFonts w:ascii="Times New Roman" w:hAnsi="Times New Roman" w:cs="Times New Roman"/>
          <w:sz w:val="24"/>
          <w:szCs w:val="24"/>
        </w:rPr>
        <w:t>. For example, excellent private instrument collectors and small but reputational musical instrument stores will have received more market in Reverb. At this point, the concept and function of our website is the same as reverb.</w:t>
      </w:r>
    </w:p>
    <w:p w14:paraId="4CADC1BB" w14:textId="671A436B" w:rsidR="009027E2" w:rsidRPr="00DE53D9" w:rsidRDefault="009027E2">
      <w:pPr>
        <w:rPr>
          <w:rFonts w:ascii="Times New Roman" w:hAnsi="Times New Roman" w:cs="Times New Roman"/>
          <w:sz w:val="24"/>
          <w:szCs w:val="24"/>
        </w:rPr>
      </w:pPr>
      <w:r w:rsidRPr="00DE53D9">
        <w:rPr>
          <w:rFonts w:ascii="Times New Roman" w:hAnsi="Times New Roman" w:cs="Times New Roman"/>
          <w:sz w:val="24"/>
          <w:szCs w:val="24"/>
        </w:rPr>
        <w:t xml:space="preserve">The second feature we offer to individual users is special. Musicians display and promote </w:t>
      </w:r>
      <w:bookmarkStart w:id="0" w:name="_GoBack"/>
      <w:bookmarkEnd w:id="0"/>
      <w:r w:rsidRPr="00DE53D9">
        <w:rPr>
          <w:rFonts w:ascii="Times New Roman" w:hAnsi="Times New Roman" w:cs="Times New Roman"/>
          <w:sz w:val="24"/>
          <w:szCs w:val="24"/>
        </w:rPr>
        <w:t>professional musical instrument information through the sharing of musical works.</w:t>
      </w:r>
      <w:r w:rsidR="00570F12" w:rsidRPr="00DE53D9">
        <w:rPr>
          <w:rFonts w:ascii="Times New Roman" w:hAnsi="Times New Roman" w:cs="Times New Roman"/>
          <w:sz w:val="24"/>
          <w:szCs w:val="24"/>
        </w:rPr>
        <w:t xml:space="preserve"> Because of this feature, we can distinguish it from reverb. We use the artist's work to link to these used instruments. In fact, we have increased the social attributes of music knowledge, and at the same time let interested people increase the chances of buying their favorite instruments.</w:t>
      </w:r>
    </w:p>
    <w:p w14:paraId="6DA50CC2" w14:textId="756D4EE5" w:rsidR="00E9209E" w:rsidRPr="00DE53D9" w:rsidRDefault="00570F12">
      <w:pPr>
        <w:rPr>
          <w:rFonts w:ascii="Times New Roman" w:hAnsi="Times New Roman" w:cs="Times New Roman"/>
          <w:sz w:val="24"/>
          <w:szCs w:val="24"/>
        </w:rPr>
      </w:pPr>
      <w:r w:rsidRPr="00DE53D9">
        <w:rPr>
          <w:rFonts w:ascii="Times New Roman" w:hAnsi="Times New Roman" w:cs="Times New Roman"/>
          <w:sz w:val="24"/>
          <w:szCs w:val="24"/>
        </w:rPr>
        <w:t xml:space="preserve">Our website provides two-way service to business users. Let the musician find the venue that suits his performance. This is achieved by providing free venue information and prices on the website through the venue. This feature is similar to the musiciancasting.com website. It is also a platform for two-way service for musicians and venues. But they are more powerful. On the </w:t>
      </w:r>
      <w:proofErr w:type="spellStart"/>
      <w:r w:rsidRPr="00DE53D9">
        <w:rPr>
          <w:rFonts w:ascii="Times New Roman" w:hAnsi="Times New Roman" w:cs="Times New Roman"/>
          <w:sz w:val="24"/>
          <w:szCs w:val="24"/>
        </w:rPr>
        <w:t>musiciancasting</w:t>
      </w:r>
      <w:proofErr w:type="spellEnd"/>
      <w:r w:rsidRPr="00DE53D9">
        <w:rPr>
          <w:rFonts w:ascii="Times New Roman" w:hAnsi="Times New Roman" w:cs="Times New Roman"/>
          <w:sz w:val="24"/>
          <w:szCs w:val="24"/>
        </w:rPr>
        <w:t xml:space="preserve"> platform, musicians can rent instruments, and professional tour managers can manage and organize their artists' performance plans more effectively. Compared to their profession, our marketing strategy is to let users enjoy the function of booking a place for free. Because there are very few companies that offer such special services in the market, and whether the services on the market can be successfully satisfied with e-commerce services is still unknown. Under the premise of unknown risks, there is a free strategy that is better than the charging strategy. </w:t>
      </w:r>
      <w:r w:rsidR="00E9209E" w:rsidRPr="00DE53D9">
        <w:rPr>
          <w:rFonts w:ascii="Times New Roman" w:hAnsi="Times New Roman" w:cs="Times New Roman"/>
          <w:sz w:val="24"/>
          <w:szCs w:val="24"/>
        </w:rPr>
        <w:t>It is uncertain whether the specific needs of music can be met before payment.</w:t>
      </w:r>
      <w:r w:rsidRPr="00DE53D9">
        <w:rPr>
          <w:rFonts w:ascii="Times New Roman" w:hAnsi="Times New Roman" w:cs="Times New Roman"/>
          <w:sz w:val="24"/>
          <w:szCs w:val="24"/>
        </w:rPr>
        <w:t xml:space="preserve"> </w:t>
      </w:r>
      <w:r w:rsidR="00E9209E" w:rsidRPr="00DE53D9">
        <w:rPr>
          <w:rFonts w:ascii="Times New Roman" w:hAnsi="Times New Roman" w:cs="Times New Roman"/>
          <w:sz w:val="24"/>
          <w:szCs w:val="24"/>
        </w:rPr>
        <w:t>Because there is not enough market feedback information for analysis and comparison.</w:t>
      </w:r>
      <w:r w:rsidR="00DE53D9" w:rsidRPr="00DE53D9">
        <w:rPr>
          <w:rFonts w:ascii="Times New Roman" w:hAnsi="Times New Roman" w:cs="Times New Roman"/>
          <w:sz w:val="24"/>
          <w:szCs w:val="24"/>
        </w:rPr>
        <w:t xml:space="preserve"> </w:t>
      </w:r>
      <w:r w:rsidR="00E9209E" w:rsidRPr="00DE53D9">
        <w:rPr>
          <w:rFonts w:ascii="Times New Roman" w:hAnsi="Times New Roman" w:cs="Times New Roman"/>
          <w:sz w:val="24"/>
          <w:szCs w:val="24"/>
        </w:rPr>
        <w:t>In the current market environment, musicians' demand for small-scale services is faced with many risks. For example, many large-scale music interconnection companies, such as Spotify, are gradually entering the music service market</w:t>
      </w:r>
      <w:r w:rsidR="00DE53D9" w:rsidRPr="00DE53D9">
        <w:rPr>
          <w:rFonts w:ascii="Times New Roman" w:hAnsi="Times New Roman" w:cs="Times New Roman"/>
          <w:sz w:val="24"/>
          <w:szCs w:val="24"/>
        </w:rPr>
        <w:t xml:space="preserve"> (2)</w:t>
      </w:r>
      <w:r w:rsidR="00E9209E" w:rsidRPr="00DE53D9">
        <w:rPr>
          <w:rFonts w:ascii="Times New Roman" w:hAnsi="Times New Roman" w:cs="Times New Roman"/>
          <w:sz w:val="24"/>
          <w:szCs w:val="24"/>
        </w:rPr>
        <w:t>.</w:t>
      </w:r>
    </w:p>
    <w:p w14:paraId="3B46B5C7" w14:textId="22B859F4" w:rsidR="00E9209E" w:rsidRPr="00DE53D9" w:rsidRDefault="00E9209E">
      <w:pPr>
        <w:rPr>
          <w:rFonts w:ascii="Times New Roman" w:hAnsi="Times New Roman" w:cs="Times New Roman"/>
          <w:sz w:val="24"/>
          <w:szCs w:val="24"/>
        </w:rPr>
      </w:pPr>
    </w:p>
    <w:p w14:paraId="155FA422" w14:textId="53576C27" w:rsidR="00E9209E" w:rsidRPr="00DE53D9" w:rsidRDefault="00E9209E">
      <w:pPr>
        <w:rPr>
          <w:rFonts w:ascii="Times New Roman" w:hAnsi="Times New Roman" w:cs="Times New Roman"/>
          <w:sz w:val="24"/>
          <w:szCs w:val="24"/>
        </w:rPr>
      </w:pPr>
      <w:r w:rsidRPr="00DE53D9">
        <w:rPr>
          <w:rFonts w:ascii="Times New Roman" w:hAnsi="Times New Roman" w:cs="Times New Roman"/>
          <w:sz w:val="24"/>
          <w:szCs w:val="24"/>
        </w:rPr>
        <w:t>Reference:</w:t>
      </w:r>
    </w:p>
    <w:p w14:paraId="52BBB979" w14:textId="06C7458E" w:rsidR="00E9209E" w:rsidRPr="00E9209E" w:rsidRDefault="00E9209E" w:rsidP="00E9209E">
      <w:pPr>
        <w:rPr>
          <w:rFonts w:ascii="Times New Roman" w:eastAsia="Times New Roman" w:hAnsi="Times New Roman" w:cs="Times New Roman"/>
          <w:sz w:val="24"/>
          <w:szCs w:val="24"/>
        </w:rPr>
      </w:pPr>
      <w:r>
        <w:t>1.</w:t>
      </w:r>
      <w:r w:rsidRPr="00E9209E">
        <w:t xml:space="preserve"> </w:t>
      </w:r>
      <w:r w:rsidRPr="00E9209E">
        <w:rPr>
          <w:rFonts w:ascii="Times New Roman" w:eastAsia="Times New Roman" w:hAnsi="Times New Roman" w:cs="Times New Roman"/>
          <w:sz w:val="24"/>
          <w:szCs w:val="24"/>
        </w:rPr>
        <w:t xml:space="preserve">K. Pearsall, “Effects Guide: What is </w:t>
      </w:r>
      <w:proofErr w:type="gramStart"/>
      <w:r w:rsidRPr="00E9209E">
        <w:rPr>
          <w:rFonts w:ascii="Times New Roman" w:eastAsia="Times New Roman" w:hAnsi="Times New Roman" w:cs="Times New Roman"/>
          <w:sz w:val="24"/>
          <w:szCs w:val="24"/>
        </w:rPr>
        <w:t>Reverb?,</w:t>
      </w:r>
      <w:proofErr w:type="gramEnd"/>
      <w:r w:rsidRPr="00E9209E">
        <w:rPr>
          <w:rFonts w:ascii="Times New Roman" w:eastAsia="Times New Roman" w:hAnsi="Times New Roman" w:cs="Times New Roman"/>
          <w:sz w:val="24"/>
          <w:szCs w:val="24"/>
        </w:rPr>
        <w:t xml:space="preserve">” </w:t>
      </w:r>
      <w:r w:rsidRPr="00E9209E">
        <w:rPr>
          <w:rFonts w:ascii="Times New Roman" w:eastAsia="Times New Roman" w:hAnsi="Times New Roman" w:cs="Times New Roman"/>
          <w:i/>
          <w:iCs/>
          <w:sz w:val="24"/>
          <w:szCs w:val="24"/>
        </w:rPr>
        <w:t>Fender Guitars</w:t>
      </w:r>
      <w:r w:rsidRPr="00E9209E">
        <w:rPr>
          <w:rFonts w:ascii="Times New Roman" w:eastAsia="Times New Roman" w:hAnsi="Times New Roman" w:cs="Times New Roman"/>
          <w:sz w:val="24"/>
          <w:szCs w:val="24"/>
        </w:rPr>
        <w:t xml:space="preserve">, 05-Feb-2019. [Online]. Available: https://www.fender.com/articles/tech-talk/pedal-board-primer-reverb/. [Accessed: 19-Apr-2019]. </w:t>
      </w:r>
    </w:p>
    <w:p w14:paraId="65F18DC5" w14:textId="7ED8A3B7" w:rsidR="00DE53D9" w:rsidRPr="00DE53D9" w:rsidRDefault="00DE53D9" w:rsidP="00DE53D9">
      <w:pPr>
        <w:rPr>
          <w:rFonts w:ascii="Times New Roman" w:eastAsia="Times New Roman" w:hAnsi="Times New Roman" w:cs="Times New Roman"/>
          <w:sz w:val="24"/>
          <w:szCs w:val="24"/>
        </w:rPr>
      </w:pPr>
      <w:r>
        <w:t>2.</w:t>
      </w:r>
      <w:r w:rsidRPr="00DE53D9">
        <w:t xml:space="preserve"> </w:t>
      </w:r>
      <w:r w:rsidRPr="00DE53D9">
        <w:rPr>
          <w:rFonts w:ascii="Times New Roman" w:eastAsia="Times New Roman" w:hAnsi="Times New Roman" w:cs="Times New Roman"/>
          <w:sz w:val="24"/>
          <w:szCs w:val="24"/>
        </w:rPr>
        <w:t xml:space="preserve">M. </w:t>
      </w:r>
      <w:proofErr w:type="spellStart"/>
      <w:r w:rsidRPr="00DE53D9">
        <w:rPr>
          <w:rFonts w:ascii="Times New Roman" w:eastAsia="Times New Roman" w:hAnsi="Times New Roman" w:cs="Times New Roman"/>
          <w:sz w:val="24"/>
          <w:szCs w:val="24"/>
        </w:rPr>
        <w:t>Errico</w:t>
      </w:r>
      <w:proofErr w:type="spellEnd"/>
      <w:r w:rsidRPr="00DE53D9">
        <w:rPr>
          <w:rFonts w:ascii="Times New Roman" w:eastAsia="Times New Roman" w:hAnsi="Times New Roman" w:cs="Times New Roman"/>
          <w:sz w:val="24"/>
          <w:szCs w:val="24"/>
        </w:rPr>
        <w:t xml:space="preserve">, “Touring Can't Save Musicians in the Age of Spotify,” </w:t>
      </w:r>
      <w:r w:rsidRPr="00DE53D9">
        <w:rPr>
          <w:rFonts w:ascii="Times New Roman" w:eastAsia="Times New Roman" w:hAnsi="Times New Roman" w:cs="Times New Roman"/>
          <w:i/>
          <w:iCs/>
          <w:sz w:val="24"/>
          <w:szCs w:val="24"/>
        </w:rPr>
        <w:t>The New York Times</w:t>
      </w:r>
      <w:r w:rsidRPr="00DE53D9">
        <w:rPr>
          <w:rFonts w:ascii="Times New Roman" w:eastAsia="Times New Roman" w:hAnsi="Times New Roman" w:cs="Times New Roman"/>
          <w:sz w:val="24"/>
          <w:szCs w:val="24"/>
        </w:rPr>
        <w:t xml:space="preserve">, 25-Jan-2016. [Online]. Available: https://www.nytimes.com/2016/01/25/magazine/touring-cant-save-musicians-in-the-age-of-spotify.html. [Accessed: 19-Apr-2019]. </w:t>
      </w:r>
    </w:p>
    <w:p w14:paraId="4E4933DB" w14:textId="7CEA000B" w:rsidR="00E9209E" w:rsidRDefault="00E9209E"/>
    <w:sectPr w:rsidR="00E9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0MjIwM7c0NTExNzNR0lEKTi0uzszPAykwqgUAIYXEvCwAAAA="/>
  </w:docVars>
  <w:rsids>
    <w:rsidRoot w:val="009027E2"/>
    <w:rsid w:val="00570F12"/>
    <w:rsid w:val="005E5E87"/>
    <w:rsid w:val="008F10D0"/>
    <w:rsid w:val="009027E2"/>
    <w:rsid w:val="009E1BAC"/>
    <w:rsid w:val="00D5219D"/>
    <w:rsid w:val="00DE53D9"/>
    <w:rsid w:val="00E92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60FE"/>
  <w15:chartTrackingRefBased/>
  <w15:docId w15:val="{F45EF020-4542-44A1-88C6-ADDF50F28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92866">
      <w:bodyDiv w:val="1"/>
      <w:marLeft w:val="0"/>
      <w:marRight w:val="0"/>
      <w:marTop w:val="0"/>
      <w:marBottom w:val="0"/>
      <w:divBdr>
        <w:top w:val="none" w:sz="0" w:space="0" w:color="auto"/>
        <w:left w:val="none" w:sz="0" w:space="0" w:color="auto"/>
        <w:bottom w:val="none" w:sz="0" w:space="0" w:color="auto"/>
        <w:right w:val="none" w:sz="0" w:space="0" w:color="auto"/>
      </w:divBdr>
      <w:divsChild>
        <w:div w:id="514729287">
          <w:marLeft w:val="0"/>
          <w:marRight w:val="0"/>
          <w:marTop w:val="0"/>
          <w:marBottom w:val="0"/>
          <w:divBdr>
            <w:top w:val="none" w:sz="0" w:space="0" w:color="auto"/>
            <w:left w:val="none" w:sz="0" w:space="0" w:color="auto"/>
            <w:bottom w:val="none" w:sz="0" w:space="0" w:color="auto"/>
            <w:right w:val="none" w:sz="0" w:space="0" w:color="auto"/>
          </w:divBdr>
        </w:div>
      </w:divsChild>
    </w:div>
    <w:div w:id="1308584443">
      <w:bodyDiv w:val="1"/>
      <w:marLeft w:val="0"/>
      <w:marRight w:val="0"/>
      <w:marTop w:val="0"/>
      <w:marBottom w:val="0"/>
      <w:divBdr>
        <w:top w:val="none" w:sz="0" w:space="0" w:color="auto"/>
        <w:left w:val="none" w:sz="0" w:space="0" w:color="auto"/>
        <w:bottom w:val="none" w:sz="0" w:space="0" w:color="auto"/>
        <w:right w:val="none" w:sz="0" w:space="0" w:color="auto"/>
      </w:divBdr>
      <w:divsChild>
        <w:div w:id="1469202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chen</dc:creator>
  <cp:keywords/>
  <dc:description/>
  <cp:lastModifiedBy>jin chen</cp:lastModifiedBy>
  <cp:revision>3</cp:revision>
  <dcterms:created xsi:type="dcterms:W3CDTF">2019-04-19T04:34:00Z</dcterms:created>
  <dcterms:modified xsi:type="dcterms:W3CDTF">2019-04-19T05:49:00Z</dcterms:modified>
</cp:coreProperties>
</file>