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20" w:before="220" w:lineRule="auto"/>
        <w:jc w:val="center"/>
        <w:rPr/>
      </w:pPr>
      <w:bookmarkStart w:colFirst="0" w:colLast="0" w:name="_fye7mkeewuh6" w:id="0"/>
      <w:bookmarkEnd w:id="0"/>
      <w:r w:rsidDel="00000000" w:rsidR="00000000" w:rsidRPr="00000000">
        <w:rPr>
          <w:rtl w:val="0"/>
        </w:rPr>
        <w:t xml:space="preserve">Checkpoint 2 (due date 6/28)</w:t>
      </w:r>
    </w:p>
    <w:p w:rsidR="00000000" w:rsidDel="00000000" w:rsidP="00000000" w:rsidRDefault="00000000" w:rsidRPr="00000000" w14:paraId="00000002">
      <w:pPr>
        <w:pStyle w:val="Heading3"/>
        <w:shd w:fill="ffffff" w:val="clear"/>
        <w:spacing w:after="180" w:before="180" w:lineRule="auto"/>
        <w:rPr>
          <w:rFonts w:ascii="Times New Roman" w:cs="Times New Roman" w:eastAsia="Times New Roman" w:hAnsi="Times New Roman"/>
          <w:color w:val="000000"/>
        </w:rPr>
      </w:pPr>
      <w:bookmarkStart w:colFirst="0" w:colLast="0" w:name="_w1c9b3estg2h" w:id="1"/>
      <w:bookmarkEnd w:id="1"/>
      <w:r w:rsidDel="00000000" w:rsidR="00000000" w:rsidRPr="00000000">
        <w:rPr>
          <w:rFonts w:ascii="Times New Roman" w:cs="Times New Roman" w:eastAsia="Times New Roman" w:hAnsi="Times New Roman"/>
          <w:b w:val="1"/>
          <w:color w:val="000000"/>
          <w:rtl w:val="0"/>
        </w:rPr>
        <w:t xml:space="preserve">Title of the project: </w:t>
      </w:r>
      <w:r w:rsidDel="00000000" w:rsidR="00000000" w:rsidRPr="00000000">
        <w:rPr>
          <w:rFonts w:ascii="Times New Roman" w:cs="Times New Roman" w:eastAsia="Times New Roman" w:hAnsi="Times New Roman"/>
          <w:color w:val="000000"/>
          <w:rtl w:val="0"/>
        </w:rPr>
        <w:t xml:space="preserve">Video Game Sales Database</w:t>
      </w:r>
    </w:p>
    <w:p w:rsidR="00000000" w:rsidDel="00000000" w:rsidP="00000000" w:rsidRDefault="00000000" w:rsidRPr="00000000" w14:paraId="00000003">
      <w:pPr>
        <w:pStyle w:val="Heading3"/>
        <w:shd w:fill="ffffff" w:val="clear"/>
        <w:spacing w:after="180" w:before="180" w:lineRule="auto"/>
        <w:rPr/>
      </w:pPr>
      <w:bookmarkStart w:colFirst="0" w:colLast="0" w:name="_m6fp3vv0wqit" w:id="2"/>
      <w:bookmarkEnd w:id="2"/>
      <w:r w:rsidDel="00000000" w:rsidR="00000000" w:rsidRPr="00000000">
        <w:rPr>
          <w:rFonts w:ascii="Times New Roman" w:cs="Times New Roman" w:eastAsia="Times New Roman" w:hAnsi="Times New Roman"/>
          <w:b w:val="1"/>
          <w:color w:val="000000"/>
          <w:rtl w:val="0"/>
        </w:rPr>
        <w:t xml:space="preserve">Group members: </w:t>
      </w:r>
      <w:r w:rsidDel="00000000" w:rsidR="00000000" w:rsidRPr="00000000">
        <w:rPr>
          <w:rFonts w:ascii="Times New Roman" w:cs="Times New Roman" w:eastAsia="Times New Roman" w:hAnsi="Times New Roman"/>
          <w:color w:val="000000"/>
          <w:rtl w:val="0"/>
        </w:rPr>
        <w:t xml:space="preserve">Tae Yong Namkoong, Nate Sackett, Hyukjoon Yang</w:t>
      </w:r>
      <w:r w:rsidDel="00000000" w:rsidR="00000000" w:rsidRPr="00000000">
        <w:rPr>
          <w:rtl w:val="0"/>
        </w:rPr>
      </w:r>
    </w:p>
    <w:p w:rsidR="00000000" w:rsidDel="00000000" w:rsidP="00000000" w:rsidRDefault="00000000" w:rsidRPr="00000000" w14:paraId="00000004">
      <w:pPr>
        <w:shd w:fill="ffffff" w:val="clear"/>
        <w:spacing w:after="180" w:before="1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1"/>
        <w:numPr>
          <w:ilvl w:val="0"/>
          <w:numId w:val="4"/>
        </w:numPr>
        <w:rPr>
          <w:rFonts w:ascii="Times New Roman" w:cs="Times New Roman" w:eastAsia="Times New Roman" w:hAnsi="Times New Roman"/>
          <w:sz w:val="28"/>
          <w:szCs w:val="28"/>
        </w:rPr>
      </w:pPr>
      <w:bookmarkStart w:colFirst="0" w:colLast="0" w:name="_d6tgb56zwxrf" w:id="3"/>
      <w:bookmarkEnd w:id="3"/>
      <w:r w:rsidDel="00000000" w:rsidR="00000000" w:rsidRPr="00000000">
        <w:rPr>
          <w:rtl w:val="0"/>
        </w:rPr>
        <w:t xml:space="preserve">Revised</w:t>
      </w:r>
      <w:r w:rsidDel="00000000" w:rsidR="00000000" w:rsidRPr="00000000">
        <w:rPr>
          <w:rtl w:val="0"/>
        </w:rPr>
        <w:t xml:space="preserve"> ER Diagram:</w:t>
      </w:r>
      <w:r w:rsidDel="00000000" w:rsidR="00000000" w:rsidRPr="00000000">
        <w:rPr/>
        <w:drawing>
          <wp:inline distB="114300" distT="114300" distL="114300" distR="114300">
            <wp:extent cx="4343400" cy="3600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shd w:fill="ffffff" w:val="clear"/>
        <w:spacing w:after="200" w:line="240" w:lineRule="auto"/>
        <w:ind w:left="720" w:firstLine="0"/>
        <w:rPr/>
      </w:pPr>
      <w:bookmarkStart w:colFirst="0" w:colLast="0" w:name="_vquw46z5epoy" w:id="4"/>
      <w:bookmarkEnd w:id="4"/>
      <w:r w:rsidDel="00000000" w:rsidR="00000000" w:rsidRPr="00000000">
        <w:rPr>
          <w:rtl w:val="0"/>
        </w:rPr>
        <w:t xml:space="preserve">Revision Details:</w:t>
      </w:r>
    </w:p>
    <w:p w:rsidR="00000000" w:rsidDel="00000000" w:rsidP="00000000" w:rsidRDefault="00000000" w:rsidRPr="00000000" w14:paraId="00000007">
      <w:pPr>
        <w:shd w:fill="ffffff" w:val="clea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realized that some games have identical game names and release years, and they were only distinguishable by their platform (ex. Call of Duty Black Ops II 2012 had identical name and release year for both XBOX and PS4). “Platform”and “GameName” are now a composite key that identifies the entity Game, and we made “Rank” its own entity with the key “Ranking”. Rank and Game have a one-to-one relationship “Has” (i.e. A game has a ranking), but the value of Ranking is likely to change frequently, whereas the characteristics of Game are not.</w:t>
      </w:r>
    </w:p>
    <w:p w:rsidR="00000000" w:rsidDel="00000000" w:rsidP="00000000" w:rsidRDefault="00000000" w:rsidRPr="00000000" w14:paraId="00000008">
      <w:pPr>
        <w:shd w:fill="ffffff" w:val="clea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Heading1"/>
        <w:numPr>
          <w:ilvl w:val="0"/>
          <w:numId w:val="4"/>
        </w:numPr>
        <w:shd w:fill="ffffff" w:val="clear"/>
        <w:spacing w:after="200" w:line="240" w:lineRule="auto"/>
        <w:ind w:left="1100" w:hanging="360"/>
        <w:rPr>
          <w:rFonts w:ascii="Times New Roman" w:cs="Times New Roman" w:eastAsia="Times New Roman" w:hAnsi="Times New Roman"/>
          <w:sz w:val="28"/>
          <w:szCs w:val="28"/>
        </w:rPr>
      </w:pPr>
      <w:bookmarkStart w:colFirst="0" w:colLast="0" w:name="_hvwniakb6w06" w:id="5"/>
      <w:bookmarkEnd w:id="5"/>
      <w:r w:rsidDel="00000000" w:rsidR="00000000" w:rsidRPr="00000000">
        <w:rPr>
          <w:rtl w:val="0"/>
        </w:rPr>
        <w:t xml:space="preserve">The Relational Schema:</w:t>
      </w:r>
    </w:p>
    <w:p w:rsidR="00000000" w:rsidDel="00000000" w:rsidP="00000000" w:rsidRDefault="00000000" w:rsidRPr="00000000" w14:paraId="0000000A">
      <w:pPr>
        <w:shd w:fill="ffffff" w:val="clear"/>
        <w:spacing w:after="180" w:before="1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Game (</w:t>
      </w:r>
      <w:r w:rsidDel="00000000" w:rsidR="00000000" w:rsidRPr="00000000">
        <w:rPr>
          <w:rFonts w:ascii="Times New Roman" w:cs="Times New Roman" w:eastAsia="Times New Roman" w:hAnsi="Times New Roman"/>
          <w:sz w:val="28"/>
          <w:szCs w:val="28"/>
          <w:u w:val="single"/>
          <w:rtl w:val="0"/>
        </w:rPr>
        <w:t xml:space="preserve">GameName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Platform</w:t>
      </w:r>
      <w:r w:rsidDel="00000000" w:rsidR="00000000" w:rsidRPr="00000000">
        <w:rPr>
          <w:rFonts w:ascii="Times New Roman" w:cs="Times New Roman" w:eastAsia="Times New Roman" w:hAnsi="Times New Roman"/>
          <w:sz w:val="28"/>
          <w:szCs w:val="28"/>
          <w:rtl w:val="0"/>
        </w:rPr>
        <w:t xml:space="preserve">, Year, Genre)</w:t>
      </w:r>
    </w:p>
    <w:p w:rsidR="00000000" w:rsidDel="00000000" w:rsidP="00000000" w:rsidRDefault="00000000" w:rsidRPr="00000000" w14:paraId="0000000B">
      <w:pPr>
        <w:numPr>
          <w:ilvl w:val="0"/>
          <w:numId w:val="1"/>
        </w:numPr>
        <w:shd w:fill="ffffff" w:val="clear"/>
        <w:spacing w:after="180" w:before="18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(GameName, Platform) is the key</w:t>
      </w:r>
    </w:p>
    <w:p w:rsidR="00000000" w:rsidDel="00000000" w:rsidP="00000000" w:rsidRDefault="00000000" w:rsidRPr="00000000" w14:paraId="0000000C">
      <w:pPr>
        <w:shd w:fill="ffffff" w:val="clear"/>
        <w:spacing w:after="180" w:before="18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 (</w:t>
      </w:r>
      <w:r w:rsidDel="00000000" w:rsidR="00000000" w:rsidRPr="00000000">
        <w:rPr>
          <w:rFonts w:ascii="Times New Roman" w:cs="Times New Roman" w:eastAsia="Times New Roman" w:hAnsi="Times New Roman"/>
          <w:sz w:val="28"/>
          <w:szCs w:val="28"/>
          <w:u w:val="single"/>
          <w:rtl w:val="0"/>
        </w:rPr>
        <w:t xml:space="preserve">Ranking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numPr>
          <w:ilvl w:val="0"/>
          <w:numId w:val="3"/>
        </w:numPr>
        <w:shd w:fill="ffffff" w:val="clear"/>
        <w:spacing w:after="180" w:before="18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Ranking is the primary key</w:t>
      </w:r>
    </w:p>
    <w:p w:rsidR="00000000" w:rsidDel="00000000" w:rsidP="00000000" w:rsidRDefault="00000000" w:rsidRPr="00000000" w14:paraId="0000000E">
      <w:pPr>
        <w:shd w:fill="ffffff" w:val="clear"/>
        <w:spacing w:after="180" w:before="18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w:t>
      </w:r>
      <w:r w:rsidDel="00000000" w:rsidR="00000000" w:rsidRPr="00000000">
        <w:rPr>
          <w:rFonts w:ascii="Times New Roman" w:cs="Times New Roman" w:eastAsia="Times New Roman" w:hAnsi="Times New Roman"/>
          <w:sz w:val="28"/>
          <w:szCs w:val="28"/>
          <w:u w:val="single"/>
          <w:rtl w:val="0"/>
        </w:rPr>
        <w:t xml:space="preserve">Region</w:t>
      </w:r>
      <w:r w:rsidDel="00000000" w:rsidR="00000000" w:rsidRPr="00000000">
        <w:rPr>
          <w:rFonts w:ascii="Times New Roman" w:cs="Times New Roman" w:eastAsia="Times New Roman" w:hAnsi="Times New Roman"/>
          <w:sz w:val="28"/>
          <w:szCs w:val="28"/>
          <w:rtl w:val="0"/>
        </w:rPr>
        <w:t xml:space="preserve">, UnitsSold)</w:t>
      </w:r>
    </w:p>
    <w:p w:rsidR="00000000" w:rsidDel="00000000" w:rsidP="00000000" w:rsidRDefault="00000000" w:rsidRPr="00000000" w14:paraId="0000000F">
      <w:pPr>
        <w:numPr>
          <w:ilvl w:val="0"/>
          <w:numId w:val="2"/>
        </w:numPr>
        <w:shd w:fill="ffffff" w:val="clear"/>
        <w:spacing w:after="180" w:before="18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 is the primary key</w:t>
      </w:r>
    </w:p>
    <w:p w:rsidR="00000000" w:rsidDel="00000000" w:rsidP="00000000" w:rsidRDefault="00000000" w:rsidRPr="00000000" w14:paraId="00000010">
      <w:pPr>
        <w:shd w:fill="ffffff" w:val="clear"/>
        <w:spacing w:after="180" w:before="18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Publisher (</w:t>
      </w:r>
      <w:r w:rsidDel="00000000" w:rsidR="00000000" w:rsidRPr="00000000">
        <w:rPr>
          <w:rFonts w:ascii="Times New Roman" w:cs="Times New Roman" w:eastAsia="Times New Roman" w:hAnsi="Times New Roman"/>
          <w:sz w:val="28"/>
          <w:szCs w:val="28"/>
          <w:u w:val="single"/>
          <w:rtl w:val="0"/>
        </w:rPr>
        <w:t xml:space="preserve">PublisherName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numPr>
          <w:ilvl w:val="0"/>
          <w:numId w:val="6"/>
        </w:numPr>
        <w:shd w:fill="ffffff" w:val="clear"/>
        <w:spacing w:after="180" w:before="18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PublisherName is the primary key </w:t>
      </w:r>
    </w:p>
    <w:p w:rsidR="00000000" w:rsidDel="00000000" w:rsidP="00000000" w:rsidRDefault="00000000" w:rsidRPr="00000000" w14:paraId="00000012">
      <w:pPr>
        <w:shd w:fill="ffffff" w:val="clear"/>
        <w:spacing w:after="180" w:before="1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Has (</w:t>
      </w:r>
      <w:r w:rsidDel="00000000" w:rsidR="00000000" w:rsidRPr="00000000">
        <w:rPr>
          <w:rFonts w:ascii="Times New Roman" w:cs="Times New Roman" w:eastAsia="Times New Roman" w:hAnsi="Times New Roman"/>
          <w:sz w:val="28"/>
          <w:szCs w:val="28"/>
          <w:u w:val="single"/>
          <w:rtl w:val="0"/>
        </w:rPr>
        <w:t xml:space="preserve">GameName</w:t>
      </w:r>
      <w:r w:rsidDel="00000000" w:rsidR="00000000" w:rsidRPr="00000000">
        <w:rPr>
          <w:rFonts w:ascii="Times New Roman" w:cs="Times New Roman" w:eastAsia="Times New Roman" w:hAnsi="Times New Roman"/>
          <w:sz w:val="28"/>
          <w:szCs w:val="28"/>
          <w:rtl w:val="0"/>
        </w:rPr>
        <w:t xml:space="preserve">, Ranking)</w:t>
      </w:r>
    </w:p>
    <w:p w:rsidR="00000000" w:rsidDel="00000000" w:rsidP="00000000" w:rsidRDefault="00000000" w:rsidRPr="00000000" w14:paraId="00000013">
      <w:pPr>
        <w:shd w:fill="ffffff" w:val="clear"/>
        <w:spacing w:after="180" w:before="1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Sold (</w:t>
      </w:r>
      <w:r w:rsidDel="00000000" w:rsidR="00000000" w:rsidRPr="00000000">
        <w:rPr>
          <w:rFonts w:ascii="Times New Roman" w:cs="Times New Roman" w:eastAsia="Times New Roman" w:hAnsi="Times New Roman"/>
          <w:sz w:val="28"/>
          <w:szCs w:val="28"/>
          <w:u w:val="single"/>
          <w:rtl w:val="0"/>
        </w:rPr>
        <w:t xml:space="preserve">GameName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Region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shd w:fill="ffffff" w:val="clear"/>
        <w:spacing w:after="180" w:before="18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 (</w:t>
      </w:r>
      <w:r w:rsidDel="00000000" w:rsidR="00000000" w:rsidRPr="00000000">
        <w:rPr>
          <w:rFonts w:ascii="Times New Roman" w:cs="Times New Roman" w:eastAsia="Times New Roman" w:hAnsi="Times New Roman"/>
          <w:sz w:val="28"/>
          <w:szCs w:val="28"/>
          <w:u w:val="single"/>
          <w:rtl w:val="0"/>
        </w:rPr>
        <w:t xml:space="preserve">GameName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Publisher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shd w:fill="ffffff" w:val="clear"/>
        <w:spacing w:after="180" w:before="1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1"/>
        <w:numPr>
          <w:ilvl w:val="0"/>
          <w:numId w:val="5"/>
        </w:numPr>
        <w:shd w:fill="ffffff" w:val="clear"/>
        <w:spacing w:after="200" w:line="240" w:lineRule="auto"/>
        <w:ind w:left="1100" w:hanging="360"/>
        <w:rPr>
          <w:rFonts w:ascii="Times New Roman" w:cs="Times New Roman" w:eastAsia="Times New Roman" w:hAnsi="Times New Roman"/>
          <w:sz w:val="28"/>
          <w:szCs w:val="28"/>
        </w:rPr>
      </w:pPr>
      <w:bookmarkStart w:colFirst="0" w:colLast="0" w:name="_o7j3w8x62r2l" w:id="6"/>
      <w:bookmarkEnd w:id="6"/>
      <w:r w:rsidDel="00000000" w:rsidR="00000000" w:rsidRPr="00000000">
        <w:rPr>
          <w:rtl w:val="0"/>
        </w:rPr>
        <w:t xml:space="preserve">Non-trivial Functional Dependencies:</w:t>
      </w:r>
    </w:p>
    <w:p w:rsidR="00000000" w:rsidDel="00000000" w:rsidP="00000000" w:rsidRDefault="00000000" w:rsidRPr="00000000" w14:paraId="00000017">
      <w:pPr>
        <w:shd w:fill="ffffff" w:val="clear"/>
        <w:spacing w:after="20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his schema is in </w:t>
      </w:r>
      <w:r w:rsidDel="00000000" w:rsidR="00000000" w:rsidRPr="00000000">
        <w:rPr>
          <w:rFonts w:ascii="Times New Roman" w:cs="Times New Roman" w:eastAsia="Times New Roman" w:hAnsi="Times New Roman"/>
          <w:sz w:val="28"/>
          <w:szCs w:val="28"/>
          <w:rtl w:val="0"/>
        </w:rPr>
        <w:t xml:space="preserve">third normal form (3NF). </w:t>
      </w:r>
    </w:p>
    <w:p w:rsidR="00000000" w:rsidDel="00000000" w:rsidP="00000000" w:rsidRDefault="00000000" w:rsidRPr="00000000" w14:paraId="00000018">
      <w:pPr>
        <w:pStyle w:val="Heading2"/>
        <w:shd w:fill="ffffff" w:val="clear"/>
        <w:spacing w:after="200" w:line="240" w:lineRule="auto"/>
        <w:ind w:left="720" w:firstLine="0"/>
        <w:rPr/>
      </w:pPr>
      <w:bookmarkStart w:colFirst="0" w:colLast="0" w:name="_ps8fgw3mvpnh" w:id="7"/>
      <w:bookmarkEnd w:id="7"/>
      <w:r w:rsidDel="00000000" w:rsidR="00000000" w:rsidRPr="00000000">
        <w:rPr>
          <w:rtl w:val="0"/>
        </w:rPr>
        <w:t xml:space="preserve">Given </w:t>
      </w:r>
      <w:r w:rsidDel="00000000" w:rsidR="00000000" w:rsidRPr="00000000">
        <w:rPr>
          <w:rtl w:val="0"/>
        </w:rPr>
        <w:t xml:space="preserve">Functional Dependencies:</w:t>
      </w:r>
    </w:p>
    <w:p w:rsidR="00000000" w:rsidDel="00000000" w:rsidP="00000000" w:rsidRDefault="00000000" w:rsidRPr="00000000" w14:paraId="00000019">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GameName, Platform → Year, Genre</w:t>
      </w:r>
    </w:p>
    <w:p w:rsidR="00000000" w:rsidDel="00000000" w:rsidP="00000000" w:rsidRDefault="00000000" w:rsidRPr="00000000" w14:paraId="0000001A">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Region → UnitsSold</w:t>
      </w:r>
    </w:p>
    <w:p w:rsidR="00000000" w:rsidDel="00000000" w:rsidP="00000000" w:rsidRDefault="00000000" w:rsidRPr="00000000" w14:paraId="0000001B">
      <w:pPr>
        <w:shd w:fill="ffffff" w:val="clear"/>
        <w:spacing w:after="200" w:line="240" w:lineRule="auto"/>
        <w:ind w:left="72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ab/>
        <w:t xml:space="preserve">GameName, Platform → Region</w:t>
      </w:r>
    </w:p>
    <w:p w:rsidR="00000000" w:rsidDel="00000000" w:rsidP="00000000" w:rsidRDefault="00000000" w:rsidRPr="00000000" w14:paraId="0000001C">
      <w:pPr>
        <w:shd w:fill="ffffff" w:val="clear"/>
        <w:spacing w:after="200" w:line="240" w:lineRule="auto"/>
        <w:ind w:left="720" w:firstLine="72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GameName, Platform → PublisherName</w:t>
      </w:r>
    </w:p>
    <w:p w:rsidR="00000000" w:rsidDel="00000000" w:rsidP="00000000" w:rsidRDefault="00000000" w:rsidRPr="00000000" w14:paraId="0000001D">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GameName, Platform → Ranking</w:t>
      </w:r>
    </w:p>
    <w:p w:rsidR="00000000" w:rsidDel="00000000" w:rsidP="00000000" w:rsidRDefault="00000000" w:rsidRPr="00000000" w14:paraId="0000001E">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Ranking → GameName, Platform, Year, Genre</w:t>
      </w:r>
    </w:p>
    <w:p w:rsidR="00000000" w:rsidDel="00000000" w:rsidP="00000000" w:rsidRDefault="00000000" w:rsidRPr="00000000" w14:paraId="0000001F">
      <w:pPr>
        <w:pStyle w:val="Heading2"/>
        <w:shd w:fill="ffffff" w:val="clear"/>
        <w:spacing w:after="200" w:line="240" w:lineRule="auto"/>
        <w:rPr/>
      </w:pPr>
      <w:bookmarkStart w:colFirst="0" w:colLast="0" w:name="_yy8i3ewrnz73" w:id="8"/>
      <w:bookmarkEnd w:id="8"/>
      <w:r w:rsidDel="00000000" w:rsidR="00000000" w:rsidRPr="00000000">
        <w:rPr>
          <w:rtl w:val="0"/>
        </w:rPr>
        <w:t xml:space="preserve">Implied Functional Dependencies:</w:t>
      </w:r>
    </w:p>
    <w:p w:rsidR="00000000" w:rsidDel="00000000" w:rsidP="00000000" w:rsidRDefault="00000000" w:rsidRPr="00000000" w14:paraId="00000020">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GameName, Platform → (Year, Genre, Ranking, Region, UnitsSold, PublisherName)</w:t>
      </w:r>
    </w:p>
    <w:p w:rsidR="00000000" w:rsidDel="00000000" w:rsidP="00000000" w:rsidRDefault="00000000" w:rsidRPr="00000000" w14:paraId="00000021">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Ranking → (GameName, Platform, Year, Genre, Region, UnitsSold, PublisherName)</w:t>
      </w:r>
    </w:p>
    <w:p w:rsidR="00000000" w:rsidDel="00000000" w:rsidP="00000000" w:rsidRDefault="00000000" w:rsidRPr="00000000" w14:paraId="00000022">
      <w:pPr>
        <w:shd w:fill="ffffff" w:val="clear"/>
        <w:spacing w:after="200" w:line="240" w:lineRule="auto"/>
        <w:ind w:left="144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Region → UnitsSold</w:t>
      </w:r>
    </w:p>
    <w:p w:rsidR="00000000" w:rsidDel="00000000" w:rsidP="00000000" w:rsidRDefault="00000000" w:rsidRPr="00000000" w14:paraId="00000023">
      <w:pPr>
        <w:shd w:fill="ffffff" w:val="clear"/>
        <w:spacing w:after="2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Style w:val="Heading1"/>
        <w:numPr>
          <w:ilvl w:val="0"/>
          <w:numId w:val="5"/>
        </w:numPr>
        <w:shd w:fill="ffffff" w:val="clear"/>
        <w:spacing w:after="200" w:line="240" w:lineRule="auto"/>
        <w:ind w:left="1100" w:hanging="360"/>
        <w:rPr/>
      </w:pPr>
      <w:bookmarkStart w:colFirst="0" w:colLast="0" w:name="_xihzu16hxin7" w:id="9"/>
      <w:bookmarkEnd w:id="9"/>
      <w:r w:rsidDel="00000000" w:rsidR="00000000" w:rsidRPr="00000000">
        <w:rPr>
          <w:rtl w:val="0"/>
        </w:rPr>
        <w:t xml:space="preserve">Changes to Technical Details or Project Management:</w:t>
      </w:r>
    </w:p>
    <w:p w:rsidR="00000000" w:rsidDel="00000000" w:rsidP="00000000" w:rsidRDefault="00000000" w:rsidRPr="00000000" w14:paraId="00000025">
      <w:pPr>
        <w:shd w:fill="ffffff" w:val="clea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2d3b45"/>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00" w:line="240" w:lineRule="auto"/>
      <w:ind w:left="110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hd w:fill="ffffff" w:val="clear"/>
      <w:spacing w:after="200" w:line="240" w:lineRule="auto"/>
      <w:ind w:left="720" w:firstLine="0"/>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20" w:before="220" w:line="240" w:lineRule="auto"/>
      <w:ind w:left="1100" w:hanging="360"/>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