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mswni8j3f2h" w:id="0"/>
      <w:bookmarkEnd w:id="0"/>
      <w:r w:rsidDel="00000000" w:rsidR="00000000" w:rsidRPr="00000000">
        <w:rPr>
          <w:rtl w:val="0"/>
        </w:rPr>
        <w:t xml:space="preserve">Tech Innovation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bold and modern theme with high-contrast colors perfect for cutting-edge technology presentations.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ynroxy2wr3vm" w:id="1"/>
      <w:bookmarkEnd w:id="1"/>
      <w:r w:rsidDel="00000000" w:rsidR="00000000" w:rsidRPr="00000000">
        <w:rPr>
          <w:rtl w:val="0"/>
        </w:rPr>
        <w:t xml:space="preserve">Color Palette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Electric Blue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#0066ff</w:t>
      </w:r>
      <w:r w:rsidDel="00000000" w:rsidR="00000000" w:rsidRPr="00000000">
        <w:rPr>
          <w:rtl w:val="0"/>
        </w:rPr>
        <w:t xml:space="preserve"> - Vibrant primary accent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Neon Cyan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#00ffff</w:t>
      </w:r>
      <w:r w:rsidDel="00000000" w:rsidR="00000000" w:rsidRPr="00000000">
        <w:rPr>
          <w:rtl w:val="0"/>
        </w:rPr>
        <w:t xml:space="preserve"> - Bright highlight color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Dark Gray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#1e1e1e</w:t>
      </w:r>
      <w:r w:rsidDel="00000000" w:rsidR="00000000" w:rsidRPr="00000000">
        <w:rPr>
          <w:rtl w:val="0"/>
        </w:rPr>
        <w:t xml:space="preserve"> - Deep backgrounds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 - Clean text and contrast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d9xcv9u0jip3" w:id="2"/>
      <w:bookmarkEnd w:id="2"/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 DejaVu Sans Bold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Text</w:t>
      </w:r>
      <w:r w:rsidDel="00000000" w:rsidR="00000000" w:rsidRPr="00000000">
        <w:rPr>
          <w:rtl w:val="0"/>
        </w:rPr>
        <w:t xml:space="preserve">: DejaVu Sans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fmoqe6n5y598" w:id="3"/>
      <w:bookmarkEnd w:id="3"/>
      <w:r w:rsidDel="00000000" w:rsidR="00000000" w:rsidRPr="00000000">
        <w:rPr>
          <w:rtl w:val="0"/>
        </w:rPr>
        <w:t xml:space="preserve">Best Used For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Tech startups, software launches, innovation showcases, AI/ML presentations, digital transformation content.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