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sz w:val="32"/>
        </w:rPr>
      </w:pPr>
    </w:p>
    <w:p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CCD线阵相机成像系统</w:t>
      </w:r>
    </w:p>
    <w:p>
      <w:pPr>
        <w:jc w:val="center"/>
        <w:rPr>
          <w:rFonts w:hint="eastAsia"/>
          <w:b/>
          <w:sz w:val="56"/>
        </w:rPr>
      </w:pPr>
    </w:p>
    <w:p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实</w:t>
      </w:r>
    </w:p>
    <w:p>
      <w:pPr>
        <w:jc w:val="center"/>
        <w:rPr>
          <w:rFonts w:hint="eastAsia"/>
          <w:b/>
          <w:sz w:val="56"/>
        </w:rPr>
      </w:pPr>
    </w:p>
    <w:p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验</w:t>
      </w:r>
    </w:p>
    <w:p>
      <w:pPr>
        <w:jc w:val="center"/>
        <w:rPr>
          <w:rFonts w:hint="eastAsia"/>
          <w:b/>
          <w:sz w:val="56"/>
        </w:rPr>
      </w:pPr>
    </w:p>
    <w:p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讲</w:t>
      </w:r>
    </w:p>
    <w:p>
      <w:pPr>
        <w:jc w:val="center"/>
        <w:rPr>
          <w:rFonts w:hint="eastAsia"/>
          <w:b/>
          <w:sz w:val="56"/>
        </w:rPr>
      </w:pPr>
    </w:p>
    <w:p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义</w:t>
      </w:r>
    </w:p>
    <w:p>
      <w:pPr>
        <w:rPr>
          <w:rFonts w:hint="eastAsia"/>
          <w:sz w:val="52"/>
        </w:rPr>
      </w:pPr>
    </w:p>
    <w:p>
      <w:pPr>
        <w:jc w:val="center"/>
        <w:rPr>
          <w:sz w:val="40"/>
        </w:rPr>
      </w:pPr>
    </w:p>
    <w:p>
      <w:pPr>
        <w:jc w:val="center"/>
        <w:rPr>
          <w:sz w:val="40"/>
        </w:rPr>
      </w:pPr>
      <w:r>
        <w:rPr>
          <w:rFonts w:hint="eastAsia"/>
          <w:sz w:val="40"/>
        </w:rPr>
        <w:t>物理与光电工程学院</w:t>
      </w:r>
    </w:p>
    <w:p>
      <w:pPr>
        <w:spacing w:before="312" w:beforeLines="100" w:after="0" w:line="240" w:lineRule="auto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一、实验目的</w:t>
      </w:r>
    </w:p>
    <w:p>
      <w:pPr>
        <w:spacing w:after="0" w:line="240" w:lineRule="auto"/>
        <w:rPr>
          <w:szCs w:val="24"/>
        </w:rPr>
      </w:pPr>
      <w:r>
        <w:rPr>
          <w:rFonts w:hint="eastAsia"/>
          <w:szCs w:val="24"/>
        </w:rPr>
        <w:t>（1）了解CCD线阵相机的物理基础及成像原理；</w:t>
      </w:r>
    </w:p>
    <w:p>
      <w:pPr>
        <w:spacing w:after="0" w:line="240" w:lineRule="auto"/>
        <w:rPr>
          <w:szCs w:val="24"/>
        </w:rPr>
      </w:pPr>
      <w:r>
        <w:rPr>
          <w:rFonts w:hint="eastAsia"/>
          <w:szCs w:val="24"/>
        </w:rPr>
        <w:t>（2）完成CCD线阵相机图像采集。</w:t>
      </w:r>
    </w:p>
    <w:p>
      <w:pPr>
        <w:spacing w:before="312" w:beforeLines="100" w:after="0" w:line="240" w:lineRule="auto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二、实验原理</w:t>
      </w:r>
    </w:p>
    <w:p>
      <w:pPr>
        <w:spacing w:after="0" w:line="240" w:lineRule="auto"/>
        <w:rPr>
          <w:rFonts w:hint="eastAsia"/>
          <w:szCs w:val="24"/>
        </w:rPr>
      </w:pPr>
      <w:r>
        <w:rPr>
          <w:rFonts w:hint="eastAsia"/>
          <w:szCs w:val="24"/>
        </w:rPr>
        <w:t>（1）CCD线阵相机</w:t>
      </w:r>
    </w:p>
    <w:p>
      <w:pPr>
        <w:spacing w:after="0" w:line="240" w:lineRule="auto"/>
        <w:ind w:firstLine="420"/>
        <w:rPr>
          <w:szCs w:val="24"/>
        </w:rPr>
      </w:pPr>
      <w:r>
        <w:rPr>
          <w:szCs w:val="24"/>
        </w:rPr>
        <w:t>CCD 是指电荷耦合器件，是一种用电荷量表示信号大小，用耦合方式传输信号的探测元件，具有自扫描、感受波谱范围宽、畸变小、体积小、重量轻、系统噪声低、功耗小、寿命长、可靠性高等一系列优点，并可做成集成度非常高的组合件。</w:t>
      </w:r>
    </w:p>
    <w:p>
      <w:pPr>
        <w:spacing w:after="0" w:line="240" w:lineRule="auto"/>
        <w:ind w:firstLine="420"/>
        <w:rPr>
          <w:szCs w:val="24"/>
        </w:rPr>
      </w:pPr>
      <w:r>
        <w:rPr>
          <w:szCs w:val="24"/>
        </w:rPr>
        <w:t>CCD广泛应用在数码摄影、天文学，尤其是光学遥测技术、光学与频谱望远镜和高速摄影技术。CCD在摄像机、数码相机和扫描仪中应用广泛，只不过摄像机中使用的是点阵CCD，即包括x、y两个方向用于摄取平面图像，而扫描仪中使用的是线性CCD，它只有x一个方向，y方向扫描由扫描仪的机械装置来完成。</w:t>
      </w:r>
    </w:p>
    <w:p>
      <w:pPr>
        <w:spacing w:after="0" w:line="240" w:lineRule="auto"/>
        <w:ind w:firstLine="420"/>
        <w:rPr>
          <w:rFonts w:hint="eastAsia"/>
          <w:szCs w:val="24"/>
        </w:rPr>
      </w:pPr>
      <w:r>
        <w:rPr>
          <w:szCs w:val="24"/>
        </w:rPr>
        <w:t>线阵相机，顾名思义是呈“线”状的。虽然也是二维图象，但极长，几K的长度，而宽度却只有几个象素的而已。一般上在两种情况下</w:t>
      </w:r>
      <w:r>
        <w:rPr>
          <w:rFonts w:hint="eastAsia"/>
          <w:szCs w:val="24"/>
        </w:rPr>
        <w:t>会</w:t>
      </w:r>
      <w:r>
        <w:rPr>
          <w:szCs w:val="24"/>
        </w:rPr>
        <w:t>使用这种相机：一</w:t>
      </w:r>
      <w:r>
        <w:rPr>
          <w:rFonts w:hint="eastAsia"/>
          <w:szCs w:val="24"/>
        </w:rPr>
        <w:t>是</w:t>
      </w:r>
      <w:r>
        <w:rPr>
          <w:szCs w:val="24"/>
        </w:rPr>
        <w:t>被测视野为细长的带状</w:t>
      </w:r>
      <w:r>
        <w:rPr>
          <w:rFonts w:hint="eastAsia"/>
          <w:szCs w:val="24"/>
        </w:rPr>
        <w:t>，如</w:t>
      </w:r>
      <w:r>
        <w:rPr>
          <w:szCs w:val="24"/>
        </w:rPr>
        <w:t>用于滚筒上检测的问题。二</w:t>
      </w:r>
      <w:r>
        <w:rPr>
          <w:rFonts w:hint="eastAsia"/>
          <w:szCs w:val="24"/>
        </w:rPr>
        <w:t>是</w:t>
      </w:r>
      <w:r>
        <w:rPr>
          <w:szCs w:val="24"/>
        </w:rPr>
        <w:t>需要极大的视野或极高的精度</w:t>
      </w:r>
      <w:r>
        <w:rPr>
          <w:rFonts w:hint="eastAsia"/>
          <w:szCs w:val="24"/>
        </w:rPr>
        <w:t>，</w:t>
      </w:r>
      <w:r>
        <w:rPr>
          <w:szCs w:val="24"/>
        </w:rPr>
        <w:t>进行多次拍照，将所拍下的多幅“条”形图象，合并成一张巨大的图。</w:t>
      </w:r>
    </w:p>
    <w:p>
      <w:pPr>
        <w:spacing w:after="0" w:line="240" w:lineRule="auto"/>
        <w:ind w:firstLine="420"/>
        <w:rPr>
          <w:szCs w:val="24"/>
        </w:rPr>
      </w:pPr>
      <w:r>
        <w:rPr>
          <w:rFonts w:hint="eastAsia"/>
          <w:szCs w:val="24"/>
        </w:rPr>
        <w:t>线阵相机的典型应用领域是检测连续的材料，例如金属、塑料、纸和纤维等。被检测的物体通常匀速运动</w:t>
      </w:r>
      <w:r>
        <w:rPr>
          <w:szCs w:val="24"/>
        </w:rPr>
        <w:t xml:space="preserve"> , 利用一台或多台相机对其逐行连续扫描 , 以达到对其整个表面均匀检测。可以对其图象一行一行进行处理 , 或者对由多行组成的面阵图象进行处理。另外线阵相机非常适合测量场合，这要归功于传感器的高分辨率 , 它可以准确测量到微米。</w:t>
      </w:r>
    </w:p>
    <w:p>
      <w:pPr>
        <w:spacing w:after="0" w:line="240" w:lineRule="auto"/>
        <w:rPr>
          <w:szCs w:val="24"/>
        </w:rPr>
      </w:pPr>
    </w:p>
    <w:p>
      <w:pPr>
        <w:spacing w:after="0" w:line="240" w:lineRule="auto"/>
        <w:rPr>
          <w:szCs w:val="24"/>
        </w:rPr>
      </w:pPr>
      <w:r>
        <w:rPr>
          <w:rFonts w:hint="eastAsia"/>
          <w:szCs w:val="24"/>
        </w:rPr>
        <w:t>（2）CCD线阵相机成像系统</w:t>
      </w:r>
    </w:p>
    <w:p>
      <w:pPr>
        <w:spacing w:after="0" w:line="240" w:lineRule="auto"/>
        <w:ind w:firstLine="420"/>
        <w:rPr>
          <w:szCs w:val="24"/>
        </w:rPr>
      </w:pPr>
      <w:r>
        <w:rPr>
          <w:szCs w:val="24"/>
        </w:rPr>
        <w:t>线性CCD只有x一个方向，y方向</w:t>
      </w:r>
      <w:r>
        <w:rPr>
          <w:rFonts w:hint="eastAsia"/>
          <w:szCs w:val="24"/>
        </w:rPr>
        <w:t>需要由</w:t>
      </w:r>
      <w:r>
        <w:rPr>
          <w:szCs w:val="24"/>
        </w:rPr>
        <w:t>机械装置来完成。</w:t>
      </w:r>
      <w:r>
        <w:rPr>
          <w:rFonts w:hint="eastAsia"/>
          <w:szCs w:val="24"/>
        </w:rPr>
        <w:t>常见的实现方式有滚筒式滚动成像和导轨式平移成像。</w:t>
      </w:r>
    </w:p>
    <w:p>
      <w:pPr>
        <w:spacing w:after="0" w:line="240" w:lineRule="auto"/>
        <w:rPr>
          <w:szCs w:val="24"/>
        </w:rPr>
      </w:pPr>
      <w:r>
        <w:drawing>
          <wp:inline distT="0" distB="0" distL="0" distR="0">
            <wp:extent cx="5274310" cy="1677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440" w:firstLineChars="200"/>
        <w:rPr>
          <w:szCs w:val="24"/>
        </w:rPr>
      </w:pPr>
      <w:r>
        <w:rPr>
          <w:rFonts w:hint="eastAsia"/>
          <w:szCs w:val="24"/>
        </w:rPr>
        <w:t>[图1</w:t>
      </w:r>
      <w:r>
        <w:rPr>
          <w:szCs w:val="24"/>
        </w:rPr>
        <w:t>]</w:t>
      </w:r>
      <w:r>
        <w:rPr>
          <w:rFonts w:hint="eastAsia"/>
          <w:szCs w:val="24"/>
        </w:rPr>
        <w:t xml:space="preserve">滚筒式滚动成像 </w:t>
      </w:r>
      <w:r>
        <w:rPr>
          <w:szCs w:val="24"/>
        </w:rPr>
        <w:t xml:space="preserve">                       [</w:t>
      </w:r>
      <w:r>
        <w:rPr>
          <w:rFonts w:hint="eastAsia"/>
          <w:szCs w:val="24"/>
        </w:rPr>
        <w:t>图2</w:t>
      </w:r>
      <w:r>
        <w:rPr>
          <w:szCs w:val="24"/>
        </w:rPr>
        <w:t>]</w:t>
      </w:r>
      <w:r>
        <w:rPr>
          <w:rFonts w:hint="eastAsia"/>
          <w:szCs w:val="24"/>
        </w:rPr>
        <w:t>导轨式平移成像</w:t>
      </w:r>
    </w:p>
    <w:p>
      <w:pPr>
        <w:spacing w:after="0" w:line="240" w:lineRule="auto"/>
        <w:ind w:firstLine="420"/>
        <w:rPr>
          <w:szCs w:val="24"/>
        </w:rPr>
      </w:pPr>
      <w:r>
        <w:rPr>
          <w:rFonts w:hint="eastAsia"/>
          <w:szCs w:val="24"/>
        </w:rPr>
        <w:t>滚筒式滚动成像简单便捷，成本低，但可靠性低，只适合可粘贴的物体，且速度调控困难，稳定性差。导轨式平移成像可靠性高，适合各种物体，速度调控简单，稳定性强，但系统较复杂，成本较高。</w:t>
      </w:r>
    </w:p>
    <w:p>
      <w:pPr>
        <w:spacing w:after="0" w:line="240" w:lineRule="auto"/>
        <w:ind w:firstLine="420"/>
        <w:rPr>
          <w:szCs w:val="24"/>
        </w:rPr>
      </w:pPr>
      <w:r>
        <w:rPr>
          <w:rFonts w:hint="eastAsia"/>
          <w:szCs w:val="24"/>
        </w:rPr>
        <w:t>本实验采用导轨式平移成像。在设计成像系统时，最关键的地方在于实现CCD采集帧率与导轨平移速度相匹配，否则会造成图像形变。</w:t>
      </w:r>
    </w:p>
    <w:p>
      <w:pPr>
        <w:spacing w:after="0" w:line="240" w:lineRule="auto"/>
        <w:ind w:firstLine="220" w:firstLineChars="100"/>
      </w:pPr>
      <w:r>
        <w:drawing>
          <wp:inline distT="0" distB="0" distL="0" distR="0">
            <wp:extent cx="1059180" cy="10210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10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drawing>
          <wp:inline distT="0" distB="0" distL="0" distR="0">
            <wp:extent cx="716280" cy="103314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0411" cy="109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drawing>
          <wp:inline distT="0" distB="0" distL="0" distR="0">
            <wp:extent cx="1798320" cy="1056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5179" cy="106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220" w:firstLineChars="100"/>
        <w:rPr>
          <w:rFonts w:hint="eastAsia"/>
          <w:szCs w:val="24"/>
        </w:rPr>
      </w:pPr>
      <w:r>
        <w:rPr>
          <w:rFonts w:hint="eastAsia"/>
        </w:rPr>
        <w:t xml:space="preserve">帧率与速度匹配 </w:t>
      </w:r>
      <w:r>
        <w:t xml:space="preserve">      </w:t>
      </w:r>
      <w:r>
        <w:rPr>
          <w:rFonts w:hint="eastAsia"/>
        </w:rPr>
        <w:t xml:space="preserve">帧率过高或速度过慢 </w:t>
      </w:r>
      <w:r>
        <w:t xml:space="preserve">        </w:t>
      </w:r>
      <w:r>
        <w:rPr>
          <w:rFonts w:hint="eastAsia"/>
        </w:rPr>
        <w:t>帧率过低或速度过快</w:t>
      </w:r>
    </w:p>
    <w:p>
      <w:pPr>
        <w:rPr>
          <w:szCs w:val="24"/>
        </w:rPr>
      </w:pP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            [</w:t>
      </w:r>
      <w:r>
        <w:rPr>
          <w:rFonts w:hint="eastAsia"/>
          <w:szCs w:val="24"/>
        </w:rPr>
        <w:t>图3</w:t>
      </w:r>
      <w:r>
        <w:rPr>
          <w:szCs w:val="24"/>
        </w:rPr>
        <w:t>]</w:t>
      </w:r>
      <w:r>
        <w:rPr>
          <w:rFonts w:hint="eastAsia"/>
          <w:szCs w:val="24"/>
        </w:rPr>
        <w:t>线阵相机采集帧率与导轨平移速度对成像的影响</w:t>
      </w:r>
    </w:p>
    <w:p>
      <w:pPr>
        <w:spacing w:after="0"/>
        <w:ind w:firstLine="420"/>
        <w:rPr>
          <w:szCs w:val="24"/>
        </w:rPr>
      </w:pPr>
      <w:r>
        <w:rPr>
          <w:rFonts w:hint="eastAsia"/>
          <w:szCs w:val="24"/>
        </w:rPr>
        <w:t>调试时要按需求先固定采集帧率或平移速度，再进行相应的调整，使成像尽可能不发生形变。本实验采用固定平移速度调整采集帧率的方式。</w:t>
      </w:r>
    </w:p>
    <w:p>
      <w:pPr>
        <w:spacing w:after="0"/>
        <w:ind w:firstLine="420"/>
        <w:rPr>
          <w:szCs w:val="24"/>
        </w:rPr>
      </w:pPr>
      <w:r>
        <w:rPr>
          <w:rFonts w:hint="eastAsia"/>
          <w:szCs w:val="24"/>
        </w:rPr>
        <w:t>导轨平移速度固定为v，初始采集帧率f</w:t>
      </w:r>
      <w:r>
        <w:rPr>
          <w:szCs w:val="24"/>
          <w:vertAlign w:val="subscript"/>
        </w:rPr>
        <w:t>0</w:t>
      </w:r>
      <w:r>
        <w:rPr>
          <w:rFonts w:hint="eastAsia"/>
          <w:szCs w:val="24"/>
        </w:rPr>
        <w:t>，拍摄一幅正方形格子图，采集到图像的宽为w</w:t>
      </w:r>
      <w:r>
        <w:rPr>
          <w:szCs w:val="24"/>
          <w:vertAlign w:val="subscript"/>
        </w:rPr>
        <w:t>0</w:t>
      </w:r>
      <w:r>
        <w:rPr>
          <w:rFonts w:hint="eastAsia"/>
          <w:szCs w:val="24"/>
        </w:rPr>
        <w:t>，高为h</w:t>
      </w:r>
      <w:r>
        <w:rPr>
          <w:szCs w:val="24"/>
          <w:vertAlign w:val="subscript"/>
        </w:rPr>
        <w:t>0</w:t>
      </w:r>
      <w:r>
        <w:rPr>
          <w:rFonts w:hint="eastAsia"/>
          <w:szCs w:val="24"/>
        </w:rPr>
        <w:t>，此时图像形变率为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  <m:r>
          <m:rPr>
            <m:sty m:val="p"/>
          </m:rPr>
          <w:rPr>
            <w:rFonts w:hint="eastAsia"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hint="eastAsia" w:ascii="Cambria Math" w:hAnsi="Cambria Math"/>
                        <w:szCs w:val="24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ub>
                </m:sSub>
                <m: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  <w:szCs w:val="24"/>
                  </w:rPr>
                </m:ctrlPr>
              </m:e>
            </m:d>
            <m:ctrlPr>
              <w:rPr>
                <w:rFonts w:ascii="Cambria Math" w:hAnsi="Cambria Math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h</m:t>
                </m:r>
                <m:ctrlPr>
                  <w:rPr>
                    <w:rFonts w:ascii="Cambria Math" w:hAnsi="Cambria Math"/>
                    <w:i/>
                    <w:szCs w:val="24"/>
                  </w:rPr>
                </m:ctrlP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Cs w:val="24"/>
                  </w:rPr>
                </m:ctrlPr>
              </m:sub>
            </m:sSub>
            <m:ctrlPr>
              <w:rPr>
                <w:rFonts w:ascii="Cambria Math" w:hAnsi="Cambria Math"/>
                <w:szCs w:val="24"/>
              </w:rPr>
            </m:ctrlPr>
          </m:den>
        </m:f>
      </m:oMath>
      <w:r>
        <w:rPr>
          <w:rFonts w:hint="eastAsia"/>
          <w:szCs w:val="24"/>
        </w:rPr>
        <w:t>。</w:t>
      </w:r>
    </w:p>
    <w:p>
      <w:pPr>
        <w:spacing w:after="0"/>
        <w:ind w:firstLine="420"/>
        <w:rPr>
          <w:szCs w:val="24"/>
        </w:rPr>
      </w:pPr>
      <w:r>
        <w:rPr>
          <w:rFonts w:hint="eastAsia"/>
          <w:szCs w:val="24"/>
        </w:rPr>
        <w:t>为使采集帧率与速度相匹配，新的采集帧率应为</w:t>
      </w:r>
      <m:oMath>
        <m:r>
          <w:rPr>
            <w:rFonts w:ascii="Cambria Math" w:hAnsi="Cambria Math"/>
            <w:szCs w:val="24"/>
          </w:rPr>
          <m:t>f</m:t>
        </m:r>
        <m:r>
          <m:rPr>
            <m:sty m:val="p"/>
          </m:rPr>
          <w:rPr>
            <w:rFonts w:hint="eastAsia"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hint="eastAsia" w:ascii="MS Gothic" w:hAnsi="MS Gothic" w:eastAsia="MS Gothic" w:cs="MS Gothic"/>
                    <w:szCs w:val="24"/>
                  </w:rPr>
                  <m:t>h</m:t>
                </m:r>
                <m:ctrlPr>
                  <w:rPr>
                    <w:rFonts w:ascii="Cambria Math" w:hAnsi="Cambria Math"/>
                    <w:i/>
                    <w:szCs w:val="24"/>
                  </w:rPr>
                </m:ctrlP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Cs w:val="24"/>
                  </w:rPr>
                </m:ctrlPr>
              </m:sub>
            </m:sSub>
            <m:ctrlPr>
              <w:rPr>
                <w:rFonts w:ascii="Cambria Math" w:hAnsi="Cambria Math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w</m:t>
                </m:r>
                <m:ctrlPr>
                  <w:rPr>
                    <w:rFonts w:ascii="Cambria Math" w:hAnsi="Cambria Math"/>
                    <w:i/>
                    <w:szCs w:val="24"/>
                  </w:rPr>
                </m:ctrlP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Cs w:val="24"/>
                  </w:rPr>
                </m:ctrlPr>
              </m:sub>
            </m:sSub>
            <m:ctrlPr>
              <w:rPr>
                <w:rFonts w:ascii="Cambria Math" w:hAnsi="Cambria Math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  <m:ctrlPr>
              <w:rPr>
                <w:rFonts w:ascii="Cambria Math" w:hAnsi="Cambria Math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0</m:t>
            </m:r>
            <m:ctrlPr>
              <w:rPr>
                <w:rFonts w:ascii="Cambria Math" w:hAnsi="Cambria Math"/>
                <w:i/>
                <w:szCs w:val="24"/>
              </w:rPr>
            </m:ctrlPr>
          </m:sub>
        </m:sSub>
      </m:oMath>
      <w:r>
        <w:rPr>
          <w:rFonts w:hint="eastAsia"/>
          <w:szCs w:val="24"/>
        </w:rPr>
        <w:t>。</w:t>
      </w:r>
    </w:p>
    <w:p>
      <w:pPr>
        <w:spacing w:before="312" w:beforeLines="100" w:after="0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三、实验仪器</w:t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（1）CCD线阵相机</w:t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（2）光学镜头</w:t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（3）电动平移导轨</w:t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（4）条形照明光源</w:t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（5）微型计算机</w:t>
      </w:r>
    </w:p>
    <w:p>
      <w:pPr>
        <w:spacing w:before="312" w:beforeLines="100" w:after="0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四、实验步骤</w:t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1）接通实验设备电源，打开条形照明光源，将电动平移导轨滑块移动到CCD左下方，在滑块上放置正方形格子卡片，使方格子卡片前端位于CCD线阵相机正下方。（电动平移导轨控制器上LOCAL为滑块前进，REMOTE为滑块后退）</w:t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（2）打开CCD采集控制软件S</w:t>
      </w:r>
      <w:r>
        <w:rPr>
          <w:szCs w:val="24"/>
        </w:rPr>
        <w:t>apera CamExpert</w:t>
      </w:r>
      <w:r>
        <w:rPr>
          <w:rFonts w:hint="eastAsia"/>
          <w:szCs w:val="24"/>
        </w:rPr>
        <w:t>。</w:t>
      </w:r>
    </w:p>
    <w:p>
      <w:pPr>
        <w:spacing w:after="0"/>
        <w:ind w:firstLine="3740" w:firstLineChars="1700"/>
        <w:rPr>
          <w:szCs w:val="24"/>
        </w:rPr>
      </w:pPr>
      <w:r>
        <w:rPr>
          <w:szCs w:val="24"/>
        </w:rPr>
        <w:drawing>
          <wp:inline distT="0" distB="0" distL="0" distR="0">
            <wp:extent cx="815340" cy="706120"/>
            <wp:effectExtent l="0" t="0" r="3810" b="0"/>
            <wp:docPr id="5" name="图片 5" descr="C:\Users\ADMINI~1\AppData\Local\Temp\WeChat Files\21758195a8ee437aa160ecba367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~1\AppData\Local\Temp\WeChat Files\21758195a8ee437aa160ecba367356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0184" cy="71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（3）选择设备为Xtium</w:t>
      </w:r>
      <w:r>
        <w:rPr>
          <w:szCs w:val="24"/>
        </w:rPr>
        <w:t>-CL_PX4_1</w:t>
      </w:r>
      <w:r>
        <w:rPr>
          <w:rFonts w:hint="eastAsia"/>
          <w:szCs w:val="24"/>
        </w:rPr>
        <w:t>栏下的C</w:t>
      </w:r>
      <w:r>
        <w:rPr>
          <w:szCs w:val="24"/>
        </w:rPr>
        <w:t>ameraLink Mono</w:t>
      </w:r>
      <w:r>
        <w:rPr>
          <w:rFonts w:hint="eastAsia"/>
          <w:szCs w:val="24"/>
        </w:rPr>
        <w:t>。</w:t>
      </w:r>
    </w:p>
    <w:p>
      <w:pPr>
        <w:spacing w:after="0"/>
        <w:rPr>
          <w:rFonts w:hint="eastAsia"/>
          <w:szCs w:val="24"/>
        </w:rPr>
      </w:pPr>
      <w:r>
        <w:rPr>
          <w:szCs w:val="24"/>
        </w:rPr>
        <w:drawing>
          <wp:inline distT="0" distB="0" distL="0" distR="0">
            <wp:extent cx="4107815" cy="2903220"/>
            <wp:effectExtent l="0" t="0" r="6985" b="0"/>
            <wp:docPr id="6" name="图片 6" descr="C:\Users\ADMINI~1\AppData\Local\Temp\WeChat Files\9ec6ecd981c239a207f066b6a773f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~1\AppData\Local\Temp\WeChat Files\9ec6ecd981c239a207f066b6a773f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1959" cy="293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（4）设置采集参数，将Camera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Type设置为Linescan，Horizontal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Active</w:t>
      </w:r>
      <w:r>
        <w:rPr>
          <w:szCs w:val="24"/>
        </w:rPr>
        <w:t>(in Pixels)</w:t>
      </w:r>
      <w:r>
        <w:rPr>
          <w:rFonts w:hint="eastAsia"/>
          <w:szCs w:val="24"/>
        </w:rPr>
        <w:t>设置为8</w:t>
      </w:r>
      <w:r>
        <w:rPr>
          <w:szCs w:val="24"/>
        </w:rPr>
        <w:t>000</w:t>
      </w:r>
      <w:r>
        <w:rPr>
          <w:rFonts w:hint="eastAsia"/>
          <w:szCs w:val="24"/>
        </w:rPr>
        <w:t>，C</w:t>
      </w:r>
      <w:r>
        <w:rPr>
          <w:szCs w:val="24"/>
        </w:rPr>
        <w:t xml:space="preserve">amera Sensor Geometry Setting </w:t>
      </w:r>
      <w:r>
        <w:rPr>
          <w:rFonts w:hint="eastAsia"/>
          <w:szCs w:val="24"/>
        </w:rPr>
        <w:t>设置为1X</w:t>
      </w:r>
      <w:r>
        <w:rPr>
          <w:szCs w:val="24"/>
        </w:rPr>
        <w:t>8-1Y</w:t>
      </w:r>
      <w:r>
        <w:rPr>
          <w:rFonts w:hint="eastAsia"/>
          <w:szCs w:val="24"/>
        </w:rPr>
        <w:t>。</w:t>
      </w:r>
    </w:p>
    <w:p>
      <w:pPr>
        <w:spacing w:after="0"/>
        <w:rPr>
          <w:rFonts w:hint="eastAsia"/>
          <w:szCs w:val="24"/>
        </w:rPr>
      </w:pPr>
      <w:r>
        <w:rPr>
          <w:szCs w:val="24"/>
        </w:rPr>
        <w:drawing>
          <wp:inline distT="0" distB="0" distL="0" distR="0">
            <wp:extent cx="4960620" cy="2675255"/>
            <wp:effectExtent l="0" t="0" r="0" b="0"/>
            <wp:docPr id="7" name="图片 7" descr="C:\Users\ADMINI~1\AppData\Local\Temp\WeChat Files\fd248308e7b905c5c20323c860318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~1\AppData\Local\Temp\WeChat Files\fd248308e7b905c5c20323c860318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97"/>
                    <a:stretch>
                      <a:fillRect/>
                    </a:stretch>
                  </pic:blipFill>
                  <pic:spPr>
                    <a:xfrm>
                      <a:off x="0" y="0"/>
                      <a:ext cx="4964056" cy="267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（5）设置图像参数，将Image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Height</w:t>
      </w:r>
      <w:r>
        <w:rPr>
          <w:szCs w:val="24"/>
        </w:rPr>
        <w:t>(in Pixels)</w:t>
      </w:r>
      <w:r>
        <w:rPr>
          <w:rFonts w:hint="eastAsia"/>
          <w:szCs w:val="24"/>
        </w:rPr>
        <w:t>设置为6</w:t>
      </w:r>
      <w:r>
        <w:rPr>
          <w:szCs w:val="24"/>
        </w:rPr>
        <w:t>000</w:t>
      </w:r>
      <w:r>
        <w:rPr>
          <w:rFonts w:hint="eastAsia"/>
          <w:szCs w:val="24"/>
        </w:rPr>
        <w:t>。点击右上方</w:t>
      </w:r>
      <w:r>
        <w:rPr>
          <w:szCs w:val="24"/>
        </w:rPr>
        <w:drawing>
          <wp:inline distT="0" distB="0" distL="0" distR="0">
            <wp:extent cx="381000" cy="381000"/>
            <wp:effectExtent l="0" t="0" r="0" b="0"/>
            <wp:docPr id="9" name="图片 9" descr="C:\Users\ADMINI~1\AppData\Local\Temp\WeChat Files\52a5578466689b74bb14e829f1fff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~1\AppData\Local\Temp\WeChat Files\52a5578466689b74bb14e829f1fffd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>使显示界面适应窗口大小。</w:t>
      </w:r>
    </w:p>
    <w:p>
      <w:pPr>
        <w:spacing w:after="0"/>
        <w:rPr>
          <w:szCs w:val="24"/>
        </w:rPr>
      </w:pPr>
      <w:r>
        <w:rPr>
          <w:szCs w:val="24"/>
        </w:rPr>
        <w:drawing>
          <wp:inline distT="0" distB="0" distL="0" distR="0">
            <wp:extent cx="5029200" cy="1668780"/>
            <wp:effectExtent l="0" t="0" r="0" b="7620"/>
            <wp:docPr id="8" name="图片 8" descr="C:\Users\ADMINI~1\AppData\Local\Temp\WeChat Files\591d062ce0e9d2aa97969aded8843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~1\AppData\Local\Temp\WeChat Files\591d062ce0e9d2aa97969aded8843a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5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（6）设置相机参数，设置初始采集帧率f</w:t>
      </w:r>
      <w:r>
        <w:rPr>
          <w:szCs w:val="24"/>
          <w:vertAlign w:val="subscript"/>
        </w:rPr>
        <w:t>0</w:t>
      </w:r>
      <w:r>
        <w:rPr>
          <w:rFonts w:hint="eastAsia"/>
          <w:szCs w:val="24"/>
        </w:rPr>
        <w:t>（建议选4</w:t>
      </w:r>
      <w:r>
        <w:rPr>
          <w:szCs w:val="24"/>
        </w:rPr>
        <w:t>00-700</w:t>
      </w:r>
      <w:r>
        <w:rPr>
          <w:rFonts w:hint="eastAsia"/>
          <w:szCs w:val="24"/>
        </w:rPr>
        <w:t>之间），并将相机增益Gain设置为1</w:t>
      </w:r>
      <w:r>
        <w:rPr>
          <w:szCs w:val="24"/>
        </w:rPr>
        <w:t>0.0</w:t>
      </w:r>
      <w:r>
        <w:rPr>
          <w:rFonts w:hint="eastAsia"/>
          <w:szCs w:val="24"/>
        </w:rPr>
        <w:t>。</w:t>
      </w:r>
    </w:p>
    <w:p>
      <w:pPr>
        <w:rPr>
          <w:szCs w:val="24"/>
        </w:rPr>
      </w:pPr>
      <w:r>
        <w:rPr>
          <w:szCs w:val="24"/>
        </w:rPr>
        <w:drawing>
          <wp:inline distT="0" distB="0" distL="0" distR="0">
            <wp:extent cx="4549140" cy="2560955"/>
            <wp:effectExtent l="0" t="0" r="3810" b="0"/>
            <wp:docPr id="10" name="图片 10" descr="C:\Users\ADMINI~1\AppData\Local\Temp\WeChat Files\73718790d0d2c5220cd51b0befa05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WeChat Files\73718790d0d2c5220cd51b0befa05e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94"/>
                    <a:stretch>
                      <a:fillRect/>
                    </a:stretch>
                  </pic:blipFill>
                  <pic:spPr>
                    <a:xfrm>
                      <a:off x="0" y="0"/>
                      <a:ext cx="4569840" cy="257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（7）按住电动平移导轨的LOCAL使滑块前进，并迅速点击图像抓取按钮</w:t>
      </w:r>
      <w:r>
        <w:rPr>
          <w:szCs w:val="24"/>
        </w:rPr>
        <w:drawing>
          <wp:inline distT="0" distB="0" distL="0" distR="0">
            <wp:extent cx="792480" cy="342900"/>
            <wp:effectExtent l="0" t="0" r="7620" b="0"/>
            <wp:docPr id="11" name="图片 11" descr="C:\Users\ADMINI~1\AppData\Local\Temp\WeChat Files\03103e4e56308f58fd12440340b09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~1\AppData\Local\Temp\WeChat Files\03103e4e56308f58fd12440340b097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9437" cy="3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待图像采集完毕再释放移动按钮，可以采集到一帧图像（实际上是6</w:t>
      </w:r>
      <w:r>
        <w:rPr>
          <w:szCs w:val="24"/>
        </w:rPr>
        <w:t>000</w:t>
      </w:r>
      <w:r>
        <w:rPr>
          <w:rFonts w:hint="eastAsia"/>
          <w:szCs w:val="24"/>
        </w:rPr>
        <w:t>帧线性图像的拼接后）</w:t>
      </w:r>
    </w:p>
    <w:p>
      <w:pPr>
        <w:spacing w:after="0"/>
        <w:rPr>
          <w:szCs w:val="24"/>
        </w:rPr>
      </w:pPr>
      <w:r>
        <w:rPr>
          <w:szCs w:val="24"/>
        </w:rPr>
        <w:drawing>
          <wp:inline distT="0" distB="0" distL="0" distR="0">
            <wp:extent cx="5274310" cy="4351655"/>
            <wp:effectExtent l="0" t="0" r="2540" b="0"/>
            <wp:docPr id="12" name="图片 12" descr="C:\Users\ADMINI~1\AppData\Local\Temp\WeChat Files\7b1e7c5b51ce872470bce2d72a169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~1\AppData\Local\Temp\WeChat Files\7b1e7c5b51ce872470bce2d72a1696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（8）右键点击保存图像为BMP位图文件，使用电脑选择打开方式以“画图”打开，分别记录方格子斜对角线四个顶点的像素坐标。</w:t>
      </w:r>
    </w:p>
    <w:p>
      <w:pPr>
        <w:spacing w:after="0"/>
        <w:rPr>
          <w:rFonts w:hint="eastAsia"/>
          <w:szCs w:val="24"/>
        </w:rPr>
      </w:pPr>
      <w:r>
        <w:rPr>
          <w:szCs w:val="24"/>
        </w:rPr>
        <w:drawing>
          <wp:inline distT="0" distB="0" distL="0" distR="0">
            <wp:extent cx="2461260" cy="2644140"/>
            <wp:effectExtent l="0" t="0" r="0" b="3810"/>
            <wp:docPr id="15" name="图片 15" descr="C:\Users\ADMINI~1\AppData\Local\Temp\WeChat Files\f55fbacf31168c10fa94b4859c91f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~1\AppData\Local\Temp\WeChat Files\f55fbacf31168c10fa94b4859c91f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>
      <w:pPr>
        <w:spacing w:after="0"/>
        <w:rPr>
          <w:szCs w:val="24"/>
        </w:rPr>
      </w:pPr>
      <w:r>
        <w:rPr>
          <w:szCs w:val="24"/>
        </w:rPr>
        <w:drawing>
          <wp:inline distT="0" distB="0" distL="0" distR="0">
            <wp:extent cx="5219700" cy="4356735"/>
            <wp:effectExtent l="0" t="0" r="0" b="5715"/>
            <wp:docPr id="13" name="图片 13" descr="C:\Users\Administrator\Desktop\实验步骤\f5fb0b16e611dfb5c98561e9448c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实验步骤\f5fb0b16e611dfb5c98561e9448c9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100" cy="436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Cs w:val="24"/>
        </w:rPr>
      </w:pPr>
      <w:r>
        <w:rPr>
          <w:rFonts w:hint="eastAsia"/>
          <w:szCs w:val="24"/>
        </w:rPr>
        <w:t>（9）按实验原理计算出图像形变率η</w:t>
      </w:r>
      <w:r>
        <w:rPr>
          <w:rFonts w:hint="eastAsia"/>
          <w:szCs w:val="24"/>
          <w:vertAlign w:val="subscript"/>
        </w:rPr>
        <w:t>0</w:t>
      </w:r>
      <w:r>
        <w:rPr>
          <w:rFonts w:hint="eastAsia"/>
          <w:szCs w:val="24"/>
        </w:rPr>
        <w:t>，并计算出匹配采集帧率f，重复步骤(</w:t>
      </w:r>
      <w:r>
        <w:rPr>
          <w:szCs w:val="24"/>
        </w:rPr>
        <w:t>6)-(8)</w:t>
      </w:r>
      <w:r>
        <w:rPr>
          <w:rFonts w:hint="eastAsia"/>
          <w:szCs w:val="24"/>
        </w:rPr>
        <w:t>，计算修正匹配后的形变率η，要求最终图像形变率低于0</w:t>
      </w:r>
      <w:r>
        <w:rPr>
          <w:szCs w:val="24"/>
        </w:rPr>
        <w:t>.5</w:t>
      </w:r>
      <w:r>
        <w:rPr>
          <w:rFonts w:hint="eastAsia"/>
          <w:szCs w:val="24"/>
        </w:rPr>
        <w:t>%。若修正匹配后形变率大于0</w:t>
      </w:r>
      <w:r>
        <w:rPr>
          <w:szCs w:val="24"/>
        </w:rPr>
        <w:t>.5</w:t>
      </w:r>
      <w:r>
        <w:rPr>
          <w:rFonts w:hint="eastAsia"/>
          <w:szCs w:val="24"/>
        </w:rPr>
        <w:t>%，重复步骤(</w:t>
      </w:r>
      <w:r>
        <w:rPr>
          <w:szCs w:val="24"/>
        </w:rPr>
        <w:t>6)-(8)</w:t>
      </w:r>
      <w:r>
        <w:rPr>
          <w:rFonts w:hint="eastAsia"/>
          <w:szCs w:val="24"/>
        </w:rPr>
        <w:t>，并计算再次修正匹配后的形变率η。</w:t>
      </w:r>
    </w:p>
    <w:p>
      <w:pPr>
        <w:spacing w:before="312" w:beforeLines="100" w:after="0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五、实验数据</w:t>
      </w:r>
    </w:p>
    <w:p>
      <w:pPr>
        <w:spacing w:after="0"/>
        <w:rPr>
          <w:rFonts w:hint="eastAsia"/>
          <w:szCs w:val="24"/>
        </w:rPr>
      </w:pPr>
      <w:r>
        <w:rPr>
          <w:rFonts w:hint="eastAsia"/>
          <w:szCs w:val="24"/>
        </w:rPr>
        <w:t>（1）初始采集帧率f</w:t>
      </w:r>
      <w:r>
        <w:rPr>
          <w:szCs w:val="24"/>
          <w:vertAlign w:val="subscript"/>
        </w:rPr>
        <w:t>0</w:t>
      </w:r>
      <w:r>
        <w:rPr>
          <w:rFonts w:hint="eastAsia"/>
          <w:szCs w:val="24"/>
        </w:rPr>
        <w:t>；</w:t>
      </w:r>
    </w:p>
    <w:p>
      <w:pPr>
        <w:spacing w:after="0"/>
        <w:rPr>
          <w:rFonts w:hint="default" w:eastAsiaTheme="minorEastAsia"/>
          <w:szCs w:val="24"/>
          <w:lang w:val="en-US" w:eastAsia="zh-CN"/>
        </w:rPr>
      </w:pPr>
      <w:r>
        <w:rPr>
          <w:rFonts w:hint="eastAsia"/>
          <w:szCs w:val="24"/>
          <w:lang w:eastAsia="zh-CN"/>
        </w:rPr>
        <w:t>（</w:t>
      </w:r>
      <w:r>
        <w:rPr>
          <w:rFonts w:hint="eastAsia"/>
          <w:szCs w:val="24"/>
          <w:lang w:val="en-US" w:eastAsia="zh-CN"/>
        </w:rPr>
        <w:t>2）初始图像文件；</w:t>
      </w:r>
    </w:p>
    <w:p>
      <w:pPr>
        <w:spacing w:after="0"/>
        <w:rPr>
          <w:rFonts w:hint="eastAsia"/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  <w:lang w:val="en-US" w:eastAsia="zh-CN"/>
        </w:rPr>
        <w:t>3</w:t>
      </w:r>
      <w:r>
        <w:rPr>
          <w:rFonts w:hint="eastAsia"/>
          <w:szCs w:val="24"/>
        </w:rPr>
        <w:t>）初始图像顶点位置（单位：</w:t>
      </w:r>
      <w:r>
        <w:rPr>
          <w:szCs w:val="24"/>
        </w:rPr>
        <w:t>Pixels</w:t>
      </w:r>
      <w:r>
        <w:rPr>
          <w:rFonts w:hint="eastAsia"/>
          <w:szCs w:val="24"/>
        </w:rPr>
        <w:t>）</w:t>
      </w:r>
    </w:p>
    <w:tbl>
      <w:tblPr>
        <w:tblStyle w:val="15"/>
        <w:tblW w:w="87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1"/>
        <w:gridCol w:w="1741"/>
        <w:gridCol w:w="1741"/>
        <w:gridCol w:w="1741"/>
        <w:gridCol w:w="1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位置</w:t>
            </w: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（x0,y0）</w:t>
            </w: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（x</w:t>
            </w:r>
            <w:r>
              <w:rPr>
                <w:szCs w:val="24"/>
              </w:rPr>
              <w:t>1</w:t>
            </w:r>
            <w:r>
              <w:rPr>
                <w:rFonts w:hint="eastAsia"/>
                <w:szCs w:val="24"/>
              </w:rPr>
              <w:t>,y</w:t>
            </w:r>
            <w:r>
              <w:rPr>
                <w:szCs w:val="24"/>
              </w:rPr>
              <w:t>1</w:t>
            </w:r>
            <w:r>
              <w:rPr>
                <w:rFonts w:hint="eastAsia"/>
                <w:szCs w:val="24"/>
              </w:rPr>
              <w:t>）</w:t>
            </w: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（x</w:t>
            </w:r>
            <w:r>
              <w:rPr>
                <w:szCs w:val="24"/>
              </w:rPr>
              <w:t>2</w:t>
            </w:r>
            <w:r>
              <w:rPr>
                <w:rFonts w:hint="eastAsia"/>
                <w:szCs w:val="24"/>
              </w:rPr>
              <w:t>,y</w:t>
            </w:r>
            <w:r>
              <w:rPr>
                <w:szCs w:val="24"/>
              </w:rPr>
              <w:t>2</w:t>
            </w:r>
            <w:r>
              <w:rPr>
                <w:rFonts w:hint="eastAsia"/>
                <w:szCs w:val="24"/>
              </w:rPr>
              <w:t>）</w:t>
            </w: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（x</w:t>
            </w:r>
            <w:r>
              <w:rPr>
                <w:szCs w:val="24"/>
              </w:rPr>
              <w:t>3</w:t>
            </w:r>
            <w:r>
              <w:rPr>
                <w:rFonts w:hint="eastAsia"/>
                <w:szCs w:val="24"/>
              </w:rPr>
              <w:t>,y</w:t>
            </w:r>
            <w:r>
              <w:rPr>
                <w:szCs w:val="24"/>
              </w:rPr>
              <w:t>3</w:t>
            </w:r>
            <w:r>
              <w:rPr>
                <w:rFonts w:hint="eastAsia"/>
                <w:szCs w:val="24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像素坐标</w:t>
            </w: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</w:tr>
    </w:tbl>
    <w:p>
      <w:pPr>
        <w:rPr>
          <w:rFonts w:hint="eastAsia"/>
          <w:szCs w:val="24"/>
        </w:rPr>
      </w:pPr>
    </w:p>
    <w:tbl>
      <w:tblPr>
        <w:tblStyle w:val="15"/>
        <w:tblW w:w="86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4"/>
        <w:gridCol w:w="664"/>
        <w:gridCol w:w="119"/>
        <w:gridCol w:w="546"/>
        <w:gridCol w:w="669"/>
        <w:gridCol w:w="235"/>
        <w:gridCol w:w="432"/>
        <w:gridCol w:w="667"/>
        <w:gridCol w:w="350"/>
        <w:gridCol w:w="324"/>
        <w:gridCol w:w="668"/>
        <w:gridCol w:w="458"/>
        <w:gridCol w:w="212"/>
        <w:gridCol w:w="671"/>
        <w:gridCol w:w="566"/>
        <w:gridCol w:w="104"/>
        <w:gridCol w:w="668"/>
        <w:gridCol w:w="668"/>
        <w:gridCol w:w="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" w:type="dxa"/>
          <w:trHeight w:val="487" w:hRule="atLeast"/>
        </w:trPr>
        <w:tc>
          <w:tcPr>
            <w:tcW w:w="664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664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szCs w:val="24"/>
                <w:vertAlign w:val="subscript"/>
              </w:rPr>
              <w:t>10</w:t>
            </w:r>
          </w:p>
        </w:tc>
        <w:tc>
          <w:tcPr>
            <w:tcW w:w="665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</w:t>
            </w:r>
            <w:r>
              <w:rPr>
                <w:szCs w:val="24"/>
                <w:vertAlign w:val="subscript"/>
              </w:rPr>
              <w:t>10</w:t>
            </w:r>
          </w:p>
        </w:tc>
        <w:tc>
          <w:tcPr>
            <w:tcW w:w="669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szCs w:val="24"/>
                <w:vertAlign w:val="subscript"/>
              </w:rPr>
              <w:t>21</w:t>
            </w:r>
          </w:p>
        </w:tc>
        <w:tc>
          <w:tcPr>
            <w:tcW w:w="667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</w:t>
            </w:r>
            <w:r>
              <w:rPr>
                <w:szCs w:val="24"/>
                <w:vertAlign w:val="subscript"/>
              </w:rPr>
              <w:t>21</w:t>
            </w:r>
          </w:p>
        </w:tc>
        <w:tc>
          <w:tcPr>
            <w:tcW w:w="667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szCs w:val="24"/>
                <w:vertAlign w:val="subscript"/>
              </w:rPr>
              <w:t>32</w:t>
            </w:r>
          </w:p>
        </w:tc>
        <w:tc>
          <w:tcPr>
            <w:tcW w:w="674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</w:t>
            </w:r>
            <w:r>
              <w:rPr>
                <w:szCs w:val="24"/>
                <w:vertAlign w:val="subscript"/>
              </w:rPr>
              <w:t>32</w:t>
            </w: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szCs w:val="24"/>
                <w:vertAlign w:val="subscript"/>
              </w:rPr>
              <w:t>20</w:t>
            </w:r>
          </w:p>
        </w:tc>
        <w:tc>
          <w:tcPr>
            <w:tcW w:w="67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</w:t>
            </w:r>
            <w:r>
              <w:rPr>
                <w:szCs w:val="24"/>
                <w:vertAlign w:val="subscript"/>
              </w:rPr>
              <w:t>20</w:t>
            </w:r>
          </w:p>
        </w:tc>
        <w:tc>
          <w:tcPr>
            <w:tcW w:w="67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szCs w:val="24"/>
                <w:vertAlign w:val="subscript"/>
              </w:rPr>
              <w:t>31</w:t>
            </w:r>
          </w:p>
        </w:tc>
        <w:tc>
          <w:tcPr>
            <w:tcW w:w="67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</w:t>
            </w:r>
            <w:r>
              <w:rPr>
                <w:szCs w:val="24"/>
                <w:vertAlign w:val="subscript"/>
              </w:rPr>
              <w:t>31</w:t>
            </w: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szCs w:val="24"/>
                <w:vertAlign w:val="subscript"/>
              </w:rPr>
              <w:t>30</w:t>
            </w: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</w:t>
            </w:r>
            <w:r>
              <w:rPr>
                <w:szCs w:val="24"/>
                <w:vertAlign w:val="subscript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" w:type="dxa"/>
          <w:trHeight w:val="487" w:hRule="atLeast"/>
        </w:trPr>
        <w:tc>
          <w:tcPr>
            <w:tcW w:w="664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4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x1-x0</w:t>
            </w:r>
          </w:p>
        </w:tc>
        <w:tc>
          <w:tcPr>
            <w:tcW w:w="665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y1-y0</w:t>
            </w:r>
          </w:p>
        </w:tc>
        <w:tc>
          <w:tcPr>
            <w:tcW w:w="669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x2-x1</w:t>
            </w:r>
          </w:p>
        </w:tc>
        <w:tc>
          <w:tcPr>
            <w:tcW w:w="667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y2-y1</w:t>
            </w:r>
          </w:p>
        </w:tc>
        <w:tc>
          <w:tcPr>
            <w:tcW w:w="667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x3-x2</w:t>
            </w:r>
          </w:p>
        </w:tc>
        <w:tc>
          <w:tcPr>
            <w:tcW w:w="674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y3-y2</w:t>
            </w: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x2-x0</w:t>
            </w:r>
          </w:p>
        </w:tc>
        <w:tc>
          <w:tcPr>
            <w:tcW w:w="67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y2-y0</w:t>
            </w:r>
          </w:p>
        </w:tc>
        <w:tc>
          <w:tcPr>
            <w:tcW w:w="67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x3-x1</w:t>
            </w:r>
          </w:p>
        </w:tc>
        <w:tc>
          <w:tcPr>
            <w:tcW w:w="67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y3-y1</w:t>
            </w: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x3-x0</w:t>
            </w: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y3-y0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" w:type="dxa"/>
          <w:trHeight w:val="487" w:hRule="atLeast"/>
        </w:trPr>
        <w:tc>
          <w:tcPr>
            <w:tcW w:w="664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4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5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9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7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7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74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7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71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7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664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h/w</w:t>
            </w:r>
          </w:p>
        </w:tc>
        <w:tc>
          <w:tcPr>
            <w:tcW w:w="1329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36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41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38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41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48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664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η</w:t>
            </w:r>
          </w:p>
        </w:tc>
        <w:tc>
          <w:tcPr>
            <w:tcW w:w="1329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36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41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38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41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48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1447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 w:val="20"/>
                <w:szCs w:val="24"/>
              </w:rPr>
              <w:t>h/w平均值：</w:t>
            </w:r>
          </w:p>
        </w:tc>
        <w:tc>
          <w:tcPr>
            <w:tcW w:w="1450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449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η平均值：</w:t>
            </w:r>
          </w:p>
        </w:tc>
        <w:tc>
          <w:tcPr>
            <w:tcW w:w="1450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449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匹配帧率f：</w:t>
            </w:r>
          </w:p>
        </w:tc>
        <w:tc>
          <w:tcPr>
            <w:tcW w:w="1452" w:type="dxa"/>
            <w:gridSpan w:val="4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</w:tr>
    </w:tbl>
    <w:p>
      <w:pPr>
        <w:spacing w:after="0"/>
        <w:rPr>
          <w:rFonts w:hint="default" w:eastAsiaTheme="minorEastAsia"/>
          <w:szCs w:val="24"/>
          <w:lang w:val="en-US" w:eastAsia="zh-CN"/>
        </w:rPr>
      </w:pPr>
      <w:r>
        <w:rPr>
          <w:rFonts w:hint="eastAsia"/>
          <w:szCs w:val="24"/>
          <w:lang w:eastAsia="zh-CN"/>
        </w:rPr>
        <w:t>（</w:t>
      </w:r>
      <w:r>
        <w:rPr>
          <w:rFonts w:hint="eastAsia"/>
          <w:szCs w:val="24"/>
          <w:lang w:val="en-US" w:eastAsia="zh-CN"/>
        </w:rPr>
        <w:t>4）修正后图像文件；</w:t>
      </w:r>
    </w:p>
    <w:p>
      <w:pPr>
        <w:spacing w:after="0"/>
        <w:rPr>
          <w:rFonts w:hint="eastAsia"/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  <w:lang w:val="en-US" w:eastAsia="zh-CN"/>
        </w:rPr>
        <w:t>5</w:t>
      </w:r>
      <w:r>
        <w:rPr>
          <w:rFonts w:hint="eastAsia"/>
          <w:szCs w:val="24"/>
        </w:rPr>
        <w:t>）修正匹配图像后顶点位置（单位：</w:t>
      </w:r>
      <w:r>
        <w:rPr>
          <w:szCs w:val="24"/>
        </w:rPr>
        <w:t>Pixels</w:t>
      </w:r>
      <w:r>
        <w:rPr>
          <w:rFonts w:hint="eastAsia"/>
          <w:szCs w:val="24"/>
        </w:rPr>
        <w:t>）</w:t>
      </w:r>
    </w:p>
    <w:tbl>
      <w:tblPr>
        <w:tblStyle w:val="15"/>
        <w:tblW w:w="87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1"/>
        <w:gridCol w:w="1741"/>
        <w:gridCol w:w="1741"/>
        <w:gridCol w:w="1741"/>
        <w:gridCol w:w="1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位置</w:t>
            </w: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（x0,y0）</w:t>
            </w: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（x</w:t>
            </w:r>
            <w:r>
              <w:rPr>
                <w:szCs w:val="24"/>
              </w:rPr>
              <w:t>1</w:t>
            </w:r>
            <w:r>
              <w:rPr>
                <w:rFonts w:hint="eastAsia"/>
                <w:szCs w:val="24"/>
              </w:rPr>
              <w:t>,y</w:t>
            </w:r>
            <w:r>
              <w:rPr>
                <w:szCs w:val="24"/>
              </w:rPr>
              <w:t>1</w:t>
            </w:r>
            <w:r>
              <w:rPr>
                <w:rFonts w:hint="eastAsia"/>
                <w:szCs w:val="24"/>
              </w:rPr>
              <w:t>）</w:t>
            </w: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（x</w:t>
            </w:r>
            <w:r>
              <w:rPr>
                <w:szCs w:val="24"/>
              </w:rPr>
              <w:t>2</w:t>
            </w:r>
            <w:r>
              <w:rPr>
                <w:rFonts w:hint="eastAsia"/>
                <w:szCs w:val="24"/>
              </w:rPr>
              <w:t>,y</w:t>
            </w:r>
            <w:r>
              <w:rPr>
                <w:szCs w:val="24"/>
              </w:rPr>
              <w:t>2</w:t>
            </w:r>
            <w:r>
              <w:rPr>
                <w:rFonts w:hint="eastAsia"/>
                <w:szCs w:val="24"/>
              </w:rPr>
              <w:t>）</w:t>
            </w: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（x</w:t>
            </w:r>
            <w:r>
              <w:rPr>
                <w:szCs w:val="24"/>
              </w:rPr>
              <w:t>3</w:t>
            </w:r>
            <w:r>
              <w:rPr>
                <w:rFonts w:hint="eastAsia"/>
                <w:szCs w:val="24"/>
              </w:rPr>
              <w:t>,y</w:t>
            </w:r>
            <w:r>
              <w:rPr>
                <w:szCs w:val="24"/>
              </w:rPr>
              <w:t>3</w:t>
            </w:r>
            <w:r>
              <w:rPr>
                <w:rFonts w:hint="eastAsia"/>
                <w:szCs w:val="24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像素坐标</w:t>
            </w: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74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</w:tr>
    </w:tbl>
    <w:p>
      <w:pPr>
        <w:rPr>
          <w:rFonts w:hint="eastAsia"/>
          <w:szCs w:val="24"/>
        </w:rPr>
      </w:pPr>
      <w:bookmarkStart w:id="0" w:name="_GoBack"/>
      <w:bookmarkEnd w:id="0"/>
    </w:p>
    <w:tbl>
      <w:tblPr>
        <w:tblStyle w:val="15"/>
        <w:tblW w:w="87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665"/>
        <w:gridCol w:w="666"/>
        <w:gridCol w:w="670"/>
        <w:gridCol w:w="668"/>
        <w:gridCol w:w="668"/>
        <w:gridCol w:w="350"/>
        <w:gridCol w:w="325"/>
        <w:gridCol w:w="669"/>
        <w:gridCol w:w="671"/>
        <w:gridCol w:w="672"/>
        <w:gridCol w:w="671"/>
        <w:gridCol w:w="669"/>
        <w:gridCol w:w="669"/>
        <w:gridCol w:w="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" w:type="dxa"/>
          <w:trHeight w:val="487" w:hRule="atLeast"/>
        </w:trPr>
        <w:tc>
          <w:tcPr>
            <w:tcW w:w="665" w:type="dxa"/>
            <w:vMerge w:val="restart"/>
          </w:tcPr>
          <w:p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665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szCs w:val="24"/>
                <w:vertAlign w:val="subscript"/>
              </w:rPr>
              <w:t>10</w:t>
            </w:r>
          </w:p>
        </w:tc>
        <w:tc>
          <w:tcPr>
            <w:tcW w:w="666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</w:t>
            </w:r>
            <w:r>
              <w:rPr>
                <w:szCs w:val="24"/>
                <w:vertAlign w:val="subscript"/>
              </w:rPr>
              <w:t>10</w:t>
            </w:r>
          </w:p>
        </w:tc>
        <w:tc>
          <w:tcPr>
            <w:tcW w:w="670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szCs w:val="24"/>
                <w:vertAlign w:val="subscript"/>
              </w:rPr>
              <w:t>21</w:t>
            </w: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</w:t>
            </w:r>
            <w:r>
              <w:rPr>
                <w:szCs w:val="24"/>
                <w:vertAlign w:val="subscript"/>
              </w:rPr>
              <w:t>21</w:t>
            </w: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szCs w:val="24"/>
                <w:vertAlign w:val="subscript"/>
              </w:rPr>
              <w:t>32</w:t>
            </w:r>
          </w:p>
        </w:tc>
        <w:tc>
          <w:tcPr>
            <w:tcW w:w="675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</w:t>
            </w:r>
            <w:r>
              <w:rPr>
                <w:szCs w:val="24"/>
                <w:vertAlign w:val="subscript"/>
              </w:rPr>
              <w:t>32</w:t>
            </w:r>
          </w:p>
        </w:tc>
        <w:tc>
          <w:tcPr>
            <w:tcW w:w="669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szCs w:val="24"/>
                <w:vertAlign w:val="subscript"/>
              </w:rPr>
              <w:t>20</w:t>
            </w:r>
          </w:p>
        </w:tc>
        <w:tc>
          <w:tcPr>
            <w:tcW w:w="67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</w:t>
            </w:r>
            <w:r>
              <w:rPr>
                <w:szCs w:val="24"/>
                <w:vertAlign w:val="subscript"/>
              </w:rPr>
              <w:t>20</w:t>
            </w:r>
          </w:p>
        </w:tc>
        <w:tc>
          <w:tcPr>
            <w:tcW w:w="672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szCs w:val="24"/>
                <w:vertAlign w:val="subscript"/>
              </w:rPr>
              <w:t>31</w:t>
            </w:r>
          </w:p>
        </w:tc>
        <w:tc>
          <w:tcPr>
            <w:tcW w:w="67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</w:t>
            </w:r>
            <w:r>
              <w:rPr>
                <w:szCs w:val="24"/>
                <w:vertAlign w:val="subscript"/>
              </w:rPr>
              <w:t>31</w:t>
            </w:r>
          </w:p>
        </w:tc>
        <w:tc>
          <w:tcPr>
            <w:tcW w:w="669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w</w:t>
            </w:r>
            <w:r>
              <w:rPr>
                <w:szCs w:val="24"/>
                <w:vertAlign w:val="subscript"/>
              </w:rPr>
              <w:t>30</w:t>
            </w:r>
          </w:p>
        </w:tc>
        <w:tc>
          <w:tcPr>
            <w:tcW w:w="669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h</w:t>
            </w:r>
            <w:r>
              <w:rPr>
                <w:szCs w:val="24"/>
                <w:vertAlign w:val="subscript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" w:type="dxa"/>
          <w:trHeight w:val="487" w:hRule="atLeast"/>
        </w:trPr>
        <w:tc>
          <w:tcPr>
            <w:tcW w:w="665" w:type="dxa"/>
            <w:vMerge w:val="continue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5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x1-x0</w:t>
            </w:r>
          </w:p>
        </w:tc>
        <w:tc>
          <w:tcPr>
            <w:tcW w:w="666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y1-y0</w:t>
            </w:r>
          </w:p>
        </w:tc>
        <w:tc>
          <w:tcPr>
            <w:tcW w:w="670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x2-x1</w:t>
            </w: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y2-y1</w:t>
            </w: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x3-x2</w:t>
            </w:r>
          </w:p>
        </w:tc>
        <w:tc>
          <w:tcPr>
            <w:tcW w:w="675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y3-y2</w:t>
            </w:r>
          </w:p>
        </w:tc>
        <w:tc>
          <w:tcPr>
            <w:tcW w:w="669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x2-x0</w:t>
            </w:r>
          </w:p>
        </w:tc>
        <w:tc>
          <w:tcPr>
            <w:tcW w:w="67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y2-y0</w:t>
            </w:r>
          </w:p>
        </w:tc>
        <w:tc>
          <w:tcPr>
            <w:tcW w:w="672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x3-x1</w:t>
            </w:r>
          </w:p>
        </w:tc>
        <w:tc>
          <w:tcPr>
            <w:tcW w:w="671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y3-y1</w:t>
            </w:r>
          </w:p>
        </w:tc>
        <w:tc>
          <w:tcPr>
            <w:tcW w:w="669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x3-x0</w:t>
            </w:r>
          </w:p>
        </w:tc>
        <w:tc>
          <w:tcPr>
            <w:tcW w:w="669" w:type="dxa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 w:val="18"/>
                <w:szCs w:val="24"/>
              </w:rPr>
            </w:pPr>
            <w:r>
              <w:rPr>
                <w:sz w:val="18"/>
                <w:szCs w:val="24"/>
              </w:rPr>
              <w:t>y3-y0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" w:type="dxa"/>
          <w:trHeight w:val="487" w:hRule="atLeast"/>
        </w:trPr>
        <w:tc>
          <w:tcPr>
            <w:tcW w:w="665" w:type="dxa"/>
            <w:vMerge w:val="continue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5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6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70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8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75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9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71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72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71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9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  <w:tc>
          <w:tcPr>
            <w:tcW w:w="669" w:type="dxa"/>
            <w:vAlign w:val="center"/>
          </w:tcPr>
          <w:p>
            <w:pPr>
              <w:spacing w:after="0" w:line="240" w:lineRule="auto"/>
              <w:jc w:val="center"/>
              <w:rPr>
                <w:sz w:val="18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665" w:type="dxa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η</w:t>
            </w:r>
          </w:p>
        </w:tc>
        <w:tc>
          <w:tcPr>
            <w:tcW w:w="1331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38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43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4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43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349" w:type="dxa"/>
            <w:gridSpan w:val="3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4352" w:type="dxa"/>
            <w:gridSpan w:val="7"/>
          </w:tcPr>
          <w:p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η平均值：</w:t>
            </w:r>
          </w:p>
        </w:tc>
        <w:tc>
          <w:tcPr>
            <w:tcW w:w="4357" w:type="dxa"/>
            <w:gridSpan w:val="8"/>
          </w:tcPr>
          <w:p>
            <w:pPr>
              <w:spacing w:after="0" w:line="240" w:lineRule="auto"/>
              <w:jc w:val="center"/>
              <w:rPr>
                <w:rFonts w:hint="eastAsia"/>
                <w:szCs w:val="24"/>
              </w:rPr>
            </w:pPr>
          </w:p>
        </w:tc>
      </w:tr>
    </w:tbl>
    <w:p>
      <w:pPr>
        <w:spacing w:before="312" w:beforeLines="100" w:after="0"/>
        <w:rPr>
          <w:rFonts w:hint="eastAsia"/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六、实验总结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451"/>
    <w:rsid w:val="002B3671"/>
    <w:rsid w:val="00321CFA"/>
    <w:rsid w:val="00330451"/>
    <w:rsid w:val="004A6C0B"/>
    <w:rsid w:val="00566F46"/>
    <w:rsid w:val="005A0A1B"/>
    <w:rsid w:val="005C52F3"/>
    <w:rsid w:val="006577F2"/>
    <w:rsid w:val="007B2E18"/>
    <w:rsid w:val="008D26B4"/>
    <w:rsid w:val="009927AF"/>
    <w:rsid w:val="00BE19AC"/>
    <w:rsid w:val="00C13BBD"/>
    <w:rsid w:val="00D40468"/>
    <w:rsid w:val="00D62CAE"/>
    <w:rsid w:val="17A1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link w:val="20"/>
    <w:semiHidden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5B9BD5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5B9BD5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6">
    <w:name w:val="Default Paragraph Font"/>
    <w:unhideWhenUsed/>
    <w:uiPriority w:val="1"/>
  </w:style>
  <w:style w:type="table" w:default="1" w:styleId="1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5B9BD5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2">
    <w:name w:val="Subtitle"/>
    <w:basedOn w:val="1"/>
    <w:next w:val="1"/>
    <w:link w:val="29"/>
    <w:qFormat/>
    <w:uiPriority w:val="11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3">
    <w:name w:val="Title"/>
    <w:basedOn w:val="1"/>
    <w:next w:val="1"/>
    <w:link w:val="28"/>
    <w:qFormat/>
    <w:uiPriority w:val="10"/>
    <w:pPr>
      <w:pBdr>
        <w:bottom w:val="single" w:color="5B9BD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sz w:val="52"/>
      <w:szCs w:val="52"/>
    </w:rPr>
  </w:style>
  <w:style w:type="table" w:styleId="15">
    <w:name w:val="Table Grid"/>
    <w:basedOn w:val="14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Emphasis"/>
    <w:basedOn w:val="16"/>
    <w:qFormat/>
    <w:uiPriority w:val="20"/>
    <w:rPr>
      <w:i/>
      <w:iCs/>
    </w:rPr>
  </w:style>
  <w:style w:type="character" w:customStyle="1" w:styleId="19">
    <w:name w:val="标题 1 字符"/>
    <w:basedOn w:val="16"/>
    <w:link w:val="2"/>
    <w:uiPriority w:val="9"/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character" w:customStyle="1" w:styleId="20">
    <w:name w:val="标题 2 字符"/>
    <w:basedOn w:val="16"/>
    <w:link w:val="3"/>
    <w:semiHidden/>
    <w:uiPriority w:val="9"/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1">
    <w:name w:val="标题 3 字符"/>
    <w:basedOn w:val="16"/>
    <w:link w:val="4"/>
    <w:semiHidden/>
    <w:uiPriority w:val="9"/>
    <w:rPr>
      <w:rFonts w:asciiTheme="majorHAnsi" w:hAnsiTheme="majorHAnsi" w:eastAsiaTheme="majorEastAsia" w:cstheme="majorBidi"/>
      <w:b/>
      <w:b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22">
    <w:name w:val="标题 4 字符"/>
    <w:basedOn w:val="16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23">
    <w:name w:val="标题 5 字符"/>
    <w:basedOn w:val="16"/>
    <w:link w:val="6"/>
    <w:semiHidden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24">
    <w:name w:val="标题 6 字符"/>
    <w:basedOn w:val="16"/>
    <w:link w:val="7"/>
    <w:semiHidden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25">
    <w:name w:val="标题 7 字符"/>
    <w:basedOn w:val="16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6">
    <w:name w:val="标题 8 字符"/>
    <w:basedOn w:val="16"/>
    <w:link w:val="9"/>
    <w:semiHidden/>
    <w:uiPriority w:val="9"/>
    <w:rPr>
      <w:rFonts w:asciiTheme="majorHAnsi" w:hAnsiTheme="majorHAnsi" w:eastAsiaTheme="majorEastAsia" w:cstheme="majorBidi"/>
      <w:color w:val="5B9BD5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27">
    <w:name w:val="标题 9 字符"/>
    <w:basedOn w:val="16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标题 字符"/>
    <w:basedOn w:val="16"/>
    <w:link w:val="13"/>
    <w:uiPriority w:val="10"/>
    <w:rPr>
      <w:rFonts w:asciiTheme="majorHAnsi" w:hAnsiTheme="majorHAnsi" w:eastAsiaTheme="majorEastAsia" w:cstheme="majorBidi"/>
      <w:color w:val="333F50" w:themeColor="text2" w:themeShade="BF"/>
      <w:spacing w:val="5"/>
      <w:sz w:val="52"/>
      <w:szCs w:val="52"/>
    </w:rPr>
  </w:style>
  <w:style w:type="character" w:customStyle="1" w:styleId="29">
    <w:name w:val="副标题 字符"/>
    <w:basedOn w:val="16"/>
    <w:link w:val="12"/>
    <w:uiPriority w:val="11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0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31">
    <w:name w:val="Quote"/>
    <w:basedOn w:val="1"/>
    <w:next w:val="1"/>
    <w:link w:val="3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2">
    <w:name w:val="引用 字符"/>
    <w:basedOn w:val="16"/>
    <w:link w:val="31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33">
    <w:name w:val="Intense Quote"/>
    <w:basedOn w:val="1"/>
    <w:next w:val="1"/>
    <w:link w:val="34"/>
    <w:qFormat/>
    <w:uiPriority w:val="30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34">
    <w:name w:val="明显引用 字符"/>
    <w:basedOn w:val="16"/>
    <w:link w:val="33"/>
    <w:uiPriority w:val="30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35">
    <w:name w:val="Subtle Emphasis"/>
    <w:basedOn w:val="16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36">
    <w:name w:val="Intense Emphasis"/>
    <w:basedOn w:val="16"/>
    <w:qFormat/>
    <w:uiPriority w:val="21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37">
    <w:name w:val="Subtle Reference"/>
    <w:basedOn w:val="16"/>
    <w:qFormat/>
    <w:uiPriority w:val="31"/>
    <w:rPr>
      <w:smallCaps/>
      <w:color w:val="ED7D31" w:themeColor="accent2"/>
      <w:u w:val="single"/>
      <w14:textFill>
        <w14:solidFill>
          <w14:schemeClr w14:val="accent2"/>
        </w14:solidFill>
      </w14:textFill>
    </w:rPr>
  </w:style>
  <w:style w:type="character" w:customStyle="1" w:styleId="38">
    <w:name w:val="Intense Reference"/>
    <w:basedOn w:val="16"/>
    <w:qFormat/>
    <w:uiPriority w:val="32"/>
    <w:rPr>
      <w:b/>
      <w:bCs/>
      <w:smallCaps/>
      <w:color w:val="ED7D31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39">
    <w:name w:val="Book Title"/>
    <w:basedOn w:val="16"/>
    <w:qFormat/>
    <w:uiPriority w:val="33"/>
    <w:rPr>
      <w:b/>
      <w:bCs/>
      <w:smallCaps/>
      <w:spacing w:val="5"/>
    </w:rPr>
  </w:style>
  <w:style w:type="paragraph" w:customStyle="1" w:styleId="40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styleId="41">
    <w:name w:val="Placeholder Text"/>
    <w:basedOn w:val="16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764CAA-23F6-452D-9CE9-09D22341CF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7</Pages>
  <Words>369</Words>
  <Characters>2105</Characters>
  <Lines>17</Lines>
  <Paragraphs>4</Paragraphs>
  <TotalTime>123</TotalTime>
  <ScaleCrop>false</ScaleCrop>
  <LinksUpToDate>false</LinksUpToDate>
  <CharactersWithSpaces>2470</CharactersWithSpaces>
  <Application>WPS Office_11.1.0.8980_F1E327BC-269C-435d-A152-05C5408002CA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2019-10-28T14:38:00Z</dcterms:created>
  <dc:creator>个人用户</dc:creator>
  <cp:lastModifiedBy>admin</cp:lastModifiedBy>
  <dcterms:modified xsi:type="dcterms:W3CDTF">2019-10-31T02:17:16Z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2052-11.1.0.8980</vt:lpwstr>
  </property>
</Properties>
</file>