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7E48" w14:textId="77777777" w:rsidR="000C4D28" w:rsidRPr="003B2771" w:rsidRDefault="006B7AF0" w:rsidP="006B7AF0">
      <w:pPr>
        <w:jc w:val="center"/>
        <w:rPr>
          <w:sz w:val="24"/>
          <w:szCs w:val="24"/>
        </w:rPr>
      </w:pPr>
      <w:r w:rsidRPr="003B2771">
        <w:rPr>
          <w:rFonts w:hint="eastAsia"/>
          <w:sz w:val="24"/>
          <w:szCs w:val="24"/>
        </w:rPr>
        <w:t>R</w:t>
      </w:r>
      <w:r w:rsidRPr="003B2771">
        <w:rPr>
          <w:sz w:val="24"/>
          <w:szCs w:val="24"/>
        </w:rPr>
        <w:t>eport – Assignment 2</w:t>
      </w:r>
    </w:p>
    <w:p w14:paraId="742D5AA2" w14:textId="614AEEE4" w:rsidR="006B7AF0" w:rsidRPr="003B2771" w:rsidRDefault="006B7AF0" w:rsidP="006B7AF0">
      <w:pPr>
        <w:wordWrap w:val="0"/>
        <w:jc w:val="right"/>
        <w:rPr>
          <w:sz w:val="24"/>
          <w:szCs w:val="24"/>
        </w:rPr>
      </w:pPr>
      <w:proofErr w:type="spellStart"/>
      <w:r w:rsidRPr="003B2771">
        <w:rPr>
          <w:rFonts w:hint="eastAsia"/>
          <w:sz w:val="24"/>
          <w:szCs w:val="24"/>
        </w:rPr>
        <w:t>J</w:t>
      </w:r>
      <w:r w:rsidRPr="003B2771">
        <w:rPr>
          <w:sz w:val="24"/>
          <w:szCs w:val="24"/>
        </w:rPr>
        <w:t>iayi</w:t>
      </w:r>
      <w:proofErr w:type="spellEnd"/>
      <w:r w:rsidRPr="003B2771">
        <w:rPr>
          <w:sz w:val="24"/>
          <w:szCs w:val="24"/>
        </w:rPr>
        <w:t xml:space="preserve"> Yang (G</w:t>
      </w:r>
      <w:r w:rsidRPr="003B2771">
        <w:rPr>
          <w:rFonts w:hint="eastAsia"/>
          <w:sz w:val="24"/>
          <w:szCs w:val="24"/>
        </w:rPr>
        <w:t>roup</w:t>
      </w:r>
      <w:r w:rsidRPr="003B2771">
        <w:rPr>
          <w:sz w:val="24"/>
          <w:szCs w:val="24"/>
        </w:rPr>
        <w:t xml:space="preserve"> 37)</w:t>
      </w:r>
    </w:p>
    <w:p w14:paraId="3AAA555A" w14:textId="34A1F788" w:rsidR="003B2771" w:rsidRPr="003B2771" w:rsidRDefault="006B7AF0" w:rsidP="003B2771">
      <w:pPr>
        <w:pStyle w:val="ListParagraph"/>
        <w:numPr>
          <w:ilvl w:val="0"/>
          <w:numId w:val="1"/>
        </w:numPr>
        <w:ind w:firstLineChars="0"/>
        <w:jc w:val="left"/>
        <w:rPr>
          <w:sz w:val="24"/>
          <w:szCs w:val="24"/>
        </w:rPr>
      </w:pPr>
      <w:r w:rsidRPr="003B2771">
        <w:rPr>
          <w:sz w:val="24"/>
          <w:szCs w:val="24"/>
        </w:rPr>
        <w:t>Introduction</w:t>
      </w:r>
    </w:p>
    <w:p w14:paraId="25CD204B" w14:textId="219E03C0" w:rsidR="006B7AF0" w:rsidRDefault="006B7AF0" w:rsidP="006B7AF0">
      <w:pPr>
        <w:pStyle w:val="ListParagraph"/>
        <w:ind w:left="360" w:firstLineChars="0" w:firstLine="0"/>
      </w:pPr>
      <w:r>
        <w:t xml:space="preserve">Given a sequence of </w:t>
      </w:r>
      <w:r w:rsidRPr="006B7AF0">
        <w:rPr>
          <w:i/>
          <w:iCs/>
        </w:rPr>
        <w:t>n</w:t>
      </w:r>
      <w:r>
        <w:t xml:space="preserve"> integers, the task is to implement the Parallel Quicksort algorithm using C and MPI, and evaluate the performance.</w:t>
      </w:r>
    </w:p>
    <w:p w14:paraId="4602A0DC" w14:textId="77777777" w:rsidR="006B7AF0" w:rsidRDefault="006B7AF0" w:rsidP="006B7AF0">
      <w:pPr>
        <w:pStyle w:val="ListParagraph"/>
        <w:ind w:left="360" w:firstLineChars="0" w:firstLine="0"/>
      </w:pPr>
    </w:p>
    <w:p w14:paraId="56A6F334" w14:textId="56387257" w:rsidR="006B7AF0" w:rsidRDefault="006B7AF0" w:rsidP="006B7AF0">
      <w:pPr>
        <w:pStyle w:val="ListParagraph"/>
        <w:ind w:left="360" w:firstLineChars="0" w:firstLine="0"/>
      </w:pPr>
      <w:r>
        <w:t>The Parallel Quicksort algorithm is as below:</w:t>
      </w:r>
    </w:p>
    <w:p w14:paraId="26E6B62F" w14:textId="77777777" w:rsidR="006B7AF0" w:rsidRPr="006B7AF0" w:rsidRDefault="006B7AF0" w:rsidP="006B7AF0">
      <w:pPr>
        <w:pStyle w:val="ListParagraph"/>
        <w:ind w:left="360"/>
        <w:rPr>
          <w:i/>
          <w:iCs/>
        </w:rPr>
      </w:pPr>
      <w:r w:rsidRPr="006B7AF0">
        <w:rPr>
          <w:i/>
          <w:iCs/>
        </w:rPr>
        <w:t>1 Divide the data into p equal parts, one per process</w:t>
      </w:r>
    </w:p>
    <w:p w14:paraId="7BE7EF81" w14:textId="77777777" w:rsidR="006B7AF0" w:rsidRPr="006B7AF0" w:rsidRDefault="006B7AF0" w:rsidP="006B7AF0">
      <w:pPr>
        <w:pStyle w:val="ListParagraph"/>
        <w:ind w:left="360"/>
        <w:rPr>
          <w:i/>
          <w:iCs/>
        </w:rPr>
      </w:pPr>
      <w:r w:rsidRPr="006B7AF0">
        <w:rPr>
          <w:i/>
          <w:iCs/>
        </w:rPr>
        <w:t>2 Sort the data locally for each process</w:t>
      </w:r>
    </w:p>
    <w:p w14:paraId="0BDC1E2E" w14:textId="77777777" w:rsidR="006B7AF0" w:rsidRPr="006B7AF0" w:rsidRDefault="006B7AF0" w:rsidP="006B7AF0">
      <w:pPr>
        <w:pStyle w:val="ListParagraph"/>
        <w:ind w:left="360"/>
        <w:rPr>
          <w:i/>
          <w:iCs/>
        </w:rPr>
      </w:pPr>
      <w:r w:rsidRPr="006B7AF0">
        <w:rPr>
          <w:i/>
          <w:iCs/>
        </w:rPr>
        <w:t>3 Perform global sort</w:t>
      </w:r>
    </w:p>
    <w:p w14:paraId="167E76FF" w14:textId="77777777" w:rsidR="006B7AF0" w:rsidRPr="006B7AF0" w:rsidRDefault="006B7AF0" w:rsidP="006B7AF0">
      <w:pPr>
        <w:pStyle w:val="ListParagraph"/>
        <w:ind w:left="360"/>
        <w:rPr>
          <w:i/>
          <w:iCs/>
        </w:rPr>
      </w:pPr>
      <w:r w:rsidRPr="006B7AF0">
        <w:rPr>
          <w:i/>
          <w:iCs/>
        </w:rPr>
        <w:t>3.1 Select pivot element within each process set</w:t>
      </w:r>
    </w:p>
    <w:p w14:paraId="1DB75B0F" w14:textId="459EC662" w:rsidR="006B7AF0" w:rsidRPr="006B7AF0" w:rsidRDefault="006B7AF0" w:rsidP="006B7AF0">
      <w:pPr>
        <w:pStyle w:val="ListParagraph"/>
        <w:ind w:left="360"/>
        <w:rPr>
          <w:i/>
          <w:iCs/>
        </w:rPr>
      </w:pPr>
      <w:r w:rsidRPr="006B7AF0">
        <w:rPr>
          <w:i/>
          <w:iCs/>
        </w:rPr>
        <w:t>3.2 Locally in each process, divide the data into two sets according to the pivot (smaller or larger)</w:t>
      </w:r>
    </w:p>
    <w:p w14:paraId="1E2D1F13" w14:textId="77777777" w:rsidR="006B7AF0" w:rsidRPr="006B7AF0" w:rsidRDefault="006B7AF0" w:rsidP="006B7AF0">
      <w:pPr>
        <w:pStyle w:val="ListParagraph"/>
        <w:ind w:left="360"/>
        <w:rPr>
          <w:i/>
          <w:iCs/>
        </w:rPr>
      </w:pPr>
      <w:r w:rsidRPr="006B7AF0">
        <w:rPr>
          <w:i/>
          <w:iCs/>
        </w:rPr>
        <w:t>3.3 Split the processes into two groups and exchange data pairwise between</w:t>
      </w:r>
    </w:p>
    <w:p w14:paraId="6368F06C" w14:textId="73DF824D" w:rsidR="006B7AF0" w:rsidRPr="006B7AF0" w:rsidRDefault="006B7AF0" w:rsidP="006B7AF0">
      <w:pPr>
        <w:pStyle w:val="ListParagraph"/>
        <w:ind w:left="360"/>
        <w:rPr>
          <w:i/>
          <w:iCs/>
        </w:rPr>
      </w:pPr>
      <w:r w:rsidRPr="006B7AF0">
        <w:rPr>
          <w:i/>
          <w:iCs/>
        </w:rPr>
        <w:t>them so that all processes in one group get data less than the pivot and the others get data larger than the pivot.</w:t>
      </w:r>
    </w:p>
    <w:p w14:paraId="4BDC4C1B" w14:textId="77777777" w:rsidR="006B7AF0" w:rsidRPr="006B7AF0" w:rsidRDefault="006B7AF0" w:rsidP="006B7AF0">
      <w:pPr>
        <w:pStyle w:val="ListParagraph"/>
        <w:ind w:left="360"/>
        <w:rPr>
          <w:i/>
          <w:iCs/>
        </w:rPr>
      </w:pPr>
      <w:r w:rsidRPr="006B7AF0">
        <w:rPr>
          <w:i/>
          <w:iCs/>
        </w:rPr>
        <w:t>3.4 Merge the two sets of numbers in each process into one sorted list</w:t>
      </w:r>
    </w:p>
    <w:p w14:paraId="4E87455A" w14:textId="772D6AB3" w:rsidR="006B7AF0" w:rsidRDefault="006B7AF0" w:rsidP="006B7AF0">
      <w:pPr>
        <w:pStyle w:val="ListParagraph"/>
        <w:ind w:left="360"/>
        <w:rPr>
          <w:i/>
          <w:iCs/>
        </w:rPr>
      </w:pPr>
      <w:r w:rsidRPr="006B7AF0">
        <w:rPr>
          <w:i/>
          <w:iCs/>
        </w:rPr>
        <w:t>4 Repeat 3.1 - 3.4 recursively for each half until each group consists of one single process.</w:t>
      </w:r>
    </w:p>
    <w:p w14:paraId="246351B6" w14:textId="6DE1F608" w:rsidR="006B7AF0" w:rsidRDefault="006B7AF0" w:rsidP="006B7AF0"/>
    <w:p w14:paraId="10A87025" w14:textId="767F4903" w:rsidR="006B7AF0" w:rsidRDefault="006B7AF0" w:rsidP="006B7AF0">
      <w:r>
        <w:rPr>
          <w:rFonts w:hint="eastAsia"/>
        </w:rPr>
        <w:t xml:space="preserve"> </w:t>
      </w:r>
      <w:r>
        <w:t xml:space="preserve">  There are three </w:t>
      </w:r>
      <w:r w:rsidRPr="006B7AF0">
        <w:t>pivot strategies:</w:t>
      </w:r>
    </w:p>
    <w:p w14:paraId="70F6BCD9" w14:textId="77777777" w:rsidR="006B7AF0" w:rsidRPr="006B7AF0" w:rsidRDefault="006B7AF0" w:rsidP="006B7AF0">
      <w:pPr>
        <w:ind w:firstLineChars="400" w:firstLine="840"/>
        <w:rPr>
          <w:i/>
          <w:iCs/>
        </w:rPr>
      </w:pPr>
      <w:r w:rsidRPr="006B7AF0">
        <w:rPr>
          <w:i/>
          <w:iCs/>
        </w:rPr>
        <w:t>1. Select the median in one processor in each group of processors.</w:t>
      </w:r>
    </w:p>
    <w:p w14:paraId="44B7BBC1" w14:textId="77777777" w:rsidR="006B7AF0" w:rsidRPr="006B7AF0" w:rsidRDefault="006B7AF0" w:rsidP="006B7AF0">
      <w:pPr>
        <w:ind w:firstLineChars="400" w:firstLine="840"/>
        <w:rPr>
          <w:i/>
          <w:iCs/>
        </w:rPr>
      </w:pPr>
      <w:r w:rsidRPr="006B7AF0">
        <w:rPr>
          <w:i/>
          <w:iCs/>
        </w:rPr>
        <w:t>2. Select the median of all medians in each processor group.</w:t>
      </w:r>
    </w:p>
    <w:p w14:paraId="0C20FA2B" w14:textId="3EABD92A" w:rsidR="006B7AF0" w:rsidRDefault="006B7AF0" w:rsidP="006B7AF0">
      <w:pPr>
        <w:ind w:firstLineChars="400" w:firstLine="840"/>
        <w:rPr>
          <w:i/>
          <w:iCs/>
        </w:rPr>
      </w:pPr>
      <w:r w:rsidRPr="006B7AF0">
        <w:rPr>
          <w:i/>
          <w:iCs/>
        </w:rPr>
        <w:t>3. Select the mean value of all medians in each processor group.</w:t>
      </w:r>
    </w:p>
    <w:p w14:paraId="61B70423" w14:textId="4526916D" w:rsidR="00FD0B57" w:rsidRDefault="00FD0B57" w:rsidP="006B7AF0">
      <w:pPr>
        <w:ind w:firstLineChars="400" w:firstLine="840"/>
        <w:rPr>
          <w:i/>
          <w:iCs/>
        </w:rPr>
      </w:pPr>
    </w:p>
    <w:p w14:paraId="5D407E18" w14:textId="18663B52" w:rsidR="003B2771" w:rsidRPr="003B2771" w:rsidRDefault="00FD0B57" w:rsidP="003B2771">
      <w:pPr>
        <w:pStyle w:val="ListParagraph"/>
        <w:numPr>
          <w:ilvl w:val="0"/>
          <w:numId w:val="1"/>
        </w:numPr>
        <w:ind w:firstLineChars="0"/>
        <w:rPr>
          <w:sz w:val="24"/>
          <w:szCs w:val="24"/>
        </w:rPr>
      </w:pPr>
      <w:r w:rsidRPr="003B2771">
        <w:rPr>
          <w:sz w:val="24"/>
          <w:szCs w:val="24"/>
        </w:rPr>
        <w:t>Implementation</w:t>
      </w:r>
    </w:p>
    <w:p w14:paraId="15341421" w14:textId="25431AB5" w:rsidR="003B2771" w:rsidRDefault="00884CDE" w:rsidP="003B2771">
      <w:pPr>
        <w:pStyle w:val="ListParagraph"/>
        <w:ind w:left="360" w:firstLineChars="0" w:firstLine="0"/>
      </w:pPr>
      <w:r>
        <w:rPr>
          <w:rFonts w:hint="eastAsia"/>
        </w:rPr>
        <w:t>I</w:t>
      </w:r>
      <w:r>
        <w:t xml:space="preserve">n my implementation, the master processor read the data from file and store it in an array, then calculate the size of each chunk that each processor will contain. After broadcasting the size and each processor creates an empty array to contain the chunk of data, the master processor scatters the data to the processors. Then each processor </w:t>
      </w:r>
      <w:proofErr w:type="gramStart"/>
      <w:r>
        <w:t>sort</w:t>
      </w:r>
      <w:proofErr w:type="gramEnd"/>
      <w:r>
        <w:t xml:space="preserve"> its own chunk in </w:t>
      </w:r>
      <w:r w:rsidRPr="00884CDE">
        <w:t>ascending order</w:t>
      </w:r>
      <w:r>
        <w:t>.</w:t>
      </w:r>
      <w:r w:rsidR="00092320">
        <w:t xml:space="preserve"> Then in each step, the master processor gathers the median in each processor and calculate the pivot by the type users given. In each processor group, the processors are divided into two equal parts, one part will contain the numbers smaller than pivot, while the other part will contain the numbers larger than pivot. The smaller part </w:t>
      </w:r>
      <w:proofErr w:type="gramStart"/>
      <w:r w:rsidR="00092320">
        <w:t>send</w:t>
      </w:r>
      <w:proofErr w:type="gramEnd"/>
      <w:r w:rsidR="00092320">
        <w:t xml:space="preserve"> the larger numbers in its chunk to the larger part and vice versa. Then each processor sorts its own chunk, and each part</w:t>
      </w:r>
      <w:r w:rsidR="0019309E">
        <w:t xml:space="preserve"> become a new group then get into next step, until each group only have one processor. The master processor gathers the data in the chunks and write into file.</w:t>
      </w:r>
    </w:p>
    <w:p w14:paraId="1570979A" w14:textId="1B74A725" w:rsidR="003B2771" w:rsidRDefault="003B2771" w:rsidP="00FD0B57">
      <w:pPr>
        <w:pStyle w:val="ListParagraph"/>
        <w:ind w:left="360" w:firstLineChars="0" w:firstLine="0"/>
      </w:pPr>
    </w:p>
    <w:p w14:paraId="653CF2C2" w14:textId="77777777" w:rsidR="003B2771" w:rsidRDefault="003B2771" w:rsidP="00FD0B57">
      <w:pPr>
        <w:pStyle w:val="ListParagraph"/>
        <w:ind w:left="360" w:firstLineChars="0" w:firstLine="0"/>
      </w:pPr>
    </w:p>
    <w:p w14:paraId="3D24847C" w14:textId="792F8ED3" w:rsidR="003B2771" w:rsidRPr="003B2771" w:rsidRDefault="00A578C5" w:rsidP="003B2771">
      <w:pPr>
        <w:pStyle w:val="ListParagraph"/>
        <w:numPr>
          <w:ilvl w:val="0"/>
          <w:numId w:val="1"/>
        </w:numPr>
        <w:ind w:firstLineChars="0"/>
        <w:rPr>
          <w:sz w:val="24"/>
          <w:szCs w:val="24"/>
        </w:rPr>
      </w:pPr>
      <w:r w:rsidRPr="003B2771">
        <w:rPr>
          <w:sz w:val="24"/>
          <w:szCs w:val="24"/>
        </w:rPr>
        <w:lastRenderedPageBreak/>
        <w:t>Numerical experiments</w:t>
      </w:r>
    </w:p>
    <w:p w14:paraId="086D76BC" w14:textId="3CFB5D31" w:rsidR="00A578C5" w:rsidRDefault="00A578C5" w:rsidP="00A578C5">
      <w:pPr>
        <w:pStyle w:val="ListParagraph"/>
        <w:ind w:left="360" w:firstLineChars="0" w:firstLine="0"/>
      </w:pPr>
      <w:r>
        <w:rPr>
          <w:rFonts w:hint="eastAsia"/>
        </w:rPr>
        <w:t>F</w:t>
      </w:r>
      <w:r>
        <w:t>irst, run the program on</w:t>
      </w:r>
      <w:r w:rsidR="00F040CB">
        <w:t xml:space="preserve"> the file contain 10 numbers to confirm the correctness of the program, with all the 3 types.</w:t>
      </w:r>
    </w:p>
    <w:p w14:paraId="1232F9F8" w14:textId="77777777" w:rsidR="003B2771" w:rsidRDefault="003B2771" w:rsidP="00A578C5">
      <w:pPr>
        <w:pStyle w:val="ListParagraph"/>
        <w:ind w:left="360" w:firstLineChars="0" w:firstLine="0"/>
      </w:pPr>
    </w:p>
    <w:p w14:paraId="5D46255E" w14:textId="48AC586A" w:rsidR="00F040CB" w:rsidRDefault="00F040CB" w:rsidP="00A578C5">
      <w:pPr>
        <w:pStyle w:val="ListParagraph"/>
        <w:ind w:left="360" w:firstLineChars="0" w:firstLine="0"/>
      </w:pPr>
      <w:r>
        <w:rPr>
          <w:rFonts w:hint="eastAsia"/>
        </w:rPr>
        <w:t>T</w:t>
      </w:r>
      <w:r>
        <w:t xml:space="preserve">hen run the program on 125000000 numbers with 1, 2, 4, 8 and 16 cores to demonstrate the strong scalability, and 250000000 numbers with 2 cores, 500000000 numbers with 4 cores, 1000000000 numbers with 8 cores and 2000000000 numbers with 16 cores to demonstrate weak scalability. Also, run the program on 125000000 and 2000000000 </w:t>
      </w:r>
      <w:r w:rsidRPr="00F040CB">
        <w:t>descending order</w:t>
      </w:r>
      <w:r>
        <w:t xml:space="preserve"> numbers with 16 cores.</w:t>
      </w:r>
    </w:p>
    <w:p w14:paraId="16C8B2A0" w14:textId="77777777" w:rsidR="003B2771" w:rsidRDefault="003B2771" w:rsidP="00A578C5">
      <w:pPr>
        <w:pStyle w:val="ListParagraph"/>
        <w:ind w:left="360" w:firstLineChars="0" w:firstLine="0"/>
      </w:pPr>
    </w:p>
    <w:p w14:paraId="176C358E" w14:textId="1B0991CE" w:rsidR="00C63FB3" w:rsidRDefault="00C63FB3" w:rsidP="00A578C5">
      <w:pPr>
        <w:pStyle w:val="ListParagraph"/>
        <w:ind w:left="360" w:firstLineChars="0" w:firstLine="0"/>
      </w:pPr>
      <w:r>
        <w:rPr>
          <w:rFonts w:hint="eastAsia"/>
        </w:rPr>
        <w:t>A</w:t>
      </w:r>
      <w:r>
        <w:t xml:space="preserve">ll of the numerical experiments are </w:t>
      </w:r>
      <w:proofErr w:type="gramStart"/>
      <w:r>
        <w:t>ran</w:t>
      </w:r>
      <w:proofErr w:type="gramEnd"/>
      <w:r>
        <w:t xml:space="preserve"> at Rackham on UPPMAX.</w:t>
      </w:r>
    </w:p>
    <w:p w14:paraId="324090A1" w14:textId="77777777" w:rsidR="00F040CB" w:rsidRDefault="00F040CB" w:rsidP="00A578C5">
      <w:pPr>
        <w:pStyle w:val="ListParagraph"/>
        <w:ind w:left="360" w:firstLineChars="0" w:firstLine="0"/>
      </w:pPr>
    </w:p>
    <w:p w14:paraId="49A35844" w14:textId="18CFE21F" w:rsidR="003B2771" w:rsidRPr="003B2771" w:rsidRDefault="00F040CB" w:rsidP="003B2771">
      <w:pPr>
        <w:pStyle w:val="ListParagraph"/>
        <w:numPr>
          <w:ilvl w:val="0"/>
          <w:numId w:val="1"/>
        </w:numPr>
        <w:ind w:firstLineChars="0"/>
        <w:rPr>
          <w:sz w:val="24"/>
          <w:szCs w:val="24"/>
        </w:rPr>
      </w:pPr>
      <w:r w:rsidRPr="003B2771">
        <w:rPr>
          <w:sz w:val="24"/>
          <w:szCs w:val="24"/>
        </w:rPr>
        <w:t>Result</w:t>
      </w:r>
    </w:p>
    <w:p w14:paraId="6C9F13D8" w14:textId="1A7E14AD" w:rsidR="00F040CB" w:rsidRDefault="00A908FE" w:rsidP="00A908FE">
      <w:pPr>
        <w:pStyle w:val="ListParagraph"/>
        <w:numPr>
          <w:ilvl w:val="0"/>
          <w:numId w:val="2"/>
        </w:numPr>
        <w:ind w:firstLineChars="0"/>
      </w:pPr>
      <w:r>
        <w:t>Strong scalability</w:t>
      </w:r>
    </w:p>
    <w:p w14:paraId="71EC00DE" w14:textId="77777777" w:rsidR="003B2771" w:rsidRDefault="003B2771" w:rsidP="003B2771">
      <w:pPr>
        <w:pStyle w:val="ListParagraph"/>
        <w:ind w:left="720" w:firstLineChars="0" w:firstLine="0"/>
      </w:pPr>
    </w:p>
    <w:p w14:paraId="69A56DF3" w14:textId="4E6A6AEB" w:rsidR="00A908FE" w:rsidRDefault="00A908FE" w:rsidP="00A908FE">
      <w:pPr>
        <w:pStyle w:val="ListParagraph"/>
        <w:ind w:left="720" w:firstLineChars="0" w:firstLine="0"/>
        <w:jc w:val="center"/>
      </w:pPr>
      <w:r>
        <w:rPr>
          <w:rFonts w:hint="eastAsia"/>
        </w:rPr>
        <w:t>T</w:t>
      </w:r>
      <w:r>
        <w:t xml:space="preserve">ime(s) on </w:t>
      </w:r>
      <w:r w:rsidR="00454911">
        <w:t>500</w:t>
      </w:r>
      <w:r>
        <w:t>000000 numbers with different number of cores</w:t>
      </w:r>
    </w:p>
    <w:tbl>
      <w:tblPr>
        <w:tblStyle w:val="TableGrid"/>
        <w:tblW w:w="0" w:type="auto"/>
        <w:tblInd w:w="720" w:type="dxa"/>
        <w:tblLook w:val="04A0" w:firstRow="1" w:lastRow="0" w:firstColumn="1" w:lastColumn="0" w:noHBand="0" w:noVBand="1"/>
      </w:tblPr>
      <w:tblGrid>
        <w:gridCol w:w="2494"/>
        <w:gridCol w:w="2549"/>
        <w:gridCol w:w="2533"/>
      </w:tblGrid>
      <w:tr w:rsidR="00454911" w14:paraId="076FC219" w14:textId="77777777" w:rsidTr="00454911">
        <w:tc>
          <w:tcPr>
            <w:tcW w:w="2765" w:type="dxa"/>
          </w:tcPr>
          <w:p w14:paraId="1C93249F" w14:textId="2FC99C15" w:rsidR="00454911" w:rsidRDefault="00454911" w:rsidP="00454911">
            <w:pPr>
              <w:pStyle w:val="ListParagraph"/>
              <w:ind w:firstLineChars="0" w:firstLine="0"/>
              <w:jc w:val="center"/>
            </w:pPr>
            <w:r>
              <w:t>Cores</w:t>
            </w:r>
          </w:p>
        </w:tc>
        <w:tc>
          <w:tcPr>
            <w:tcW w:w="2765" w:type="dxa"/>
          </w:tcPr>
          <w:p w14:paraId="53F09637" w14:textId="475CB41A" w:rsidR="00454911" w:rsidRDefault="00454911" w:rsidP="00454911">
            <w:pPr>
              <w:pStyle w:val="ListParagraph"/>
              <w:ind w:firstLineChars="0" w:firstLine="0"/>
              <w:jc w:val="center"/>
            </w:pPr>
            <w:r>
              <w:t>Time(s)</w:t>
            </w:r>
          </w:p>
        </w:tc>
        <w:tc>
          <w:tcPr>
            <w:tcW w:w="2766" w:type="dxa"/>
          </w:tcPr>
          <w:p w14:paraId="4FBFAD7F" w14:textId="02366293" w:rsidR="00454911" w:rsidRDefault="00454911" w:rsidP="00454911">
            <w:pPr>
              <w:pStyle w:val="ListParagraph"/>
              <w:ind w:firstLineChars="0" w:firstLine="0"/>
              <w:jc w:val="center"/>
            </w:pPr>
            <w:r>
              <w:t>Speedup</w:t>
            </w:r>
          </w:p>
        </w:tc>
      </w:tr>
      <w:tr w:rsidR="00454911" w14:paraId="68B676ED" w14:textId="77777777" w:rsidTr="00454911">
        <w:tc>
          <w:tcPr>
            <w:tcW w:w="2765" w:type="dxa"/>
          </w:tcPr>
          <w:p w14:paraId="6575EE34" w14:textId="6475A34D" w:rsidR="00454911" w:rsidRDefault="00454911" w:rsidP="00454911">
            <w:pPr>
              <w:pStyle w:val="ListParagraph"/>
              <w:ind w:firstLineChars="0" w:firstLine="0"/>
              <w:jc w:val="center"/>
            </w:pPr>
            <w:r>
              <w:rPr>
                <w:rFonts w:hint="eastAsia"/>
              </w:rPr>
              <w:t>1</w:t>
            </w:r>
          </w:p>
        </w:tc>
        <w:tc>
          <w:tcPr>
            <w:tcW w:w="2765" w:type="dxa"/>
          </w:tcPr>
          <w:p w14:paraId="784038C6" w14:textId="3CA95E46" w:rsidR="00454911" w:rsidRPr="0078220A" w:rsidRDefault="0078220A" w:rsidP="0078220A">
            <w:pPr>
              <w:widowControl/>
              <w:jc w:val="center"/>
              <w:rPr>
                <w:rFonts w:ascii="等线" w:eastAsia="等线" w:hAnsi="等线" w:hint="eastAsia"/>
                <w:color w:val="000000"/>
                <w:szCs w:val="21"/>
              </w:rPr>
            </w:pPr>
            <w:r>
              <w:rPr>
                <w:rFonts w:ascii="等线" w:eastAsia="等线" w:hAnsi="等线" w:hint="eastAsia"/>
                <w:color w:val="000000"/>
                <w:szCs w:val="21"/>
              </w:rPr>
              <w:t>91.88211</w:t>
            </w:r>
          </w:p>
        </w:tc>
        <w:tc>
          <w:tcPr>
            <w:tcW w:w="2766" w:type="dxa"/>
          </w:tcPr>
          <w:p w14:paraId="52CEF5BF" w14:textId="3FBDF4D5" w:rsidR="00454911" w:rsidRDefault="000974DB" w:rsidP="00454911">
            <w:pPr>
              <w:pStyle w:val="ListParagraph"/>
              <w:ind w:firstLineChars="0" w:firstLine="0"/>
              <w:jc w:val="center"/>
            </w:pPr>
            <w:r>
              <w:rPr>
                <w:rFonts w:hint="eastAsia"/>
              </w:rPr>
              <w:t>1</w:t>
            </w:r>
          </w:p>
        </w:tc>
      </w:tr>
      <w:tr w:rsidR="00454911" w14:paraId="391669D0" w14:textId="77777777" w:rsidTr="00454911">
        <w:tc>
          <w:tcPr>
            <w:tcW w:w="2765" w:type="dxa"/>
          </w:tcPr>
          <w:p w14:paraId="3AFD5A6F" w14:textId="10069A5E" w:rsidR="00454911" w:rsidRDefault="00454911" w:rsidP="00454911">
            <w:pPr>
              <w:pStyle w:val="ListParagraph"/>
              <w:ind w:firstLineChars="0" w:firstLine="0"/>
              <w:jc w:val="center"/>
            </w:pPr>
            <w:r>
              <w:rPr>
                <w:rFonts w:hint="eastAsia"/>
              </w:rPr>
              <w:t>2</w:t>
            </w:r>
          </w:p>
        </w:tc>
        <w:tc>
          <w:tcPr>
            <w:tcW w:w="2765" w:type="dxa"/>
          </w:tcPr>
          <w:p w14:paraId="2483233A" w14:textId="0DE5F041" w:rsidR="00454911" w:rsidRDefault="0078220A" w:rsidP="00454911">
            <w:pPr>
              <w:pStyle w:val="ListParagraph"/>
              <w:ind w:firstLineChars="0" w:firstLine="0"/>
              <w:jc w:val="center"/>
            </w:pPr>
            <w:r w:rsidRPr="0078220A">
              <w:t>62.07634</w:t>
            </w:r>
          </w:p>
        </w:tc>
        <w:tc>
          <w:tcPr>
            <w:tcW w:w="2766" w:type="dxa"/>
          </w:tcPr>
          <w:p w14:paraId="55EB25CF" w14:textId="281751B7" w:rsidR="00454911" w:rsidRDefault="000974DB" w:rsidP="00454911">
            <w:pPr>
              <w:pStyle w:val="ListParagraph"/>
              <w:ind w:firstLineChars="0" w:firstLine="0"/>
              <w:jc w:val="center"/>
            </w:pPr>
            <w:r w:rsidRPr="000974DB">
              <w:t>1.480</w:t>
            </w:r>
          </w:p>
        </w:tc>
      </w:tr>
      <w:tr w:rsidR="00454911" w14:paraId="142113CD" w14:textId="77777777" w:rsidTr="00454911">
        <w:tc>
          <w:tcPr>
            <w:tcW w:w="2765" w:type="dxa"/>
          </w:tcPr>
          <w:p w14:paraId="2BE634D1" w14:textId="685CB002" w:rsidR="00454911" w:rsidRDefault="00454911" w:rsidP="00454911">
            <w:pPr>
              <w:pStyle w:val="ListParagraph"/>
              <w:ind w:firstLineChars="0" w:firstLine="0"/>
              <w:jc w:val="center"/>
            </w:pPr>
            <w:r>
              <w:rPr>
                <w:rFonts w:hint="eastAsia"/>
              </w:rPr>
              <w:t>4</w:t>
            </w:r>
          </w:p>
        </w:tc>
        <w:tc>
          <w:tcPr>
            <w:tcW w:w="2765" w:type="dxa"/>
          </w:tcPr>
          <w:p w14:paraId="3985111D" w14:textId="1C4066F9" w:rsidR="00454911" w:rsidRDefault="0078220A" w:rsidP="00454911">
            <w:pPr>
              <w:pStyle w:val="ListParagraph"/>
              <w:ind w:firstLineChars="0" w:firstLine="0"/>
              <w:jc w:val="center"/>
            </w:pPr>
            <w:r w:rsidRPr="0078220A">
              <w:t>38.822456</w:t>
            </w:r>
          </w:p>
        </w:tc>
        <w:tc>
          <w:tcPr>
            <w:tcW w:w="2766" w:type="dxa"/>
          </w:tcPr>
          <w:p w14:paraId="40EE618C" w14:textId="5664B99A" w:rsidR="00454911" w:rsidRDefault="000974DB" w:rsidP="00454911">
            <w:pPr>
              <w:pStyle w:val="ListParagraph"/>
              <w:ind w:firstLineChars="0" w:firstLine="0"/>
              <w:jc w:val="center"/>
            </w:pPr>
            <w:r w:rsidRPr="000974DB">
              <w:t>2.366</w:t>
            </w:r>
          </w:p>
        </w:tc>
      </w:tr>
      <w:tr w:rsidR="00454911" w14:paraId="6EEA552A" w14:textId="77777777" w:rsidTr="00454911">
        <w:tc>
          <w:tcPr>
            <w:tcW w:w="2765" w:type="dxa"/>
          </w:tcPr>
          <w:p w14:paraId="54014E14" w14:textId="46D92ED8" w:rsidR="00454911" w:rsidRDefault="00454911" w:rsidP="00454911">
            <w:pPr>
              <w:pStyle w:val="ListParagraph"/>
              <w:ind w:firstLineChars="0" w:firstLine="0"/>
              <w:jc w:val="center"/>
            </w:pPr>
            <w:r>
              <w:rPr>
                <w:rFonts w:hint="eastAsia"/>
              </w:rPr>
              <w:t>8</w:t>
            </w:r>
          </w:p>
        </w:tc>
        <w:tc>
          <w:tcPr>
            <w:tcW w:w="2765" w:type="dxa"/>
          </w:tcPr>
          <w:p w14:paraId="511D2E5B" w14:textId="499823B6" w:rsidR="00454911" w:rsidRDefault="0078220A" w:rsidP="00454911">
            <w:pPr>
              <w:pStyle w:val="ListParagraph"/>
              <w:ind w:firstLineChars="0" w:firstLine="0"/>
              <w:jc w:val="center"/>
            </w:pPr>
            <w:r w:rsidRPr="0078220A">
              <w:t>26.059356</w:t>
            </w:r>
          </w:p>
        </w:tc>
        <w:tc>
          <w:tcPr>
            <w:tcW w:w="2766" w:type="dxa"/>
          </w:tcPr>
          <w:p w14:paraId="678831C6" w14:textId="6246799A" w:rsidR="00454911" w:rsidRDefault="000974DB" w:rsidP="00454911">
            <w:pPr>
              <w:pStyle w:val="ListParagraph"/>
              <w:ind w:firstLineChars="0" w:firstLine="0"/>
              <w:jc w:val="center"/>
            </w:pPr>
            <w:r w:rsidRPr="000974DB">
              <w:t>3.525</w:t>
            </w:r>
          </w:p>
        </w:tc>
      </w:tr>
      <w:tr w:rsidR="00454911" w14:paraId="58B6E41E" w14:textId="77777777" w:rsidTr="00454911">
        <w:tc>
          <w:tcPr>
            <w:tcW w:w="2765" w:type="dxa"/>
          </w:tcPr>
          <w:p w14:paraId="2ED21D1A" w14:textId="783D564B" w:rsidR="00454911" w:rsidRDefault="00454911" w:rsidP="00454911">
            <w:pPr>
              <w:pStyle w:val="ListParagraph"/>
              <w:ind w:firstLineChars="0" w:firstLine="0"/>
              <w:jc w:val="center"/>
            </w:pPr>
            <w:r>
              <w:rPr>
                <w:rFonts w:hint="eastAsia"/>
              </w:rPr>
              <w:t>1</w:t>
            </w:r>
            <w:r>
              <w:t>6</w:t>
            </w:r>
          </w:p>
        </w:tc>
        <w:tc>
          <w:tcPr>
            <w:tcW w:w="2765" w:type="dxa"/>
          </w:tcPr>
          <w:p w14:paraId="4DB33733" w14:textId="089FDAA7" w:rsidR="00454911" w:rsidRDefault="0078220A" w:rsidP="00454911">
            <w:pPr>
              <w:pStyle w:val="ListParagraph"/>
              <w:ind w:firstLineChars="0" w:firstLine="0"/>
              <w:jc w:val="center"/>
            </w:pPr>
            <w:r w:rsidRPr="0078220A">
              <w:t>18.327846</w:t>
            </w:r>
          </w:p>
        </w:tc>
        <w:tc>
          <w:tcPr>
            <w:tcW w:w="2766" w:type="dxa"/>
          </w:tcPr>
          <w:p w14:paraId="6F5987AD" w14:textId="049B9311" w:rsidR="00454911" w:rsidRDefault="000974DB" w:rsidP="00454911">
            <w:pPr>
              <w:pStyle w:val="ListParagraph"/>
              <w:ind w:firstLineChars="0" w:firstLine="0"/>
              <w:jc w:val="center"/>
            </w:pPr>
            <w:r w:rsidRPr="000974DB">
              <w:t>5.013</w:t>
            </w:r>
          </w:p>
        </w:tc>
      </w:tr>
    </w:tbl>
    <w:p w14:paraId="1EADC137" w14:textId="716CC86C" w:rsidR="00A908FE" w:rsidRDefault="00A908FE" w:rsidP="00454911">
      <w:pPr>
        <w:pStyle w:val="ListParagraph"/>
        <w:ind w:left="720" w:firstLineChars="0" w:firstLine="0"/>
        <w:jc w:val="center"/>
      </w:pPr>
    </w:p>
    <w:p w14:paraId="7551CE38" w14:textId="10D23123" w:rsidR="00E37087" w:rsidRDefault="00B21A30" w:rsidP="00E37087">
      <w:pPr>
        <w:pStyle w:val="ListParagraph"/>
        <w:ind w:left="720" w:firstLineChars="0" w:firstLine="0"/>
        <w:jc w:val="center"/>
      </w:pPr>
      <w:r>
        <w:rPr>
          <w:noProof/>
        </w:rPr>
        <w:drawing>
          <wp:inline distT="0" distB="0" distL="0" distR="0" wp14:anchorId="6AB3BCB7" wp14:editId="0C5BB0BE">
            <wp:extent cx="4572000" cy="2743200"/>
            <wp:effectExtent l="0" t="0" r="0" b="0"/>
            <wp:docPr id="1" name="Chart 1">
              <a:extLst xmlns:a="http://schemas.openxmlformats.org/drawingml/2006/main">
                <a:ext uri="{FF2B5EF4-FFF2-40B4-BE49-F238E27FC236}">
                  <a16:creationId xmlns:a16="http://schemas.microsoft.com/office/drawing/2014/main" id="{D89791E7-5D44-4359-BC74-EA0A5F1BC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5E2431" w14:textId="05EA448E" w:rsidR="00E37087" w:rsidRDefault="00E37087" w:rsidP="00E37087">
      <w:pPr>
        <w:pStyle w:val="ListParagraph"/>
        <w:ind w:left="720" w:firstLineChars="0" w:firstLine="0"/>
        <w:jc w:val="center"/>
      </w:pPr>
    </w:p>
    <w:p w14:paraId="0754B177" w14:textId="5728C658" w:rsidR="003B2771" w:rsidRDefault="003B2771" w:rsidP="00E37087">
      <w:pPr>
        <w:pStyle w:val="ListParagraph"/>
        <w:ind w:left="720" w:firstLineChars="0" w:firstLine="0"/>
        <w:jc w:val="center"/>
      </w:pPr>
    </w:p>
    <w:p w14:paraId="524E0CF0" w14:textId="3D51BFCF" w:rsidR="003B2771" w:rsidRDefault="003B2771" w:rsidP="00E37087">
      <w:pPr>
        <w:pStyle w:val="ListParagraph"/>
        <w:ind w:left="720" w:firstLineChars="0" w:firstLine="0"/>
        <w:jc w:val="center"/>
      </w:pPr>
    </w:p>
    <w:p w14:paraId="04382CD6" w14:textId="77777777" w:rsidR="00B21A30" w:rsidRDefault="00B21A30" w:rsidP="00E37087">
      <w:pPr>
        <w:pStyle w:val="ListParagraph"/>
        <w:ind w:left="720" w:firstLineChars="0" w:firstLine="0"/>
        <w:jc w:val="center"/>
        <w:rPr>
          <w:rFonts w:hint="eastAsia"/>
        </w:rPr>
      </w:pPr>
    </w:p>
    <w:p w14:paraId="6D019691" w14:textId="77777777" w:rsidR="003B2771" w:rsidRDefault="003B2771" w:rsidP="00E37087">
      <w:pPr>
        <w:pStyle w:val="ListParagraph"/>
        <w:ind w:left="720" w:firstLineChars="0" w:firstLine="0"/>
        <w:jc w:val="center"/>
      </w:pPr>
    </w:p>
    <w:p w14:paraId="481D31DE" w14:textId="4A541584" w:rsidR="00A908FE" w:rsidRDefault="00A908FE" w:rsidP="00A908FE">
      <w:pPr>
        <w:pStyle w:val="ListParagraph"/>
        <w:numPr>
          <w:ilvl w:val="0"/>
          <w:numId w:val="2"/>
        </w:numPr>
        <w:ind w:firstLineChars="0"/>
      </w:pPr>
      <w:r>
        <w:rPr>
          <w:rFonts w:hint="eastAsia"/>
        </w:rPr>
        <w:lastRenderedPageBreak/>
        <w:t>W</w:t>
      </w:r>
      <w:r>
        <w:t>eak scalability</w:t>
      </w:r>
    </w:p>
    <w:p w14:paraId="16CA5620" w14:textId="77777777" w:rsidR="00C63FB3" w:rsidRDefault="00C63FB3" w:rsidP="00C63FB3">
      <w:pPr>
        <w:pStyle w:val="ListParagraph"/>
        <w:ind w:left="720" w:firstLineChars="0" w:firstLine="0"/>
        <w:jc w:val="center"/>
      </w:pPr>
    </w:p>
    <w:tbl>
      <w:tblPr>
        <w:tblStyle w:val="TableGrid"/>
        <w:tblW w:w="0" w:type="auto"/>
        <w:tblInd w:w="720" w:type="dxa"/>
        <w:tblLook w:val="04A0" w:firstRow="1" w:lastRow="0" w:firstColumn="1" w:lastColumn="0" w:noHBand="0" w:noVBand="1"/>
      </w:tblPr>
      <w:tblGrid>
        <w:gridCol w:w="1838"/>
        <w:gridCol w:w="1941"/>
        <w:gridCol w:w="1910"/>
        <w:gridCol w:w="1887"/>
      </w:tblGrid>
      <w:tr w:rsidR="00B21A30" w14:paraId="35309B6C" w14:textId="77777777" w:rsidTr="00B21A30">
        <w:tc>
          <w:tcPr>
            <w:tcW w:w="2074" w:type="dxa"/>
            <w:vAlign w:val="center"/>
          </w:tcPr>
          <w:p w14:paraId="21EC8899" w14:textId="1431D94F" w:rsidR="00B21A30" w:rsidRDefault="00B21A30" w:rsidP="00B21A30">
            <w:pPr>
              <w:pStyle w:val="ListParagraph"/>
              <w:ind w:firstLineChars="0" w:firstLine="0"/>
              <w:jc w:val="center"/>
            </w:pPr>
            <w:r>
              <w:t>Cores</w:t>
            </w:r>
          </w:p>
        </w:tc>
        <w:tc>
          <w:tcPr>
            <w:tcW w:w="2074" w:type="dxa"/>
            <w:vAlign w:val="center"/>
          </w:tcPr>
          <w:p w14:paraId="0A4118B9" w14:textId="5E80ECBB" w:rsidR="00B21A30" w:rsidRDefault="00B21A30" w:rsidP="00B21A30">
            <w:pPr>
              <w:pStyle w:val="ListParagraph"/>
              <w:ind w:firstLineChars="0" w:firstLine="0"/>
              <w:jc w:val="center"/>
            </w:pPr>
            <w:r>
              <w:t>N</w:t>
            </w:r>
          </w:p>
        </w:tc>
        <w:tc>
          <w:tcPr>
            <w:tcW w:w="2074" w:type="dxa"/>
            <w:vAlign w:val="center"/>
          </w:tcPr>
          <w:p w14:paraId="7E5E1B17" w14:textId="03A26EB4" w:rsidR="00B21A30" w:rsidRDefault="00B21A30" w:rsidP="00B21A30">
            <w:pPr>
              <w:pStyle w:val="ListParagraph"/>
              <w:ind w:firstLineChars="0" w:firstLine="0"/>
              <w:jc w:val="center"/>
            </w:pPr>
            <w:r>
              <w:t>Time(s)</w:t>
            </w:r>
          </w:p>
        </w:tc>
        <w:tc>
          <w:tcPr>
            <w:tcW w:w="2074" w:type="dxa"/>
            <w:vAlign w:val="center"/>
          </w:tcPr>
          <w:p w14:paraId="7B422FCC" w14:textId="62E1455C" w:rsidR="00B21A30" w:rsidRDefault="00B21A30" w:rsidP="00B21A30">
            <w:pPr>
              <w:pStyle w:val="ListParagraph"/>
              <w:ind w:firstLineChars="0" w:firstLine="0"/>
              <w:jc w:val="center"/>
            </w:pPr>
            <w:r>
              <w:t>Speedup</w:t>
            </w:r>
          </w:p>
        </w:tc>
      </w:tr>
      <w:tr w:rsidR="00B21A30" w14:paraId="331217C9" w14:textId="77777777" w:rsidTr="00B21A30">
        <w:tc>
          <w:tcPr>
            <w:tcW w:w="2074" w:type="dxa"/>
            <w:vAlign w:val="center"/>
          </w:tcPr>
          <w:p w14:paraId="24C750E2" w14:textId="576A7295" w:rsidR="00B21A30" w:rsidRDefault="00B21A30" w:rsidP="00B21A30">
            <w:pPr>
              <w:pStyle w:val="ListParagraph"/>
              <w:ind w:firstLineChars="0" w:firstLine="0"/>
              <w:jc w:val="center"/>
            </w:pPr>
            <w:r>
              <w:rPr>
                <w:rFonts w:hint="eastAsia"/>
              </w:rPr>
              <w:t>1</w:t>
            </w:r>
          </w:p>
        </w:tc>
        <w:tc>
          <w:tcPr>
            <w:tcW w:w="2074" w:type="dxa"/>
            <w:vAlign w:val="center"/>
          </w:tcPr>
          <w:p w14:paraId="0D76AEFE" w14:textId="324E1D35" w:rsidR="00B21A30" w:rsidRDefault="00B21A30" w:rsidP="00B21A30">
            <w:pPr>
              <w:pStyle w:val="ListParagraph"/>
              <w:ind w:firstLineChars="0" w:firstLine="0"/>
              <w:jc w:val="center"/>
            </w:pPr>
            <w:r>
              <w:rPr>
                <w:rFonts w:hint="eastAsia"/>
              </w:rPr>
              <w:t>1</w:t>
            </w:r>
            <w:r>
              <w:t>25000000</w:t>
            </w:r>
          </w:p>
        </w:tc>
        <w:tc>
          <w:tcPr>
            <w:tcW w:w="2074" w:type="dxa"/>
            <w:vAlign w:val="center"/>
          </w:tcPr>
          <w:p w14:paraId="1D24054A" w14:textId="2EB1E6E5" w:rsidR="00B21A30" w:rsidRDefault="00181194" w:rsidP="00B21A30">
            <w:pPr>
              <w:pStyle w:val="ListParagraph"/>
              <w:ind w:firstLineChars="0" w:firstLine="0"/>
              <w:jc w:val="center"/>
            </w:pPr>
            <w:r w:rsidRPr="00181194">
              <w:t>21.366332</w:t>
            </w:r>
          </w:p>
        </w:tc>
        <w:tc>
          <w:tcPr>
            <w:tcW w:w="2074" w:type="dxa"/>
            <w:vAlign w:val="center"/>
          </w:tcPr>
          <w:p w14:paraId="09EBB882" w14:textId="328CEE81" w:rsidR="00B21A30" w:rsidRDefault="00181194" w:rsidP="00B21A30">
            <w:pPr>
              <w:pStyle w:val="ListParagraph"/>
              <w:ind w:firstLineChars="0" w:firstLine="0"/>
              <w:jc w:val="center"/>
              <w:rPr>
                <w:rFonts w:hint="eastAsia"/>
              </w:rPr>
            </w:pPr>
            <w:r>
              <w:rPr>
                <w:rFonts w:hint="eastAsia"/>
              </w:rPr>
              <w:t>1</w:t>
            </w:r>
          </w:p>
        </w:tc>
      </w:tr>
      <w:tr w:rsidR="00B21A30" w14:paraId="1F63F051" w14:textId="77777777" w:rsidTr="00B21A30">
        <w:tc>
          <w:tcPr>
            <w:tcW w:w="2074" w:type="dxa"/>
            <w:vAlign w:val="center"/>
          </w:tcPr>
          <w:p w14:paraId="58275B93" w14:textId="29BA9187" w:rsidR="00B21A30" w:rsidRDefault="00B21A30" w:rsidP="00B21A30">
            <w:pPr>
              <w:pStyle w:val="ListParagraph"/>
              <w:ind w:firstLineChars="0" w:firstLine="0"/>
              <w:jc w:val="center"/>
            </w:pPr>
            <w:r>
              <w:rPr>
                <w:rFonts w:hint="eastAsia"/>
              </w:rPr>
              <w:t>2</w:t>
            </w:r>
          </w:p>
        </w:tc>
        <w:tc>
          <w:tcPr>
            <w:tcW w:w="2074" w:type="dxa"/>
            <w:vAlign w:val="center"/>
          </w:tcPr>
          <w:p w14:paraId="78F10345" w14:textId="4BCBC304" w:rsidR="00B21A30" w:rsidRDefault="00B21A30" w:rsidP="00B21A30">
            <w:pPr>
              <w:pStyle w:val="ListParagraph"/>
              <w:ind w:firstLineChars="0" w:firstLine="0"/>
              <w:jc w:val="center"/>
            </w:pPr>
            <w:r>
              <w:rPr>
                <w:rFonts w:hint="eastAsia"/>
              </w:rPr>
              <w:t>2</w:t>
            </w:r>
            <w:r>
              <w:t>50000000</w:t>
            </w:r>
          </w:p>
        </w:tc>
        <w:tc>
          <w:tcPr>
            <w:tcW w:w="2074" w:type="dxa"/>
            <w:vAlign w:val="center"/>
          </w:tcPr>
          <w:p w14:paraId="51176B59" w14:textId="077DDDF8" w:rsidR="00B21A30" w:rsidRDefault="00181194" w:rsidP="00B21A30">
            <w:pPr>
              <w:pStyle w:val="ListParagraph"/>
              <w:ind w:firstLineChars="0" w:firstLine="0"/>
              <w:jc w:val="center"/>
            </w:pPr>
            <w:r w:rsidRPr="00181194">
              <w:t>29.887945</w:t>
            </w:r>
          </w:p>
        </w:tc>
        <w:tc>
          <w:tcPr>
            <w:tcW w:w="2074" w:type="dxa"/>
            <w:vAlign w:val="center"/>
          </w:tcPr>
          <w:p w14:paraId="0A7E03C9" w14:textId="290FF0C4" w:rsidR="00B21A30" w:rsidRDefault="00181194" w:rsidP="00B21A30">
            <w:pPr>
              <w:pStyle w:val="ListParagraph"/>
              <w:ind w:firstLineChars="0" w:firstLine="0"/>
              <w:jc w:val="center"/>
            </w:pPr>
            <w:r w:rsidRPr="00181194">
              <w:t>0.714</w:t>
            </w:r>
          </w:p>
        </w:tc>
      </w:tr>
      <w:tr w:rsidR="00B21A30" w14:paraId="7C002C10" w14:textId="77777777" w:rsidTr="00B21A30">
        <w:tc>
          <w:tcPr>
            <w:tcW w:w="2074" w:type="dxa"/>
            <w:vAlign w:val="center"/>
          </w:tcPr>
          <w:p w14:paraId="5807130A" w14:textId="756DA1E2" w:rsidR="00B21A30" w:rsidRDefault="00B21A30" w:rsidP="00B21A30">
            <w:pPr>
              <w:pStyle w:val="ListParagraph"/>
              <w:ind w:firstLineChars="0" w:firstLine="0"/>
              <w:jc w:val="center"/>
            </w:pPr>
            <w:r>
              <w:rPr>
                <w:rFonts w:hint="eastAsia"/>
              </w:rPr>
              <w:t>4</w:t>
            </w:r>
          </w:p>
        </w:tc>
        <w:tc>
          <w:tcPr>
            <w:tcW w:w="2074" w:type="dxa"/>
            <w:vAlign w:val="center"/>
          </w:tcPr>
          <w:p w14:paraId="227248A4" w14:textId="596BF887" w:rsidR="00B21A30" w:rsidRDefault="00B21A30" w:rsidP="00B21A30">
            <w:pPr>
              <w:pStyle w:val="ListParagraph"/>
              <w:ind w:firstLineChars="0" w:firstLine="0"/>
              <w:jc w:val="center"/>
            </w:pPr>
            <w:r>
              <w:rPr>
                <w:rFonts w:hint="eastAsia"/>
              </w:rPr>
              <w:t>5</w:t>
            </w:r>
            <w:r>
              <w:t>00000000</w:t>
            </w:r>
          </w:p>
        </w:tc>
        <w:tc>
          <w:tcPr>
            <w:tcW w:w="2074" w:type="dxa"/>
            <w:vAlign w:val="center"/>
          </w:tcPr>
          <w:p w14:paraId="15598589" w14:textId="1630A2F8" w:rsidR="00B21A30" w:rsidRDefault="00181194" w:rsidP="00B21A30">
            <w:pPr>
              <w:pStyle w:val="ListParagraph"/>
              <w:ind w:firstLineChars="0" w:firstLine="0"/>
              <w:jc w:val="center"/>
            </w:pPr>
            <w:r w:rsidRPr="00181194">
              <w:t>38.822456</w:t>
            </w:r>
          </w:p>
        </w:tc>
        <w:tc>
          <w:tcPr>
            <w:tcW w:w="2074" w:type="dxa"/>
            <w:vAlign w:val="center"/>
          </w:tcPr>
          <w:p w14:paraId="266496F6" w14:textId="2DF6F143" w:rsidR="00B21A30" w:rsidRDefault="00181194" w:rsidP="00B21A30">
            <w:pPr>
              <w:pStyle w:val="ListParagraph"/>
              <w:ind w:firstLineChars="0" w:firstLine="0"/>
              <w:jc w:val="center"/>
            </w:pPr>
            <w:r w:rsidRPr="00181194">
              <w:t>0.550</w:t>
            </w:r>
          </w:p>
        </w:tc>
      </w:tr>
      <w:tr w:rsidR="00B21A30" w14:paraId="6EEA407C" w14:textId="77777777" w:rsidTr="00B21A30">
        <w:tc>
          <w:tcPr>
            <w:tcW w:w="2074" w:type="dxa"/>
            <w:vAlign w:val="center"/>
          </w:tcPr>
          <w:p w14:paraId="2DA753B4" w14:textId="09E86400" w:rsidR="00B21A30" w:rsidRDefault="00B21A30" w:rsidP="00B21A30">
            <w:pPr>
              <w:pStyle w:val="ListParagraph"/>
              <w:ind w:firstLineChars="0" w:firstLine="0"/>
              <w:jc w:val="center"/>
            </w:pPr>
            <w:r>
              <w:rPr>
                <w:rFonts w:hint="eastAsia"/>
              </w:rPr>
              <w:t>8</w:t>
            </w:r>
          </w:p>
        </w:tc>
        <w:tc>
          <w:tcPr>
            <w:tcW w:w="2074" w:type="dxa"/>
            <w:vAlign w:val="center"/>
          </w:tcPr>
          <w:p w14:paraId="0742FDD4" w14:textId="09D969D1" w:rsidR="00B21A30" w:rsidRDefault="00B21A30" w:rsidP="00B21A30">
            <w:pPr>
              <w:pStyle w:val="ListParagraph"/>
              <w:ind w:firstLineChars="0" w:firstLine="0"/>
              <w:jc w:val="center"/>
            </w:pPr>
            <w:r>
              <w:rPr>
                <w:rFonts w:hint="eastAsia"/>
              </w:rPr>
              <w:t>1</w:t>
            </w:r>
            <w:r>
              <w:t>000000000</w:t>
            </w:r>
          </w:p>
        </w:tc>
        <w:tc>
          <w:tcPr>
            <w:tcW w:w="2074" w:type="dxa"/>
            <w:vAlign w:val="center"/>
          </w:tcPr>
          <w:p w14:paraId="301074E6" w14:textId="7FE5A128" w:rsidR="00B21A30" w:rsidRDefault="00181194" w:rsidP="00B21A30">
            <w:pPr>
              <w:pStyle w:val="ListParagraph"/>
              <w:ind w:firstLineChars="0" w:firstLine="0"/>
              <w:jc w:val="center"/>
            </w:pPr>
            <w:r w:rsidRPr="00181194">
              <w:t>25.673354</w:t>
            </w:r>
          </w:p>
        </w:tc>
        <w:tc>
          <w:tcPr>
            <w:tcW w:w="2074" w:type="dxa"/>
            <w:vAlign w:val="center"/>
          </w:tcPr>
          <w:p w14:paraId="02616EF4" w14:textId="0D9E5DC3" w:rsidR="00B21A30" w:rsidRDefault="00181194" w:rsidP="00B21A30">
            <w:pPr>
              <w:pStyle w:val="ListParagraph"/>
              <w:ind w:firstLineChars="0" w:firstLine="0"/>
              <w:jc w:val="center"/>
            </w:pPr>
            <w:r w:rsidRPr="00181194">
              <w:t>0.832</w:t>
            </w:r>
          </w:p>
        </w:tc>
      </w:tr>
      <w:tr w:rsidR="00B21A30" w14:paraId="2BBE3014" w14:textId="77777777" w:rsidTr="00B21A30">
        <w:tc>
          <w:tcPr>
            <w:tcW w:w="2074" w:type="dxa"/>
            <w:vAlign w:val="center"/>
          </w:tcPr>
          <w:p w14:paraId="2BB8B795" w14:textId="45C9AE4E" w:rsidR="00B21A30" w:rsidRDefault="00B21A30" w:rsidP="00B21A30">
            <w:pPr>
              <w:pStyle w:val="ListParagraph"/>
              <w:ind w:firstLineChars="0" w:firstLine="0"/>
              <w:jc w:val="center"/>
            </w:pPr>
            <w:r>
              <w:rPr>
                <w:rFonts w:hint="eastAsia"/>
              </w:rPr>
              <w:t>1</w:t>
            </w:r>
            <w:r>
              <w:t>6</w:t>
            </w:r>
          </w:p>
        </w:tc>
        <w:tc>
          <w:tcPr>
            <w:tcW w:w="2074" w:type="dxa"/>
            <w:vAlign w:val="center"/>
          </w:tcPr>
          <w:p w14:paraId="68679423" w14:textId="0200F475" w:rsidR="00B21A30" w:rsidRDefault="00B21A30" w:rsidP="00B21A30">
            <w:pPr>
              <w:pStyle w:val="ListParagraph"/>
              <w:ind w:firstLineChars="0" w:firstLine="0"/>
              <w:jc w:val="center"/>
            </w:pPr>
            <w:r>
              <w:rPr>
                <w:rFonts w:hint="eastAsia"/>
              </w:rPr>
              <w:t>2</w:t>
            </w:r>
            <w:r>
              <w:t>000000000</w:t>
            </w:r>
          </w:p>
        </w:tc>
        <w:tc>
          <w:tcPr>
            <w:tcW w:w="2074" w:type="dxa"/>
            <w:vAlign w:val="center"/>
          </w:tcPr>
          <w:p w14:paraId="68AAE7B7" w14:textId="6EB1B580" w:rsidR="00B21A30" w:rsidRDefault="00181194" w:rsidP="00B21A30">
            <w:pPr>
              <w:pStyle w:val="ListParagraph"/>
              <w:ind w:firstLineChars="0" w:firstLine="0"/>
              <w:jc w:val="center"/>
            </w:pPr>
            <w:r w:rsidRPr="00181194">
              <w:t>79.259693</w:t>
            </w:r>
          </w:p>
        </w:tc>
        <w:tc>
          <w:tcPr>
            <w:tcW w:w="2074" w:type="dxa"/>
            <w:vAlign w:val="center"/>
          </w:tcPr>
          <w:p w14:paraId="7F8851FC" w14:textId="53B8AE54" w:rsidR="00B21A30" w:rsidRDefault="00181194" w:rsidP="00B21A30">
            <w:pPr>
              <w:pStyle w:val="ListParagraph"/>
              <w:ind w:firstLineChars="0" w:firstLine="0"/>
              <w:jc w:val="center"/>
            </w:pPr>
            <w:r w:rsidRPr="00181194">
              <w:t>0.269</w:t>
            </w:r>
          </w:p>
        </w:tc>
      </w:tr>
    </w:tbl>
    <w:p w14:paraId="03A9A5D2" w14:textId="10B63C4C" w:rsidR="00E37087" w:rsidRDefault="00E37087" w:rsidP="00E37087">
      <w:pPr>
        <w:pStyle w:val="ListParagraph"/>
        <w:ind w:left="720" w:firstLineChars="0" w:firstLine="0"/>
      </w:pPr>
    </w:p>
    <w:p w14:paraId="3A33EA94" w14:textId="2AFDA3AC" w:rsidR="006A2E4A" w:rsidRDefault="00181194" w:rsidP="00C44CB1">
      <w:pPr>
        <w:pStyle w:val="ListParagraph"/>
        <w:ind w:left="720" w:firstLineChars="0" w:firstLine="0"/>
        <w:jc w:val="center"/>
      </w:pPr>
      <w:r>
        <w:rPr>
          <w:noProof/>
        </w:rPr>
        <w:drawing>
          <wp:inline distT="0" distB="0" distL="0" distR="0" wp14:anchorId="5F7CC5A4" wp14:editId="50B6FB58">
            <wp:extent cx="4572000" cy="2743200"/>
            <wp:effectExtent l="0" t="0" r="0" b="0"/>
            <wp:docPr id="3" name="Chart 3">
              <a:extLst xmlns:a="http://schemas.openxmlformats.org/drawingml/2006/main">
                <a:ext uri="{FF2B5EF4-FFF2-40B4-BE49-F238E27FC236}">
                  <a16:creationId xmlns:a16="http://schemas.microsoft.com/office/drawing/2014/main" id="{604532FE-69A6-4391-8620-488D5CFC0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AAC10F" w14:textId="13BD3265" w:rsidR="00C44CB1" w:rsidRDefault="00C44CB1" w:rsidP="00C44CB1">
      <w:pPr>
        <w:pStyle w:val="ListParagraph"/>
        <w:ind w:left="720" w:firstLineChars="0" w:firstLine="0"/>
        <w:jc w:val="center"/>
      </w:pPr>
    </w:p>
    <w:p w14:paraId="5C430D47" w14:textId="32B86424" w:rsidR="00C44CB1" w:rsidRDefault="00C44CB1" w:rsidP="00C44CB1">
      <w:pPr>
        <w:pStyle w:val="ListParagraph"/>
        <w:numPr>
          <w:ilvl w:val="0"/>
          <w:numId w:val="2"/>
        </w:numPr>
        <w:ind w:firstLineChars="0"/>
        <w:jc w:val="left"/>
      </w:pPr>
      <w:r>
        <w:t>Descending order numbers</w:t>
      </w:r>
      <w:r w:rsidR="0078220A">
        <w:t xml:space="preserve"> and the effect of different pivot strategy </w:t>
      </w:r>
    </w:p>
    <w:p w14:paraId="01764039" w14:textId="308A8048" w:rsidR="00C44CB1" w:rsidRDefault="00C44CB1" w:rsidP="00C44CB1">
      <w:pPr>
        <w:pStyle w:val="ListParagraph"/>
        <w:ind w:left="720" w:firstLineChars="0" w:firstLine="0"/>
        <w:jc w:val="left"/>
      </w:pPr>
    </w:p>
    <w:tbl>
      <w:tblPr>
        <w:tblStyle w:val="TableGrid"/>
        <w:tblW w:w="0" w:type="auto"/>
        <w:tblInd w:w="720" w:type="dxa"/>
        <w:tblLook w:val="04A0" w:firstRow="1" w:lastRow="0" w:firstColumn="1" w:lastColumn="0" w:noHBand="0" w:noVBand="1"/>
      </w:tblPr>
      <w:tblGrid>
        <w:gridCol w:w="1210"/>
        <w:gridCol w:w="1323"/>
        <w:gridCol w:w="1254"/>
        <w:gridCol w:w="1263"/>
        <w:gridCol w:w="1263"/>
        <w:gridCol w:w="1263"/>
      </w:tblGrid>
      <w:tr w:rsidR="00C44CB1" w14:paraId="36467CC3" w14:textId="77777777" w:rsidTr="00C44CB1">
        <w:tc>
          <w:tcPr>
            <w:tcW w:w="1210" w:type="dxa"/>
            <w:vMerge w:val="restart"/>
            <w:vAlign w:val="center"/>
          </w:tcPr>
          <w:p w14:paraId="18551EF2" w14:textId="28345862" w:rsidR="00C44CB1" w:rsidRDefault="00C44CB1" w:rsidP="00C44CB1">
            <w:pPr>
              <w:pStyle w:val="ListParagraph"/>
              <w:ind w:firstLineChars="0" w:firstLine="0"/>
              <w:jc w:val="center"/>
            </w:pPr>
            <w:r>
              <w:rPr>
                <w:rFonts w:hint="eastAsia"/>
              </w:rPr>
              <w:t>c</w:t>
            </w:r>
            <w:r>
              <w:t>ores</w:t>
            </w:r>
          </w:p>
        </w:tc>
        <w:tc>
          <w:tcPr>
            <w:tcW w:w="1323" w:type="dxa"/>
            <w:vMerge w:val="restart"/>
            <w:vAlign w:val="center"/>
          </w:tcPr>
          <w:p w14:paraId="1490F213" w14:textId="7B2F6A5C" w:rsidR="00C44CB1" w:rsidRDefault="00C44CB1" w:rsidP="00C44CB1">
            <w:pPr>
              <w:pStyle w:val="ListParagraph"/>
              <w:ind w:firstLineChars="0" w:firstLine="0"/>
              <w:jc w:val="center"/>
            </w:pPr>
            <w:r>
              <w:rPr>
                <w:rFonts w:hint="eastAsia"/>
              </w:rPr>
              <w:t>n</w:t>
            </w:r>
          </w:p>
        </w:tc>
        <w:tc>
          <w:tcPr>
            <w:tcW w:w="1254" w:type="dxa"/>
            <w:vMerge w:val="restart"/>
            <w:vAlign w:val="center"/>
          </w:tcPr>
          <w:p w14:paraId="7F209259" w14:textId="77777777" w:rsidR="00C44CB1" w:rsidRDefault="00C44CB1" w:rsidP="00C44CB1">
            <w:pPr>
              <w:pStyle w:val="ListParagraph"/>
              <w:ind w:firstLineChars="0" w:firstLine="0"/>
              <w:jc w:val="center"/>
            </w:pPr>
            <w:r>
              <w:t>Backwards</w:t>
            </w:r>
          </w:p>
          <w:p w14:paraId="17A3734F" w14:textId="10FE092F" w:rsidR="00C44CB1" w:rsidRDefault="00C44CB1" w:rsidP="00C44CB1">
            <w:pPr>
              <w:pStyle w:val="ListParagraph"/>
              <w:ind w:firstLineChars="0" w:firstLine="0"/>
              <w:jc w:val="center"/>
            </w:pPr>
            <w:r>
              <w:t>or input</w:t>
            </w:r>
          </w:p>
        </w:tc>
        <w:tc>
          <w:tcPr>
            <w:tcW w:w="3789" w:type="dxa"/>
            <w:gridSpan w:val="3"/>
            <w:vAlign w:val="center"/>
          </w:tcPr>
          <w:p w14:paraId="17947B2F" w14:textId="79F69721" w:rsidR="00C44CB1" w:rsidRDefault="00C44CB1" w:rsidP="00C44CB1">
            <w:pPr>
              <w:pStyle w:val="ListParagraph"/>
              <w:ind w:firstLineChars="0" w:firstLine="0"/>
              <w:jc w:val="center"/>
            </w:pPr>
            <w:r>
              <w:t>Type</w:t>
            </w:r>
          </w:p>
        </w:tc>
      </w:tr>
      <w:tr w:rsidR="00C44CB1" w14:paraId="1A68BEF6" w14:textId="77777777" w:rsidTr="00C44CB1">
        <w:tc>
          <w:tcPr>
            <w:tcW w:w="1210" w:type="dxa"/>
            <w:vMerge/>
            <w:vAlign w:val="center"/>
          </w:tcPr>
          <w:p w14:paraId="41D8FE08" w14:textId="77777777" w:rsidR="00C44CB1" w:rsidRDefault="00C44CB1" w:rsidP="00C44CB1">
            <w:pPr>
              <w:pStyle w:val="ListParagraph"/>
              <w:ind w:firstLineChars="0" w:firstLine="0"/>
              <w:jc w:val="center"/>
            </w:pPr>
          </w:p>
        </w:tc>
        <w:tc>
          <w:tcPr>
            <w:tcW w:w="1323" w:type="dxa"/>
            <w:vMerge/>
            <w:vAlign w:val="center"/>
          </w:tcPr>
          <w:p w14:paraId="3C96610F" w14:textId="77777777" w:rsidR="00C44CB1" w:rsidRDefault="00C44CB1" w:rsidP="00C44CB1">
            <w:pPr>
              <w:pStyle w:val="ListParagraph"/>
              <w:ind w:firstLineChars="0" w:firstLine="0"/>
              <w:jc w:val="center"/>
            </w:pPr>
          </w:p>
        </w:tc>
        <w:tc>
          <w:tcPr>
            <w:tcW w:w="1254" w:type="dxa"/>
            <w:vMerge/>
            <w:vAlign w:val="center"/>
          </w:tcPr>
          <w:p w14:paraId="7016425B" w14:textId="77777777" w:rsidR="00C44CB1" w:rsidRDefault="00C44CB1" w:rsidP="00C44CB1">
            <w:pPr>
              <w:pStyle w:val="ListParagraph"/>
              <w:ind w:firstLineChars="0" w:firstLine="0"/>
              <w:jc w:val="center"/>
            </w:pPr>
          </w:p>
        </w:tc>
        <w:tc>
          <w:tcPr>
            <w:tcW w:w="1263" w:type="dxa"/>
            <w:vAlign w:val="center"/>
          </w:tcPr>
          <w:p w14:paraId="20FC88F5" w14:textId="0410CD45" w:rsidR="00C44CB1" w:rsidRDefault="00C44CB1" w:rsidP="00C44CB1">
            <w:pPr>
              <w:pStyle w:val="ListParagraph"/>
              <w:ind w:firstLineChars="0" w:firstLine="0"/>
              <w:jc w:val="center"/>
            </w:pPr>
            <w:r>
              <w:rPr>
                <w:rFonts w:hint="eastAsia"/>
              </w:rPr>
              <w:t>1</w:t>
            </w:r>
          </w:p>
        </w:tc>
        <w:tc>
          <w:tcPr>
            <w:tcW w:w="1263" w:type="dxa"/>
            <w:vAlign w:val="center"/>
          </w:tcPr>
          <w:p w14:paraId="131EE810" w14:textId="139F8259" w:rsidR="00C44CB1" w:rsidRDefault="00C44CB1" w:rsidP="00C44CB1">
            <w:pPr>
              <w:pStyle w:val="ListParagraph"/>
              <w:ind w:firstLineChars="0" w:firstLine="0"/>
              <w:jc w:val="center"/>
            </w:pPr>
            <w:r>
              <w:rPr>
                <w:rFonts w:hint="eastAsia"/>
              </w:rPr>
              <w:t>2</w:t>
            </w:r>
          </w:p>
        </w:tc>
        <w:tc>
          <w:tcPr>
            <w:tcW w:w="1263" w:type="dxa"/>
            <w:vAlign w:val="center"/>
          </w:tcPr>
          <w:p w14:paraId="23B9651D" w14:textId="69583F3C" w:rsidR="00C44CB1" w:rsidRDefault="00C44CB1" w:rsidP="00C44CB1">
            <w:pPr>
              <w:pStyle w:val="ListParagraph"/>
              <w:ind w:firstLineChars="0" w:firstLine="0"/>
              <w:jc w:val="center"/>
            </w:pPr>
            <w:r>
              <w:rPr>
                <w:rFonts w:hint="eastAsia"/>
              </w:rPr>
              <w:t>3</w:t>
            </w:r>
          </w:p>
        </w:tc>
      </w:tr>
      <w:tr w:rsidR="00C44CB1" w14:paraId="4700A025" w14:textId="77777777" w:rsidTr="00C44CB1">
        <w:tc>
          <w:tcPr>
            <w:tcW w:w="1210" w:type="dxa"/>
            <w:vMerge w:val="restart"/>
            <w:vAlign w:val="center"/>
          </w:tcPr>
          <w:p w14:paraId="492D11A4" w14:textId="0DE7F9F0" w:rsidR="00C44CB1" w:rsidRDefault="00C44CB1" w:rsidP="00C44CB1">
            <w:pPr>
              <w:pStyle w:val="ListParagraph"/>
              <w:ind w:firstLineChars="0" w:firstLine="0"/>
              <w:jc w:val="center"/>
            </w:pPr>
            <w:r>
              <w:rPr>
                <w:rFonts w:hint="eastAsia"/>
              </w:rPr>
              <w:t>1</w:t>
            </w:r>
            <w:r>
              <w:t>6</w:t>
            </w:r>
          </w:p>
        </w:tc>
        <w:tc>
          <w:tcPr>
            <w:tcW w:w="1323" w:type="dxa"/>
            <w:vMerge w:val="restart"/>
            <w:vAlign w:val="center"/>
          </w:tcPr>
          <w:p w14:paraId="610AA162" w14:textId="4B8378FD" w:rsidR="00C44CB1" w:rsidRDefault="00C44CB1" w:rsidP="00C44CB1">
            <w:pPr>
              <w:pStyle w:val="ListParagraph"/>
              <w:ind w:firstLineChars="0" w:firstLine="0"/>
              <w:jc w:val="center"/>
            </w:pPr>
            <w:r>
              <w:rPr>
                <w:rFonts w:hint="eastAsia"/>
              </w:rPr>
              <w:t>1</w:t>
            </w:r>
            <w:r>
              <w:t>25000000</w:t>
            </w:r>
          </w:p>
        </w:tc>
        <w:tc>
          <w:tcPr>
            <w:tcW w:w="1254" w:type="dxa"/>
            <w:vAlign w:val="center"/>
          </w:tcPr>
          <w:p w14:paraId="6FDE2083" w14:textId="19134EEA" w:rsidR="00C44CB1" w:rsidRDefault="00C44CB1" w:rsidP="00C44CB1">
            <w:pPr>
              <w:pStyle w:val="ListParagraph"/>
              <w:ind w:firstLineChars="0" w:firstLine="0"/>
              <w:jc w:val="center"/>
            </w:pPr>
            <w:r>
              <w:rPr>
                <w:rFonts w:hint="eastAsia"/>
              </w:rPr>
              <w:t>b</w:t>
            </w:r>
            <w:r>
              <w:t>ackwards</w:t>
            </w:r>
          </w:p>
        </w:tc>
        <w:tc>
          <w:tcPr>
            <w:tcW w:w="1263" w:type="dxa"/>
            <w:vAlign w:val="center"/>
          </w:tcPr>
          <w:p w14:paraId="379241B8" w14:textId="58C1A454" w:rsidR="00C44CB1" w:rsidRDefault="0078220A" w:rsidP="00C44CB1">
            <w:pPr>
              <w:pStyle w:val="ListParagraph"/>
              <w:ind w:firstLineChars="0" w:firstLine="0"/>
              <w:jc w:val="center"/>
            </w:pPr>
            <w:r w:rsidRPr="0078220A">
              <w:t>5.013832</w:t>
            </w:r>
          </w:p>
        </w:tc>
        <w:tc>
          <w:tcPr>
            <w:tcW w:w="1263" w:type="dxa"/>
            <w:vAlign w:val="center"/>
          </w:tcPr>
          <w:p w14:paraId="00EFFAB4" w14:textId="79505053" w:rsidR="00C44CB1" w:rsidRDefault="0078220A" w:rsidP="00C44CB1">
            <w:pPr>
              <w:pStyle w:val="ListParagraph"/>
              <w:ind w:firstLineChars="0" w:firstLine="0"/>
              <w:jc w:val="center"/>
            </w:pPr>
            <w:r w:rsidRPr="0078220A">
              <w:t>3.985586</w:t>
            </w:r>
          </w:p>
        </w:tc>
        <w:tc>
          <w:tcPr>
            <w:tcW w:w="1263" w:type="dxa"/>
            <w:vAlign w:val="center"/>
          </w:tcPr>
          <w:p w14:paraId="11716A1D" w14:textId="4C856646" w:rsidR="00C44CB1" w:rsidRDefault="0078220A" w:rsidP="00C44CB1">
            <w:pPr>
              <w:pStyle w:val="ListParagraph"/>
              <w:ind w:firstLineChars="0" w:firstLine="0"/>
              <w:jc w:val="center"/>
            </w:pPr>
            <w:r w:rsidRPr="0078220A">
              <w:t>3.312837</w:t>
            </w:r>
          </w:p>
        </w:tc>
      </w:tr>
      <w:tr w:rsidR="00C44CB1" w14:paraId="001FFD0B" w14:textId="77777777" w:rsidTr="00C44CB1">
        <w:tc>
          <w:tcPr>
            <w:tcW w:w="1210" w:type="dxa"/>
            <w:vMerge/>
            <w:vAlign w:val="center"/>
          </w:tcPr>
          <w:p w14:paraId="7E0C86F6" w14:textId="77777777" w:rsidR="00C44CB1" w:rsidRDefault="00C44CB1" w:rsidP="00C44CB1">
            <w:pPr>
              <w:pStyle w:val="ListParagraph"/>
              <w:ind w:firstLineChars="0" w:firstLine="0"/>
              <w:jc w:val="center"/>
            </w:pPr>
          </w:p>
        </w:tc>
        <w:tc>
          <w:tcPr>
            <w:tcW w:w="1323" w:type="dxa"/>
            <w:vMerge/>
            <w:vAlign w:val="center"/>
          </w:tcPr>
          <w:p w14:paraId="41A299E2" w14:textId="77777777" w:rsidR="00C44CB1" w:rsidRDefault="00C44CB1" w:rsidP="00C44CB1">
            <w:pPr>
              <w:pStyle w:val="ListParagraph"/>
              <w:ind w:firstLineChars="0" w:firstLine="0"/>
              <w:jc w:val="center"/>
            </w:pPr>
          </w:p>
        </w:tc>
        <w:tc>
          <w:tcPr>
            <w:tcW w:w="1254" w:type="dxa"/>
            <w:vAlign w:val="center"/>
          </w:tcPr>
          <w:p w14:paraId="15F6392A" w14:textId="5757F693" w:rsidR="00C44CB1" w:rsidRDefault="00C44CB1" w:rsidP="00C44CB1">
            <w:pPr>
              <w:pStyle w:val="ListParagraph"/>
              <w:ind w:firstLineChars="0" w:firstLine="0"/>
              <w:jc w:val="center"/>
            </w:pPr>
            <w:r>
              <w:rPr>
                <w:rFonts w:hint="eastAsia"/>
              </w:rPr>
              <w:t>i</w:t>
            </w:r>
            <w:r>
              <w:t>nput</w:t>
            </w:r>
          </w:p>
        </w:tc>
        <w:tc>
          <w:tcPr>
            <w:tcW w:w="1263" w:type="dxa"/>
            <w:vAlign w:val="center"/>
          </w:tcPr>
          <w:p w14:paraId="21FBAD5E" w14:textId="7626BE6E" w:rsidR="00C44CB1" w:rsidRDefault="0078220A" w:rsidP="00C44CB1">
            <w:pPr>
              <w:pStyle w:val="ListParagraph"/>
              <w:ind w:firstLineChars="0" w:firstLine="0"/>
              <w:jc w:val="center"/>
            </w:pPr>
            <w:r w:rsidRPr="0078220A">
              <w:t>4.324880</w:t>
            </w:r>
          </w:p>
        </w:tc>
        <w:tc>
          <w:tcPr>
            <w:tcW w:w="1263" w:type="dxa"/>
            <w:vAlign w:val="center"/>
          </w:tcPr>
          <w:p w14:paraId="4F36AFF6" w14:textId="52DA09ED" w:rsidR="00C44CB1" w:rsidRDefault="0078220A" w:rsidP="00C44CB1">
            <w:pPr>
              <w:pStyle w:val="ListParagraph"/>
              <w:ind w:firstLineChars="0" w:firstLine="0"/>
              <w:jc w:val="center"/>
            </w:pPr>
            <w:r w:rsidRPr="0078220A">
              <w:t>4.336444</w:t>
            </w:r>
          </w:p>
        </w:tc>
        <w:tc>
          <w:tcPr>
            <w:tcW w:w="1263" w:type="dxa"/>
            <w:vAlign w:val="center"/>
          </w:tcPr>
          <w:p w14:paraId="00094EC8" w14:textId="4BCF4920" w:rsidR="00C44CB1" w:rsidRDefault="0078220A" w:rsidP="00C44CB1">
            <w:pPr>
              <w:pStyle w:val="ListParagraph"/>
              <w:ind w:firstLineChars="0" w:firstLine="0"/>
              <w:jc w:val="center"/>
            </w:pPr>
            <w:r w:rsidRPr="0078220A">
              <w:t>4.342167</w:t>
            </w:r>
          </w:p>
        </w:tc>
      </w:tr>
      <w:tr w:rsidR="00C44CB1" w14:paraId="5D53DD42" w14:textId="77777777" w:rsidTr="00C44CB1">
        <w:tc>
          <w:tcPr>
            <w:tcW w:w="1210" w:type="dxa"/>
            <w:vMerge w:val="restart"/>
            <w:vAlign w:val="center"/>
          </w:tcPr>
          <w:p w14:paraId="663B2CD1" w14:textId="32AAE123" w:rsidR="00C44CB1" w:rsidRDefault="00C44CB1" w:rsidP="00C44CB1">
            <w:pPr>
              <w:pStyle w:val="ListParagraph"/>
              <w:ind w:firstLineChars="0" w:firstLine="0"/>
              <w:jc w:val="center"/>
            </w:pPr>
            <w:r>
              <w:rPr>
                <w:rFonts w:hint="eastAsia"/>
              </w:rPr>
              <w:t>1</w:t>
            </w:r>
            <w:r>
              <w:t>6</w:t>
            </w:r>
          </w:p>
        </w:tc>
        <w:tc>
          <w:tcPr>
            <w:tcW w:w="1323" w:type="dxa"/>
            <w:vMerge w:val="restart"/>
            <w:vAlign w:val="center"/>
          </w:tcPr>
          <w:p w14:paraId="073340AA" w14:textId="52E46B90" w:rsidR="00C44CB1" w:rsidRDefault="00C44CB1" w:rsidP="00C44CB1">
            <w:pPr>
              <w:pStyle w:val="ListParagraph"/>
              <w:ind w:firstLineChars="0" w:firstLine="0"/>
            </w:pPr>
            <w:r>
              <w:rPr>
                <w:rFonts w:hint="eastAsia"/>
              </w:rPr>
              <w:t>2</w:t>
            </w:r>
            <w:r>
              <w:t>000000000</w:t>
            </w:r>
          </w:p>
        </w:tc>
        <w:tc>
          <w:tcPr>
            <w:tcW w:w="1254" w:type="dxa"/>
            <w:vAlign w:val="center"/>
          </w:tcPr>
          <w:p w14:paraId="5444660A" w14:textId="4E1E0E25" w:rsidR="00C44CB1" w:rsidRDefault="00C44CB1" w:rsidP="00C44CB1">
            <w:pPr>
              <w:pStyle w:val="ListParagraph"/>
              <w:ind w:firstLineChars="0" w:firstLine="0"/>
              <w:jc w:val="center"/>
            </w:pPr>
            <w:r>
              <w:rPr>
                <w:rFonts w:hint="eastAsia"/>
              </w:rPr>
              <w:t>b</w:t>
            </w:r>
            <w:r>
              <w:t>ackwards</w:t>
            </w:r>
          </w:p>
        </w:tc>
        <w:tc>
          <w:tcPr>
            <w:tcW w:w="1263" w:type="dxa"/>
            <w:vAlign w:val="center"/>
          </w:tcPr>
          <w:p w14:paraId="5F0B74E2" w14:textId="15C19DF9" w:rsidR="00C44CB1" w:rsidRDefault="0078220A" w:rsidP="00C44CB1">
            <w:pPr>
              <w:pStyle w:val="ListParagraph"/>
              <w:ind w:firstLineChars="0" w:firstLine="0"/>
              <w:jc w:val="center"/>
            </w:pPr>
            <w:r w:rsidRPr="0078220A">
              <w:t>90.398380</w:t>
            </w:r>
          </w:p>
        </w:tc>
        <w:tc>
          <w:tcPr>
            <w:tcW w:w="1263" w:type="dxa"/>
            <w:vAlign w:val="center"/>
          </w:tcPr>
          <w:p w14:paraId="558FE77B" w14:textId="5BB4CE42" w:rsidR="00C44CB1" w:rsidRDefault="0078220A" w:rsidP="00C44CB1">
            <w:pPr>
              <w:pStyle w:val="ListParagraph"/>
              <w:ind w:firstLineChars="0" w:firstLine="0"/>
              <w:jc w:val="center"/>
            </w:pPr>
            <w:r w:rsidRPr="0078220A">
              <w:t>71.752130</w:t>
            </w:r>
          </w:p>
        </w:tc>
        <w:tc>
          <w:tcPr>
            <w:tcW w:w="1263" w:type="dxa"/>
            <w:vAlign w:val="center"/>
          </w:tcPr>
          <w:p w14:paraId="0CB02A4F" w14:textId="2695774B" w:rsidR="00C44CB1" w:rsidRDefault="0078220A" w:rsidP="00C44CB1">
            <w:pPr>
              <w:pStyle w:val="ListParagraph"/>
              <w:ind w:firstLineChars="0" w:firstLine="0"/>
              <w:jc w:val="center"/>
            </w:pPr>
            <w:r w:rsidRPr="0078220A">
              <w:t>60.347743</w:t>
            </w:r>
          </w:p>
        </w:tc>
      </w:tr>
      <w:tr w:rsidR="00C44CB1" w14:paraId="09E8AA16" w14:textId="77777777" w:rsidTr="00C44CB1">
        <w:tc>
          <w:tcPr>
            <w:tcW w:w="1210" w:type="dxa"/>
            <w:vMerge/>
            <w:vAlign w:val="center"/>
          </w:tcPr>
          <w:p w14:paraId="755C0E88" w14:textId="77777777" w:rsidR="00C44CB1" w:rsidRDefault="00C44CB1" w:rsidP="00C44CB1">
            <w:pPr>
              <w:pStyle w:val="ListParagraph"/>
              <w:ind w:firstLineChars="0" w:firstLine="0"/>
              <w:jc w:val="center"/>
            </w:pPr>
          </w:p>
        </w:tc>
        <w:tc>
          <w:tcPr>
            <w:tcW w:w="1323" w:type="dxa"/>
            <w:vMerge/>
            <w:vAlign w:val="center"/>
          </w:tcPr>
          <w:p w14:paraId="67A66446" w14:textId="77777777" w:rsidR="00C44CB1" w:rsidRDefault="00C44CB1" w:rsidP="00C44CB1">
            <w:pPr>
              <w:pStyle w:val="ListParagraph"/>
              <w:ind w:firstLineChars="0" w:firstLine="0"/>
              <w:jc w:val="center"/>
            </w:pPr>
          </w:p>
        </w:tc>
        <w:tc>
          <w:tcPr>
            <w:tcW w:w="1254" w:type="dxa"/>
            <w:vAlign w:val="center"/>
          </w:tcPr>
          <w:p w14:paraId="7561CEC8" w14:textId="28E80567" w:rsidR="00C44CB1" w:rsidRDefault="00C44CB1" w:rsidP="00C44CB1">
            <w:pPr>
              <w:pStyle w:val="ListParagraph"/>
              <w:ind w:firstLineChars="0" w:firstLine="0"/>
              <w:jc w:val="center"/>
            </w:pPr>
            <w:r>
              <w:rPr>
                <w:rFonts w:hint="eastAsia"/>
              </w:rPr>
              <w:t>i</w:t>
            </w:r>
            <w:r>
              <w:t>nput</w:t>
            </w:r>
          </w:p>
        </w:tc>
        <w:tc>
          <w:tcPr>
            <w:tcW w:w="1263" w:type="dxa"/>
            <w:vAlign w:val="center"/>
          </w:tcPr>
          <w:p w14:paraId="4446CA70" w14:textId="38F3764D" w:rsidR="00C44CB1" w:rsidRDefault="0078220A" w:rsidP="00C44CB1">
            <w:pPr>
              <w:pStyle w:val="ListParagraph"/>
              <w:ind w:firstLineChars="0" w:firstLine="0"/>
              <w:jc w:val="center"/>
            </w:pPr>
            <w:r w:rsidRPr="0078220A">
              <w:t>79.223528</w:t>
            </w:r>
          </w:p>
        </w:tc>
        <w:tc>
          <w:tcPr>
            <w:tcW w:w="1263" w:type="dxa"/>
            <w:vAlign w:val="center"/>
          </w:tcPr>
          <w:p w14:paraId="6AD10739" w14:textId="737012A2" w:rsidR="00C44CB1" w:rsidRDefault="0078220A" w:rsidP="00C44CB1">
            <w:pPr>
              <w:pStyle w:val="ListParagraph"/>
              <w:ind w:firstLineChars="0" w:firstLine="0"/>
              <w:jc w:val="center"/>
            </w:pPr>
            <w:r w:rsidRPr="0078220A">
              <w:t>79.259693</w:t>
            </w:r>
          </w:p>
        </w:tc>
        <w:tc>
          <w:tcPr>
            <w:tcW w:w="1263" w:type="dxa"/>
            <w:vAlign w:val="center"/>
          </w:tcPr>
          <w:p w14:paraId="700EFC0E" w14:textId="0030E843" w:rsidR="00C44CB1" w:rsidRDefault="0078220A" w:rsidP="00C44CB1">
            <w:pPr>
              <w:pStyle w:val="ListParagraph"/>
              <w:ind w:firstLineChars="0" w:firstLine="0"/>
              <w:jc w:val="center"/>
            </w:pPr>
            <w:r w:rsidRPr="0078220A">
              <w:t>79.245657</w:t>
            </w:r>
          </w:p>
        </w:tc>
      </w:tr>
    </w:tbl>
    <w:p w14:paraId="4C681F20" w14:textId="791663E2" w:rsidR="00C44CB1" w:rsidRDefault="00C44CB1" w:rsidP="00C44CB1">
      <w:pPr>
        <w:pStyle w:val="ListParagraph"/>
        <w:ind w:left="720" w:firstLineChars="0" w:firstLine="0"/>
        <w:jc w:val="left"/>
      </w:pPr>
    </w:p>
    <w:p w14:paraId="6B02C977" w14:textId="77777777" w:rsidR="003B2771" w:rsidRDefault="003B2771" w:rsidP="00C44CB1">
      <w:pPr>
        <w:pStyle w:val="ListParagraph"/>
        <w:ind w:left="720" w:firstLineChars="0" w:firstLine="0"/>
        <w:jc w:val="left"/>
      </w:pPr>
    </w:p>
    <w:p w14:paraId="4E0E2678" w14:textId="38D25BBE" w:rsidR="00F31589" w:rsidRPr="003B2771" w:rsidRDefault="00F31589" w:rsidP="003B2771">
      <w:pPr>
        <w:pStyle w:val="ListParagraph"/>
        <w:numPr>
          <w:ilvl w:val="0"/>
          <w:numId w:val="1"/>
        </w:numPr>
        <w:ind w:firstLineChars="0"/>
        <w:jc w:val="left"/>
        <w:rPr>
          <w:sz w:val="24"/>
          <w:szCs w:val="28"/>
        </w:rPr>
      </w:pPr>
      <w:r w:rsidRPr="003B2771">
        <w:rPr>
          <w:sz w:val="24"/>
          <w:szCs w:val="28"/>
        </w:rPr>
        <w:t>Discussion</w:t>
      </w:r>
    </w:p>
    <w:p w14:paraId="3FABABEC" w14:textId="27B12F26" w:rsidR="00AD17F5" w:rsidRDefault="00233F69" w:rsidP="00F31589">
      <w:pPr>
        <w:pStyle w:val="ListParagraph"/>
        <w:ind w:left="360" w:firstLineChars="0" w:firstLine="0"/>
        <w:jc w:val="left"/>
      </w:pPr>
      <w:r>
        <w:rPr>
          <w:rFonts w:hint="eastAsia"/>
        </w:rPr>
        <w:t>The</w:t>
      </w:r>
      <w:r>
        <w:t xml:space="preserve"> </w:t>
      </w:r>
      <w:r w:rsidR="00A91E5F">
        <w:t>program has good</w:t>
      </w:r>
      <w:r w:rsidR="00A91E5F">
        <w:t xml:space="preserve"> weak scalability</w:t>
      </w:r>
      <w:r w:rsidR="00A91E5F">
        <w:t xml:space="preserve"> with less cores, but</w:t>
      </w:r>
      <w:r w:rsidR="00AD17F5">
        <w:t xml:space="preserve"> the strong scalability</w:t>
      </w:r>
      <w:r w:rsidR="00A91E5F">
        <w:t xml:space="preserve"> i</w:t>
      </w:r>
      <w:r w:rsidR="00AD17F5">
        <w:t>s not good</w:t>
      </w:r>
      <w:r w:rsidR="00A91E5F">
        <w:t xml:space="preserve"> enough</w:t>
      </w:r>
      <w:r w:rsidR="00AD17F5">
        <w:t>. I conjecture the reasons are as follow:</w:t>
      </w:r>
    </w:p>
    <w:p w14:paraId="473D25E7" w14:textId="77777777" w:rsidR="003B2771" w:rsidRDefault="003B2771" w:rsidP="00F31589">
      <w:pPr>
        <w:pStyle w:val="ListParagraph"/>
        <w:ind w:left="360" w:firstLineChars="0" w:firstLine="0"/>
        <w:jc w:val="left"/>
      </w:pPr>
    </w:p>
    <w:p w14:paraId="0C98723F" w14:textId="38A0E059" w:rsidR="00A91E5F" w:rsidRDefault="00AD17F5" w:rsidP="00A91E5F">
      <w:pPr>
        <w:pStyle w:val="ListParagraph"/>
        <w:numPr>
          <w:ilvl w:val="0"/>
          <w:numId w:val="3"/>
        </w:numPr>
        <w:ind w:firstLineChars="0"/>
        <w:jc w:val="left"/>
      </w:pPr>
      <w:r>
        <w:t>More cores cause to more overhead, if the time spending on communication between the cores is quite longer than the calculation time in each core</w:t>
      </w:r>
      <w:r w:rsidR="00A91E5F">
        <w:t>, for example, use 16 cores to sort only 100 numbers</w:t>
      </w:r>
      <w:r>
        <w:t>, it will not have a good speedup.</w:t>
      </w:r>
    </w:p>
    <w:p w14:paraId="1904678A" w14:textId="2C031063" w:rsidR="003B2771" w:rsidRDefault="00A91E5F" w:rsidP="00A91E5F">
      <w:pPr>
        <w:pStyle w:val="ListParagraph"/>
        <w:ind w:left="720" w:firstLineChars="0" w:firstLine="0"/>
        <w:jc w:val="left"/>
      </w:pPr>
      <w:r>
        <w:t xml:space="preserve"> </w:t>
      </w:r>
    </w:p>
    <w:p w14:paraId="39A8D49E" w14:textId="5C3E26BA" w:rsidR="003A49F8" w:rsidRDefault="003A49F8" w:rsidP="00AD17F5">
      <w:pPr>
        <w:pStyle w:val="ListParagraph"/>
        <w:numPr>
          <w:ilvl w:val="0"/>
          <w:numId w:val="3"/>
        </w:numPr>
        <w:ind w:firstLineChars="0"/>
        <w:jc w:val="left"/>
      </w:pPr>
      <w:r>
        <w:rPr>
          <w:rFonts w:hint="eastAsia"/>
        </w:rPr>
        <w:t>B</w:t>
      </w:r>
      <w:r>
        <w:t xml:space="preserve">y tracking the </w:t>
      </w:r>
      <w:r w:rsidR="001C6774">
        <w:t xml:space="preserve">time for each part of my implement, for example, for 500000000 </w:t>
      </w:r>
      <w:r w:rsidR="001C6774">
        <w:lastRenderedPageBreak/>
        <w:t xml:space="preserve">numbers with 16 cores, I found that, in total it takes 18 seconds, the sorting part in each processor in each step takes 1.8 seconds, and total time in each step is 2.2 seconds, where it have 4 steps, and the whole merge steps takes 10 seconds. That is reasonable to some extent, and in each step, it needs to allocate memory, store data, free memory and something else, which may take some time and maybe could be optimized. But in the very first part, that the master processor scatters the data to all the processors, then the processors </w:t>
      </w:r>
      <w:r w:rsidR="00B6119D">
        <w:t>sort locally for the first time, this part takes 8 seconds, which is out of my expectation. I guess the reason is the processors didn’t create local array and get the data at the same time, so some processors must to wait others completing the sort part, then they can go to the merge steps.</w:t>
      </w:r>
      <w:bookmarkStart w:id="0" w:name="_GoBack"/>
      <w:bookmarkEnd w:id="0"/>
    </w:p>
    <w:p w14:paraId="62F3A887" w14:textId="77777777" w:rsidR="00BA0D9F" w:rsidRDefault="00BA0D9F" w:rsidP="00BA0D9F">
      <w:pPr>
        <w:pStyle w:val="ListParagraph"/>
        <w:rPr>
          <w:rFonts w:hint="eastAsia"/>
        </w:rPr>
      </w:pPr>
    </w:p>
    <w:p w14:paraId="7CE08D73" w14:textId="6CF4129E" w:rsidR="001C47E6" w:rsidRPr="00EE516B" w:rsidRDefault="00BA0D9F" w:rsidP="009C7F14">
      <w:pPr>
        <w:pStyle w:val="ListParagraph"/>
        <w:numPr>
          <w:ilvl w:val="0"/>
          <w:numId w:val="3"/>
        </w:numPr>
        <w:ind w:firstLineChars="0"/>
        <w:jc w:val="left"/>
      </w:pPr>
      <w:r>
        <w:t>We can see different type of choosing pivot may cause very different runtime</w:t>
      </w:r>
      <w:r>
        <w:t xml:space="preserve"> for descending order sequences, but doesn’t have such effect on random sequences.</w:t>
      </w:r>
      <w:r>
        <w:t xml:space="preserve"> </w:t>
      </w:r>
      <w:r>
        <w:t>T</w:t>
      </w:r>
      <w:r>
        <w:t>hat is because the rule of choosing pivot may affect the size of smaller and larger part in one chunk, then cause the different of chunk size in next step.</w:t>
      </w:r>
      <w:r>
        <w:t xml:space="preserve"> For random sequences, </w:t>
      </w:r>
      <w:r w:rsidR="009C7F14">
        <w:t xml:space="preserve">medians from each processor are similar, so the pivots calculated by different strategy may not have huge difference. But for descending order sequences, numbers in each processor are similar, so the medians from the processors may be different with each other, the pivot strategy may make sense. Here we can see, the mean of the medians has the best performance, whereas choose median in one processor represent the group’s pivot is the worst, because median in one processor can hardly fit numbers in other processors. </w:t>
      </w:r>
    </w:p>
    <w:sectPr w:rsidR="001C47E6" w:rsidRPr="00EE5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7C3BF" w14:textId="77777777" w:rsidR="00543F6E" w:rsidRDefault="00543F6E" w:rsidP="00454911">
      <w:r>
        <w:separator/>
      </w:r>
    </w:p>
  </w:endnote>
  <w:endnote w:type="continuationSeparator" w:id="0">
    <w:p w14:paraId="7D972D2D" w14:textId="77777777" w:rsidR="00543F6E" w:rsidRDefault="00543F6E" w:rsidP="0045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9AD74" w14:textId="77777777" w:rsidR="00543F6E" w:rsidRDefault="00543F6E" w:rsidP="00454911">
      <w:r>
        <w:separator/>
      </w:r>
    </w:p>
  </w:footnote>
  <w:footnote w:type="continuationSeparator" w:id="0">
    <w:p w14:paraId="1C5FECDA" w14:textId="77777777" w:rsidR="00543F6E" w:rsidRDefault="00543F6E" w:rsidP="0045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A7756"/>
    <w:multiLevelType w:val="hybridMultilevel"/>
    <w:tmpl w:val="DE785EEE"/>
    <w:lvl w:ilvl="0" w:tplc="FD8ECD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4C80E73"/>
    <w:multiLevelType w:val="hybridMultilevel"/>
    <w:tmpl w:val="F83C9B12"/>
    <w:lvl w:ilvl="0" w:tplc="88BE72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D78559C"/>
    <w:multiLevelType w:val="hybridMultilevel"/>
    <w:tmpl w:val="4C12E362"/>
    <w:lvl w:ilvl="0" w:tplc="37681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F0"/>
    <w:rsid w:val="00092320"/>
    <w:rsid w:val="000974DB"/>
    <w:rsid w:val="000C4D28"/>
    <w:rsid w:val="00181194"/>
    <w:rsid w:val="0019309E"/>
    <w:rsid w:val="001C47E6"/>
    <w:rsid w:val="001C6774"/>
    <w:rsid w:val="00233F69"/>
    <w:rsid w:val="003A49F8"/>
    <w:rsid w:val="003B2771"/>
    <w:rsid w:val="00454911"/>
    <w:rsid w:val="00543F6E"/>
    <w:rsid w:val="006A2E4A"/>
    <w:rsid w:val="006B7AF0"/>
    <w:rsid w:val="0078220A"/>
    <w:rsid w:val="00884CDE"/>
    <w:rsid w:val="008A0564"/>
    <w:rsid w:val="009C7F14"/>
    <w:rsid w:val="00A578C5"/>
    <w:rsid w:val="00A908FE"/>
    <w:rsid w:val="00A91E5F"/>
    <w:rsid w:val="00AD17F5"/>
    <w:rsid w:val="00B21A30"/>
    <w:rsid w:val="00B6119D"/>
    <w:rsid w:val="00BA0D9F"/>
    <w:rsid w:val="00C44CB1"/>
    <w:rsid w:val="00C63FB3"/>
    <w:rsid w:val="00E37087"/>
    <w:rsid w:val="00EE516B"/>
    <w:rsid w:val="00F040CB"/>
    <w:rsid w:val="00F31589"/>
    <w:rsid w:val="00FD0B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677"/>
  <w15:chartTrackingRefBased/>
  <w15:docId w15:val="{FB6E33D2-2659-4E9B-BD35-76A77651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AF0"/>
    <w:pPr>
      <w:ind w:firstLineChars="200" w:firstLine="420"/>
    </w:pPr>
  </w:style>
  <w:style w:type="table" w:styleId="TableGrid">
    <w:name w:val="Table Grid"/>
    <w:basedOn w:val="TableNormal"/>
    <w:uiPriority w:val="39"/>
    <w:rsid w:val="00A90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9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54911"/>
    <w:rPr>
      <w:sz w:val="18"/>
      <w:szCs w:val="18"/>
    </w:rPr>
  </w:style>
  <w:style w:type="paragraph" w:styleId="Footer">
    <w:name w:val="footer"/>
    <w:basedOn w:val="Normal"/>
    <w:link w:val="FooterChar"/>
    <w:uiPriority w:val="99"/>
    <w:unhideWhenUsed/>
    <w:rsid w:val="004549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549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367">
      <w:bodyDiv w:val="1"/>
      <w:marLeft w:val="0"/>
      <w:marRight w:val="0"/>
      <w:marTop w:val="0"/>
      <w:marBottom w:val="0"/>
      <w:divBdr>
        <w:top w:val="none" w:sz="0" w:space="0" w:color="auto"/>
        <w:left w:val="none" w:sz="0" w:space="0" w:color="auto"/>
        <w:bottom w:val="none" w:sz="0" w:space="0" w:color="auto"/>
        <w:right w:val="none" w:sz="0" w:space="0" w:color="auto"/>
      </w:divBdr>
    </w:div>
    <w:div w:id="315425959">
      <w:bodyDiv w:val="1"/>
      <w:marLeft w:val="0"/>
      <w:marRight w:val="0"/>
      <w:marTop w:val="0"/>
      <w:marBottom w:val="0"/>
      <w:divBdr>
        <w:top w:val="none" w:sz="0" w:space="0" w:color="auto"/>
        <w:left w:val="none" w:sz="0" w:space="0" w:color="auto"/>
        <w:bottom w:val="none" w:sz="0" w:space="0" w:color="auto"/>
        <w:right w:val="none" w:sz="0" w:space="0" w:color="auto"/>
      </w:divBdr>
    </w:div>
    <w:div w:id="537666700">
      <w:bodyDiv w:val="1"/>
      <w:marLeft w:val="0"/>
      <w:marRight w:val="0"/>
      <w:marTop w:val="0"/>
      <w:marBottom w:val="0"/>
      <w:divBdr>
        <w:top w:val="none" w:sz="0" w:space="0" w:color="auto"/>
        <w:left w:val="none" w:sz="0" w:space="0" w:color="auto"/>
        <w:bottom w:val="none" w:sz="0" w:space="0" w:color="auto"/>
        <w:right w:val="none" w:sz="0" w:space="0" w:color="auto"/>
      </w:divBdr>
    </w:div>
    <w:div w:id="654770890">
      <w:bodyDiv w:val="1"/>
      <w:marLeft w:val="0"/>
      <w:marRight w:val="0"/>
      <w:marTop w:val="0"/>
      <w:marBottom w:val="0"/>
      <w:divBdr>
        <w:top w:val="none" w:sz="0" w:space="0" w:color="auto"/>
        <w:left w:val="none" w:sz="0" w:space="0" w:color="auto"/>
        <w:bottom w:val="none" w:sz="0" w:space="0" w:color="auto"/>
        <w:right w:val="none" w:sz="0" w:space="0" w:color="auto"/>
      </w:divBdr>
    </w:div>
    <w:div w:id="730885332">
      <w:bodyDiv w:val="1"/>
      <w:marLeft w:val="0"/>
      <w:marRight w:val="0"/>
      <w:marTop w:val="0"/>
      <w:marBottom w:val="0"/>
      <w:divBdr>
        <w:top w:val="none" w:sz="0" w:space="0" w:color="auto"/>
        <w:left w:val="none" w:sz="0" w:space="0" w:color="auto"/>
        <w:bottom w:val="none" w:sz="0" w:space="0" w:color="auto"/>
        <w:right w:val="none" w:sz="0" w:space="0" w:color="auto"/>
      </w:divBdr>
    </w:div>
    <w:div w:id="969165815">
      <w:bodyDiv w:val="1"/>
      <w:marLeft w:val="0"/>
      <w:marRight w:val="0"/>
      <w:marTop w:val="0"/>
      <w:marBottom w:val="0"/>
      <w:divBdr>
        <w:top w:val="none" w:sz="0" w:space="0" w:color="auto"/>
        <w:left w:val="none" w:sz="0" w:space="0" w:color="auto"/>
        <w:bottom w:val="none" w:sz="0" w:space="0" w:color="auto"/>
        <w:right w:val="none" w:sz="0" w:space="0" w:color="auto"/>
      </w:divBdr>
    </w:div>
    <w:div w:id="1220440418">
      <w:bodyDiv w:val="1"/>
      <w:marLeft w:val="0"/>
      <w:marRight w:val="0"/>
      <w:marTop w:val="0"/>
      <w:marBottom w:val="0"/>
      <w:divBdr>
        <w:top w:val="none" w:sz="0" w:space="0" w:color="auto"/>
        <w:left w:val="none" w:sz="0" w:space="0" w:color="auto"/>
        <w:bottom w:val="none" w:sz="0" w:space="0" w:color="auto"/>
        <w:right w:val="none" w:sz="0" w:space="0" w:color="auto"/>
      </w:divBdr>
    </w:div>
    <w:div w:id="16708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gj\Desktop\Uppsala%20University\Parallel%20and%20Distributed%20Programming\PDP\assignments\A2\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gj\Desktop\Uppsala%20University\Parallel%20and%20Distributed%20Programming\PDP\assignments\A2\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tLang="zh-CN"/>
              <a:t>Strong</a:t>
            </a:r>
            <a:r>
              <a:rPr lang="en-GB" altLang="zh-CN" baseline="0"/>
              <a:t> Scalability Speedup</a:t>
            </a:r>
            <a:endParaRPr lang="en-GB"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4</c:v>
                </c:pt>
                <c:pt idx="3">
                  <c:v>8</c:v>
                </c:pt>
                <c:pt idx="4">
                  <c:v>16</c:v>
                </c:pt>
              </c:numCache>
            </c:numRef>
          </c:xVal>
          <c:yVal>
            <c:numRef>
              <c:f>Sheet1!$C$2:$C$6</c:f>
              <c:numCache>
                <c:formatCode>General</c:formatCode>
                <c:ptCount val="5"/>
                <c:pt idx="0">
                  <c:v>1</c:v>
                </c:pt>
                <c:pt idx="1">
                  <c:v>1.4801469932022411</c:v>
                </c:pt>
                <c:pt idx="2">
                  <c:v>2.3667257939580124</c:v>
                </c:pt>
                <c:pt idx="3">
                  <c:v>3.525877922693101</c:v>
                </c:pt>
                <c:pt idx="4">
                  <c:v>5.013251857310455</c:v>
                </c:pt>
              </c:numCache>
            </c:numRef>
          </c:yVal>
          <c:smooth val="1"/>
          <c:extLst>
            <c:ext xmlns:c16="http://schemas.microsoft.com/office/drawing/2014/chart" uri="{C3380CC4-5D6E-409C-BE32-E72D297353CC}">
              <c16:uniqueId val="{00000000-3E52-4DEF-980C-D80D5B18742B}"/>
            </c:ext>
          </c:extLst>
        </c:ser>
        <c:ser>
          <c:idx val="1"/>
          <c:order val="1"/>
          <c:spPr>
            <a:ln w="19050" cap="rnd">
              <a:solidFill>
                <a:schemeClr val="accent2"/>
              </a:solidFill>
              <a:prstDash val="sysDot"/>
              <a:round/>
            </a:ln>
            <a:effectLst/>
          </c:spPr>
          <c:marker>
            <c:symbol val="circle"/>
            <c:size val="5"/>
            <c:spPr>
              <a:noFill/>
              <a:ln w="9525">
                <a:noFill/>
              </a:ln>
              <a:effectLst/>
            </c:spPr>
          </c:marker>
          <c:xVal>
            <c:numRef>
              <c:f>Sheet1!$A$2:$A$6</c:f>
              <c:numCache>
                <c:formatCode>General</c:formatCode>
                <c:ptCount val="5"/>
                <c:pt idx="0">
                  <c:v>1</c:v>
                </c:pt>
                <c:pt idx="1">
                  <c:v>2</c:v>
                </c:pt>
                <c:pt idx="2">
                  <c:v>4</c:v>
                </c:pt>
                <c:pt idx="3">
                  <c:v>8</c:v>
                </c:pt>
                <c:pt idx="4">
                  <c:v>16</c:v>
                </c:pt>
              </c:numCache>
            </c:numRef>
          </c:xVal>
          <c:yVal>
            <c:numRef>
              <c:f>Sheet1!$E$2:$E$6</c:f>
              <c:numCache>
                <c:formatCode>General</c:formatCode>
                <c:ptCount val="5"/>
                <c:pt idx="0">
                  <c:v>1</c:v>
                </c:pt>
                <c:pt idx="1">
                  <c:v>2</c:v>
                </c:pt>
                <c:pt idx="2">
                  <c:v>4</c:v>
                </c:pt>
                <c:pt idx="3">
                  <c:v>8</c:v>
                </c:pt>
                <c:pt idx="4">
                  <c:v>16</c:v>
                </c:pt>
              </c:numCache>
            </c:numRef>
          </c:yVal>
          <c:smooth val="1"/>
          <c:extLst>
            <c:ext xmlns:c16="http://schemas.microsoft.com/office/drawing/2014/chart" uri="{C3380CC4-5D6E-409C-BE32-E72D297353CC}">
              <c16:uniqueId val="{00000001-3E52-4DEF-980C-D80D5B18742B}"/>
            </c:ext>
          </c:extLst>
        </c:ser>
        <c:dLbls>
          <c:showLegendKey val="0"/>
          <c:showVal val="0"/>
          <c:showCatName val="0"/>
          <c:showSerName val="0"/>
          <c:showPercent val="0"/>
          <c:showBubbleSize val="0"/>
        </c:dLbls>
        <c:axId val="508361328"/>
        <c:axId val="508361656"/>
      </c:scatterChart>
      <c:valAx>
        <c:axId val="50836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361656"/>
        <c:crosses val="autoZero"/>
        <c:crossBetween val="midCat"/>
      </c:valAx>
      <c:valAx>
        <c:axId val="508361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361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tLang="zh-CN"/>
              <a:t>Weak Scalability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Sheet1!$E$2:$E$6</c:f>
              <c:numCache>
                <c:formatCode>General</c:formatCode>
                <c:ptCount val="5"/>
                <c:pt idx="0">
                  <c:v>1</c:v>
                </c:pt>
                <c:pt idx="1">
                  <c:v>2</c:v>
                </c:pt>
                <c:pt idx="2">
                  <c:v>4</c:v>
                </c:pt>
                <c:pt idx="3">
                  <c:v>8</c:v>
                </c:pt>
                <c:pt idx="4">
                  <c:v>16</c:v>
                </c:pt>
              </c:numCache>
            </c:numRef>
          </c:xVal>
          <c:yVal>
            <c:numRef>
              <c:f>Sheet1!$G$2:$G$6</c:f>
              <c:numCache>
                <c:formatCode>General</c:formatCode>
                <c:ptCount val="5"/>
                <c:pt idx="0">
                  <c:v>1</c:v>
                </c:pt>
                <c:pt idx="1">
                  <c:v>0.7148812673470859</c:v>
                </c:pt>
                <c:pt idx="2">
                  <c:v>0.55036013177527976</c:v>
                </c:pt>
                <c:pt idx="3">
                  <c:v>0.83223765776766057</c:v>
                </c:pt>
                <c:pt idx="4">
                  <c:v>0.26957374159902436</c:v>
                </c:pt>
              </c:numCache>
            </c:numRef>
          </c:yVal>
          <c:smooth val="1"/>
          <c:extLst>
            <c:ext xmlns:c16="http://schemas.microsoft.com/office/drawing/2014/chart" uri="{C3380CC4-5D6E-409C-BE32-E72D297353CC}">
              <c16:uniqueId val="{00000000-BBBB-4ACC-8ECF-56C9D43F3220}"/>
            </c:ext>
          </c:extLst>
        </c:ser>
        <c:ser>
          <c:idx val="1"/>
          <c:order val="1"/>
          <c:spPr>
            <a:ln w="19050" cap="rnd">
              <a:solidFill>
                <a:schemeClr val="accent2"/>
              </a:solidFill>
              <a:prstDash val="sysDot"/>
              <a:round/>
            </a:ln>
            <a:effectLst/>
          </c:spPr>
          <c:marker>
            <c:symbol val="circle"/>
            <c:size val="5"/>
            <c:spPr>
              <a:noFill/>
              <a:ln w="9525">
                <a:noFill/>
              </a:ln>
              <a:effectLst/>
            </c:spPr>
          </c:marker>
          <c:xVal>
            <c:numRef>
              <c:f>Sheet1!$E$2:$E$6</c:f>
              <c:numCache>
                <c:formatCode>General</c:formatCode>
                <c:ptCount val="5"/>
                <c:pt idx="0">
                  <c:v>1</c:v>
                </c:pt>
                <c:pt idx="1">
                  <c:v>2</c:v>
                </c:pt>
                <c:pt idx="2">
                  <c:v>4</c:v>
                </c:pt>
                <c:pt idx="3">
                  <c:v>8</c:v>
                </c:pt>
                <c:pt idx="4">
                  <c:v>16</c:v>
                </c:pt>
              </c:numCache>
            </c:numRef>
          </c:xVal>
          <c:yVal>
            <c:numRef>
              <c:f>Sheet1!$H$2:$H$6</c:f>
              <c:numCache>
                <c:formatCode>General</c:formatCode>
                <c:ptCount val="5"/>
                <c:pt idx="0">
                  <c:v>1</c:v>
                </c:pt>
                <c:pt idx="1">
                  <c:v>1</c:v>
                </c:pt>
                <c:pt idx="2">
                  <c:v>1</c:v>
                </c:pt>
                <c:pt idx="3">
                  <c:v>1</c:v>
                </c:pt>
                <c:pt idx="4">
                  <c:v>1</c:v>
                </c:pt>
              </c:numCache>
            </c:numRef>
          </c:yVal>
          <c:smooth val="1"/>
          <c:extLst>
            <c:ext xmlns:c16="http://schemas.microsoft.com/office/drawing/2014/chart" uri="{C3380CC4-5D6E-409C-BE32-E72D297353CC}">
              <c16:uniqueId val="{00000001-BBBB-4ACC-8ECF-56C9D43F3220}"/>
            </c:ext>
          </c:extLst>
        </c:ser>
        <c:dLbls>
          <c:showLegendKey val="0"/>
          <c:showVal val="0"/>
          <c:showCatName val="0"/>
          <c:showSerName val="0"/>
          <c:showPercent val="0"/>
          <c:showBubbleSize val="0"/>
        </c:dLbls>
        <c:axId val="404111688"/>
        <c:axId val="404112016"/>
      </c:scatterChart>
      <c:valAx>
        <c:axId val="404111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4112016"/>
        <c:crosses val="autoZero"/>
        <c:crossBetween val="midCat"/>
      </c:valAx>
      <c:valAx>
        <c:axId val="40411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4111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4507</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Yang</dc:creator>
  <cp:keywords/>
  <dc:description/>
  <cp:lastModifiedBy>Ahmed Yang</cp:lastModifiedBy>
  <cp:revision>4</cp:revision>
  <dcterms:created xsi:type="dcterms:W3CDTF">2019-05-10T14:49:00Z</dcterms:created>
  <dcterms:modified xsi:type="dcterms:W3CDTF">2019-05-21T12:38:00Z</dcterms:modified>
</cp:coreProperties>
</file>