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4.4.0 -->
  <w:body>
    <w:p w:rsidR="00EF035E" w:rsidRPr="00043B54" w14:paraId="4F60132F" w14:textId="2C26DF43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30"/>
        </w:rPr>
      </w:pPr>
      <w:r w:rsidRPr="00043B54">
        <w:drawing>
          <wp:inline>
            <wp:extent cx="12700" cy="127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B54">
        <w:rPr>
          <w:rFonts w:ascii="宋体" w:eastAsia="宋体" w:hAnsi="宋体" w:cs="宋体"/>
          <w:b/>
          <w:i w:val="0"/>
          <w:color w:val="000000"/>
          <w:sz w:val="30"/>
        </w:rPr>
        <w:t>九年级上册化学一二单元适中</w:t>
      </w:r>
    </w:p>
    <w:p w:rsidR="00EF035E" w:rsidRPr="00043B54">
      <w:pPr>
        <w:jc w:val="center"/>
        <w:textAlignment w:val="center"/>
        <w:rPr>
          <w:rFonts w:ascii="Calibri" w:eastAsia="Calibri" w:hAnsi="Calibri" w:cs="Calibri"/>
          <w:b w:val="0"/>
          <w:i w:val="0"/>
          <w:color w:val="000000"/>
          <w:sz w:val="21"/>
        </w:rPr>
      </w:pPr>
      <w:r w:rsidRPr="00043B54">
        <w:rPr>
          <w:rFonts w:ascii="Calibri" w:eastAsia="Calibri" w:hAnsi="Calibri" w:cs="Calibri"/>
          <w:b w:val="0"/>
          <w:i w:val="0"/>
          <w:color w:val="000000"/>
          <w:sz w:val="21"/>
        </w:rPr>
        <w:t>学校:___________姓名：___________班级：___________考号：___________</w:t>
      </w:r>
    </w:p>
    <w:p w:rsidR="00EF035E" w:rsidRPr="00043B54"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 w:rsidR="00EF035E" w:rsidRPr="00043B54"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 w:rsidRPr="00043B54">
        <w:rPr>
          <w:rFonts w:ascii="宋体" w:eastAsia="宋体" w:hAnsi="宋体" w:cs="宋体"/>
          <w:b/>
          <w:i w:val="0"/>
          <w:color w:val="000000"/>
          <w:sz w:val="21"/>
        </w:rPr>
        <w:t>一、选择题</w:t>
      </w:r>
    </w:p>
    <w:p>
      <w:pPr>
        <w:shd w:val="clear" w:color="auto" w:fill="auto"/>
        <w:spacing w:line="360" w:lineRule="auto"/>
        <w:jc w:val="left"/>
        <w:textAlignment w:val="center"/>
      </w:pPr>
      <w:r>
        <w:t>1</w:t>
      </w:r>
      <w:r>
        <w:t>．如图装置常用来测定空气中氧气的含量。下列对该实验的认识正确的是</w:t>
      </w:r>
    </w:p>
    <w:p>
      <w:pPr>
        <w:shd w:val="clear" w:color="auto" w:fill="auto"/>
        <w:spacing w:line="360" w:lineRule="auto"/>
        <w:jc w:val="both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438275" cy="1143000"/>
            <wp:docPr id="100003" name="" descr="@@@8cc0a95a-3831-40dc-8106-90407b2113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A．红磷燃烧产生大量白色烟雾</w:t>
      </w:r>
      <w:r>
        <w:tab/>
      </w:r>
      <w:r>
        <w:t>B．燃烧匙中的红磷可以换成蜡烛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C．该实验可说明氮气难溶于水</w:t>
      </w:r>
      <w:r>
        <w:tab/>
      </w:r>
      <w:r>
        <w:t>D．红磷的量不足不影响进入集气瓶中水的体积</w:t>
      </w:r>
    </w:p>
    <w:p>
      <w:pPr>
        <w:shd w:val="clear" w:color="auto" w:fill="auto"/>
        <w:spacing w:line="360" w:lineRule="auto"/>
        <w:jc w:val="left"/>
        <w:textAlignment w:val="center"/>
      </w:pPr>
      <w:r>
        <w:t>2</w:t>
      </w:r>
      <w:r>
        <w:t>．《天工开物》中记载“凡石灰经火焚炼为用……急用者以水沃之，亦自解散。用以砌墙石，则筛去石块，水调黏合。”下列说法错误的是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A．“石灰”指石灰石，主要成分是氧化钙</w:t>
      </w:r>
      <w:r>
        <w:tab/>
      </w:r>
      <w:r>
        <w:t>B．“焚炼”涉及分解反应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C．“以水沃之”涉及的反应会放出热量</w:t>
      </w:r>
      <w:r>
        <w:tab/>
      </w:r>
      <w:r>
        <w:t>D．“筛去石块”的过程利用了过滤原理</w:t>
      </w:r>
    </w:p>
    <w:p>
      <w:pPr>
        <w:shd w:val="clear" w:color="auto" w:fill="auto"/>
        <w:spacing w:line="360" w:lineRule="auto"/>
        <w:jc w:val="left"/>
        <w:textAlignment w:val="center"/>
      </w:pPr>
      <w:r>
        <w:t>3</w:t>
      </w:r>
      <w:r>
        <w:t>．2024年，人类首次成功实现了月球基地的建设，并完成了多项科学研究任务。以下关于月球基地化学研究范畴的描述，哪一项是不正确的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A．月球基地的水资源循环处理系统的设计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B．在月球上合成新型建筑材料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C．月球基地的电力系统设计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D．研究月球土壤的化学成分</w:t>
      </w:r>
    </w:p>
    <w:p>
      <w:pPr>
        <w:shd w:val="clear" w:color="auto" w:fill="auto"/>
        <w:spacing w:line="360" w:lineRule="auto"/>
        <w:jc w:val="left"/>
        <w:textAlignment w:val="center"/>
      </w:pPr>
      <w:r>
        <w:t>4</w:t>
      </w:r>
      <w:r>
        <w:t>．如图是一定体积的氢气和不同体积的氧气化合成水(液态)的实验数据的关系图(横坐标表示通入氧气的体积。纵坐标表示反应后剩余的气体的体积)。下列说法错误的是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581150" cy="1381125"/>
            <wp:docPr id="100005" name="" descr="@@@3189c5a9-1f88-4320-a6b0-33b540cdc5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A．虚线部分表示剩余的氧气</w:t>
      </w:r>
      <w:r>
        <w:tab/>
      </w:r>
      <w:r>
        <w:t>B．实线部分表示剩余的氧气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C．实线与虚线的交点表示两种气体恰好完全反应</w:t>
      </w:r>
      <w:r>
        <w:tab/>
      </w:r>
      <w:r>
        <w:t>D．反应容器中充入为氢气4mL</w:t>
      </w:r>
    </w:p>
    <w:p>
      <w:pPr>
        <w:shd w:val="clear" w:color="auto" w:fill="auto"/>
        <w:spacing w:line="360" w:lineRule="auto"/>
        <w:jc w:val="left"/>
        <w:textAlignment w:val="center"/>
      </w:pPr>
      <w:r>
        <w:t>5</w:t>
      </w:r>
      <w:r>
        <w:t>．小文用图甲所示装置测定空气中氧气的含量，其中燃烧匙内的白磷用电加热装置点燃，瓶内气压用气体压强传感器测定，其变化如图乙所示，则下列分析不合理的是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4619625" cy="2038350"/>
            <wp:docPr id="100007" name="" descr="@@@6b349c08-846e-422d-9196-da0620c74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A．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605e6a448a66b9500facd3752628cd0e" style="width:9.68pt;height:15.84pt" o:ole="">
            <v:imagedata r:id="rId9" o:title="eqId605e6a448a66b9500facd3752628cd0e"/>
          </v:shape>
          <o:OLEObject Type="Embed" ProgID="Equation.DSMT4" ShapeID="_x0000_i1025" DrawAspect="Content" ObjectID="_1" r:id="rId10"/>
        </w:object>
      </w:r>
      <w:r>
        <w:t>时刻后的一段时间内瓶内气压显著增加，其原因是白磷燃烧产生大量的热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B．从瓶内气压达到最高点直至</w:t>
      </w:r>
      <w:r>
        <w:object>
          <v:shape id="_x0000_i1026" type="#_x0000_t75" alt="eqId290df4d1e0e5d4e2030a38662aa3704b" style="width:10.56pt;height:15.83pt" o:ole="">
            <v:imagedata r:id="rId11" o:title="eqId290df4d1e0e5d4e2030a38662aa3704b"/>
          </v:shape>
          <o:OLEObject Type="Embed" ProgID="Equation.DSMT4" ShapeID="_x0000_i1026" DrawAspect="Content" ObjectID="_2" r:id="rId12"/>
        </w:object>
      </w:r>
      <w:r>
        <w:t>时刻，瓶内温度下降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C．通过</w:t>
      </w:r>
      <w:r>
        <w:object>
          <v:shape id="_x0000_i1027" type="#_x0000_t75" alt="eqId290df4d1e0e5d4e2030a38662aa3704b" style="width:10.56pt;height:15.83pt" o:ole="">
            <v:imagedata r:id="rId11" o:title="eqId290df4d1e0e5d4e2030a38662aa3704b"/>
          </v:shape>
          <o:OLEObject Type="Embed" ProgID="Equation.DSMT4" ShapeID="_x0000_i1027" DrawAspect="Content" ObjectID="_3" r:id="rId13"/>
        </w:object>
      </w:r>
      <w:r>
        <w:t>时刻瓶内的气压值，可以计算得出氧气约占空气体积的五分之一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D．</w:t>
      </w:r>
      <w:r>
        <w:object>
          <v:shape id="_x0000_i1028" type="#_x0000_t75" alt="eqId38563ef1276b73b9863ed7595d04c2b7" style="width:9.68pt;height:16.04pt" o:ole="">
            <v:imagedata r:id="rId14" o:title="eqId38563ef1276b73b9863ed7595d04c2b7"/>
          </v:shape>
          <o:OLEObject Type="Embed" ProgID="Equation.DSMT4" ShapeID="_x0000_i1028" DrawAspect="Content" ObjectID="_4" r:id="rId15"/>
        </w:object>
      </w:r>
      <w:r>
        <w:t>时刻后的一段时间内瓶内气压又显著增加，其原因是气体的体积增大</w:t>
      </w:r>
    </w:p>
    <w:p>
      <w:pPr>
        <w:shd w:val="clear" w:color="auto" w:fill="auto"/>
        <w:spacing w:line="360" w:lineRule="auto"/>
        <w:jc w:val="left"/>
        <w:textAlignment w:val="center"/>
      </w:pPr>
      <w:r>
        <w:t>6</w:t>
      </w:r>
      <w:r>
        <w:t>．下列实验操作正确的是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A．量取液体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866775" cy="1466850"/>
            <wp:docPr id="100009" name="" descr="@@@370f4843-2ba8-4812-88e0-15f44c56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B．点燃酒精灯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009650" cy="990600"/>
            <wp:docPr id="100011" name="" descr="@@@e9effb4b-8463-414e-91ed-f6838ddf67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C．滴加液体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590550" cy="1543050"/>
            <wp:docPr id="100013" name="" descr="@@@0757b0e5-91f3-4b76-8c3b-1d502a840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D．添加液体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466850" cy="1304925"/>
            <wp:docPr id="100015" name="" descr="@@@02e590bf-e560-44ed-b8ad-816e3c874c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</w:pPr>
      <w:r>
        <w:t>7</w:t>
      </w:r>
      <w:r>
        <w:t>．航天员在空间站工作、生活都离不开氧气。下列有关氧气的说法正确的是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A．氧气极易溶于水</w:t>
      </w:r>
      <w:r>
        <w:tab/>
      </w:r>
      <w:r>
        <w:t>B．氧气的化学性质很不活泼</w:t>
      </w:r>
    </w:p>
    <w:p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C．氧气能供给呼吸</w:t>
      </w:r>
      <w:r>
        <w:tab/>
      </w:r>
      <w:r>
        <w:t>D．空气中含量最多的气体是氧气</w:t>
      </w:r>
    </w:p>
    <w:p>
      <w:pPr>
        <w:shd w:val="clear" w:color="auto" w:fill="auto"/>
        <w:spacing w:line="360" w:lineRule="auto"/>
        <w:jc w:val="left"/>
        <w:textAlignment w:val="center"/>
      </w:pPr>
      <w:r>
        <w:t>8</w:t>
      </w:r>
      <w:r>
        <w:t>．如图所示装置可用于测定空气中氧气的含量，实验前在集气瓶内加入少量水，并做上记号。下列说法不正确的是</w:t>
      </w:r>
    </w:p>
    <w:p>
      <w:pPr>
        <w:shd w:val="clear" w:color="auto" w:fill="auto"/>
        <w:spacing w:line="360" w:lineRule="auto"/>
        <w:jc w:val="both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1828800" cy="1419225"/>
            <wp:docPr id="100017" name="" descr="@@@799274cb-f221-4220-90ca-c88ec552bd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A．该实验证明氧气体积约占空气总体积的</w:t>
      </w:r>
      <w:r>
        <w:object>
          <v:shape id="_x0000_i1029" type="#_x0000_t75" alt="eqId2595780da91e1c21306800e7fa7d2fc4" style="width:9.68pt;height:26.45pt" o:ole="">
            <v:imagedata r:id="rId21" o:title="eqId2595780da91e1c21306800e7fa7d2fc4"/>
          </v:shape>
          <o:OLEObject Type="Embed" ProgID="Equation.DSMT4" ShapeID="_x0000_i1029" DrawAspect="Content" ObjectID="_5" r:id="rId22"/>
        </w:objec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B．实验时红磷一定要足量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C．点燃红磷缓慢伸入集气瓶中后，再塞紧瓶塞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D．这个实验能证明氮气难溶于水，不支持燃烧的性质</w:t>
      </w:r>
    </w:p>
    <w:p>
      <w:pPr>
        <w:shd w:val="clear" w:color="auto" w:fill="auto"/>
        <w:spacing w:line="360" w:lineRule="auto"/>
        <w:jc w:val="left"/>
        <w:textAlignment w:val="center"/>
      </w:pPr>
      <w:r>
        <w:t>9</w:t>
      </w:r>
      <w:r>
        <w:t>．拉瓦锡用定量的方法研究了空气的成分。某兴趣小组利用氧气传感器来检测足量红磷燃烧过程中氧气的含量、如下图所示，下列判断正确的是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771775" cy="1457325"/>
            <wp:docPr id="100019" name="" descr="@@@f46da596-1181-4c46-a9a4-7f39a996da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A．a点时容器内氮气体积分数为85%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B．由图可知，物质燃烧结束时氧气浓度为0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C．此实验测得空气中氧气的质量分数为18%</w:t>
      </w:r>
    </w:p>
    <w:p>
      <w:pPr>
        <w:shd w:val="clear" w:color="auto" w:fill="auto"/>
        <w:spacing w:line="360" w:lineRule="auto"/>
        <w:ind w:left="300"/>
        <w:jc w:val="left"/>
        <w:textAlignment w:val="center"/>
      </w:pPr>
      <w:r>
        <w:t>D．密闭容器内水的作用是降温、吸收有害的五氧化二磷</w:t>
      </w:r>
    </w:p>
    <w:p>
      <w:pPr>
        <w:shd w:val="clear" w:color="auto" w:fill="auto"/>
        <w:spacing w:line="360" w:lineRule="auto"/>
        <w:jc w:val="left"/>
        <w:textAlignment w:val="center"/>
      </w:pPr>
      <w:r>
        <w:t>10</w:t>
      </w:r>
      <w:r>
        <w:t>．结合如图实验，下列说法正确的是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3200400" cy="1409700"/>
            <wp:docPr id="100021" name="" descr="@@@94d3608a-34dc-4320-9bd5-809dcc222e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left="380"/>
        <w:jc w:val="left"/>
        <w:textAlignment w:val="center"/>
      </w:pPr>
      <w:r>
        <w:t>A．实验①带火星的木条不复燃，说明没有产生氧气</w:t>
      </w:r>
    </w:p>
    <w:p>
      <w:pPr>
        <w:shd w:val="clear" w:color="auto" w:fill="auto"/>
        <w:spacing w:line="360" w:lineRule="auto"/>
        <w:ind w:left="380"/>
        <w:jc w:val="left"/>
        <w:textAlignment w:val="center"/>
      </w:pPr>
      <w:r>
        <w:t>B．实验③带火星的木条复燃且二氧化锰质量减少</w:t>
      </w:r>
    </w:p>
    <w:p>
      <w:pPr>
        <w:shd w:val="clear" w:color="auto" w:fill="auto"/>
        <w:spacing w:line="360" w:lineRule="auto"/>
        <w:ind w:left="380"/>
        <w:jc w:val="left"/>
        <w:textAlignment w:val="center"/>
      </w:pPr>
      <w:r>
        <w:t>C．该实验证明氧气可以支持燃烧</w:t>
      </w:r>
    </w:p>
    <w:p>
      <w:pPr>
        <w:shd w:val="clear" w:color="auto" w:fill="auto"/>
        <w:spacing w:line="360" w:lineRule="auto"/>
        <w:ind w:left="380"/>
        <w:jc w:val="left"/>
        <w:textAlignment w:val="center"/>
      </w:pPr>
      <w:r>
        <w:t>D．实验①的反应速率比实验③的快</w:t>
      </w:r>
    </w:p>
    <w:p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二、实验题</w:t>
      </w:r>
    </w:p>
    <w:p>
      <w:pPr>
        <w:shd w:val="clear" w:color="auto" w:fill="auto"/>
        <w:spacing w:line="360" w:lineRule="auto"/>
        <w:jc w:val="left"/>
        <w:textAlignment w:val="center"/>
      </w:pPr>
      <w:r>
        <w:t>11</w:t>
      </w:r>
      <w:r>
        <w:t>．任务二：探究过氧化氢分解制取氧气的反应中二氧化锰的作用。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62"/>
        <w:gridCol w:w="1849"/>
        <w:gridCol w:w="5316"/>
        <w:gridCol w:w="462"/>
        <w:gridCol w:w="463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编号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装置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操作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现象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分析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strike w:val="0"/>
                <w:kern w:val="0"/>
                <w:sz w:val="24"/>
                <w:szCs w:val="24"/>
                <w:u w:val="none"/>
              </w:rPr>
              <w:drawing>
                <wp:inline>
                  <wp:extent cx="1266825" cy="1114425"/>
                  <wp:docPr id="100023" name="" descr="@@@415ccee4-d9e5-4d26-9cc2-04ec98de0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 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取一支干净的试管，加入5 mL 5%过氧化氢溶液，把带火星的木条伸入试管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strike w:val="0"/>
                <w:kern w:val="0"/>
                <w:sz w:val="24"/>
                <w:szCs w:val="24"/>
                <w:u w:val="none"/>
              </w:rPr>
              <w:drawing>
                <wp:inline>
                  <wp:extent cx="962025" cy="1114425"/>
                  <wp:docPr id="100025" name="" descr="@@@61aacd27-da69-4848-86a0-2495c01f17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 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另取一支干净的试管，加入少量二氧化锰，把带火星的木条伸入试管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strike w:val="0"/>
                <w:kern w:val="0"/>
                <w:sz w:val="24"/>
                <w:szCs w:val="24"/>
                <w:u w:val="none"/>
              </w:rPr>
              <w:drawing>
                <wp:inline>
                  <wp:extent cx="1581150" cy="1104900"/>
                  <wp:docPr id="100027" name="" descr="@@@7b01f307-b24c-4ebc-854a-168df9a35d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 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在实验2的试管中加入5 mL 5%过氧化氢溶液，把带火星的木条伸入试管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strike w:val="0"/>
                <w:kern w:val="0"/>
                <w:sz w:val="24"/>
                <w:szCs w:val="24"/>
                <w:u w:val="none"/>
              </w:rPr>
              <w:drawing>
                <wp:inline>
                  <wp:extent cx="1362075" cy="1038225"/>
                  <wp:docPr id="100029" name="" descr="@@@ff6035a1-2aec-4cc5-a77d-12eea74c0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 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待实验3试管中没有现象发生时，重新加入过氧化氢溶液；把带火星的木条伸入试管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rPr>
                <w:rFonts w:ascii="Times New Roman" w:eastAsia="Times New Roman" w:hAnsi="Times New Roman" w:cs="Times New Roman"/>
                <w:b w:val="0"/>
                <w:sz w:val="21"/>
                <w:u w:val="single"/>
              </w:rPr>
              <w:t xml:space="preserve">     </w:t>
            </w:r>
          </w:p>
        </w:tc>
      </w:tr>
    </w:tbl>
    <w:p>
      <w:pPr>
        <w:shd w:val="clear" w:color="auto" w:fill="auto"/>
        <w:spacing w:line="360" w:lineRule="auto"/>
        <w:jc w:val="left"/>
        <w:textAlignment w:val="center"/>
      </w:pPr>
    </w:p>
    <w:p>
      <w:pPr>
        <w:shd w:val="clear" w:color="auto" w:fill="auto"/>
        <w:spacing w:line="360" w:lineRule="auto"/>
        <w:jc w:val="left"/>
        <w:textAlignment w:val="center"/>
      </w:pPr>
      <w:r>
        <w:t>12</w:t>
      </w:r>
      <w:r>
        <w:t>．图所示为实验室中常见的气体制备和收集装置。请回答下列问题：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4619625" cy="1466850"/>
            <wp:docPr id="100031" name="" descr="@@@c0da318b-ea85-473f-b348-0668f56cf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jc w:val="left"/>
        <w:textAlignment w:val="center"/>
      </w:pPr>
      <w:r>
        <w:t>(1)实验室用高锰酸钾制取氧气，应选用发生装置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（字母填序号），该反应的文字表达式为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</w:t>
      </w:r>
      <w:r>
        <w:t xml:space="preserve">。若用装置D收集氧气，验满的方法是 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>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(2)实验室用过氧化氢溶液和二氧化锰制取氧气，若选用C作发生装置，你认为选用C的优点是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(3)我们做铁丝在氧气中燃烧的实验时，把红热的铁丝伸入装有氧气的集气瓶里，反应生成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>（填化学符号），做这个实验时盛氧气的集气瓶预先加少量水，水的作用是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</w:t>
      </w:r>
      <w:r>
        <w:t>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(4)欲使用装置E用排空气法收集氧气，则气体应从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>（填“a”或“b”）)端通入。</w:t>
      </w:r>
    </w:p>
    <w:p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三、综合应用题</w:t>
      </w:r>
    </w:p>
    <w:p>
      <w:pPr>
        <w:shd w:val="clear" w:color="auto" w:fill="auto"/>
        <w:spacing w:line="360" w:lineRule="auto"/>
        <w:jc w:val="left"/>
        <w:textAlignment w:val="center"/>
      </w:pPr>
      <w:r>
        <w:t>13</w:t>
      </w:r>
      <w:r>
        <w:t>．水是人类宝贵的自然资源。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1.水的组成</w:t>
      </w:r>
    </w:p>
    <w:p>
      <w:pPr>
        <w:shd w:val="clear" w:color="auto" w:fill="auto"/>
        <w:spacing w:line="360" w:lineRule="auto"/>
        <w:jc w:val="left"/>
        <w:textAlignment w:val="center"/>
      </w:pPr>
      <w:r>
        <w:t>(1)某小组同学设计如图装置进行电解水实验，先在电解器玻璃管里加满水（含少量 NaOH），再接通直流电源。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828675" cy="1533525"/>
            <wp:docPr id="100033" name="" descr="@@@e6994891-2108-4115-9670-f7b9b6c27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</w:pPr>
      <w:r>
        <w:t>①电解时，乙玻璃管中产生气泡的位置在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（填“a”“b”或“c”）处。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②电解水的微观过程如下图所示，将微观示意图补充完整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486025" cy="609600"/>
            <wp:docPr id="100035" name="" descr="@@@a8d8f384-aba3-4aeb-92e6-a4f55c3a2c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</w:pPr>
      <w:r>
        <w:t>(2)为探究不同电压和不同浓度NaOH 溶液对电解水速率的影响，小组同学进行多次实验，测得产生20mLH</w:t>
      </w:r>
      <w:r>
        <w:rPr>
          <w:vertAlign w:val="subscript"/>
        </w:rPr>
        <w:t>2</w:t>
      </w:r>
      <w:r>
        <w:t>所需时间如图。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609850" cy="1228725"/>
            <wp:docPr id="100037" name="" descr="@@@1a7f1cb1-95c3-4c6b-9e96-269c7e3dbd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</w:pPr>
      <w:r>
        <w:t>①电解溶质质量分数为5%的 NaOH溶液时，改变电压对电解水速率的影响是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②上述实验中，电解水速率最快的条件是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Ⅱ.水的净化</w:t>
      </w:r>
    </w:p>
    <w:p>
      <w:pPr>
        <w:shd w:val="clear" w:color="auto" w:fill="auto"/>
        <w:spacing w:line="360" w:lineRule="auto"/>
        <w:jc w:val="left"/>
        <w:textAlignment w:val="center"/>
      </w:pPr>
      <w:r>
        <w:t>(3)“生命吸管”是一种可以随身携带的小型水净化器，请结合图回答问题。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4276725" cy="390525"/>
            <wp:docPr id="100039" name="" descr="@@@856a3109-8db2-47ef-aa78-0da2c9f56c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</w:pPr>
      <w:r>
        <w:t>①活性炭可以除去水中的色素和异味，是利用其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性。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②此种“生命吸管”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（填“能”或“不能”）淡化海水。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Ⅲ.海水的利用</w:t>
      </w:r>
    </w:p>
    <w:p>
      <w:pPr>
        <w:shd w:val="clear" w:color="auto" w:fill="auto"/>
        <w:spacing w:line="360" w:lineRule="auto"/>
        <w:jc w:val="left"/>
        <w:textAlignment w:val="center"/>
      </w:pPr>
      <w:r>
        <w:t>目前从海水中提取食盐的方法主要为“盐田法”，生产流程如下：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876550" cy="657225"/>
            <wp:docPr id="100041" name="" descr="@@@085c4a78-ea62-4d2a-9ed0-ad585df8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</w:pPr>
      <w:r>
        <w:t>(4)由流程可知，从海水中获得食盐是通过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（填“蒸发”或“降温”）结晶实现的。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(5)常温下，析出粗盐晶体后的母液，是氯化钠的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（填“饱和”或“不饱和”）溶液。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(6)流程中的母液其实就是盐卤（或称卤水），卤水中除含氯化钠外，还含有氯化镁、硫酸镁等物质，可以用来“点”豆腐，使豆浆中的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       </w:t>
      </w:r>
      <w:r>
        <w:t>凝聚析出。</w:t>
      </w:r>
    </w:p>
    <w:p>
      <w:pPr>
        <w:jc w:val="center"/>
        <w:textAlignment w:val="center"/>
        <w:rPr>
          <w:rFonts w:ascii="黑体" w:eastAsia="黑体" w:hAnsi="黑体" w:cs="黑体"/>
          <w:b/>
          <w:i w:val="0"/>
          <w:color w:val="000000"/>
          <w:sz w:val="30"/>
        </w:rPr>
      </w:pPr>
    </w:p>
    <w:p>
      <w:pPr>
        <w:jc w:val="left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>
        <w:rPr>
          <w:rFonts w:ascii="宋体" w:eastAsia="宋体" w:hAnsi="宋体" w:cs="宋体"/>
          <w:b/>
          <w:i w:val="0"/>
          <w:color w:val="000000"/>
          <w:sz w:val="21"/>
        </w:rPr>
        <w:t>四、填空与简答</w:t>
      </w:r>
    </w:p>
    <w:p>
      <w:pPr>
        <w:shd w:val="clear" w:color="auto" w:fill="auto"/>
        <w:spacing w:line="360" w:lineRule="auto"/>
        <w:jc w:val="left"/>
        <w:textAlignment w:val="center"/>
      </w:pPr>
      <w:r>
        <w:t>14</w:t>
      </w:r>
      <w:r>
        <w:t>．认识物质的性质是化学研究的一项重要任务。请认真仔细阅读材料，根据材料填写下列空格。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【资料】</w:t>
      </w:r>
    </w:p>
    <w:p>
      <w:pPr>
        <w:shd w:val="clear" w:color="auto" w:fill="auto"/>
        <w:spacing w:line="360" w:lineRule="auto"/>
        <w:jc w:val="left"/>
        <w:textAlignment w:val="center"/>
      </w:pPr>
      <w:r>
        <w:t>白砂糖主要成分是蔗糖，它是一种白色固体、易溶于水，是重要的调味剂。把白砂糖放在燃烧匙中，在酒精灯火焰上加热，会熔化成液体，继续加热，完全烧焦后得到黑色的炭粒。洒上香烟灰的白砂糖被燃着的木条点燃后能燃烧，发出蓝色火焰。蔗糖被人体食用后，在胃肠中转化成葡萄糖和果糖，一部分葡萄糖随着血液循环运往全身各处，在细胞中氧化分解，为人体的生命活动提供能量并维持体温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(1)白砂糖的物理性质（填写两条）：①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</w:t>
      </w:r>
      <w:r>
        <w:t xml:space="preserve"> ②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</w:p>
    <w:p>
      <w:pPr>
        <w:shd w:val="clear" w:color="auto" w:fill="auto"/>
        <w:spacing w:line="360" w:lineRule="auto"/>
        <w:jc w:val="left"/>
        <w:textAlignment w:val="center"/>
      </w:pPr>
      <w:r>
        <w:t>(2)把白砂糖放在燃烧匙中加热，会熔化成液体，发生了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</w:t>
      </w:r>
      <w:r>
        <w:t>变化（选填“物理”或“化学”，下同），继续加热蔗糖变成黑色的炭粒，可闻到一股焦糊味，由此得知蔗糖具有受热易碳化的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t>性质。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(3)为证明白砂糖完全燃烧有水生成，请简要写出验证方法（操作方法、实验现象）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   </w:t>
      </w:r>
      <w:r>
        <w:t>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(4)白砂糖的用途：白砂糖被食用后，它在人体内分解转化为葡萄糖后，氧化释放出能量的过程是将</w:t>
      </w:r>
      <w:r>
        <w:rPr>
          <w:rFonts w:ascii="Times New Roman" w:eastAsia="Times New Roman" w:hAnsi="Times New Roman" w:cs="Times New Roman"/>
          <w:b w:val="0"/>
          <w:sz w:val="21"/>
          <w:u w:val="single"/>
        </w:rPr>
        <w:t xml:space="preserve">    </w:t>
      </w:r>
      <w:r>
        <w:t>转化为热能。</w:t>
      </w:r>
    </w:p>
    <w:p>
      <w:pPr>
        <w:shd w:val="clear" w:color="auto" w:fill="auto"/>
        <w:spacing w:line="360" w:lineRule="auto"/>
        <w:jc w:val="left"/>
        <w:textAlignment w:val="center"/>
        <w:sectPr>
          <w:footerReference w:type="even" r:id="rId35"/>
          <w:footerReference w:type="default" r:id="rId36"/>
          <w:pgSz w:w="11907" w:h="16839" w:code="9"/>
          <w:pgMar w:top="1440" w:right="1800" w:bottom="1440" w:left="1800" w:header="851" w:footer="425" w:gutter="0"/>
          <w:cols w:num="1" w:sep="1" w:space="425"/>
          <w:docGrid w:type="lines" w:linePitch="312"/>
        </w:sectPr>
      </w:pPr>
    </w:p>
    <w:p w:rsidR="00EF035E" w:rsidRPr="00043B54" w14:textId="2C26DF43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  <w:r w:rsidRPr="00043B54">
        <w:rPr>
          <w:rFonts w:ascii="宋体" w:eastAsia="宋体" w:hAnsi="宋体" w:cs="宋体"/>
          <w:b/>
          <w:i w:val="0"/>
          <w:color w:val="000000"/>
          <w:sz w:val="21"/>
        </w:rPr>
        <w:t>参考答案：</w:t>
      </w:r>
    </w:p>
    <w:tbl>
      <w:tblPr>
        <w:tblStyle w:val="TableNormal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676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0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</w:tblGrid>
      <w:tr>
        <w:tblPrEx>
          <w:tblW w:w="5000" w:type="pc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/>
                <w:i w:val="0"/>
                <w:color w:val="000000"/>
                <w:sz w:val="21"/>
              </w:rPr>
              <w:t>题号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6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7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8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9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10</w:t>
            </w:r>
          </w:p>
        </w:tc>
      </w:tr>
      <w:tr>
        <w:tblPrEx>
          <w:tblW w:w="5000" w:type="pct"/>
          <w:tblCellMar>
            <w:left w:w="108" w:type="dxa"/>
            <w:right w:w="108" w:type="dxa"/>
          </w:tblCellMar>
        </w:tblPrEx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/>
                <w:i w:val="0"/>
                <w:color w:val="000000"/>
                <w:sz w:val="21"/>
              </w:rPr>
              <w:t>答案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A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B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:rsidR="00EF035E" w:rsidRPr="00043B54">
            <w:pPr>
              <w:jc w:val="center"/>
              <w:textAlignment w:val="center"/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</w:pPr>
            <w:r w:rsidRPr="00043B54">
              <w:rPr>
                <w:rFonts w:ascii="宋体" w:eastAsia="宋体" w:hAnsi="宋体" w:cs="宋体"/>
                <w:b w:val="0"/>
                <w:i w:val="0"/>
                <w:color w:val="000000"/>
                <w:sz w:val="21"/>
              </w:rPr>
              <w:t xml:space="preserve"> </w:t>
            </w:r>
          </w:p>
        </w:tc>
      </w:tr>
    </w:tbl>
    <w:p w:rsidR="00EF035E" w:rsidRPr="00043B54">
      <w:pPr>
        <w:jc w:val="center"/>
        <w:textAlignment w:val="center"/>
        <w:rPr>
          <w:rFonts w:ascii="宋体" w:eastAsia="宋体" w:hAnsi="宋体" w:cs="宋体"/>
          <w:b/>
          <w:i w:val="0"/>
          <w:color w:val="000000"/>
          <w:sz w:val="21"/>
        </w:rPr>
      </w:pPr>
    </w:p>
    <w:p>
      <w:pPr>
        <w:shd w:val="clear" w:color="auto" w:fill="auto"/>
        <w:spacing w:line="360" w:lineRule="auto"/>
        <w:jc w:val="left"/>
        <w:textAlignment w:val="center"/>
      </w:pPr>
      <w:r>
        <w:t>1．C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【知识点】测定空气中氧气的含量实验的过程、测定空气中氧气含量的实验误差分析、测定空气中氧气含量实验的改进、证明空气及各成分的存在及性质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【详解】A、红磷燃烧产生大量白烟，而不是白色烟雾，故A说法错误；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B、蜡烛燃烧生成水和二氧化碳，导致瓶中压强几乎不变，不能用于测定空气中氧气含量，所以燃烧匙中的红磷不可以换成蜡烛，故B说法错误；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C、打开弹簧夹，烧杯中的水进入集气瓶，且进入的水约占集气瓶体积的五分之一，水不再继续进入，说明氮气难溶于水，故C说法正确；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D、红磷不足，会导致氧气不能完全反应，最终导致进入集气瓶中水的体积偏小，故D说法错误；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故选：C。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2．A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【知识点】分解反应、生石灰的性质及用途、碳酸氢钠、碳酸钠、碳酸钙、过滤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【详解】A、“石灰”指石灰石，主要成分是碳酸钙，说法错误；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B、碳酸钙高温分解生成氧化钙和二氧化碳，该反应为一种单质生成多种物质的反应，属于分解反应，说法正确；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C、“以水沃之”是指氧化钙与水反应生成氢氧化钙，该反应放出热量，说法正确；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D、“筛去石块”是指分离出不反应的固体，该过程利用了过滤原理，说法正确；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故选：A。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3．C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【知识点】化学研究对象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【详解】A、水资源循环处理系统涉及到水的过滤、净化和再利用过程中的化学反应和化学过程，故选项不符合题意；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B、在月球上合成新型建筑材料涉及材料化学和化学合成技术，故选项不符合题意；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C、电力系统设计主要涉及电气工程和物理学范畴，不属于化学学科研究范畴，故选项符合题意；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D、研究月球土壤的化学成分属于化学分析的范畴，涉及元素组成和化学性质的研究，故选项不符合题意；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故选：C。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4．B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【知识点】氢气的可燃性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【详解】反应的方程式为：</w:t>
      </w:r>
      <w:r>
        <w:object>
          <v:shape id="_x0000_i1030" type="#_x0000_t75" alt="eqId8ec86ad9e0763cc3ca32422ace69ecf8" style="width:87.08pt;height:33.43pt" o:ole="">
            <v:imagedata r:id="rId37" o:title="eqId8ec86ad9e0763cc3ca32422ace69ecf8"/>
          </v:shape>
          <o:OLEObject Type="Embed" ProgID="Equation.DSMT4" ShapeID="_x0000_i1030" DrawAspect="Content" ObjectID="_6" r:id="rId38"/>
        </w:object>
      </w:r>
      <w:r>
        <w:t>，从图中可以看出：每增加1mL的氧气，氢气则减少2mL，当氧气体积小于2mL时，氢气有剩余；当氧气体积为2mL时，两者完全反应；氧气大于2mL时，氢气被反应完而氧气有剩余。故实线部分表示氢气有剩余；实线与虚线的交点为两者恰好完全反应；虚线部分表示氧气有剩余．由此判断：</w:t>
      </w:r>
    </w:p>
    <w:p>
      <w:pPr>
        <w:shd w:val="clear" w:color="auto" w:fill="auto"/>
        <w:spacing w:line="360" w:lineRule="auto"/>
        <w:jc w:val="left"/>
        <w:textAlignment w:val="center"/>
      </w:pPr>
      <w:r>
        <w:t>A.虚线部分表示剩余的氧气，此选项正确；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B.实线部分表示剩余的气体是氢气，此选项错误；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C. 实线与虚线的交点表示两种气体恰好完全反应，此选项正确；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D.由图可知，反应容器中充入为氢气4mL，此选项正确；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故选B。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5．D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【知识点】测定空气中氧气的含量实验的过程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</w:t>
      </w:r>
      <w:r>
        <w:rPr>
          <w:sz w:val="21"/>
        </w:rPr>
        <w:t>A、t</w:t>
      </w:r>
      <w:r>
        <w:rPr>
          <w:vertAlign w:val="subscript"/>
        </w:rPr>
        <w:t>1</w:t>
      </w:r>
      <w:r>
        <w:rPr>
          <w:sz w:val="21"/>
        </w:rPr>
        <w:t>时刻后的一段时间内瓶内气压显著增加，其原因是白磷燃烧放出大量的热，装置内气压增大，故选项说法正确；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B、从瓶内气压达到最高点直至t</w:t>
      </w:r>
      <w:r>
        <w:rPr>
          <w:vertAlign w:val="subscript"/>
        </w:rPr>
        <w:t>2</w:t>
      </w:r>
      <w:r>
        <w:rPr>
          <w:sz w:val="21"/>
        </w:rPr>
        <w:t>时刻，</w:t>
      </w:r>
      <w:r>
        <w:t>瓶内温度由低到高，然后慢慢降低至室温</w:t>
      </w:r>
      <w:r>
        <w:rPr>
          <w:sz w:val="21"/>
        </w:rPr>
        <w:t>，故选项说法正确；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C、通过t</w:t>
      </w:r>
      <w:r>
        <w:rPr>
          <w:vertAlign w:val="subscript"/>
        </w:rPr>
        <w:t>2</w:t>
      </w:r>
      <w:r>
        <w:rPr>
          <w:sz w:val="21"/>
        </w:rPr>
        <w:t>时刻瓶内的气压值，根据气压减少的数值，可以计算得出氧气约占空气体积的五分之一，故选项说法正确；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D、t</w:t>
      </w:r>
      <w:r>
        <w:rPr>
          <w:vertAlign w:val="subscript"/>
        </w:rPr>
        <w:t>3</w:t>
      </w:r>
      <w:r>
        <w:rPr>
          <w:sz w:val="21"/>
        </w:rPr>
        <w:t>时刻后的一段时间内瓶内气压又显著增加，其原因是打开了瓶塞，气压恢复至常压，故选项说法错误；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故选：D。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6．C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【知识点】量筒的正确使用方法和注意事项、酒精灯的正确使用方法和注意事项、胶头滴管的正确使用方法和注意事项、液体药品的取用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【详解】A、量取液体读数时，视线要与量筒内液体的凹液面最低处保持水平，图示操作错误，故A不符合题意；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B、要用火柴点燃酒精灯，禁止用燃着的酒精灯去引燃另一只酒精灯，图示操作错误，故B不符合题意；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C、用胶头滴管滴加少量液体时，注意胶头滴管不能伸入到试管内或接触试管内壁，应垂直悬空在试管口上方滴加液体，防止污染胶头滴管，图示操作正确，故C符合题意；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D、倾倒液体时，试管要倾斜，瓶塞要倒放，标签要朝向手心，瓶口紧挨试管口，图示瓶塞没有倒放，故D不符合题意。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故选C。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7．C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【知识点】空气各成分及其体积分数、空气中各成分的用途、氧气的物理性质及贮存、氧气助燃性及实验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【详解】A、氧气不易溶于水，该选项说法不正确；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B、氧气的化学性质比较活泼，很多物质能在氧气中燃烧，该选项说法不正确；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C、氧气能供给呼吸，该选项说法正确；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D、空气中含量最多的气体为氮气，其次为氧气，该选项说法不正确。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故选C。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8．C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【知识点】测定空气中氧气的含量实验的过程、测定空气中氧气含量的实验误差分析、证明空气及各成分的存在及性质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红磷燃烧消耗集气瓶内的氧气，生成五氧化二磷固体，集气瓶内压强减小，待装置冷却至室温，打开弹簧夹，烧杯中的水进入集气瓶，进入的水的体积就是空气中氧气的体积，进入水的体积约占集气瓶内空气体积的五分之之一，则该实验证明氧气体积约占空气总体积的五分之一，故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B、实验时红磷一定要足量，以保证将集气瓶内的氧气耗尽，故选项说法正确；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C、点燃红磷伸入瓶中时，缓慢伸入，会使集气瓶中的气体受热膨胀排出一部分，倒流入集气瓶中水的体积偏大，进而会导致实验结果偏大，故选项说法错误；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空气主要含有氧气和氮气，足量的红磷燃烧一段时间后熄灭，说明剩余的主要气体氮气不能支持燃烧；打开弹簧夹，烧杯中的水进入集气瓶，且进入的水约占集气瓶气体体积的五分之一，水不再继续进入，说明氮气难溶于水，故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故选：C。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9．D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【知识点】空气各成分及其体积分数、测定空气中氧气的含量实验的过程、测定空气中氧气含量实验的改进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【详解】A、a点时氧气的体积分数为15%，则剩余气体的体积分数为85%，剩余气体中含有氮气、稀有气体等，则氮气含量应小于85%，故选项说法错误；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B、由图可知，物质燃烧结束时氧气浓度为3%，故选项说法错误；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C、消耗的氧气的体积分数为21%-3%=18%，则该实验测得空气中氧气的体积分数为18%，而不是质量分数，故选项说法错误；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D、红磷燃烧放热，生成五氧化二磷固体，则密闭容器内水的作用是降温、吸收有害的五氧化二磷，故选项说法正确；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故选：D。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10．C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【知识点】催化剂的概念、性质与用途、氧气助燃性及实验、过氧化氢制取氧气实验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【详解】A、实验①带火星的木条不复燃，说明氧气浓度不足，并不能说明没有产生氧气，错误；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B、催化剂反应前后质量不变，故二氧化锰质量不变，错误；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C、该实验证明氧气可以支持燃烧，正确；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D、由图可知，实验①的反应速率比实验③的慢，错误；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故选C。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11．     带火星的木条不复燃     常温下过氧化氢溶液分解很慢，放出的氧气少，不足以使带火星的木条复燃     带火星的木条不复燃     一般情况下，二氧化锰不能分解产生氧气。试管中氧气含量低，不足以使带火星的木条复燃     试管中有大量气泡产生，带火星的木条复燃     在二氧化锰存在的情况下，过氧化氢分解速率加快，产生了大量的氧气，放出的氧气能使带火星的木条复燃     重新加入过氧化氢溶液，试管中又有大量气泡产生，带火星的木条复燃     在多次重复加入过氧化氢溶液后，实验现象均一致，说明氧气是过氧化氢产生的，二氧化锰只起加快产生氧气的作用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【知识点】催化剂的概念、性质与用途、过氧化氢制取氧气实验、氧气的检验及验满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</w:t>
      </w:r>
      <w:r>
        <w:rPr>
          <w:sz w:val="21"/>
        </w:rPr>
        <w:t>氧气具有助燃性，氧气充足时能使带火星的木条复燃。过氧化氢常温下能缓慢分解，产生的氧气很少，不能使带火星的木条复燃。二氧化锰可以作为催化剂，加速过氧化氢分解，产生大量氧气。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编号1，分析：常温下过氧化氢溶液分解很慢，放出的氧气少，不足以使带火星的木条复燃，所以实验现象是：带火星的木条不复燃。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编号2，分析：一般情况下，二氧化锰不能分解产生氧气。试管中氧气含量低，不足以使带火星的木条复燃，所以实验现象是：带火星的木条不复燃。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编号3，分析：在二氧化锰存在的情况下，过氧化氢分解速率加快，产生了大量的氧气，放出的氧气能使带火星的木条复燃，所以实验现象是：试管中有大量气泡产生，带火星的木条复燃。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编号4，分析：在多次重复加入过氧化氢溶液后，实验现象均一致，说明氧气是过氧化氢产生的，二氧化锰只起加快产生氧气的作用，所以实验现象是：重新加入过氧化氢溶液，试管中又有大量气泡产生，带火星的木条复燃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 xml:space="preserve">12．(1)     A     </w:t>
      </w:r>
      <w:r>
        <w:object>
          <v:shape id="_x0000_i1031" type="#_x0000_t75" alt="eqId81f935d1d2d1d57b43c8d44de04e8d35" style="width:172.48pt;height:31.72pt" o:ole="">
            <v:imagedata r:id="rId39" o:title="eqId81f935d1d2d1d57b43c8d44de04e8d35"/>
          </v:shape>
          <o:OLEObject Type="Embed" ProgID="Equation.DSMT4" ShapeID="_x0000_i1031" DrawAspect="Content" ObjectID="_7" r:id="rId40"/>
        </w:object>
      </w:r>
      <w:r>
        <w:t xml:space="preserve">     将带火星的小木条放在集气瓶口，若木条复燃，证明氧气已集满</w:t>
      </w:r>
    </w:p>
    <w:p>
      <w:pPr>
        <w:shd w:val="clear" w:color="auto" w:fill="auto"/>
        <w:spacing w:line="360" w:lineRule="auto"/>
        <w:jc w:val="left"/>
        <w:textAlignment w:val="center"/>
      </w:pPr>
      <w:r>
        <w:t>(2)可以控制反应速率</w:t>
      </w:r>
    </w:p>
    <w:p>
      <w:pPr>
        <w:shd w:val="clear" w:color="auto" w:fill="auto"/>
        <w:spacing w:line="360" w:lineRule="auto"/>
        <w:jc w:val="left"/>
        <w:textAlignment w:val="center"/>
      </w:pPr>
      <w:r>
        <w:t>(3)     Fe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4</w:t>
      </w:r>
      <w:r>
        <w:t xml:space="preserve">     防止生成的高温熔化物溅落炸裂集气瓶</w:t>
      </w:r>
    </w:p>
    <w:p>
      <w:pPr>
        <w:shd w:val="clear" w:color="auto" w:fill="auto"/>
        <w:spacing w:line="360" w:lineRule="auto"/>
        <w:jc w:val="left"/>
        <w:textAlignment w:val="center"/>
      </w:pPr>
      <w:r>
        <w:t>(4)a</w:t>
      </w:r>
    </w:p>
    <w:p>
      <w:pPr>
        <w:shd w:val="clear" w:color="auto" w:fill="auto"/>
        <w:spacing w:line="360" w:lineRule="auto"/>
        <w:jc w:val="left"/>
        <w:textAlignment w:val="center"/>
      </w:pP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【知识点】铁在氧气中燃烧及其实验、高锰酸钾制取氧气实验、气体发生、收集装置、万用瓶的使用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【详解】（1）实验室用高锰酸钾制取氧气，属于固体加热型，所以我们可以用A作为发生装置；高锰酸钾在加热条件下生成锰酸钾、二氧化锰和氧气，反应的文字表达式为：</w:t>
      </w:r>
      <w:r>
        <w:object>
          <v:shape id="_x0000_i1032" type="#_x0000_t75" alt="eqId81f935d1d2d1d57b43c8d44de04e8d35" style="width:172.48pt;height:31.72pt" o:ole="">
            <v:imagedata r:id="rId39" o:title="eqId81f935d1d2d1d57b43c8d44de04e8d35"/>
          </v:shape>
          <o:OLEObject Type="Embed" ProgID="Equation.DSMT4" ShapeID="_x0000_i1032" DrawAspect="Content" ObjectID="_8" r:id="rId41"/>
        </w:object>
      </w:r>
      <w:r>
        <w:t>；装置D为向上排空气法收集装置，若用装置D收集氧气，验满的方法是 ：将带火星的小木条放在集气瓶口，若木条复燃，证明氧气已集满；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（2）装置C滴加液体的仪器是注射器，用注射器代替长颈漏斗，可以使滴加的液体随加随停，可以控制反应速率；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（3）铁丝在氧气中燃烧生成四氧化三铁，其化学式为：Fe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4</w:t>
      </w:r>
      <w:r>
        <w:t>；</w:t>
      </w:r>
      <w:r>
        <w:rPr>
          <w:sz w:val="21"/>
        </w:rPr>
        <w:t>做这个实验时盛氧气的集气瓶预先加少量水，</w:t>
      </w:r>
      <w:r>
        <w:t>水的作用是防止铁燃烧生成的高温熔融物溅落时炸裂集气瓶；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（4）氧气的密度比空气的密度大，欲使用装置E用排空气法收集氧气，则气体应从a端通入。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 xml:space="preserve">13．(1)     c      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85750" cy="304800"/>
            <wp:docPr id="601159478" name="" descr="@@@2efa98c7-aa06-4b0b-ab97-176a2f74da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594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jc w:val="left"/>
        <w:textAlignment w:val="center"/>
      </w:pPr>
      <w:r>
        <w:t xml:space="preserve">(2)     随着电压的增大，电解水速率增大       10%NaOH溶液、12V电压 </w:t>
      </w:r>
    </w:p>
    <w:p>
      <w:pPr>
        <w:shd w:val="clear" w:color="auto" w:fill="auto"/>
        <w:spacing w:line="360" w:lineRule="auto"/>
        <w:jc w:val="left"/>
        <w:textAlignment w:val="center"/>
      </w:pPr>
      <w:r>
        <w:t xml:space="preserve">(3)     吸附     </w:t>
      </w:r>
      <w:r>
        <w:rPr>
          <w:sz w:val="21"/>
        </w:rPr>
        <w:t>不能</w:t>
      </w:r>
    </w:p>
    <w:p>
      <w:pPr>
        <w:shd w:val="clear" w:color="auto" w:fill="auto"/>
        <w:spacing w:line="360" w:lineRule="auto"/>
        <w:jc w:val="left"/>
        <w:textAlignment w:val="center"/>
      </w:pPr>
      <w:r>
        <w:t>(4)</w:t>
      </w:r>
      <w:r>
        <w:rPr>
          <w:sz w:val="21"/>
        </w:rPr>
        <w:t>蒸发</w:t>
      </w:r>
    </w:p>
    <w:p>
      <w:pPr>
        <w:shd w:val="clear" w:color="auto" w:fill="auto"/>
        <w:spacing w:line="360" w:lineRule="auto"/>
        <w:jc w:val="left"/>
        <w:textAlignment w:val="center"/>
      </w:pPr>
      <w:r>
        <w:t>(5)</w:t>
      </w:r>
      <w:r>
        <w:rPr>
          <w:sz w:val="21"/>
        </w:rPr>
        <w:t>饱和</w:t>
      </w:r>
    </w:p>
    <w:p>
      <w:pPr>
        <w:shd w:val="clear" w:color="auto" w:fill="auto"/>
        <w:spacing w:line="360" w:lineRule="auto"/>
        <w:jc w:val="left"/>
        <w:textAlignment w:val="center"/>
      </w:pPr>
      <w:r>
        <w:t>(6)蛋白质</w:t>
      </w:r>
    </w:p>
    <w:p>
      <w:pPr>
        <w:shd w:val="clear" w:color="auto" w:fill="auto"/>
        <w:spacing w:line="360" w:lineRule="auto"/>
        <w:jc w:val="left"/>
        <w:textAlignment w:val="center"/>
      </w:pP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【知识点】电解水原理、饱和溶液和不饱和溶液判断、海水淡化、海水晒盐原理及流程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【详解】（1）水通电分解生成氢气和氧气，在电极上产生气泡，所以乙玻璃管中产生气泡的位置在c处；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②电解水实验中，水通电分解生成氢气和氧气，根据质量守恒定律，反应前后原子种类和数目不变，则应该补充两个氢分子，即为</w:t>
      </w:r>
      <w:r>
        <w:rPr>
          <w:rFonts w:ascii="Times New Roman" w:eastAsia="Times New Roman" w:hAnsi="Times New Roman" w:cs="Times New Roman"/>
          <w:strike w:val="0"/>
          <w:kern w:val="0"/>
          <w:sz w:val="24"/>
          <w:szCs w:val="24"/>
          <w:u w:val="none"/>
        </w:rPr>
        <w:drawing>
          <wp:inline>
            <wp:extent cx="285750" cy="304800"/>
            <wp:docPr id="225301442" name="" descr="@@@c8bdc665-1473-4e3f-b8ef-46dd67fc3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14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（2）①由图可知，电解溶质质量分数为5%的NaOH溶液时，随着电压的增大，产生20mL氢气所需时间越短，即电解速率越快；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②上述实验中，电解水速率最快，即为产生20mL氢气所需时间最短，当电解溶质质量分数为10%NaOH溶液、12V电压时，产生20mL氢气所需时间最短，此时电解水速率最快；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（3）</w:t>
      </w:r>
      <w:r>
        <w:rPr>
          <w:sz w:val="21"/>
        </w:rPr>
        <w:t>①活性炭可以除去水中的色素和异味，是利用其吸附性；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②“生命吸管”中滤网可以除去部分颗粒物，活性炭吸附色素和异味，不能除去溶于水的物质，故不能淡化海水；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（4）</w:t>
      </w:r>
      <w:r>
        <w:rPr>
          <w:sz w:val="21"/>
        </w:rPr>
        <w:t>由流程可知，从海水中获得食盐是通过蒸发结晶实现的；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（5）</w:t>
      </w:r>
      <w:r>
        <w:rPr>
          <w:sz w:val="21"/>
        </w:rPr>
        <w:t>常温下，析出粗盐晶体后的母液，不能继续溶解氯化钠，是氯化钠的饱和溶液；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（6）</w:t>
      </w:r>
      <w:r>
        <w:rPr>
          <w:sz w:val="21"/>
        </w:rPr>
        <w:t>流程中的母液其实就是盐卤（或称卤水），卤水中除含氯化钠外，还含有氯化镁、硫酸镁等物质，可以用来“点”豆腐，使豆浆中的</w:t>
      </w:r>
      <w:r>
        <w:rPr>
          <w:sz w:val="21"/>
        </w:rPr>
        <w:t>蛋白质</w:t>
      </w:r>
      <w:r>
        <w:rPr>
          <w:sz w:val="21"/>
        </w:rPr>
        <w:t>凝聚析出。</w:t>
      </w:r>
    </w:p>
    <w:p>
      <w:pPr>
        <w:shd w:val="clear" w:color="auto" w:fill="auto"/>
        <w:spacing w:line="360" w:lineRule="auto"/>
        <w:jc w:val="left"/>
        <w:textAlignment w:val="center"/>
      </w:pPr>
      <w:r>
        <w:t>14．(1)     白色     固体（或易溶于水）</w:t>
      </w:r>
    </w:p>
    <w:p>
      <w:pPr>
        <w:shd w:val="clear" w:color="auto" w:fill="auto"/>
        <w:spacing w:line="360" w:lineRule="auto"/>
        <w:jc w:val="left"/>
        <w:textAlignment w:val="center"/>
      </w:pPr>
      <w:r>
        <w:t>(2)     物理     化学</w:t>
      </w:r>
    </w:p>
    <w:p>
      <w:pPr>
        <w:shd w:val="clear" w:color="auto" w:fill="auto"/>
        <w:spacing w:line="360" w:lineRule="auto"/>
        <w:jc w:val="left"/>
        <w:textAlignment w:val="center"/>
      </w:pPr>
      <w:r>
        <w:t>(3)在火焰上方罩一个干冷烧杯，烧杯内壁有水珠生成</w:t>
      </w:r>
    </w:p>
    <w:p>
      <w:pPr>
        <w:shd w:val="clear" w:color="auto" w:fill="auto"/>
        <w:spacing w:line="360" w:lineRule="auto"/>
        <w:jc w:val="left"/>
        <w:textAlignment w:val="center"/>
      </w:pPr>
      <w:r>
        <w:t>(4)化学能</w:t>
      </w:r>
    </w:p>
    <w:p>
      <w:pPr>
        <w:shd w:val="clear" w:color="auto" w:fill="auto"/>
        <w:spacing w:line="360" w:lineRule="auto"/>
        <w:jc w:val="left"/>
        <w:textAlignment w:val="center"/>
      </w:pPr>
    </w:p>
    <w:p>
      <w:pPr>
        <w:shd w:val="clear" w:color="auto" w:fill="auto"/>
        <w:spacing w:line="360" w:lineRule="auto"/>
        <w:jc w:val="left"/>
        <w:textAlignment w:val="center"/>
      </w:pPr>
      <w:r>
        <w:t>【难度】0.65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【知识点】化学变化与物理变化判断、化学性质和物理性质、化学反应中能量变化的实际应用、设计实验探究物质的成分</w:t>
      </w:r>
    </w:p>
    <w:p>
      <w:pPr>
        <w:shd w:val="clear" w:color="auto" w:fill="auto"/>
        <w:spacing w:line="360" w:lineRule="auto"/>
        <w:jc w:val="left"/>
        <w:textAlignment w:val="center"/>
      </w:pPr>
      <w:r>
        <w:t>【详解】（1）颜色、状态、溶解性均不需要通过化学变化就能表现出来，属于物理性质，故白砂糖的物理性质：白色、固体、易溶于水；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（2）把白砂糖放在燃烧匙中加热，会熔化成液体，只是状态的改变，无新物质生成，发生了物理变化；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继续加热蔗糖变成黑色的炭粒，可闻到一股焦糊味，说明蔗糖受热易碳化，需要通过化学变化才能表现出来，属于化学性质；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（3）为证明白砂糖完全燃烧有水生成，可在火焰上方罩一个干冷烧杯，烧杯内壁有水珠生成，说明白砂糖燃烧生成了水；</w:t>
      </w:r>
    </w:p>
    <w:p>
      <w:pPr>
        <w:shd w:val="clear" w:color="auto" w:fill="auto"/>
        <w:spacing w:line="360" w:lineRule="auto"/>
        <w:jc w:val="left"/>
        <w:textAlignment w:val="center"/>
      </w:pPr>
      <w:r>
        <w:t>（4）白砂糖被食用后，它在人体内分解转化为葡萄糖后，氧化释放出热量，故该过程是将化学能转化为热能。</w:t>
      </w:r>
    </w:p>
    <w:p>
      <w:pPr>
        <w:shd w:val="clear" w:color="auto" w:fill="auto"/>
        <w:spacing w:line="360" w:lineRule="auto"/>
        <w:jc w:val="left"/>
        <w:textAlignment w:val="center"/>
      </w:pPr>
    </w:p>
    <w:sectPr>
      <w:headerReference w:type="even" r:id="rId43"/>
      <w:headerReference w:type="default" r:id="rId44"/>
      <w:footerReference w:type="even" r:id="rId45"/>
      <w:footerReference w:type="default" r:id="rId46"/>
      <w:pgSz w:w="11907" w:h="16839" w:code="9"/>
      <w:pgMar w:top="1440" w:right="1800" w:bottom="1440" w:left="1800" w:header="851" w:footer="425" w:gutter="0"/>
      <w:pgNumType w:start="1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5687" w:rsidRPr="00BC62FB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rPr>
        <w:noProof/>
      </w:rPr>
      <w:instrText>3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3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5687" w:rsidRPr="00BC62FB" w:rsidP="00BC62FB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rPr>
        <w:noProof/>
      </w:rPr>
      <w:instrText>3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>
      <w:rPr>
        <w:noProof/>
      </w:rPr>
      <w:t>3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E611B" w:rsidRPr="0064153B" w:rsidP="0064153B">
    <w:pPr>
      <w:jc w:val="center"/>
    </w:pPr>
    <w:r>
      <w:rPr>
        <w:rFonts w:hint="eastAsia"/>
      </w:rPr>
      <w:t>答案第</w:t>
    </w:r>
    <w:r w:rsidR="00B47A88">
      <w:fldChar w:fldCharType="begin"/>
    </w:r>
    <w:r w:rsidR="00065CD2"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 w:rsidR="00FA429B">
      <w:rPr>
        <w:noProof/>
      </w:rPr>
      <w:instrText>1</w:instrText>
    </w:r>
    <w:r w:rsidR="00FA429B">
      <w:rPr>
        <w:noProof/>
      </w:rPr>
      <w:fldChar w:fldCharType="end"/>
    </w:r>
    <w:r w:rsidR="00065CD2">
      <w:instrText xml:space="preserve"> </w:instrText>
    </w:r>
    <w:r w:rsidR="00B47A88">
      <w:fldChar w:fldCharType="separate"/>
    </w:r>
    <w:r w:rsidR="00FA429B">
      <w:rPr>
        <w:noProof/>
      </w:rPr>
      <w:t>1</w:t>
    </w:r>
    <w:r w:rsidR="00B47A88">
      <w:fldChar w:fldCharType="end"/>
    </w:r>
    <w:r>
      <w:rPr>
        <w:rFonts w:hint="eastAsia"/>
      </w:rPr>
      <w:t>页，共</w:t>
    </w:r>
    <w:r w:rsidR="00B47A88"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>
      <w:fldChar w:fldCharType="begin"/>
    </w:r>
    <w:r>
      <w:instrText xml:space="preserve"> sectionpages </w:instrText>
    </w:r>
    <w:r>
      <w:fldChar w:fldCharType="separate"/>
    </w:r>
    <w:r w:rsidR="00FA429B">
      <w:rPr>
        <w:noProof/>
      </w:rPr>
      <w:instrText>2</w:instrText>
    </w:r>
    <w:r w:rsidR="00FA429B">
      <w:rPr>
        <w:noProof/>
      </w:rPr>
      <w:fldChar w:fldCharType="end"/>
    </w:r>
    <w:r w:rsidR="003F38F2">
      <w:instrText xml:space="preserve"> </w:instrText>
    </w:r>
    <w:r w:rsidR="00B47A88">
      <w:fldChar w:fldCharType="separate"/>
    </w:r>
    <w:r w:rsidR="00FA429B">
      <w:rPr>
        <w:noProof/>
      </w:rPr>
      <w:t>2</w:t>
    </w:r>
    <w:r w:rsidR="00B47A88"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E611B" w:rsidRPr="0064153B" w:rsidP="0064153B">
    <w:pPr>
      <w:jc w:val="center"/>
    </w:pPr>
    <w:r>
      <w:rPr>
        <w:rFonts w:hint="eastAsia"/>
      </w:rPr>
      <w:t>答案第</w:t>
    </w:r>
    <w:r w:rsidR="00B47A88">
      <w:fldChar w:fldCharType="begin"/>
    </w:r>
    <w:r w:rsidR="00065CD2"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 w:rsidR="00FA429B">
      <w:rPr>
        <w:noProof/>
      </w:rPr>
      <w:instrText>1</w:instrText>
    </w:r>
    <w:r w:rsidR="00FA429B">
      <w:rPr>
        <w:noProof/>
      </w:rPr>
      <w:fldChar w:fldCharType="end"/>
    </w:r>
    <w:r w:rsidR="00065CD2">
      <w:instrText xml:space="preserve"> </w:instrText>
    </w:r>
    <w:r w:rsidR="00B47A88">
      <w:fldChar w:fldCharType="separate"/>
    </w:r>
    <w:r w:rsidR="00FA429B">
      <w:rPr>
        <w:noProof/>
      </w:rPr>
      <w:t>1</w:t>
    </w:r>
    <w:r w:rsidR="00B47A88">
      <w:fldChar w:fldCharType="end"/>
    </w:r>
    <w:r>
      <w:rPr>
        <w:rFonts w:hint="eastAsia"/>
      </w:rPr>
      <w:t>页，共</w:t>
    </w:r>
    <w:r w:rsidR="00B47A88"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>
      <w:fldChar w:fldCharType="begin"/>
    </w:r>
    <w:r>
      <w:instrText xml:space="preserve"> sectionpages </w:instrText>
    </w:r>
    <w:r>
      <w:fldChar w:fldCharType="separate"/>
    </w:r>
    <w:r w:rsidR="00FA429B">
      <w:rPr>
        <w:noProof/>
      </w:rPr>
      <w:instrText>2</w:instrText>
    </w:r>
    <w:r w:rsidR="00FA429B">
      <w:rPr>
        <w:noProof/>
      </w:rPr>
      <w:fldChar w:fldCharType="end"/>
    </w:r>
    <w:r w:rsidR="003F38F2">
      <w:instrText xml:space="preserve"> </w:instrText>
    </w:r>
    <w:r w:rsidR="00B47A88">
      <w:fldChar w:fldCharType="separate"/>
    </w:r>
    <w:r w:rsidR="00FA429B">
      <w:rPr>
        <w:noProof/>
      </w:rPr>
      <w:t>2</w:t>
    </w:r>
    <w:r w:rsidR="00B47A88">
      <w:fldChar w:fldCharType="end"/>
    </w:r>
    <w:r>
      <w:rPr>
        <w:rFonts w:hint="eastAsia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E611B" w:rsidRPr="000232A6" w:rsidP="006415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E611B" w:rsidRPr="000232A6" w:rsidP="0064153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</w:compat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3F38F2"/>
    <w:rsid w:val="0064153B"/>
    <w:rsid w:val="006B16C5"/>
    <w:rsid w:val="00776133"/>
    <w:rsid w:val="00855687"/>
    <w:rsid w:val="008C07DE"/>
    <w:rsid w:val="009E611B"/>
    <w:rsid w:val="00A30CCE"/>
    <w:rsid w:val="00AC3E9C"/>
    <w:rsid w:val="00BC4F14"/>
    <w:rsid w:val="00BC62FB"/>
    <w:rsid w:val="00BF535F"/>
    <w:rsid w:val="00C806B0"/>
    <w:rsid w:val="00E476EE"/>
    <w:rsid w:val="00EF035E"/>
    <w:rsid w:val="00FA429B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22DA7E3"/>
  <w15:docId w15:val="{D3E00D0A-A3F9-4CC8-8773-39E8059D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">
    <w:name w:val="页眉 字符"/>
    <w:basedOn w:val="DefaultParagraphFont"/>
    <w:link w:val="Header"/>
    <w:uiPriority w:val="99"/>
    <w:rsid w:val="00776133"/>
    <w:rPr>
      <w:sz w:val="18"/>
      <w:szCs w:val="18"/>
    </w:rPr>
  </w:style>
  <w:style w:type="paragraph" w:styleId="Footer">
    <w:name w:val="footer"/>
    <w:basedOn w:val="Normal"/>
    <w:link w:val="a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0">
    <w:name w:val="页脚 字符"/>
    <w:basedOn w:val="DefaultParagraphFont"/>
    <w:link w:val="Footer"/>
    <w:uiPriority w:val="99"/>
    <w:rsid w:val="007761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1.bin" /><Relationship Id="rId11" Type="http://schemas.openxmlformats.org/officeDocument/2006/relationships/image" Target="media/image6.wmf" /><Relationship Id="rId12" Type="http://schemas.openxmlformats.org/officeDocument/2006/relationships/oleObject" Target="embeddings/oleObject2.bin" /><Relationship Id="rId13" Type="http://schemas.openxmlformats.org/officeDocument/2006/relationships/oleObject" Target="embeddings/oleObject3.bin" /><Relationship Id="rId14" Type="http://schemas.openxmlformats.org/officeDocument/2006/relationships/image" Target="media/image7.wmf" /><Relationship Id="rId15" Type="http://schemas.openxmlformats.org/officeDocument/2006/relationships/oleObject" Target="embeddings/oleObject4.bin" /><Relationship Id="rId16" Type="http://schemas.openxmlformats.org/officeDocument/2006/relationships/image" Target="media/image8.png" /><Relationship Id="rId17" Type="http://schemas.openxmlformats.org/officeDocument/2006/relationships/image" Target="media/image9.png" /><Relationship Id="rId18" Type="http://schemas.openxmlformats.org/officeDocument/2006/relationships/image" Target="media/image10.png" /><Relationship Id="rId19" Type="http://schemas.openxmlformats.org/officeDocument/2006/relationships/image" Target="media/image11.png" /><Relationship Id="rId2" Type="http://schemas.openxmlformats.org/officeDocument/2006/relationships/webSettings" Target="webSettings.xml" /><Relationship Id="rId20" Type="http://schemas.openxmlformats.org/officeDocument/2006/relationships/image" Target="media/image12.png" /><Relationship Id="rId21" Type="http://schemas.openxmlformats.org/officeDocument/2006/relationships/image" Target="media/image13.wmf" /><Relationship Id="rId22" Type="http://schemas.openxmlformats.org/officeDocument/2006/relationships/oleObject" Target="embeddings/oleObject5.bin" /><Relationship Id="rId23" Type="http://schemas.openxmlformats.org/officeDocument/2006/relationships/image" Target="media/image14.png" /><Relationship Id="rId24" Type="http://schemas.openxmlformats.org/officeDocument/2006/relationships/image" Target="media/image15.png" /><Relationship Id="rId25" Type="http://schemas.openxmlformats.org/officeDocument/2006/relationships/image" Target="media/image16.png" /><Relationship Id="rId26" Type="http://schemas.openxmlformats.org/officeDocument/2006/relationships/image" Target="media/image17.png" /><Relationship Id="rId27" Type="http://schemas.openxmlformats.org/officeDocument/2006/relationships/image" Target="media/image18.png" /><Relationship Id="rId28" Type="http://schemas.openxmlformats.org/officeDocument/2006/relationships/image" Target="media/image19.png" /><Relationship Id="rId29" Type="http://schemas.openxmlformats.org/officeDocument/2006/relationships/image" Target="media/image20.png" /><Relationship Id="rId3" Type="http://schemas.openxmlformats.org/officeDocument/2006/relationships/fontTable" Target="fontTable.xml" /><Relationship Id="rId30" Type="http://schemas.openxmlformats.org/officeDocument/2006/relationships/image" Target="media/image21.jpeg" /><Relationship Id="rId31" Type="http://schemas.openxmlformats.org/officeDocument/2006/relationships/image" Target="media/image22.jpeg" /><Relationship Id="rId32" Type="http://schemas.openxmlformats.org/officeDocument/2006/relationships/image" Target="media/image23.jpeg" /><Relationship Id="rId33" Type="http://schemas.openxmlformats.org/officeDocument/2006/relationships/image" Target="media/image24.jpeg" /><Relationship Id="rId34" Type="http://schemas.openxmlformats.org/officeDocument/2006/relationships/image" Target="media/image25.jpeg" /><Relationship Id="rId35" Type="http://schemas.openxmlformats.org/officeDocument/2006/relationships/footer" Target="footer1.xml" /><Relationship Id="rId36" Type="http://schemas.openxmlformats.org/officeDocument/2006/relationships/footer" Target="footer2.xml" /><Relationship Id="rId37" Type="http://schemas.openxmlformats.org/officeDocument/2006/relationships/image" Target="media/image26.wmf" /><Relationship Id="rId38" Type="http://schemas.openxmlformats.org/officeDocument/2006/relationships/oleObject" Target="embeddings/oleObject6.bin" /><Relationship Id="rId39" Type="http://schemas.openxmlformats.org/officeDocument/2006/relationships/image" Target="media/image27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7.bin" /><Relationship Id="rId41" Type="http://schemas.openxmlformats.org/officeDocument/2006/relationships/oleObject" Target="embeddings/oleObject8.bin" /><Relationship Id="rId42" Type="http://schemas.openxmlformats.org/officeDocument/2006/relationships/image" Target="media/image28.jpeg" /><Relationship Id="rId43" Type="http://schemas.openxmlformats.org/officeDocument/2006/relationships/header" Target="header1.xml" /><Relationship Id="rId44" Type="http://schemas.openxmlformats.org/officeDocument/2006/relationships/header" Target="header2.xml" /><Relationship Id="rId45" Type="http://schemas.openxmlformats.org/officeDocument/2006/relationships/footer" Target="footer3.xml" /><Relationship Id="rId46" Type="http://schemas.openxmlformats.org/officeDocument/2006/relationships/footer" Target="footer4.xml" /><Relationship Id="rId47" Type="http://schemas.openxmlformats.org/officeDocument/2006/relationships/theme" Target="theme/theme1.xml" /><Relationship Id="rId48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wmf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刘 稳</cp:lastModifiedBy>
  <cp:revision>14</cp:revision>
  <dcterms:created xsi:type="dcterms:W3CDTF">2017-07-19T12:07:00Z</dcterms:created>
  <dcterms:modified xsi:type="dcterms:W3CDTF">2022-09-21T08:09:00Z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name="version" fmtid="{D5CDD505-2E9C-101B-9397-08002B2CF9AE}" pid="3">
    <vt:lpwstr>47fd84bd5ef64f58877f89aeba5a704amzeynzi5otk1mg</vt:lpwstr>
  </property>
</Properties>
</file>