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firstLine="3363" w:firstLineChars="700"/>
        <w:jc w:val="both"/>
        <w:textAlignment w:val="auto"/>
        <w:rPr>
          <w:rFonts w:hint="eastAsia" w:ascii="华文中宋" w:hAnsi="华文中宋" w:eastAsia="华文中宋" w:cs="华文中宋"/>
          <w:b/>
          <w:bCs/>
          <w:color w:val="auto"/>
          <w:position w:val="0"/>
          <w:sz w:val="48"/>
          <w:szCs w:val="48"/>
          <w:u w:val="single"/>
        </w:rPr>
      </w:pPr>
      <w:r>
        <w:rPr>
          <w:rFonts w:hint="eastAsia" w:ascii="华文中宋" w:hAnsi="华文中宋" w:eastAsia="华文中宋" w:cs="华文中宋"/>
          <w:b/>
          <w:bCs/>
          <w:color w:val="auto"/>
          <w:position w:val="0"/>
          <w:sz w:val="48"/>
          <w:szCs w:val="48"/>
          <w:u w:val="single"/>
          <w:lang w:val="en-US" w:eastAsia="zh-CN"/>
        </w:rPr>
        <w:t>四升五衔接</w:t>
      </w:r>
      <w:r>
        <w:rPr>
          <w:rFonts w:hint="eastAsia" w:ascii="华文中宋" w:hAnsi="华文中宋" w:eastAsia="华文中宋" w:cs="华文中宋"/>
          <w:b/>
          <w:bCs/>
          <w:color w:val="auto"/>
          <w:position w:val="0"/>
          <w:sz w:val="48"/>
          <w:szCs w:val="48"/>
          <w:u w:val="single"/>
        </w:rPr>
        <w:t>语文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firstLine="2202" w:firstLineChars="500"/>
        <w:jc w:val="both"/>
        <w:textAlignment w:val="auto"/>
        <w:rPr>
          <w:rFonts w:hint="eastAsia" w:ascii="华文中宋" w:hAnsi="华文中宋" w:eastAsia="华文中宋" w:cs="华文中宋"/>
          <w:b/>
          <w:bCs/>
          <w:color w:val="C00000"/>
          <w:position w:val="0"/>
          <w:sz w:val="32"/>
          <w:szCs w:val="32"/>
          <w:u w:val="single"/>
        </w:rPr>
      </w:pPr>
      <w:r>
        <w:rPr>
          <w:rFonts w:hint="eastAsia" w:ascii="华文中宋" w:hAnsi="华文中宋" w:eastAsia="华文中宋" w:cs="华文中宋"/>
          <w:b/>
          <w:bCs/>
          <w:color w:val="C00000"/>
          <w:position w:val="0"/>
          <w:sz w:val="44"/>
          <w:szCs w:val="44"/>
          <w:u w:val="single"/>
        </w:rPr>
        <w:t>阅读理解</w:t>
      </w:r>
      <w:r>
        <w:rPr>
          <w:rFonts w:hint="eastAsia" w:ascii="华文中宋" w:hAnsi="华文中宋" w:eastAsia="华文中宋" w:cs="华文中宋"/>
          <w:b/>
          <w:bCs/>
          <w:color w:val="C00000"/>
          <w:position w:val="0"/>
          <w:sz w:val="44"/>
          <w:szCs w:val="44"/>
          <w:u w:val="single"/>
          <w:lang w:val="en-US" w:eastAsia="zh-CN"/>
        </w:rPr>
        <w:t>四种题型</w:t>
      </w:r>
      <w:r>
        <w:rPr>
          <w:rFonts w:hint="eastAsia" w:ascii="华文中宋" w:hAnsi="华文中宋" w:eastAsia="华文中宋" w:cs="华文中宋"/>
          <w:b/>
          <w:bCs/>
          <w:color w:val="C00000"/>
          <w:position w:val="0"/>
          <w:sz w:val="44"/>
          <w:szCs w:val="44"/>
          <w:u w:val="single"/>
        </w:rPr>
        <w:t>答题公式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</w:rPr>
      </w:pPr>
      <w:r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</w:rPr>
        <w:t>第一部分：词语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一、某句话中某个词换成另一个行吗？为什么？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动词：</w:t>
      </w: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不行。因为该词准确生动具体地写出了……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形容词：</w:t>
      </w: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不行。因为该词生动形象地描写了……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副词：</w:t>
      </w: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如（如：都，大都，非常只有等）：不行。因为该词准确地说明了……的情况（表程度，表限制，表时间，表范围等），换了后就变成……，与事实不符。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 注：有些是可以换的，不要一律写不能换，要根据题目及文章含义看看具体能不能哦！）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二、动词理解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C00000"/>
          <w:position w:val="0"/>
          <w:sz w:val="30"/>
          <w:szCs w:val="30"/>
        </w:rPr>
        <w:t>XX生动表现了人（事）物XX的特点（情状）（或描绘出一幅……的场景），反映了人物……的心情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  <w:highlight w:val="yellow"/>
          <w:bdr w:val="single" w:sz="4" w:space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三、一句话中某两三个词的顺序能否调换？为什么？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答：不能。因为：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（1）与人们认识事物的（由浅入深、由表入里、由现象到本质）规律不一致；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（2）该词与上文是一一对应的关系；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（3）这些词是递进关系，环环相扣，不能互换。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（ 注：有些是可以的，不要一律写不能，要根据题目看看具体能不能哦！）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</w:rPr>
      </w:pPr>
      <w:r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</w:rPr>
        <w:t>第二部分：句子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一、句子分析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这样的题目，句子中往往有一个词语或短语用了比喻、对比、借代、象征等表现方法。答题时，把它们所指的对象揭示出来，再联系上下文，围绕主题，挖掘出句子深层含义，再整理一下自己的语言就可以了。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C00000"/>
          <w:position w:val="0"/>
          <w:sz w:val="30"/>
          <w:szCs w:val="30"/>
        </w:rPr>
        <w:t>例题：请问文中划线部分用了怎样的修辞手法，表达了作者怎样的心情？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  <w:lang w:val="en-US" w:eastAsia="zh-CN"/>
        </w:rPr>
        <w:t>1.</w:t>
      </w: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修辞的分析：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  <w:lang w:val="en-US" w:eastAsia="zh-CN"/>
        </w:rPr>
        <w:t>2.</w:t>
      </w: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它本身的作用；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  <w:lang w:val="en-US" w:eastAsia="zh-CN"/>
        </w:rPr>
        <w:t>3.</w:t>
      </w: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结合上下文，分析句子里词语的表达效果；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C00000"/>
          <w:position w:val="0"/>
          <w:sz w:val="30"/>
          <w:szCs w:val="30"/>
        </w:rPr>
        <w:t>答题格式：修辞+结合上下文，修辞的作用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C00000"/>
          <w:position w:val="0"/>
          <w:sz w:val="30"/>
          <w:szCs w:val="30"/>
        </w:rPr>
        <w:t>不同修辞的作用及答题格式：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A、比喻、拟人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作用：生动形象；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答题格式：把XX比作（把XX拟人化）XX，生动形象地写出了（事物）……的特点，表达了（人物）……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B、排比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作用：有气势、加强语气、一气呵成等；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答题格式：应用排比句能使句式更整齐，更有气势，强调了（事物）的……，突出了（事物）……的特点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C、设问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作用：引起读者注意和思考；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答题格式：开头出现，其作用通常为“设置悬念，吸引读者”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文中或结尾出现，其作用通常为“引起了对……的问题的关注（或引人深思），给人以启迪，突出了文章的主旨”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D、对比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作用：强调了……突出了……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E、反复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作用：强调了……加强语气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F、反问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作用：强调，加强语气等；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答题格式：这个反问句的意思是……，以强烈的语气表达了（人物）……的感情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G、借代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作用：用XX代XX，使被借代的更加具体，生动表达了什么感情或特点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H、引用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引用诗句：其作用通常为“增强文章的诗情画意，使文章语言更优美（或引用诗句是为了说明……）”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引用故事、神话传说：其作用通常为“增强文章的趣味性，吸引读者”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二、某句话在文中的作用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1、文首：</w:t>
      </w: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开篇点题；渲染气氛（记叙文、小说）；埋下伏笔（记叙文、小说）；设置悬念（小说）；为下文作辅垫；总领下文；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2、文中：</w:t>
      </w: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承上启下；总领下文；总结上文；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7030A0"/>
          <w:position w:val="0"/>
          <w:sz w:val="30"/>
          <w:szCs w:val="30"/>
        </w:rPr>
        <w:t>3、文末：</w:t>
      </w: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点明中心（记叙文、小说）；深化主题（记叙文、小说）；照应开头（议论文、记叙文、小说）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三、仿写句子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注意：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①字数大致相同；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②修辞手法相同；（没有修辞手法的除外）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③在概念和现象上互相有联系；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</w:rPr>
      </w:pPr>
      <w:r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</w:rPr>
        <w:t>第三部分：</w:t>
      </w:r>
      <w:r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  <w:lang w:val="en-US" w:eastAsia="zh-CN"/>
        </w:rPr>
        <w:t>标题、</w:t>
      </w:r>
      <w:r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</w:rPr>
        <w:t>段、篇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一、标题作用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（1）全文的线索，推动情节发展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（2）总结文章内容，点名主旨（突出主题）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（3）形式新颖，吸引读者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（4）反映人物情感变化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二、某段起什么作用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7030A0"/>
          <w:position w:val="0"/>
          <w:sz w:val="30"/>
          <w:szCs w:val="30"/>
        </w:rPr>
        <w:t>1、开头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A、开篇点题(照应文章标题)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B、点名所要描写的对象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C、引起下文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D、渲染气氛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E、设置悬念，吸引读者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F、为情节发展埋下伏笔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7030A0"/>
          <w:position w:val="0"/>
          <w:sz w:val="30"/>
          <w:szCs w:val="30"/>
        </w:rPr>
        <w:t>2、此段在文中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A、承上启下的过渡作用：总结上文，总领下文。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B、为情节发展埋下伏笔，推动情节发展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7030A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7030A0"/>
          <w:position w:val="0"/>
          <w:sz w:val="30"/>
          <w:szCs w:val="30"/>
        </w:rPr>
        <w:t>3、结尾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A、总结全文，深化主题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C、照应题目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D、照应开头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E、照应全文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F、引人深思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三、归纳文章的中心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公式：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①写人为主：这篇文章记叙了……赞扬了……表达了……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②记事为主：这篇文章记叙了……（批评了）歌颂了……表现了……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③写景状物：这篇文章采用了……手法，借助……描写，赞扬了……抒发了…… ④游记：这篇文章描写了……表达了……感情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⑤议论文：这篇文章论述了……阐明了……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</w:rPr>
      </w:pPr>
      <w:r>
        <w:rPr>
          <w:rFonts w:hint="eastAsia" w:ascii="黑体" w:hAnsi="黑体" w:eastAsia="黑体" w:cs="黑体"/>
          <w:b/>
          <w:bCs/>
          <w:color w:val="auto"/>
          <w:position w:val="0"/>
          <w:sz w:val="32"/>
          <w:szCs w:val="32"/>
          <w:highlight w:val="yellow"/>
          <w:bdr w:val="single" w:sz="4" w:space="0"/>
        </w:rPr>
        <w:t>第四部分：写作方法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一、记叙的要素的作用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公式：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①时间：以……的时间为序（或线索）来写，使记叙的过程更清楚。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②地点：以……的转换为序来写，为人物提供活动环境。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③事件：以……的事件来写，突出人物形象，使人物有血有肉，丰富鲜明。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④人物：以……的活动来写，推进故事情节向前发展。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二、文章运用表现手法作用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例题：请问这题用了怎样的写作手法，读文章有何好处（意义）？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（1）对比，作用：XX和XX形成鲜明对比，突出人（事）物XX的特点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（2）象征，作用：使文章立意深远，含蕴深刻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（3）伏笔，作用：对将要出现的XX事物作暗示，为情节发展作铺垫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（4）照应，作用：使文章结构严谨，使文章主题更加鲜明，使文章更加严密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（5）烘托、渲染，作用：表现环境，营造氛围，抒发情感，突出主题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三、文中画线句、段运用何种描写方法，有何作用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（1）人物：外貌、语言、动作、心里、神态、正面、侧面描写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作用：表现人物XX的特点，突出人物XX的性格（品质、思想）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（2）环境：自然环境、社会环境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作用：烘托一中XX的气氛，表达一种XX的思想感情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描写手法的作用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Chars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1、读出描写手法在语段中的位置及目的。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2、明确描写类型及相关知识：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①外貌（肖像）描写的主要作用就是显示人物的性格特征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②语言描写的主要作用就是表露人物感情，提示了人物内心世界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③动作（细节）描的主要作用就是显示人物的精神面貌和性格特征，可使人物具有活力，栩栩如生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④心理（神态）描写的主要作用就是展现人物的精神面貌，尤其是复杂的心理主刻画，更能提示人物的精神世界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3、公式：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外貌：描写了……的样子，表现了……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语言：……的语言，生动、传神地展示了……内心，表现了……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动作：用运……的词语，生动、准确地刻画了……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心理：……等词语写出了……，表现了……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五、环境描写的作用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1、找出文段开头或中间及末尾的环境描写语句。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2、公式：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①……的景物描写，写出了……的景色（或环境），烘托了人物……的性格和品质。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②……的景物描写，结合人物心理活动，表现人物……的性格和精神。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③……的景物描写，反映了……的情景，为全文定下了……的感情基调。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六、文章开头写景语段的作用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公式：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1、分析所写景物的特色。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2、……描写了……，为下文写……打下了伏笔。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七、巧设悬念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公式：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1、在文章开头找出作者所设的悬念（关键词）。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2、……，使文章情节曲折、跌宕起伏。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八、本文（某段）运用什么表达方式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记叙、描写、议论、说明、抒情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九、插叙的作用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1、读出插叙的语段的位置及和全文的联系。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2、公式：……采用了插叙的写法，既对文章……的内容加以补充，又突出了文章的……的主题（或丰富了主人公……的性格）。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C00000"/>
          <w:position w:val="0"/>
          <w:sz w:val="30"/>
          <w:szCs w:val="30"/>
        </w:rPr>
        <w:t>十、称谓变化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公式：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1、找出人物称谓的变化词语。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2、采用第一人称，亲切、真实。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288" w:lineRule="auto"/>
        <w:ind w:left="0" w:firstLine="0"/>
        <w:jc w:val="both"/>
        <w:textAlignment w:val="auto"/>
        <w:rPr>
          <w:rFonts w:hint="eastAsia" w:ascii="黑体" w:hAnsi="黑体" w:eastAsia="黑体" w:cs="黑体"/>
          <w:color w:val="auto"/>
          <w:position w:val="0"/>
          <w:sz w:val="30"/>
          <w:szCs w:val="30"/>
        </w:rPr>
      </w:pPr>
      <w:r>
        <w:rPr>
          <w:rFonts w:hint="eastAsia" w:ascii="黑体" w:hAnsi="黑体" w:eastAsia="黑体" w:cs="黑体"/>
          <w:color w:val="auto"/>
          <w:position w:val="0"/>
          <w:sz w:val="30"/>
          <w:szCs w:val="30"/>
        </w:rPr>
        <w:t>3、称谓变化也反映了情感的变化。</w:t>
      </w:r>
    </w:p>
    <w:sectPr>
      <w:footnotePr>
        <w:numFmt w:val="decimal"/>
      </w:footnotePr>
      <w:pgSz w:w="11906" w:h="16838"/>
      <w:pgMar w:top="873" w:right="1080" w:bottom="1440" w:left="1080" w:header="708" w:footer="708" w:gutter="0"/>
      <w:pgNumType w:fmt="decimal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docVars>
    <w:docVar w:name="commondata" w:val="eyJoZGlkIjoiYzkyNWEzMzY1NDVjNDdlYTc2ZWRjMTgwZjhmNzU1MmEifQ=="/>
  </w:docVars>
  <w:rsids>
    <w:rsidRoot w:val="00000000"/>
    <w:rsid w:val="054B4B3F"/>
    <w:rsid w:val="15F31839"/>
    <w:rsid w:val="166438A0"/>
    <w:rsid w:val="1E0A001A"/>
    <w:rsid w:val="24507E57"/>
    <w:rsid w:val="277935FF"/>
    <w:rsid w:val="2F82048D"/>
    <w:rsid w:val="2FD44032"/>
    <w:rsid w:val="34F10400"/>
    <w:rsid w:val="37FF425B"/>
    <w:rsid w:val="39DE7F87"/>
    <w:rsid w:val="3A1C285D"/>
    <w:rsid w:val="3D012F52"/>
    <w:rsid w:val="484B3504"/>
    <w:rsid w:val="4DAF2901"/>
    <w:rsid w:val="521000CE"/>
    <w:rsid w:val="5313553A"/>
    <w:rsid w:val="557D01FC"/>
    <w:rsid w:val="59E243BE"/>
    <w:rsid w:val="5C4C6B7A"/>
    <w:rsid w:val="5EA36DDA"/>
    <w:rsid w:val="60D809DC"/>
    <w:rsid w:val="744F6BF8"/>
    <w:rsid w:val="78342545"/>
    <w:rsid w:val="7EC00196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2">
    <w:name w:val="Normal Table"/>
    <w:uiPriority w:val="37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2684</Words>
  <Characters>2702</Characters>
  <Lines>0</Lines>
  <Paragraphs>0</Paragraphs>
  <TotalTime>9</TotalTime>
  <ScaleCrop>false</ScaleCrop>
  <LinksUpToDate>false</LinksUpToDate>
  <CharactersWithSpaces>2705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2023-07-11T14:07:36Z</dcterms:created>
  <dc:creator>Administrator</dc:creator>
  <cp:lastModifiedBy>谢老师</cp:lastModifiedBy>
  <cp:lastPrinted>2023-07-11T14:28:39Z</cp:lastPrinted>
  <dcterms:modified xsi:type="dcterms:W3CDTF">2023-07-11T14:48:55Z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9CD65FE1546243878D0E09B1038B29B2</vt:lpwstr>
  </property>
</Properties>
</file>