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11849100</wp:posOffset>
            </wp:positionH>
            <wp:positionV relativeFrom="topMargin">
              <wp:posOffset>10236200</wp:posOffset>
            </wp:positionV>
            <wp:extent cx="444500" cy="2921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二</w:t>
      </w:r>
      <w:r>
        <w:rPr>
          <w:rFonts w:ascii="黑体" w:eastAsia="黑体" w:hint="eastAsia"/>
          <w:b/>
          <w:sz w:val="24"/>
          <w:szCs w:val="24"/>
        </w:rPr>
        <w:t>章 动物的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运动和行为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三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>社会行为</w:t>
      </w:r>
      <w:r>
        <w:rPr>
          <w:rFonts w:hint="eastAsia"/>
          <w:b/>
          <w:sz w:val="24"/>
          <w:szCs w:val="24"/>
        </w:rPr>
        <w:t>（第1</w:t>
      </w:r>
      <w:r>
        <w:rPr>
          <w:rFonts w:hint="eastAsia"/>
          <w:b/>
          <w:sz w:val="24"/>
          <w:szCs w:val="24"/>
          <w:lang w:val="en-US" w:eastAsia="zh-CN"/>
        </w:rPr>
        <w:t>9</w:t>
      </w:r>
      <w:r>
        <w:rPr>
          <w:rFonts w:hint="eastAsia"/>
          <w:b/>
          <w:sz w:val="24"/>
          <w:szCs w:val="24"/>
        </w:rPr>
        <w:t>课时）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什么是先天性行为？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 xml:space="preserve">  什么是学习行为？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hint="default"/>
          <w:b/>
          <w:sz w:val="24"/>
          <w:szCs w:val="24"/>
          <w:u w:val="none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2.动物的先天性行为使动物能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得以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szCs w:val="24"/>
        </w:rPr>
        <w:t>。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动物的学习行为可以让它们更好地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</w:rPr>
        <w:t>。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一般来说，动物越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  <w:szCs w:val="24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学习能力越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24"/>
          <w:u w:val="none"/>
          <w:lang w:eastAsia="zh-CN"/>
        </w:rPr>
        <w:t>，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 xml:space="preserve">学习行为越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宋体" w:hAnsi="宋体" w:hint="eastAsia"/>
          <w:b/>
          <w:sz w:val="24"/>
          <w:szCs w:val="24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keepNext w:val="0"/>
        <w:keepLines w:val="0"/>
        <w:pageBreakBefore w:val="0"/>
        <w:tabs>
          <w:tab w:val="left" w:pos="1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1.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描述社会行为的主要特征。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说出动物群体中动物生存的方式及意义。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动物的群体生活对个体及种族延续的意义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社会行为形成的本质和意义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80" w:leftChars="0" w:rightChars="110" w:firstLineChars="200"/>
        <w:jc w:val="left"/>
        <w:textAlignment w:val="auto"/>
        <w:rPr>
          <w:rFonts w:ascii="宋体" w:hAnsi="宋体" w:hint="eastAsia"/>
          <w:b/>
          <w:sz w:val="24"/>
          <w:szCs w:val="24"/>
          <w:u w:val="single"/>
        </w:rPr>
      </w:pPr>
      <w:r>
        <w:rPr>
          <w:rFonts w:hint="eastAsia"/>
          <w:b/>
          <w:lang w:val="en-US" w:eastAsia="zh-CN"/>
        </w:rPr>
        <w:t>像蚂蚁、蜜蜂这类营群体生活的动物，他们群体内部不同成员之间分工合作，共同维持群体的生活。营群体生活的动物还有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hint="eastAsia"/>
          <w:b/>
          <w:sz w:val="24"/>
          <w:szCs w:val="24"/>
          <w:u w:val="none"/>
          <w:lang w:eastAsia="zh-CN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eastAsia="宋体" w:hint="default"/>
          <w:b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</w:t>
      </w:r>
      <w:r>
        <w:rPr>
          <w:rFonts w:hint="eastAsia"/>
          <w:b/>
          <w:sz w:val="24"/>
          <w:szCs w:val="24"/>
          <w:u w:val="none"/>
          <w:lang w:val="en-US" w:eastAsia="zh-CN"/>
        </w:rPr>
        <w:t>等。它们形成一个社会，具有一系列的社会行为。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1.蚂蚁和猴群的行为有什么共同特特征？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numPr>
          <w:ilvl w:val="0"/>
          <w:numId w:val="1"/>
        </w:numPr>
        <w:spacing w:line="420" w:lineRule="exact"/>
        <w:ind w:left="0" w:right="231" w:firstLine="0" w:leftChars="0" w:rightChars="110" w:firstLineChars="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你认为哪一种动物的社会行为更复杂？请说明原因。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rPr>
          <w:rFonts w:ascii="宋体" w:eastAsia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</w:t>
      </w:r>
      <w:r>
        <w:rPr>
          <w:rFonts w:ascii="宋体" w:hAnsi="宋体" w:hint="eastAsia"/>
          <w:b/>
          <w:sz w:val="24"/>
          <w:szCs w:val="24"/>
        </w:rPr>
        <w:t>你知道动物界中还有哪些动物具有社会行为吗？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4.社会行为的实例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（1）</w:t>
      </w:r>
      <w:r>
        <w:rPr>
          <w:rFonts w:eastAsia="宋体" w:hint="eastAsia"/>
          <w:b/>
          <w:lang w:val="en-US" w:eastAsia="zh-CN"/>
        </w:rPr>
        <w:t>白蚁群体中有哪些成员？怎么分工？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（2）</w:t>
      </w:r>
      <w:r>
        <w:rPr>
          <w:rFonts w:eastAsia="宋体" w:hint="eastAsia"/>
          <w:b/>
          <w:lang w:val="en-US" w:eastAsia="zh-CN"/>
        </w:rPr>
        <w:t xml:space="preserve">狒狒群体中等级次序确定依据？谁是首领？首领的优势? 首领的职责? 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（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）</w:t>
      </w:r>
      <w:r>
        <w:rPr>
          <w:rFonts w:ascii="宋体" w:hAnsi="宋体" w:cs="Tahoma" w:hint="eastAsia"/>
          <w:b/>
          <w:kern w:val="0"/>
          <w:sz w:val="24"/>
          <w:szCs w:val="24"/>
        </w:rPr>
        <w:t xml:space="preserve">大家知道牧羊人是怎么放牧的吗？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cs="Tahoma" w:hint="eastAsia"/>
          <w:b/>
          <w:kern w:val="0"/>
          <w:sz w:val="24"/>
          <w:szCs w:val="24"/>
        </w:rPr>
        <w:t>社会行为实现的方式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思考:蚂蚁之间是如何进行分工合作的呢？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6.</w:t>
      </w:r>
      <w:r>
        <w:rPr>
          <w:rFonts w:ascii="宋体" w:hAnsi="宋体" w:cs="Tahoma" w:hint="eastAsia"/>
          <w:b/>
          <w:kern w:val="0"/>
          <w:sz w:val="24"/>
          <w:szCs w:val="24"/>
        </w:rPr>
        <w:t>探究：蚂蚁的通讯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提出问题：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作出假设：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制定计划与实施计划：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（1）本实验的变量是什么？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如何设置对照组？</w:t>
      </w:r>
    </w:p>
    <w:tbl>
      <w:tblPr>
        <w:tblStyle w:val="TableGrid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657"/>
        <w:gridCol w:w="2570"/>
        <w:gridCol w:w="2139"/>
        <w:gridCol w:w="2458"/>
      </w:tblGrid>
      <w:tr>
        <w:tblPrEx>
          <w:tblW w:w="882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657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70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center"/>
              <w:rPr>
                <w:rFonts w:ascii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①</w:t>
            </w:r>
          </w:p>
        </w:tc>
        <w:tc>
          <w:tcPr>
            <w:tcW w:w="2139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center"/>
              <w:rPr>
                <w:rFonts w:ascii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②</w:t>
            </w:r>
          </w:p>
        </w:tc>
        <w:tc>
          <w:tcPr>
            <w:tcW w:w="2458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center"/>
              <w:rPr>
                <w:rFonts w:ascii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③</w:t>
            </w:r>
          </w:p>
        </w:tc>
      </w:tr>
      <w:tr>
        <w:tblPrEx>
          <w:tblW w:w="8824" w:type="dxa"/>
          <w:tblCellMar>
            <w:left w:w="108" w:type="dxa"/>
            <w:right w:w="108" w:type="dxa"/>
          </w:tblCellMar>
          <w:tblLook w:val="0000"/>
        </w:tblPrEx>
        <w:tc>
          <w:tcPr>
            <w:tcW w:w="1657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AB(无食物)</w:t>
            </w:r>
          </w:p>
        </w:tc>
        <w:tc>
          <w:tcPr>
            <w:tcW w:w="2570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9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8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W w:w="8824" w:type="dxa"/>
          <w:tblCellMar>
            <w:left w:w="108" w:type="dxa"/>
            <w:right w:w="108" w:type="dxa"/>
          </w:tblCellMar>
          <w:tblLook w:val="0000"/>
        </w:tblPrEx>
        <w:tc>
          <w:tcPr>
            <w:tcW w:w="1657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BC(有食物)</w:t>
            </w:r>
          </w:p>
        </w:tc>
        <w:tc>
          <w:tcPr>
            <w:tcW w:w="2570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9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8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W w:w="8824" w:type="dxa"/>
          <w:tblCellMar>
            <w:left w:w="108" w:type="dxa"/>
            <w:right w:w="108" w:type="dxa"/>
          </w:tblCellMar>
          <w:tblLook w:val="0000"/>
        </w:tblPrEx>
        <w:tc>
          <w:tcPr>
            <w:tcW w:w="1657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实验结果</w:t>
            </w:r>
          </w:p>
        </w:tc>
        <w:tc>
          <w:tcPr>
            <w:tcW w:w="2570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9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8" w:type="dxa"/>
          </w:tcPr>
          <w:p>
            <w:pPr>
              <w:widowControl/>
              <w:numPr>
                <w:ilvl w:val="0"/>
                <w:numId w:val="0"/>
              </w:numPr>
              <w:spacing w:line="420" w:lineRule="exact"/>
              <w:ind w:right="231" w:rightChars="110"/>
              <w:jc w:val="left"/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（3）注意事项：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捕获的蚂蚁应来自同一蚁穴。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蚂蚁捕获之后先饲养一段时间，并在实验前使其处于饥饿状态。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得出结论：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7.</w:t>
      </w:r>
      <w:r>
        <w:rPr>
          <w:rFonts w:ascii="宋体" w:hAnsi="宋体" w:cs="Tahoma" w:hint="eastAsia"/>
          <w:b/>
          <w:kern w:val="0"/>
          <w:sz w:val="24"/>
          <w:szCs w:val="24"/>
        </w:rPr>
        <w:t>除了气味，动物还可以通过哪些途径进行信息交流？你能举例说明吗？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8.社会行为的意义：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社会行为的特征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动物之间的通讯方式：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1.下列属于社会行为的是（   ）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A．散养的鸡群聚集在山间觅食      B．繁殖期到来，鸽群中多对家鸽完成交配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C．鱼群洄游到产卵区产卵       </w:t>
      </w:r>
      <w:r>
        <w:rPr>
          <w:rFonts w:ascii="宋体" w:hAnsi="宋体" w:hint="eastAsia"/>
          <w:b/>
          <w:sz w:val="21"/>
          <w:szCs w:val="21"/>
          <w:lang w:val="en-US" w:eastAsia="zh-CN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 xml:space="preserve"> D．一只旱獭正站在高处为取食的同伴站岗放哨 </w:t>
      </w:r>
    </w:p>
    <w:p>
      <w:pPr>
        <w:pStyle w:val="p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2.动物间可以通过动作、声音和气味等传递信息。下列各项中，不属于动物群体内信息传递方式的是（   ）</w:t>
      </w:r>
    </w:p>
    <w:p>
      <w:pPr>
        <w:pStyle w:val="p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1"/>
          <w:szCs w:val="21"/>
        </w:rPr>
      </w:pPr>
      <w:r>
        <w:rPr>
          <w:rFonts w:ascii="宋体" w:hAnsi="宋体" w:cs="Tahoma" w:hint="eastAsia"/>
          <w:b/>
          <w:sz w:val="21"/>
          <w:szCs w:val="21"/>
        </w:rPr>
        <w:t>A.警犬通过嗅觉寻找藏匿的毒品</w:t>
      </w:r>
      <w:r>
        <w:rPr>
          <w:rFonts w:ascii="宋体" w:hAnsi="宋体" w:cs="Tahoma" w:hint="eastAsia"/>
          <w:b/>
          <w:sz w:val="21"/>
          <w:szCs w:val="21"/>
          <w:lang w:val="en-US" w:eastAsia="zh-CN"/>
        </w:rPr>
        <w:t xml:space="preserve">  B</w:t>
      </w:r>
      <w:r>
        <w:rPr>
          <w:rFonts w:ascii="宋体" w:hAnsi="宋体" w:cs="Tahoma" w:hint="eastAsia"/>
          <w:b/>
          <w:sz w:val="21"/>
          <w:szCs w:val="21"/>
        </w:rPr>
        <w:t>.雌性美国白蛾通过分泌性外激素吸引雄蛾前来交尾</w:t>
      </w:r>
    </w:p>
    <w:p>
      <w:pPr>
        <w:pStyle w:val="p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1"/>
          <w:szCs w:val="21"/>
        </w:rPr>
      </w:pPr>
      <w:r>
        <w:rPr>
          <w:rFonts w:ascii="宋体" w:hAnsi="宋体" w:cs="Tahoma" w:hint="eastAsia"/>
          <w:b/>
          <w:sz w:val="21"/>
          <w:szCs w:val="21"/>
        </w:rPr>
        <w:t>C.蚂蚁根据同伴留下的</w:t>
      </w:r>
      <w:r>
        <w:rPr>
          <w:rFonts w:ascii="宋体" w:hAnsi="宋体" w:cs="Tahoma" w:hint="eastAsia"/>
          <w:b/>
          <w:sz w:val="21"/>
          <w:szCs w:val="21"/>
        </w:rPr>
        <w:t>“</w:t>
      </w:r>
      <w:r>
        <w:rPr>
          <w:rFonts w:ascii="宋体" w:hAnsi="宋体" w:cs="Tahoma" w:hint="eastAsia"/>
          <w:b/>
          <w:sz w:val="21"/>
          <w:szCs w:val="21"/>
        </w:rPr>
        <w:t>气味</w:t>
      </w:r>
      <w:r>
        <w:rPr>
          <w:rFonts w:ascii="宋体" w:hAnsi="宋体" w:cs="Tahoma" w:hint="eastAsia"/>
          <w:b/>
          <w:sz w:val="21"/>
          <w:szCs w:val="21"/>
        </w:rPr>
        <w:t>”</w:t>
      </w:r>
      <w:r>
        <w:rPr>
          <w:rFonts w:ascii="宋体" w:hAnsi="宋体" w:cs="Tahoma" w:hint="eastAsia"/>
          <w:b/>
          <w:sz w:val="21"/>
          <w:szCs w:val="21"/>
        </w:rPr>
        <w:t>找到食物</w:t>
      </w:r>
      <w:r>
        <w:rPr>
          <w:rFonts w:ascii="宋体" w:hAnsi="宋体" w:cs="Tahoma" w:hint="eastAsia"/>
          <w:b/>
          <w:sz w:val="21"/>
          <w:szCs w:val="21"/>
          <w:lang w:val="en-US" w:eastAsia="zh-CN"/>
        </w:rPr>
        <w:t xml:space="preserve">  D</w:t>
      </w:r>
      <w:r>
        <w:rPr>
          <w:rFonts w:ascii="宋体" w:hAnsi="宋体" w:cs="Tahoma" w:hint="eastAsia"/>
          <w:b/>
          <w:sz w:val="21"/>
          <w:szCs w:val="21"/>
        </w:rPr>
        <w:t>.蜜蜂通过舞蹈告知同伴蜜源的方位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  <w:lang w:val="en-US" w:eastAsia="zh-CN"/>
        </w:rPr>
        <w:t>3</w:t>
      </w:r>
      <w:r>
        <w:rPr>
          <w:rFonts w:ascii="宋体" w:hAnsi="宋体" w:cs="Tahoma" w:hint="eastAsia"/>
          <w:b/>
          <w:sz w:val="24"/>
          <w:szCs w:val="24"/>
        </w:rPr>
        <w:t>.小满同学在研究蜻蜓的习性时，遇到了一些问题。请你帮她解决：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210" w:rightChars="110" w:firstLineChars="100"/>
        <w:textAlignment w:val="auto"/>
        <w:rPr>
          <w:rFonts w:ascii="宋体" w:hAnsi="宋体" w:cs="Tahoma" w:hint="eastAsia"/>
          <w:b/>
          <w:sz w:val="21"/>
          <w:szCs w:val="21"/>
        </w:rPr>
      </w:pPr>
      <w:r>
        <w:rPr>
          <w:rFonts w:ascii="宋体" w:hAnsi="宋体" w:cs="Tahoma" w:hint="eastAsia"/>
          <w:b/>
          <w:sz w:val="21"/>
          <w:szCs w:val="21"/>
        </w:rPr>
        <w:t>⑴“</w:t>
      </w:r>
      <w:r>
        <w:rPr>
          <w:rFonts w:ascii="宋体" w:hAnsi="宋体" w:cs="Tahoma" w:hint="eastAsia"/>
          <w:b/>
          <w:sz w:val="21"/>
          <w:szCs w:val="21"/>
        </w:rPr>
        <w:t>蜻蜓点水</w:t>
      </w:r>
      <w:r>
        <w:rPr>
          <w:rFonts w:ascii="宋体" w:hAnsi="宋体" w:cs="Tahoma" w:hint="eastAsia"/>
          <w:b/>
          <w:sz w:val="21"/>
          <w:szCs w:val="21"/>
        </w:rPr>
        <w:t>”</w:t>
      </w:r>
      <w:r>
        <w:rPr>
          <w:rFonts w:ascii="宋体" w:hAnsi="宋体" w:cs="Tahoma" w:hint="eastAsia"/>
          <w:b/>
          <w:sz w:val="21"/>
          <w:szCs w:val="21"/>
        </w:rPr>
        <w:t>是蜻蜓在水面产卵的过程，这种行为从功能上看属于_______行为，从获得方式上看属于________行为。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210" w:rightChars="110" w:firstLineChars="100"/>
        <w:textAlignment w:val="auto"/>
        <w:rPr>
          <w:rFonts w:ascii="宋体" w:hAnsi="宋体" w:cs="Tahoma" w:hint="eastAsia"/>
          <w:b/>
          <w:sz w:val="21"/>
          <w:szCs w:val="21"/>
        </w:rPr>
      </w:pPr>
      <w:r>
        <w:rPr>
          <w:rFonts w:ascii="宋体" w:hAnsi="宋体" w:cs="Tahoma" w:hint="eastAsia"/>
          <w:b/>
          <w:sz w:val="21"/>
          <w:szCs w:val="21"/>
        </w:rPr>
        <w:t>⑵</w:t>
      </w:r>
      <w:r>
        <w:rPr>
          <w:rFonts w:ascii="宋体" w:hAnsi="宋体" w:cs="Tahoma" w:hint="eastAsia"/>
          <w:b/>
          <w:sz w:val="21"/>
          <w:szCs w:val="21"/>
        </w:rPr>
        <w:t>大雨将至，小满见到许多蜻蜓于低空盘旋，这种行为是否属于社会行为？________。小满同学研究动物行为的方法属于_______法。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118" w:rightChars="110" w:firstLineChars="49"/>
        <w:textAlignment w:val="auto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DB89FEF"/>
    <w:multiLevelType w:val="singleLevel"/>
    <w:tmpl w:val="DDB89FE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2B799196"/>
    <w:multiLevelType w:val="singleLevel"/>
    <w:tmpl w:val="2B799196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63C6CA7"/>
    <w:rsid w:val="07594857"/>
    <w:rsid w:val="09F25D74"/>
    <w:rsid w:val="0A32448E"/>
    <w:rsid w:val="0B770220"/>
    <w:rsid w:val="0CF4585E"/>
    <w:rsid w:val="138514F1"/>
    <w:rsid w:val="168248CF"/>
    <w:rsid w:val="16B66609"/>
    <w:rsid w:val="19EC64F2"/>
    <w:rsid w:val="1A1F35C0"/>
    <w:rsid w:val="1AB069D9"/>
    <w:rsid w:val="1B0942D7"/>
    <w:rsid w:val="1BDC267D"/>
    <w:rsid w:val="1C495F40"/>
    <w:rsid w:val="1FFD2A96"/>
    <w:rsid w:val="2B9B27FA"/>
    <w:rsid w:val="304059B2"/>
    <w:rsid w:val="30D24BCF"/>
    <w:rsid w:val="36DF0A81"/>
    <w:rsid w:val="3A5C0B53"/>
    <w:rsid w:val="3B622540"/>
    <w:rsid w:val="3CA814BF"/>
    <w:rsid w:val="408132F0"/>
    <w:rsid w:val="40B41823"/>
    <w:rsid w:val="46826C78"/>
    <w:rsid w:val="46B56F7E"/>
    <w:rsid w:val="470D0F90"/>
    <w:rsid w:val="49612490"/>
    <w:rsid w:val="4DF23A5C"/>
    <w:rsid w:val="4E4B482D"/>
    <w:rsid w:val="51FA6BFA"/>
    <w:rsid w:val="59E55794"/>
    <w:rsid w:val="619D59ED"/>
    <w:rsid w:val="62CF2AA6"/>
    <w:rsid w:val="6504354C"/>
    <w:rsid w:val="68B83978"/>
    <w:rsid w:val="6B9A115E"/>
    <w:rsid w:val="6E4E665C"/>
    <w:rsid w:val="70D01D50"/>
    <w:rsid w:val="73735E12"/>
    <w:rsid w:val="7A2D08AD"/>
    <w:rsid w:val="7D3B243B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157257600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2021-09-12T10:06:19Z</dcterms:created>
  <dcterms:modified xsi:type="dcterms:W3CDTF">2021-09-17T02:58:42Z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