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ind w:right="-454" w:rightChars="-216"/>
        <w:jc w:val="center"/>
        <w:rPr>
          <w:rFonts w:hint="eastAsia" w:ascii="黑体" w:hAnsi="黑体" w:eastAsia="黑体" w:cs="黑体"/>
          <w:sz w:val="32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6"/>
          <w:lang w:val="en-US" w:eastAsia="zh-CN"/>
        </w:rPr>
        <w:t>12.9大题卷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1.</w:t>
      </w:r>
      <w:r>
        <w:rPr>
          <w:rFonts w:hint="eastAsia" w:ascii="宋体" w:hAnsi="宋体"/>
        </w:rPr>
        <w:t>材料一  在一次班会上，班主任请大家谈谈自己的理想。鲁宁说：“我觉得我的动手能力比较强，我想成为一名工程师。”思琪说：“我特别喜欢跳舞，而且一直坚持训练，我想成为一名舞蹈家。”嘉怡说“我喜欢英语，喜欢交流，我的理想是成为一名翻译。”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材料二  “人固有一死，或重于泰山，或轻于鸿毛。”生死既是一对矛盾，也是一对患难兄弟。有生必有死，有死必有生，所以生死福祸不要看得太重。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材料一中同学们的理想各不相同，表明他们未来的人生道路可能各不相同，这体现了生命的什么特点？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1分</w:t>
      </w:r>
      <w:r>
        <w:rPr>
          <w:rFonts w:hint="eastAsia" w:ascii="宋体" w:hAnsi="宋体"/>
          <w:lang w:eastAsia="zh-CN"/>
        </w:rPr>
        <w:t>）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both"/>
        <w:rPr>
          <w:rFonts w:hint="eastAsia" w:ascii="宋体" w:hAnsi="宋体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both"/>
        <w:rPr>
          <w:rFonts w:hint="eastAsia" w:ascii="宋体" w:hAnsi="宋体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both"/>
        <w:rPr>
          <w:rFonts w:hint="eastAsia" w:ascii="宋体" w:hAnsi="宋体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0" w:leftChars="0" w:right="-454" w:rightChars="-216"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根据材料二，请你谈谈对生与死的认识和理解。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3分</w:t>
      </w:r>
      <w:r>
        <w:rPr>
          <w:rFonts w:hint="eastAsia" w:ascii="宋体" w:hAnsi="宋体"/>
          <w:lang w:eastAsia="zh-CN"/>
        </w:rPr>
        <w:t>）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both"/>
        <w:rPr>
          <w:rFonts w:hint="eastAsia" w:ascii="宋体" w:hAnsi="宋体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both"/>
        <w:rPr>
          <w:rFonts w:hint="eastAsia" w:ascii="宋体" w:hAnsi="宋体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both"/>
        <w:rPr>
          <w:rFonts w:hint="eastAsia" w:ascii="宋体" w:hAnsi="宋体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both"/>
        <w:rPr>
          <w:rFonts w:hint="eastAsia" w:ascii="宋体" w:hAnsi="宋体"/>
        </w:rPr>
      </w:pP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2.</w:t>
      </w:r>
      <w:r>
        <w:rPr>
          <w:rFonts w:hint="eastAsia" w:ascii="宋体" w:hAnsi="宋体"/>
        </w:rPr>
        <w:t>材料一  ①“逝者如斯夫，不舍昼夜”是孔子的一句名言，形容时间像流水一样不停地流逝，一去不复返，感慨人生世事变化之快，亦有惜时之意蕴含其中。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材料二  作为全世界有家谱记载时间最长的家族，孔子及其世家俨然已经成为中华文化的标志性符号。而圣人后裔大都非常争气，②他们在政治、经济、文化等各个领域不断地丰富、塑造着中国人的性格。③比如，孔子二十世孙孔融，“年四岁，能让梨”，将谦让的美德发扬光大；而第七十四代孙、援藏干部孔繁森，在西藏任职期间忘我工作，最后因公殉职，被称为时代楷模。在孔子去世2500多年后的今天，孔子的后人们都在做些什么？他们有着怎样的故事？出于对此的好奇，摄影师马千里从300万孔子后裔中选取50名代表人物，如孔令辉、孔祥东等，拍摄完成了《见贤思齐——千里眼中的孔子后裔》。④影像里呈现了孔子后裔当下的生活状态，将千百年来先辈的人性光辉落实到今天最具体的人、最具体的生活上，展现了孔子后裔的内心世界。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材料一中孔子的名言体现了生命的什么特点？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2分</w:t>
      </w:r>
      <w:r>
        <w:rPr>
          <w:rFonts w:hint="eastAsia" w:ascii="宋体" w:hAnsi="宋体"/>
          <w:lang w:eastAsia="zh-CN"/>
        </w:rPr>
        <w:t>）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0" w:leftChars="0" w:right="-454" w:rightChars="-216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结合材料二中孔繁森的事迹，谈谈我们应如何对待生命。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2分</w:t>
      </w:r>
      <w:r>
        <w:rPr>
          <w:rFonts w:hint="eastAsia" w:ascii="宋体" w:hAnsi="宋体"/>
          <w:lang w:eastAsia="zh-CN"/>
        </w:rPr>
        <w:t>）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0" w:leftChars="0" w:right="-454" w:rightChars="-216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结合材料二，谈谈你对生命有接续的认识。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4分</w:t>
      </w:r>
      <w:r>
        <w:rPr>
          <w:rFonts w:hint="eastAsia" w:ascii="宋体" w:hAnsi="宋体"/>
          <w:lang w:eastAsia="zh-CN"/>
        </w:rPr>
        <w:t>）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3.</w:t>
      </w:r>
      <w:r>
        <w:rPr>
          <w:rFonts w:hint="eastAsia" w:ascii="宋体" w:hAnsi="宋体"/>
        </w:rPr>
        <w:t>沙县10岁的小于颅内出血，生命危在旦夕。小于父亲的朋友立即借出车辆，送小于赶往福州，因不熟悉道路向广播电台求助。广播电台工作人员实时连线关注病童，号召出租车司机行动起来。多名出租车司机以最快的速度、最近的线路将小于一行带到医院。120分钟、220公里路程，大家共同努力，完成了几乎不可能的生命速度。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根据材料回答下面的问题：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人们的表现说明了什么？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4分</w:t>
      </w:r>
      <w:r>
        <w:rPr>
          <w:rFonts w:hint="eastAsia" w:ascii="宋体" w:hAnsi="宋体"/>
          <w:lang w:eastAsia="zh-CN"/>
        </w:rPr>
        <w:t>）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both"/>
        <w:rPr>
          <w:rFonts w:hint="eastAsia" w:ascii="宋体" w:hAnsi="宋体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both"/>
        <w:rPr>
          <w:rFonts w:hint="eastAsia" w:ascii="宋体" w:hAnsi="宋体"/>
        </w:rPr>
      </w:pP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0" w:leftChars="0" w:right="-454" w:rightChars="-216"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上述故事启发我们应该怎样珍爱生命？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3分</w:t>
      </w:r>
      <w:r>
        <w:rPr>
          <w:rFonts w:hint="eastAsia" w:ascii="宋体" w:hAnsi="宋体"/>
          <w:lang w:eastAsia="zh-CN"/>
        </w:rPr>
        <w:t>）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both"/>
        <w:rPr>
          <w:rFonts w:hint="eastAsia" w:ascii="宋体" w:hAnsi="宋体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both"/>
        <w:rPr>
          <w:rFonts w:hint="eastAsia" w:ascii="宋体" w:hAnsi="宋体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both"/>
        <w:rPr>
          <w:rFonts w:hint="eastAsia" w:ascii="宋体" w:hAnsi="宋体"/>
        </w:rPr>
      </w:pP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4.</w:t>
      </w:r>
      <w:r>
        <w:rPr>
          <w:rFonts w:hint="eastAsia" w:ascii="宋体" w:hAnsi="宋体"/>
        </w:rPr>
        <w:t>阅读材料，回答问题。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材料一  2022年3月28日下午，中共中央政治局召开会议，会议开始时，经中共中央总书记、国家主席、中央军委主席习近平提议，出席会议的中共中央政治局委员等全体起立，向在“3•21”东航MU5735航空器飞行事故中遇难的同胞默哀。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材料二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 w:eastAsia="宋体"/>
          <w:lang w:eastAsia="zh-CN"/>
        </w:rPr>
      </w:pPr>
      <w:r>
        <w:rPr>
          <w:rFonts w:ascii="宋体" w:hAnsi="宋体"/>
        </w:rPr>
        <w:drawing>
          <wp:inline distT="0" distB="0" distL="114300" distR="114300">
            <wp:extent cx="5276850" cy="150812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(1)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  <w:lang w:eastAsia="zh-CN"/>
        </w:rPr>
        <w:t>）</w:t>
      </w:r>
      <w:r>
        <w:rPr>
          <w:rFonts w:hint="eastAsia" w:ascii="宋体" w:hAnsi="宋体"/>
        </w:rPr>
        <w:t>材料一体现了什么？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3分</w:t>
      </w:r>
      <w:r>
        <w:rPr>
          <w:rFonts w:hint="eastAsia" w:ascii="宋体" w:hAnsi="宋体"/>
          <w:lang w:eastAsia="zh-CN"/>
        </w:rPr>
        <w:t>）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</w:p>
    <w:p>
      <w:pPr>
        <w:numPr>
          <w:numId w:val="0"/>
        </w:numPr>
        <w:adjustRightInd w:val="0"/>
        <w:snapToGrid w:val="0"/>
        <w:spacing w:line="360" w:lineRule="auto"/>
        <w:ind w:leftChars="0" w:right="-454" w:rightChars="-216"/>
        <w:jc w:val="left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  <w:lang w:eastAsia="zh-CN"/>
        </w:rPr>
        <w:t>）</w:t>
      </w:r>
      <w:r>
        <w:rPr>
          <w:rFonts w:hint="eastAsia" w:ascii="宋体" w:hAnsi="宋体"/>
        </w:rPr>
        <w:t>材料二中四个情景共同表明什么？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1分</w:t>
      </w:r>
      <w:bookmarkStart w:id="0" w:name="_GoBack"/>
      <w:bookmarkEnd w:id="0"/>
      <w:r>
        <w:rPr>
          <w:rFonts w:hint="eastAsia" w:ascii="宋体" w:hAnsi="宋体"/>
          <w:lang w:eastAsia="zh-CN"/>
        </w:rPr>
        <w:t>）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</w:p>
    <w:p>
      <w:pPr>
        <w:widowControl w:val="0"/>
        <w:numPr>
          <w:numId w:val="0"/>
        </w:num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</w:rPr>
        <w:t>(3)结合上述材料，根据所学知识，说说我们应该怎样敬畏生命。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4分</w:t>
      </w:r>
      <w:r>
        <w:rPr>
          <w:rFonts w:hint="eastAsia" w:ascii="宋体" w:hAnsi="宋体"/>
          <w:lang w:eastAsia="zh-CN"/>
        </w:rPr>
        <w:t>）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优设标题黑">
    <w:panose1 w:val="00000500000000000000"/>
    <w:charset w:val="86"/>
    <w:family w:val="auto"/>
    <w:pitch w:val="default"/>
    <w:sig w:usb0="00000001" w:usb1="00000000" w:usb2="00000016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Ii43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ZQiLjd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2386B4"/>
    <w:multiLevelType w:val="singleLevel"/>
    <w:tmpl w:val="D02386B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B2F778A"/>
    <w:multiLevelType w:val="singleLevel"/>
    <w:tmpl w:val="FB2F778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CD46BA4"/>
    <w:multiLevelType w:val="singleLevel"/>
    <w:tmpl w:val="3CD46BA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jNzE3MGU2M2NmMDNmNzhmZWIxNDQzZjQ0NTExNDgifQ=="/>
  </w:docVars>
  <w:rsids>
    <w:rsidRoot w:val="22AB3B07"/>
    <w:rsid w:val="22AB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2022-12-09T05:11:00Z</dcterms:created>
  <dc:creator>皓</dc:creator>
  <cp:lastModifiedBy>皓</cp:lastModifiedBy>
  <dcterms:modified xsi:type="dcterms:W3CDTF">2022-12-09T07:52:49Z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91BF593893714D18A963B723641C0AC3</vt:lpwstr>
  </property>
</Properties>
</file>