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C54" w:rsidRDefault="00482C54" w:rsidP="00482C54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16"/>
          <w:szCs w:val="16"/>
        </w:rPr>
        <w:t>期末模拟（二）参考答案</w:t>
      </w:r>
    </w:p>
    <w:p w:rsidR="00482C54" w:rsidRDefault="00482C54" w:rsidP="00482C54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DBBB</w:t>
      </w:r>
      <w:r>
        <w:rPr>
          <w:rFonts w:hint="eastAsia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BCDCC</w:t>
      </w:r>
      <w:r>
        <w:rPr>
          <w:rFonts w:hint="eastAsia"/>
        </w:rPr>
        <w:t xml:space="preserve">  </w:t>
      </w:r>
      <w:r>
        <w:rPr>
          <w:rFonts w:ascii="Times New Roman" w:eastAsia="新宋体" w:hAnsi="Times New Roman" w:hint="eastAsia"/>
          <w:szCs w:val="21"/>
        </w:rPr>
        <w:t>ABDDAC</w:t>
      </w:r>
    </w:p>
    <w:p w:rsidR="00482C54" w:rsidRDefault="00482C54" w:rsidP="00482C54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</w:t>
      </w:r>
      <w:r>
        <w:t xml:space="preserve"> </w:t>
      </w:r>
    </w:p>
    <w:p w:rsidR="00482C54" w:rsidRDefault="00482C54" w:rsidP="00482C54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）国家的一切权力属于人民，这是我国宪法的基本原则。</w:t>
      </w:r>
    </w:p>
    <w:p w:rsidR="00482C54" w:rsidRDefault="00482C54" w:rsidP="00482C54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）全心全意为人民服务是党的根本宗旨。</w:t>
      </w:r>
    </w:p>
    <w:p w:rsidR="00482C54" w:rsidRDefault="00482C54" w:rsidP="00482C54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）中国共产党领导是中国特色社会主义最本质的特征，是中国特色社会主义制度的最大优势、……命脉所在，……命运所系。党是最高政治领导力量。</w:t>
      </w:r>
      <w:r>
        <w:rPr>
          <w:rFonts w:ascii="Times New Roman" w:eastAsia="新宋体" w:hAnsi="Times New Roman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4</w:t>
      </w:r>
    </w:p>
    <w:p w:rsidR="00482C54" w:rsidRDefault="00482C54" w:rsidP="00482C54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</w:t>
      </w:r>
      <w:r>
        <w:t xml:space="preserve"> </w:t>
      </w:r>
    </w:p>
    <w:p w:rsidR="00482C54" w:rsidRDefault="00482C54" w:rsidP="00482C54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）设立国家宪法日，建立宪法宣誓制度。</w:t>
      </w:r>
    </w:p>
    <w:p w:rsidR="00482C54" w:rsidRDefault="00482C54" w:rsidP="00482C54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新宋体" w:eastAsia="新宋体" w:hAnsi="新宋体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宪法是国家的根本法，在国家法律体系中具有最高的法律地位。（宪法是治国安邦的总章程，是根本活动准则，具有至高无上的权威。</w:t>
      </w:r>
      <w:r>
        <w:rPr>
          <w:rFonts w:ascii="Times New Roman" w:eastAsia="新宋体" w:hAnsi="Times New Roman" w:hint="eastAsia"/>
          <w:szCs w:val="21"/>
        </w:rPr>
        <w:t>/</w:t>
      </w:r>
      <w:r>
        <w:rPr>
          <w:rFonts w:ascii="Times New Roman" w:eastAsia="新宋体" w:hAnsi="Times New Roman" w:hint="eastAsia"/>
          <w:szCs w:val="21"/>
        </w:rPr>
        <w:t>或者：任何公民、社会组织和国家机构都必须以宪法和法律为行为准则，其中宪法是根本活动准则）</w:t>
      </w:r>
      <w:r>
        <w:rPr>
          <w:rFonts w:ascii="新宋体" w:eastAsia="新宋体" w:hAnsi="新宋体" w:hint="eastAsia"/>
          <w:szCs w:val="21"/>
        </w:rPr>
        <w:t>②实行宪法宣誓有利于国家机关工作人员增强宪法意识，规范权力运行，加强宪法监督。</w:t>
      </w:r>
    </w:p>
    <w:p w:rsidR="00482C54" w:rsidRDefault="00482C54" w:rsidP="00482C54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有利于有强化国家公职人员的宪法意识，让他们珍惜宪法赋予的权力。有利于捍卫宪法的地位，保证宪法实施，促进公民忠于宪法、维护宪法，营造宪法至上，进一步推进法治中国建设。（有利于在全社会弘扬宪法精神，引导公民认同宪法、自觉遵守宪法，增强对宪法的信服和尊崇，坚持宪法之上）</w:t>
      </w:r>
    </w:p>
    <w:p w:rsidR="00482C54" w:rsidRDefault="00482C54" w:rsidP="00482C54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</w:t>
      </w:r>
      <w:r>
        <w:t xml:space="preserve"> </w:t>
      </w:r>
    </w:p>
    <w:p w:rsidR="00482C54" w:rsidRDefault="00482C54" w:rsidP="00482C54">
      <w:pPr>
        <w:spacing w:line="360" w:lineRule="auto"/>
        <w:ind w:leftChars="130" w:left="273"/>
        <w:rPr>
          <w:rFonts w:ascii="Times New Roman" w:eastAsia="新宋体" w:hAnsi="Times New Roman" w:hint="eastAsia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）人民代表大会制度是我国的根本政治制度。</w:t>
      </w:r>
    </w:p>
    <w:p w:rsidR="00482C54" w:rsidRDefault="00482C54" w:rsidP="00482C54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全国人民代表大会是最高国家权力机关，代表全国人民统一行使国家权力，在国家机关体系中居于最高地位。</w:t>
      </w:r>
    </w:p>
    <w:p w:rsidR="00482C54" w:rsidRDefault="00482C54" w:rsidP="00482C54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）节选一：监督权。节选二：立法权。</w:t>
      </w:r>
    </w:p>
    <w:p w:rsidR="00482C54" w:rsidRDefault="00482C54" w:rsidP="00482C54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</w:t>
      </w:r>
      <w:r>
        <w:t xml:space="preserve"> </w:t>
      </w:r>
    </w:p>
    <w:p w:rsidR="00482C54" w:rsidRDefault="00482C54" w:rsidP="00482C54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）国家必须毫不动摇巩固和发展公有制经济，毫不动摇鼓励、引导非公有制经济发展。</w:t>
      </w:r>
    </w:p>
    <w:p w:rsidR="00482C54" w:rsidRDefault="00482C54" w:rsidP="00482C54">
      <w:pPr>
        <w:spacing w:line="360" w:lineRule="auto"/>
        <w:ind w:leftChars="130" w:left="273"/>
        <w:rPr>
          <w:rFonts w:ascii="Times New Roman" w:eastAsia="新宋体" w:hAnsi="Times New Roman" w:hint="eastAsia"/>
          <w:szCs w:val="21"/>
        </w:rPr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）在我国，公有制经济和非公有制经济都是社会主义市场经济的重要组成部分，都是我国经济社会发展的重要基础。</w:t>
      </w:r>
    </w:p>
    <w:p w:rsidR="00482C54" w:rsidRDefault="00482C54" w:rsidP="00482C54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国有经济是国民经济的主导力量。</w:t>
      </w:r>
    </w:p>
    <w:p w:rsidR="00482C54" w:rsidRDefault="00482C54" w:rsidP="00482C54">
      <w:pPr>
        <w:spacing w:line="360" w:lineRule="auto"/>
      </w:pPr>
    </w:p>
    <w:p w:rsidR="004C78EE" w:rsidRPr="00482C54" w:rsidRDefault="004C78EE"/>
    <w:sectPr w:rsidR="004C78EE" w:rsidRPr="00482C54" w:rsidSect="00C525A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8EE" w:rsidRDefault="004C78EE" w:rsidP="00482C54">
      <w:r>
        <w:separator/>
      </w:r>
    </w:p>
  </w:endnote>
  <w:endnote w:type="continuationSeparator" w:id="1">
    <w:p w:rsidR="004C78EE" w:rsidRDefault="004C78EE" w:rsidP="00482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 w:rsidRDefault="004C78EE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 w:rsidRPr="00CA123A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1026" type="#_x0000_t136" alt="学科网 zxxk.com" style="position:absolute;margin-left:158.95pt;margin-top:407.9pt;width:2.85pt;height:2.85pt;rotation:315;z-index:-251655168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 w:rsidRPr="00CA123A"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1027" type="#_x0000_t75" alt="学科网 zxxk.com" style="position:absolute;margin-left:64.05pt;margin-top:-20.75pt;width:.05pt;height:.05pt;z-index:251662336">
          <v:imagedata r:id="rId1" o:title="{75232B38-A165-1FB7-499C-2E1C792CACB5}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8EE" w:rsidRDefault="004C78EE" w:rsidP="00482C54">
      <w:r>
        <w:separator/>
      </w:r>
    </w:p>
  </w:footnote>
  <w:footnote w:type="continuationSeparator" w:id="1">
    <w:p w:rsidR="004C78EE" w:rsidRDefault="004C78EE" w:rsidP="00482C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5AC" w:rsidRDefault="004C78EE" w:rsidP="00C525AC">
    <w:pPr>
      <w:pStyle w:val="a3"/>
      <w:pBdr>
        <w:bottom w:val="none" w:sz="0" w:space="0" w:color="auto"/>
      </w:pBdr>
      <w:tabs>
        <w:tab w:val="clear" w:pos="4153"/>
      </w:tabs>
    </w:pPr>
  </w:p>
  <w:p w:rsidR="004151FC" w:rsidRDefault="004C78EE"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 w:rsidRPr="00CA123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1025" type="#_x0000_t75" alt="学科网 zxxk.com" style="position:absolute;left:0;text-align:left;margin-left:351pt;margin-top:8.45pt;width:.75pt;height:.75pt;z-index:251660288">
          <v:imagedata r:id="rId1" o:title="{75232B38-A165-1FB7-499C-2E1C792CACB5}"/>
        </v:shape>
      </w:pict>
    </w:r>
    <w:r w:rsidRPr="00CA123A"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.75pt;height:.75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C54"/>
    <w:rsid w:val="00482C54"/>
    <w:rsid w:val="004C7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C5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2C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2C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2024-06-25T08:42:00Z</dcterms:created>
  <dcterms:modified xsi:type="dcterms:W3CDTF">2024-06-25T08:42:00Z</dcterms:modified>
</cp:coreProperties>
</file>