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auto"/>
        <w:jc w:val="center"/>
        <w:rPr>
          <w:rFonts w:hint="eastAsia" w:ascii="优设标题黑" w:hAnsi="优设标题黑" w:eastAsia="优设标题黑" w:cs="优设标题黑"/>
          <w:b/>
          <w:sz w:val="24"/>
          <w:szCs w:val="28"/>
        </w:rPr>
      </w:pPr>
      <w:r>
        <w:rPr>
          <w:rFonts w:hint="eastAsia" w:ascii="优设标题黑" w:hAnsi="优设标题黑" w:eastAsia="优设标题黑" w:cs="优设标题黑"/>
          <w:b/>
          <w:sz w:val="24"/>
          <w:szCs w:val="28"/>
          <w:lang w:val="en-US" w:eastAsia="zh-CN"/>
        </w:rPr>
        <w:t>自测七</w:t>
      </w:r>
      <w:r>
        <w:rPr>
          <w:rFonts w:hint="eastAsia" w:ascii="优设标题黑" w:hAnsi="优设标题黑" w:eastAsia="优设标题黑" w:cs="优设标题黑"/>
          <w:b/>
          <w:sz w:val="24"/>
          <w:szCs w:val="28"/>
        </w:rPr>
        <w:t>参考答案：</w:t>
      </w:r>
    </w:p>
    <w:p>
      <w:pPr>
        <w:shd w:val="clear" w:color="auto" w:fill="auto"/>
        <w:spacing w:line="360" w:lineRule="auto"/>
        <w:jc w:val="left"/>
      </w:pPr>
      <w:r>
        <w:t>BDDDC</w:t>
      </w:r>
      <w:r>
        <w:rPr>
          <w:rFonts w:hint="eastAsia"/>
          <w:lang w:val="en-US" w:eastAsia="zh-CN"/>
        </w:rPr>
        <w:t xml:space="preserve">    </w:t>
      </w:r>
      <w:r>
        <w:t>ABDBA</w:t>
      </w:r>
      <w:r>
        <w:rPr>
          <w:rFonts w:hint="eastAsia"/>
          <w:lang w:val="en-US" w:eastAsia="zh-CN"/>
        </w:rPr>
        <w:t xml:space="preserve">     </w:t>
      </w:r>
      <w:r>
        <w:t>BABAB</w:t>
      </w:r>
      <w:r>
        <w:rPr>
          <w:rFonts w:hint="eastAsia"/>
          <w:lang w:val="en-US" w:eastAsia="zh-CN"/>
        </w:rPr>
        <w:t xml:space="preserve">     </w:t>
      </w:r>
      <w:r>
        <w:t>DDDCC</w:t>
      </w:r>
      <w:r>
        <w:rPr>
          <w:rFonts w:hint="eastAsia"/>
          <w:lang w:val="en-US" w:eastAsia="zh-CN"/>
        </w:rPr>
        <w:t xml:space="preserve">   </w:t>
      </w:r>
      <w:r>
        <w:t>DBCDC</w:t>
      </w:r>
    </w:p>
    <w:p>
      <w:pPr>
        <w:shd w:val="clear" w:color="auto" w:fill="auto"/>
        <w:spacing w:line="360" w:lineRule="auto"/>
        <w:jc w:val="left"/>
      </w:pPr>
      <w:r>
        <w:t>26．(1)①上数学课懒散不认真听课，说明她没有做到承认并接纳每位老师的不同；②对老师的批评没有正确对待，说明她没有真正了解老师教育行为的用意，不理解老师；③自入学以来不喜欢数学课，说明她没有尝试与老师沟通，没有主动与老师交往，寻找适应的方法；④赌气不上课，说明她没有尊重老师。</w:t>
      </w:r>
    </w:p>
    <w:p>
      <w:pPr>
        <w:shd w:val="clear" w:color="auto" w:fill="auto"/>
        <w:spacing w:line="360" w:lineRule="auto"/>
        <w:jc w:val="left"/>
      </w:pPr>
      <w:r>
        <w:t>(2)①承认并接纳每位老师的不同，有更多的机会了解老师；②从多角度了解老师的职业和生活，善于发现老师的优点，寻找接纳老师的理由；③尝试了解老师教育行为的初衷和用意，更好地理解老师；④主动与老师交往，表达自己对老师的亲近感，拉近师生间的距离；⑤学会尊重老师的“不同”，走近老师，更深入地理解老师。</w:t>
      </w:r>
    </w:p>
    <w:p>
      <w:pPr>
        <w:shd w:val="clear" w:color="auto" w:fill="auto"/>
        <w:spacing w:line="360" w:lineRule="auto"/>
        <w:jc w:val="left"/>
        <w:rPr>
          <w:rFonts w:hint="default" w:eastAsia="宋体"/>
          <w:lang w:val="en-US" w:eastAsia="zh-CN"/>
        </w:rPr>
      </w:pPr>
      <w:r>
        <w:t>(3)教师的作用不可替代。</w:t>
      </w:r>
      <w:r>
        <w:rPr>
          <w:rFonts w:hint="eastAsia"/>
          <w:lang w:val="en-US" w:eastAsia="zh-CN"/>
        </w:rPr>
        <w:t>(观点1分，不表态本题0分)</w:t>
      </w:r>
    </w:p>
    <w:p>
      <w:pPr>
        <w:shd w:val="clear" w:color="auto" w:fill="auto"/>
        <w:spacing w:line="360" w:lineRule="auto"/>
        <w:jc w:val="left"/>
      </w:pPr>
      <w:r>
        <w:t>①教师作为教育工作者，是人类文明的主要传承者之一。②教师是履行教育教学职责的专业人员，承担教书育人的使命。③老师是我们知识学习的指导者，也是我们精神成长的引路人。④老师给予我们生活上的关心和情感上的关怀。</w:t>
      </w:r>
    </w:p>
    <w:p>
      <w:pPr>
        <w:shd w:val="clear" w:color="auto" w:fill="auto"/>
        <w:spacing w:line="360" w:lineRule="auto"/>
        <w:jc w:val="left"/>
      </w:pPr>
    </w:p>
    <w:p>
      <w:pPr>
        <w:shd w:val="clear" w:color="auto" w:fill="auto"/>
        <w:spacing w:line="360" w:lineRule="auto"/>
        <w:jc w:val="left"/>
      </w:pPr>
    </w:p>
    <w:p>
      <w:pPr>
        <w:shd w:val="clear" w:color="auto" w:fill="auto"/>
        <w:spacing w:line="360" w:lineRule="auto"/>
        <w:jc w:val="left"/>
      </w:pPr>
      <w:r>
        <w:t>2</w:t>
      </w:r>
      <w:r>
        <w:rPr>
          <w:rFonts w:hint="eastAsia"/>
          <w:lang w:val="en-US" w:eastAsia="zh-CN"/>
        </w:rPr>
        <w:t>7</w:t>
      </w:r>
      <w:r>
        <w:t>．(1)①面对老师的引领和指导，主动参与、勤学好问；②真诚、恰当地向老师表达自己的观点和见解；③与老师分享自己的学习感受、学习成果；④学会正确对待老师的表扬和批评；⑤老师多倾听学生的意见和建议，拉近与学生的距离。</w:t>
      </w:r>
    </w:p>
    <w:p>
      <w:pPr>
        <w:shd w:val="clear" w:color="auto" w:fill="auto"/>
        <w:spacing w:line="360" w:lineRule="auto"/>
        <w:jc w:val="left"/>
        <w:rPr>
          <w:rFonts w:hint="default" w:eastAsia="宋体"/>
          <w:lang w:val="en-US" w:eastAsia="zh-CN"/>
        </w:rPr>
      </w:pPr>
      <w:r>
        <w:t>(2)亦师亦友。①要承认老师之间的差异，尊重老师的“不同”；②主动参与、勤学好问，真诚、恰当地向老师表达自己的观点和见解，与老师分享自己的学习感受、学习成果，促进师生共同进步；③正确对待老师的表扬和批评；④</w:t>
      </w:r>
      <w:r>
        <w:rPr>
          <w:rFonts w:hint="eastAsia"/>
          <w:lang w:val="en-US" w:eastAsia="zh-CN"/>
        </w:rPr>
        <w:t>在平等相待、相互促进的师生交往中，我们可以和老师成为朋友，</w:t>
      </w:r>
      <w:r>
        <w:t>主动关心老师、理解老师。</w:t>
      </w:r>
      <w:r>
        <w:rPr>
          <w:rFonts w:hint="eastAsia"/>
        </w:rPr>
        <w:t>⑤</w:t>
      </w:r>
      <w:r>
        <w:rPr>
          <w:rFonts w:hint="eastAsia"/>
          <w:lang w:val="en-US" w:eastAsia="zh-CN"/>
        </w:rPr>
        <w:t>彼此尊重是我们与老师建立良好关系的开始</w:t>
      </w:r>
      <w:r>
        <w:rPr>
          <w:rFonts w:hint="eastAsia"/>
        </w:rPr>
        <w:t>⑥</w:t>
      </w:r>
      <w:r>
        <w:rPr>
          <w:rFonts w:hint="eastAsia"/>
          <w:lang w:val="en-US" w:eastAsia="zh-CN"/>
        </w:rPr>
        <w:t>学会换位思考，从老师的角度看问题</w:t>
      </w:r>
      <w:r>
        <w:rPr>
          <w:rFonts w:hint="eastAsia"/>
        </w:rPr>
        <w:t>⑦</w:t>
      </w:r>
      <w:r>
        <w:rPr>
          <w:rFonts w:hint="eastAsia"/>
          <w:lang w:val="en-US" w:eastAsia="zh-CN"/>
        </w:rPr>
        <w:t>主动沟通是师生交往的前提。（任答五点，五分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shd w:val="clear" w:color="auto" w:fill="auto"/>
        <w:spacing w:line="360" w:lineRule="auto"/>
        <w:jc w:val="left"/>
      </w:pPr>
    </w:p>
    <w:p>
      <w:pPr>
        <w:shd w:val="clear" w:color="auto" w:fill="auto"/>
        <w:spacing w:line="360" w:lineRule="auto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优设标题黑">
    <w:panose1 w:val="00000500000000000000"/>
    <w:charset w:val="86"/>
    <w:family w:val="auto"/>
    <w:pitch w:val="default"/>
    <w:sig w:usb0="00000001" w:usb1="00000000" w:usb2="00000016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66490"/>
    <w:rsid w:val="44F66490"/>
    <w:rsid w:val="7779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2022-11-24T05:00:00Z</dcterms:created>
  <dc:creator>渡河亡.</dc:creator>
  <cp:lastModifiedBy>渡河亡.</cp:lastModifiedBy>
  <dcterms:modified xsi:type="dcterms:W3CDTF">2022-11-24T10:19:05Z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