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50E" w:rsidRPr="00DA7EF2" w:rsidRDefault="00DA7EF2" w:rsidP="00DA7EF2">
      <w:pPr>
        <w:tabs>
          <w:tab w:val="left" w:pos="2552"/>
          <w:tab w:val="left" w:pos="4536"/>
          <w:tab w:val="left" w:pos="6663"/>
        </w:tabs>
        <w:spacing w:line="288" w:lineRule="auto"/>
        <w:rPr>
          <w:rFonts w:ascii="宋体" w:hAnsi="宋体"/>
          <w:b/>
          <w:sz w:val="24"/>
          <w:szCs w:val="24"/>
          <w:u w:val="single"/>
        </w:rPr>
      </w:pPr>
      <w:r>
        <w:rPr>
          <w:rFonts w:ascii="宋体" w:hAnsi="宋体" w:hint="eastAsia"/>
          <w:b/>
          <w:sz w:val="24"/>
          <w:szCs w:val="24"/>
          <w:u w:val="single"/>
        </w:rPr>
        <w:t>八</w:t>
      </w:r>
      <w:r w:rsidR="0024651D" w:rsidRPr="00DA7EF2">
        <w:rPr>
          <w:rFonts w:ascii="宋体" w:hAnsi="宋体" w:hint="eastAsia"/>
          <w:b/>
          <w:sz w:val="24"/>
          <w:szCs w:val="24"/>
          <w:u w:val="single"/>
        </w:rPr>
        <w:t>年级历史学科</w:t>
      </w:r>
      <w:r w:rsidR="00DD3344" w:rsidRPr="00DA7EF2">
        <w:rPr>
          <w:rFonts w:ascii="宋体" w:hAnsi="宋体" w:hint="eastAsia"/>
          <w:b/>
          <w:sz w:val="24"/>
          <w:szCs w:val="24"/>
          <w:u w:val="single"/>
        </w:rPr>
        <w:t>课堂</w:t>
      </w:r>
      <w:r w:rsidR="0042550E" w:rsidRPr="00DA7EF2">
        <w:rPr>
          <w:rFonts w:ascii="宋体" w:hAnsi="宋体" w:hint="eastAsia"/>
          <w:b/>
          <w:sz w:val="24"/>
          <w:szCs w:val="24"/>
          <w:u w:val="single"/>
        </w:rPr>
        <w:t>练习</w:t>
      </w:r>
      <w:r>
        <w:rPr>
          <w:rFonts w:ascii="宋体" w:hAnsi="宋体" w:hint="eastAsia"/>
          <w:b/>
          <w:sz w:val="24"/>
          <w:szCs w:val="24"/>
          <w:u w:val="single"/>
        </w:rPr>
        <w:t xml:space="preserve">                姓名           学号         </w:t>
      </w:r>
    </w:p>
    <w:p w:rsidR="00DA7EF2" w:rsidRDefault="00237B3D" w:rsidP="00DA7EF2">
      <w:pPr>
        <w:pStyle w:val="ab"/>
        <w:tabs>
          <w:tab w:val="left" w:pos="2552"/>
          <w:tab w:val="left" w:pos="4536"/>
          <w:tab w:val="left" w:pos="6663"/>
        </w:tabs>
        <w:spacing w:line="288" w:lineRule="auto"/>
        <w:ind w:left="450" w:firstLineChars="0" w:firstLine="0"/>
        <w:rPr>
          <w:rFonts w:ascii="宋体" w:hAnsi="宋体" w:hint="eastAsia"/>
          <w:b/>
          <w:sz w:val="24"/>
          <w:szCs w:val="24"/>
        </w:rPr>
      </w:pPr>
      <w:r w:rsidRPr="00DA7EF2">
        <w:rPr>
          <w:rFonts w:ascii="宋体" w:hAnsi="宋体" w:hint="eastAsia"/>
          <w:b/>
          <w:sz w:val="24"/>
          <w:szCs w:val="24"/>
        </w:rPr>
        <w:t xml:space="preserve">                </w:t>
      </w:r>
    </w:p>
    <w:p w:rsidR="00FF154B" w:rsidRPr="00DA7EF2" w:rsidRDefault="00237B3D" w:rsidP="00DA7EF2">
      <w:pPr>
        <w:pStyle w:val="ab"/>
        <w:tabs>
          <w:tab w:val="left" w:pos="2552"/>
          <w:tab w:val="left" w:pos="4536"/>
          <w:tab w:val="left" w:pos="6663"/>
        </w:tabs>
        <w:spacing w:line="288" w:lineRule="auto"/>
        <w:ind w:leftChars="214" w:left="449" w:firstLineChars="1078" w:firstLine="2597"/>
        <w:rPr>
          <w:rFonts w:ascii="宋体" w:hAnsi="宋体"/>
          <w:b/>
          <w:sz w:val="24"/>
          <w:szCs w:val="24"/>
        </w:rPr>
      </w:pPr>
      <w:r w:rsidRPr="00DA7EF2">
        <w:rPr>
          <w:rFonts w:ascii="宋体" w:hAnsi="宋体" w:hint="eastAsia"/>
          <w:b/>
          <w:sz w:val="24"/>
          <w:szCs w:val="24"/>
        </w:rPr>
        <w:t>第</w:t>
      </w:r>
      <w:r w:rsidR="009E778F" w:rsidRPr="00DA7EF2">
        <w:rPr>
          <w:rFonts w:ascii="宋体" w:hAnsi="宋体" w:hint="eastAsia"/>
          <w:b/>
          <w:sz w:val="24"/>
          <w:szCs w:val="24"/>
        </w:rPr>
        <w:t>1</w:t>
      </w:r>
      <w:r w:rsidRPr="00DA7EF2">
        <w:rPr>
          <w:rFonts w:ascii="宋体" w:hAnsi="宋体" w:hint="eastAsia"/>
          <w:b/>
          <w:sz w:val="24"/>
          <w:szCs w:val="24"/>
        </w:rPr>
        <w:t>课  鸦片战争</w:t>
      </w:r>
    </w:p>
    <w:tbl>
      <w:tblPr>
        <w:tblpPr w:leftFromText="180" w:rightFromText="180" w:vertAnchor="text" w:horzAnchor="margin" w:tblpY="122"/>
        <w:tblW w:w="0" w:type="auto"/>
        <w:tblLook w:val="04A0"/>
      </w:tblPr>
      <w:tblGrid>
        <w:gridCol w:w="736"/>
        <w:gridCol w:w="736"/>
        <w:gridCol w:w="736"/>
        <w:gridCol w:w="736"/>
        <w:gridCol w:w="736"/>
        <w:gridCol w:w="736"/>
        <w:gridCol w:w="736"/>
        <w:gridCol w:w="736"/>
        <w:gridCol w:w="736"/>
        <w:gridCol w:w="736"/>
        <w:gridCol w:w="736"/>
      </w:tblGrid>
      <w:tr w:rsidR="00DA7EF2" w:rsidRPr="00DA7EF2" w:rsidTr="00DE5A43">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题号</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1</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2</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3</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4</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5</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6</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7</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8</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9</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10</w:t>
            </w:r>
          </w:p>
        </w:tc>
      </w:tr>
      <w:tr w:rsidR="00DA7EF2" w:rsidRPr="00DA7EF2" w:rsidTr="00DE5A43">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r w:rsidRPr="00DA7EF2">
              <w:rPr>
                <w:rFonts w:hint="eastAsia"/>
                <w:szCs w:val="21"/>
              </w:rPr>
              <w:t>答案</w:t>
            </w: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c>
          <w:tcPr>
            <w:tcW w:w="736" w:type="dxa"/>
            <w:tcBorders>
              <w:top w:val="single" w:sz="4" w:space="0" w:color="auto"/>
              <w:left w:val="single" w:sz="4" w:space="0" w:color="auto"/>
              <w:bottom w:val="single" w:sz="4" w:space="0" w:color="auto"/>
              <w:right w:val="single" w:sz="4" w:space="0" w:color="auto"/>
            </w:tcBorders>
          </w:tcPr>
          <w:p w:rsidR="00DA7EF2" w:rsidRPr="00DA7EF2" w:rsidRDefault="00DA7EF2" w:rsidP="00DE5A43">
            <w:pPr>
              <w:spacing w:line="360" w:lineRule="auto"/>
              <w:jc w:val="center"/>
              <w:rPr>
                <w:szCs w:val="21"/>
              </w:rPr>
            </w:pPr>
          </w:p>
        </w:tc>
      </w:tr>
    </w:tbl>
    <w:p w:rsidR="00DA7EF2" w:rsidRDefault="00DA7EF2" w:rsidP="00DA7EF2">
      <w:pPr>
        <w:tabs>
          <w:tab w:val="left" w:pos="2552"/>
          <w:tab w:val="left" w:pos="4536"/>
          <w:tab w:val="left" w:pos="6663"/>
        </w:tabs>
        <w:spacing w:line="288" w:lineRule="auto"/>
        <w:rPr>
          <w:rFonts w:hint="eastAsia"/>
          <w:sz w:val="24"/>
          <w:szCs w:val="24"/>
        </w:rPr>
      </w:pPr>
    </w:p>
    <w:p w:rsidR="009E778F" w:rsidRPr="00DA7EF2" w:rsidRDefault="009E778F" w:rsidP="00DA7EF2">
      <w:pPr>
        <w:tabs>
          <w:tab w:val="left" w:pos="2552"/>
          <w:tab w:val="left" w:pos="4536"/>
          <w:tab w:val="left" w:pos="6663"/>
        </w:tabs>
        <w:spacing w:line="288" w:lineRule="auto"/>
        <w:rPr>
          <w:rFonts w:ascii="宋体" w:hAnsi="宋体"/>
          <w:b/>
          <w:szCs w:val="21"/>
        </w:rPr>
      </w:pPr>
      <w:r w:rsidRPr="00DA7EF2">
        <w:rPr>
          <w:rFonts w:hint="eastAsia"/>
          <w:szCs w:val="21"/>
        </w:rPr>
        <w:t>1</w:t>
      </w:r>
      <w:r w:rsidRPr="00DA7EF2">
        <w:rPr>
          <w:rFonts w:hint="eastAsia"/>
          <w:szCs w:val="21"/>
        </w:rPr>
        <w:t>．从林则徐的“苟利国家生死以，岂因祸福避趋之”，到谭嗣同的“四万万人齐下泪，天涯何处是神州”，到秋瑾的“拼将十万头颅血，敢把乾坤力挽回”。这些诗句共同体现了中国近代进步人士强烈的（　　）</w:t>
      </w:r>
    </w:p>
    <w:p w:rsidR="00DA7EF2" w:rsidRPr="00DA7EF2" w:rsidRDefault="009E778F" w:rsidP="00DA7EF2">
      <w:pPr>
        <w:pStyle w:val="---0"/>
        <w:autoSpaceDN w:val="0"/>
        <w:spacing w:line="288" w:lineRule="auto"/>
        <w:ind w:firstLineChars="200" w:firstLine="520"/>
        <w:rPr>
          <w:rFonts w:hint="eastAsia"/>
          <w:szCs w:val="21"/>
        </w:rPr>
      </w:pPr>
      <w:r w:rsidRPr="00DA7EF2">
        <w:rPr>
          <w:rFonts w:hint="eastAsia"/>
          <w:spacing w:val="25"/>
          <w:szCs w:val="21"/>
        </w:rPr>
        <w:t>A</w:t>
      </w:r>
      <w:r w:rsidRPr="00DA7EF2">
        <w:rPr>
          <w:rFonts w:hint="eastAsia"/>
          <w:spacing w:val="25"/>
          <w:szCs w:val="21"/>
        </w:rPr>
        <w:t>．</w:t>
      </w:r>
      <w:r w:rsidRPr="00DA7EF2">
        <w:rPr>
          <w:rFonts w:hint="eastAsia"/>
          <w:szCs w:val="21"/>
        </w:rPr>
        <w:t>实业救国思想</w:t>
      </w:r>
      <w:r w:rsidRPr="00DA7EF2">
        <w:rPr>
          <w:rFonts w:hint="eastAsia"/>
          <w:szCs w:val="21"/>
        </w:rPr>
        <w:t xml:space="preserve"> </w:t>
      </w:r>
      <w:r w:rsidR="00DA7EF2">
        <w:rPr>
          <w:rFonts w:hint="eastAsia"/>
          <w:szCs w:val="21"/>
        </w:rPr>
        <w:t xml:space="preserve">      </w:t>
      </w:r>
      <w:r w:rsidRPr="00DA7EF2">
        <w:rPr>
          <w:rFonts w:hint="eastAsia"/>
          <w:szCs w:val="21"/>
        </w:rPr>
        <w:t xml:space="preserve"> </w:t>
      </w:r>
      <w:r w:rsidRPr="00DA7EF2">
        <w:rPr>
          <w:rFonts w:hint="eastAsia"/>
          <w:spacing w:val="25"/>
          <w:szCs w:val="21"/>
        </w:rPr>
        <w:t>B</w:t>
      </w:r>
      <w:r w:rsidRPr="00DA7EF2">
        <w:rPr>
          <w:rFonts w:hint="eastAsia"/>
          <w:spacing w:val="25"/>
          <w:szCs w:val="21"/>
        </w:rPr>
        <w:t>．</w:t>
      </w:r>
      <w:r w:rsidRPr="00DA7EF2">
        <w:rPr>
          <w:rFonts w:hint="eastAsia"/>
          <w:szCs w:val="21"/>
        </w:rPr>
        <w:t>君主立宪思想</w:t>
      </w:r>
      <w:r w:rsidRPr="00DA7EF2">
        <w:rPr>
          <w:rFonts w:hint="eastAsia"/>
          <w:szCs w:val="21"/>
        </w:rPr>
        <w:t xml:space="preserve">   </w:t>
      </w:r>
    </w:p>
    <w:p w:rsidR="009E778F" w:rsidRPr="00DA7EF2" w:rsidRDefault="009E778F" w:rsidP="00DA7EF2">
      <w:pPr>
        <w:pStyle w:val="---0"/>
        <w:autoSpaceDN w:val="0"/>
        <w:spacing w:line="288" w:lineRule="auto"/>
        <w:ind w:firstLineChars="200" w:firstLine="520"/>
        <w:rPr>
          <w:szCs w:val="21"/>
        </w:rPr>
      </w:pPr>
      <w:r w:rsidRPr="00DA7EF2">
        <w:rPr>
          <w:rFonts w:hint="eastAsia"/>
          <w:spacing w:val="25"/>
          <w:szCs w:val="21"/>
        </w:rPr>
        <w:t>C</w:t>
      </w:r>
      <w:r w:rsidRPr="00DA7EF2">
        <w:rPr>
          <w:rFonts w:hint="eastAsia"/>
          <w:spacing w:val="25"/>
          <w:szCs w:val="21"/>
        </w:rPr>
        <w:t>．</w:t>
      </w:r>
      <w:r w:rsidRPr="00DA7EF2">
        <w:rPr>
          <w:rFonts w:hint="eastAsia"/>
          <w:szCs w:val="21"/>
        </w:rPr>
        <w:t>民主共和思想</w:t>
      </w:r>
      <w:r w:rsidRPr="00DA7EF2">
        <w:rPr>
          <w:rFonts w:hint="eastAsia"/>
          <w:szCs w:val="21"/>
        </w:rPr>
        <w:t xml:space="preserve"> </w:t>
      </w:r>
      <w:r w:rsidR="00DA7EF2">
        <w:rPr>
          <w:rFonts w:hint="eastAsia"/>
          <w:szCs w:val="21"/>
        </w:rPr>
        <w:t xml:space="preserve">      </w:t>
      </w:r>
      <w:r w:rsidRPr="00DA7EF2">
        <w:rPr>
          <w:rFonts w:hint="eastAsia"/>
          <w:szCs w:val="21"/>
        </w:rPr>
        <w:t xml:space="preserve"> </w:t>
      </w:r>
      <w:r w:rsidRPr="00DA7EF2">
        <w:rPr>
          <w:rFonts w:hint="eastAsia"/>
          <w:spacing w:val="25"/>
          <w:szCs w:val="21"/>
        </w:rPr>
        <w:t>D</w:t>
      </w:r>
      <w:r w:rsidRPr="00DA7EF2">
        <w:rPr>
          <w:rFonts w:hint="eastAsia"/>
          <w:spacing w:val="25"/>
          <w:szCs w:val="21"/>
        </w:rPr>
        <w:t>．</w:t>
      </w:r>
      <w:r w:rsidRPr="00DA7EF2">
        <w:rPr>
          <w:rFonts w:hint="eastAsia"/>
          <w:szCs w:val="21"/>
        </w:rPr>
        <w:t>爱国主义思想</w:t>
      </w:r>
    </w:p>
    <w:p w:rsidR="009E778F" w:rsidRPr="00DA7EF2" w:rsidRDefault="009E778F" w:rsidP="00DA7EF2">
      <w:pPr>
        <w:pStyle w:val="---"/>
        <w:spacing w:line="288" w:lineRule="auto"/>
        <w:ind w:leftChars="12" w:left="25"/>
        <w:rPr>
          <w:szCs w:val="21"/>
        </w:rPr>
      </w:pPr>
      <w:r w:rsidRPr="00DA7EF2">
        <w:rPr>
          <w:rFonts w:hint="eastAsia"/>
          <w:szCs w:val="21"/>
        </w:rPr>
        <w:t>2</w:t>
      </w:r>
      <w:r w:rsidRPr="00DA7EF2">
        <w:rPr>
          <w:rFonts w:hint="eastAsia"/>
          <w:szCs w:val="21"/>
        </w:rPr>
        <w:t>．矗立在天安门广场的人民英雄纪念碑，是为纪念中国近代以来为反对内外敌人，争取民族独立和人民自由幸福而牺牲的人民英雄们而建立的，碑的基座四周镶有十块巨幅汉白玉浮雕，其中第一块的内容就是“虎门销烟”。其主要原因在于虎门销烟（　　）</w:t>
      </w:r>
    </w:p>
    <w:p w:rsidR="00DA7EF2" w:rsidRPr="00DA7EF2" w:rsidRDefault="009E778F" w:rsidP="00DA7EF2">
      <w:pPr>
        <w:pStyle w:val="---0"/>
        <w:autoSpaceDN w:val="0"/>
        <w:spacing w:line="288" w:lineRule="auto"/>
        <w:ind w:firstLineChars="200" w:firstLine="520"/>
        <w:rPr>
          <w:rFonts w:hint="eastAsia"/>
          <w:szCs w:val="21"/>
        </w:rPr>
      </w:pPr>
      <w:r w:rsidRPr="00DA7EF2">
        <w:rPr>
          <w:rFonts w:hint="eastAsia"/>
          <w:spacing w:val="25"/>
          <w:szCs w:val="21"/>
        </w:rPr>
        <w:t>A</w:t>
      </w:r>
      <w:r w:rsidRPr="00DA7EF2">
        <w:rPr>
          <w:rFonts w:hint="eastAsia"/>
          <w:spacing w:val="25"/>
          <w:szCs w:val="21"/>
        </w:rPr>
        <w:t>．</w:t>
      </w:r>
      <w:r w:rsidRPr="00DA7EF2">
        <w:rPr>
          <w:rFonts w:hint="eastAsia"/>
          <w:szCs w:val="21"/>
        </w:rPr>
        <w:t>沉重地打击了英国走私鸦片的奸商</w:t>
      </w:r>
      <w:r w:rsidRPr="00DA7EF2">
        <w:rPr>
          <w:rFonts w:hint="eastAsia"/>
          <w:szCs w:val="21"/>
        </w:rPr>
        <w:t xml:space="preserve">   </w:t>
      </w:r>
    </w:p>
    <w:p w:rsidR="009E778F" w:rsidRPr="00DA7EF2" w:rsidRDefault="009E778F" w:rsidP="00DA7EF2">
      <w:pPr>
        <w:pStyle w:val="---0"/>
        <w:autoSpaceDN w:val="0"/>
        <w:spacing w:line="288" w:lineRule="auto"/>
        <w:ind w:firstLineChars="200" w:firstLine="520"/>
        <w:rPr>
          <w:szCs w:val="21"/>
        </w:rPr>
      </w:pPr>
      <w:r w:rsidRPr="00DA7EF2">
        <w:rPr>
          <w:rFonts w:hint="eastAsia"/>
          <w:spacing w:val="25"/>
          <w:szCs w:val="21"/>
        </w:rPr>
        <w:t>B</w:t>
      </w:r>
      <w:r w:rsidRPr="00DA7EF2">
        <w:rPr>
          <w:rFonts w:hint="eastAsia"/>
          <w:spacing w:val="25"/>
          <w:szCs w:val="21"/>
        </w:rPr>
        <w:t>．</w:t>
      </w:r>
      <w:r w:rsidRPr="00DA7EF2">
        <w:rPr>
          <w:rFonts w:hint="eastAsia"/>
          <w:szCs w:val="21"/>
        </w:rPr>
        <w:t>由民族英雄林则徐领导并有效禁烟</w:t>
      </w:r>
    </w:p>
    <w:p w:rsidR="00DA7EF2" w:rsidRPr="00DA7EF2" w:rsidRDefault="009E778F" w:rsidP="00DA7EF2">
      <w:pPr>
        <w:pStyle w:val="---0"/>
        <w:autoSpaceDN w:val="0"/>
        <w:spacing w:line="288" w:lineRule="auto"/>
        <w:ind w:firstLineChars="200" w:firstLine="520"/>
        <w:rPr>
          <w:rFonts w:hint="eastAsia"/>
          <w:szCs w:val="21"/>
        </w:rPr>
      </w:pPr>
      <w:r w:rsidRPr="00DA7EF2">
        <w:rPr>
          <w:rFonts w:hint="eastAsia"/>
          <w:spacing w:val="25"/>
          <w:szCs w:val="21"/>
        </w:rPr>
        <w:t>C</w:t>
      </w:r>
      <w:r w:rsidRPr="00DA7EF2">
        <w:rPr>
          <w:rFonts w:hint="eastAsia"/>
          <w:spacing w:val="25"/>
          <w:szCs w:val="21"/>
        </w:rPr>
        <w:t>．</w:t>
      </w:r>
      <w:r w:rsidRPr="00DA7EF2">
        <w:rPr>
          <w:rFonts w:hint="eastAsia"/>
          <w:szCs w:val="21"/>
        </w:rPr>
        <w:t>显示了中华民族反侵略的坚强意志</w:t>
      </w:r>
      <w:r w:rsidRPr="00DA7EF2">
        <w:rPr>
          <w:rFonts w:hint="eastAsia"/>
          <w:szCs w:val="21"/>
        </w:rPr>
        <w:t xml:space="preserve">   </w:t>
      </w:r>
    </w:p>
    <w:p w:rsidR="00FF154B" w:rsidRPr="00DA7EF2" w:rsidRDefault="009E778F" w:rsidP="00DA7EF2">
      <w:pPr>
        <w:pStyle w:val="---0"/>
        <w:autoSpaceDN w:val="0"/>
        <w:spacing w:line="288" w:lineRule="auto"/>
        <w:ind w:firstLineChars="200" w:firstLine="520"/>
        <w:rPr>
          <w:szCs w:val="21"/>
        </w:rPr>
      </w:pPr>
      <w:r w:rsidRPr="00DA7EF2">
        <w:rPr>
          <w:rFonts w:hint="eastAsia"/>
          <w:spacing w:val="25"/>
          <w:szCs w:val="21"/>
        </w:rPr>
        <w:t>D</w:t>
      </w:r>
      <w:r w:rsidRPr="00DA7EF2">
        <w:rPr>
          <w:rFonts w:hint="eastAsia"/>
          <w:spacing w:val="25"/>
          <w:szCs w:val="21"/>
        </w:rPr>
        <w:t>．</w:t>
      </w:r>
      <w:r w:rsidRPr="00DA7EF2">
        <w:rPr>
          <w:rFonts w:hint="eastAsia"/>
          <w:szCs w:val="21"/>
        </w:rPr>
        <w:t>英国以此为借口发动了侵华的战争</w:t>
      </w:r>
    </w:p>
    <w:p w:rsidR="009E778F" w:rsidRPr="00DA7EF2" w:rsidRDefault="009E778F" w:rsidP="00DA7EF2">
      <w:pPr>
        <w:pStyle w:val="---0"/>
        <w:autoSpaceDN w:val="0"/>
        <w:spacing w:line="288" w:lineRule="auto"/>
        <w:rPr>
          <w:szCs w:val="21"/>
        </w:rPr>
      </w:pPr>
      <w:r w:rsidRPr="00DA7EF2">
        <w:rPr>
          <w:rFonts w:hint="eastAsia"/>
          <w:szCs w:val="21"/>
        </w:rPr>
        <w:t>3</w:t>
      </w:r>
      <w:r w:rsidRPr="00DA7EF2">
        <w:rPr>
          <w:rFonts w:hint="eastAsia"/>
          <w:szCs w:val="21"/>
        </w:rPr>
        <w:t>．使中国开始从封建社会变为半殖民地半封建社会的战争是（　　）</w:t>
      </w:r>
    </w:p>
    <w:p w:rsidR="009E778F" w:rsidRPr="00DA7EF2" w:rsidRDefault="009E778F" w:rsidP="00DA7EF2">
      <w:pPr>
        <w:pStyle w:val="---0"/>
        <w:autoSpaceDN w:val="0"/>
        <w:spacing w:line="288" w:lineRule="auto"/>
        <w:ind w:firstLineChars="150" w:firstLine="390"/>
        <w:rPr>
          <w:szCs w:val="21"/>
        </w:rPr>
      </w:pPr>
      <w:r w:rsidRPr="00DA7EF2">
        <w:rPr>
          <w:rFonts w:hint="eastAsia"/>
          <w:spacing w:val="25"/>
          <w:szCs w:val="21"/>
        </w:rPr>
        <w:t>A</w:t>
      </w:r>
      <w:r w:rsidRPr="00DA7EF2">
        <w:rPr>
          <w:rFonts w:hint="eastAsia"/>
          <w:spacing w:val="25"/>
          <w:szCs w:val="21"/>
        </w:rPr>
        <w:t>．</w:t>
      </w:r>
      <w:r w:rsidRPr="00DA7EF2">
        <w:rPr>
          <w:rFonts w:hint="eastAsia"/>
          <w:szCs w:val="21"/>
        </w:rPr>
        <w:t>鸦片战争</w:t>
      </w:r>
      <w:r w:rsidRPr="00DA7EF2">
        <w:rPr>
          <w:rFonts w:hint="eastAsia"/>
          <w:szCs w:val="21"/>
        </w:rPr>
        <w:t xml:space="preserve">                      </w:t>
      </w:r>
      <w:r w:rsidRPr="00DA7EF2">
        <w:rPr>
          <w:rFonts w:hint="eastAsia"/>
          <w:spacing w:val="25"/>
          <w:szCs w:val="21"/>
        </w:rPr>
        <w:t>B</w:t>
      </w:r>
      <w:r w:rsidRPr="00DA7EF2">
        <w:rPr>
          <w:rFonts w:hint="eastAsia"/>
          <w:spacing w:val="25"/>
          <w:szCs w:val="21"/>
        </w:rPr>
        <w:t>．</w:t>
      </w:r>
      <w:r w:rsidRPr="00DA7EF2">
        <w:rPr>
          <w:rFonts w:hint="eastAsia"/>
          <w:szCs w:val="21"/>
        </w:rPr>
        <w:t>第二次鸦片战争</w:t>
      </w:r>
    </w:p>
    <w:p w:rsidR="009E778F" w:rsidRPr="00DA7EF2" w:rsidRDefault="009E778F" w:rsidP="00DA7EF2">
      <w:pPr>
        <w:pStyle w:val="---0"/>
        <w:autoSpaceDN w:val="0"/>
        <w:spacing w:line="288" w:lineRule="auto"/>
        <w:ind w:firstLineChars="150" w:firstLine="390"/>
        <w:rPr>
          <w:szCs w:val="21"/>
        </w:rPr>
      </w:pPr>
      <w:r w:rsidRPr="00DA7EF2">
        <w:rPr>
          <w:rFonts w:hint="eastAsia"/>
          <w:spacing w:val="25"/>
          <w:szCs w:val="21"/>
        </w:rPr>
        <w:t>C</w:t>
      </w:r>
      <w:r w:rsidRPr="00DA7EF2">
        <w:rPr>
          <w:rFonts w:hint="eastAsia"/>
          <w:spacing w:val="25"/>
          <w:szCs w:val="21"/>
        </w:rPr>
        <w:t>．</w:t>
      </w:r>
      <w:r w:rsidRPr="00DA7EF2">
        <w:rPr>
          <w:rFonts w:hint="eastAsia"/>
          <w:szCs w:val="21"/>
        </w:rPr>
        <w:t>甲午中日战争</w:t>
      </w:r>
      <w:r w:rsidRPr="00DA7EF2">
        <w:rPr>
          <w:rFonts w:hint="eastAsia"/>
          <w:szCs w:val="21"/>
        </w:rPr>
        <w:t xml:space="preserve">                  </w:t>
      </w:r>
      <w:r w:rsidRPr="00DA7EF2">
        <w:rPr>
          <w:rFonts w:hint="eastAsia"/>
          <w:spacing w:val="25"/>
          <w:szCs w:val="21"/>
        </w:rPr>
        <w:t>D</w:t>
      </w:r>
      <w:r w:rsidRPr="00DA7EF2">
        <w:rPr>
          <w:rFonts w:hint="eastAsia"/>
          <w:spacing w:val="25"/>
          <w:szCs w:val="21"/>
        </w:rPr>
        <w:t>．</w:t>
      </w:r>
      <w:r w:rsidRPr="00DA7EF2">
        <w:rPr>
          <w:rFonts w:hint="eastAsia"/>
          <w:szCs w:val="21"/>
        </w:rPr>
        <w:t>八国联军侵华战争</w:t>
      </w:r>
    </w:p>
    <w:p w:rsidR="009E778F" w:rsidRPr="00DA7EF2" w:rsidRDefault="009E778F" w:rsidP="00DA7EF2">
      <w:pPr>
        <w:pStyle w:val="---"/>
        <w:spacing w:line="288" w:lineRule="auto"/>
        <w:rPr>
          <w:szCs w:val="21"/>
        </w:rPr>
      </w:pPr>
      <w:r w:rsidRPr="00DA7EF2">
        <w:rPr>
          <w:rFonts w:hint="eastAsia"/>
          <w:szCs w:val="21"/>
        </w:rPr>
        <w:t>4</w:t>
      </w:r>
      <w:r w:rsidRPr="00DA7EF2">
        <w:rPr>
          <w:rFonts w:hint="eastAsia"/>
          <w:szCs w:val="21"/>
        </w:rPr>
        <w:t>．南京静海寺，明成祖朱棣为褒奖郑和下西洋之功而建。寺名取意四海平静，天下太平。然而在</w:t>
      </w:r>
      <w:r w:rsidRPr="00DA7EF2">
        <w:rPr>
          <w:rFonts w:hint="eastAsia"/>
          <w:szCs w:val="21"/>
        </w:rPr>
        <w:t>1842</w:t>
      </w:r>
      <w:r w:rsidRPr="00DA7EF2">
        <w:rPr>
          <w:rFonts w:hint="eastAsia"/>
          <w:szCs w:val="21"/>
        </w:rPr>
        <w:t>年，清王朝代表被迫和英国侵略者在这里议定了中国近代史上第一个不平等条约。材料中的“不平等条约”指的是（　　）</w:t>
      </w:r>
    </w:p>
    <w:p w:rsidR="00DA7EF2" w:rsidRDefault="009E778F" w:rsidP="00DA7EF2">
      <w:pPr>
        <w:pStyle w:val="---0"/>
        <w:autoSpaceDN w:val="0"/>
        <w:spacing w:line="288" w:lineRule="auto"/>
        <w:ind w:firstLineChars="150" w:firstLine="405"/>
        <w:rPr>
          <w:rFonts w:hint="eastAsia"/>
          <w:szCs w:val="21"/>
        </w:rPr>
      </w:pPr>
      <w:r w:rsidRPr="00DA7EF2">
        <w:rPr>
          <w:rFonts w:hint="eastAsia"/>
          <w:spacing w:val="30"/>
          <w:szCs w:val="21"/>
        </w:rPr>
        <w:t>A</w:t>
      </w:r>
      <w:r w:rsidRPr="00DA7EF2">
        <w:rPr>
          <w:rFonts w:hint="eastAsia"/>
          <w:spacing w:val="30"/>
          <w:szCs w:val="21"/>
        </w:rPr>
        <w:t>．</w:t>
      </w:r>
      <w:r w:rsidRPr="00DA7EF2">
        <w:rPr>
          <w:rFonts w:hint="eastAsia"/>
          <w:szCs w:val="21"/>
        </w:rPr>
        <w:t>《南京条约》</w:t>
      </w:r>
      <w:r w:rsidRPr="00DA7EF2">
        <w:rPr>
          <w:rFonts w:hint="eastAsia"/>
          <w:szCs w:val="21"/>
        </w:rPr>
        <w:t xml:space="preserve">   </w:t>
      </w:r>
      <w:r w:rsidRPr="00DA7EF2">
        <w:rPr>
          <w:rFonts w:hint="eastAsia"/>
          <w:spacing w:val="30"/>
          <w:szCs w:val="21"/>
        </w:rPr>
        <w:t>B</w:t>
      </w:r>
      <w:r w:rsidRPr="00DA7EF2">
        <w:rPr>
          <w:rFonts w:hint="eastAsia"/>
          <w:spacing w:val="30"/>
          <w:szCs w:val="21"/>
        </w:rPr>
        <w:t>．</w:t>
      </w:r>
      <w:r w:rsidRPr="00DA7EF2">
        <w:rPr>
          <w:rFonts w:hint="eastAsia"/>
          <w:szCs w:val="21"/>
        </w:rPr>
        <w:t>《北京条约》</w:t>
      </w:r>
      <w:r w:rsidRPr="00DA7EF2">
        <w:rPr>
          <w:rFonts w:hint="eastAsia"/>
          <w:szCs w:val="21"/>
        </w:rPr>
        <w:t xml:space="preserve">    </w:t>
      </w:r>
    </w:p>
    <w:p w:rsidR="00FF154B" w:rsidRPr="00DA7EF2" w:rsidRDefault="009E778F" w:rsidP="00DA7EF2">
      <w:pPr>
        <w:pStyle w:val="---0"/>
        <w:autoSpaceDN w:val="0"/>
        <w:spacing w:line="288" w:lineRule="auto"/>
        <w:ind w:firstLineChars="150" w:firstLine="405"/>
        <w:rPr>
          <w:szCs w:val="21"/>
        </w:rPr>
      </w:pPr>
      <w:r w:rsidRPr="00DA7EF2">
        <w:rPr>
          <w:rFonts w:hint="eastAsia"/>
          <w:spacing w:val="30"/>
          <w:szCs w:val="21"/>
        </w:rPr>
        <w:t>C</w:t>
      </w:r>
      <w:r w:rsidRPr="00DA7EF2">
        <w:rPr>
          <w:rFonts w:hint="eastAsia"/>
          <w:spacing w:val="30"/>
          <w:szCs w:val="21"/>
        </w:rPr>
        <w:t>．</w:t>
      </w:r>
      <w:r w:rsidRPr="00DA7EF2">
        <w:rPr>
          <w:rFonts w:hint="eastAsia"/>
          <w:szCs w:val="21"/>
        </w:rPr>
        <w:t>《马关条约》</w:t>
      </w:r>
      <w:r w:rsidRPr="00DA7EF2">
        <w:rPr>
          <w:rFonts w:hint="eastAsia"/>
          <w:szCs w:val="21"/>
        </w:rPr>
        <w:t xml:space="preserve">   </w:t>
      </w:r>
      <w:r w:rsidRPr="00DA7EF2">
        <w:rPr>
          <w:rFonts w:hint="eastAsia"/>
          <w:spacing w:val="30"/>
          <w:szCs w:val="21"/>
        </w:rPr>
        <w:t>D</w:t>
      </w:r>
      <w:r w:rsidRPr="00DA7EF2">
        <w:rPr>
          <w:rFonts w:hint="eastAsia"/>
          <w:spacing w:val="30"/>
          <w:szCs w:val="21"/>
        </w:rPr>
        <w:t>．</w:t>
      </w:r>
      <w:r w:rsidRPr="00DA7EF2">
        <w:rPr>
          <w:rFonts w:hint="eastAsia"/>
          <w:szCs w:val="21"/>
        </w:rPr>
        <w:t>《辛丑条约》</w:t>
      </w:r>
    </w:p>
    <w:p w:rsidR="009E778F" w:rsidRPr="00DA7EF2" w:rsidRDefault="009E778F" w:rsidP="00DA7EF2">
      <w:pPr>
        <w:pStyle w:val="---0"/>
        <w:autoSpaceDN w:val="0"/>
        <w:spacing w:line="288" w:lineRule="auto"/>
        <w:rPr>
          <w:szCs w:val="21"/>
        </w:rPr>
      </w:pPr>
      <w:r w:rsidRPr="00DA7EF2">
        <w:rPr>
          <w:rFonts w:hint="eastAsia"/>
          <w:szCs w:val="21"/>
        </w:rPr>
        <w:t>5</w:t>
      </w:r>
      <w:r w:rsidRPr="00DA7EF2">
        <w:rPr>
          <w:rFonts w:hint="eastAsia"/>
          <w:szCs w:val="21"/>
        </w:rPr>
        <w:t>．阅读下表，分析各省区上奏捐输的银两主要用于（　　）</w:t>
      </w:r>
    </w:p>
    <w:p w:rsidR="009E778F" w:rsidRPr="00DA7EF2" w:rsidRDefault="009E778F" w:rsidP="00DA7EF2">
      <w:pPr>
        <w:pStyle w:val="---"/>
        <w:spacing w:line="288" w:lineRule="auto"/>
        <w:ind w:left="420"/>
        <w:jc w:val="center"/>
        <w:rPr>
          <w:szCs w:val="21"/>
        </w:rPr>
      </w:pPr>
      <w:r w:rsidRPr="00DA7EF2">
        <w:rPr>
          <w:rFonts w:hint="eastAsia"/>
          <w:noProof/>
          <w:szCs w:val="21"/>
        </w:rPr>
        <w:drawing>
          <wp:inline distT="0" distB="0" distL="0" distR="0">
            <wp:extent cx="4500000" cy="1022312"/>
            <wp:effectExtent l="19050" t="0" r="0" b="0"/>
            <wp:docPr id="1" name="../Upload/image/20210704112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202107041129201.jpg" descr="江西省2021年中考历史真题"/>
                    <pic:cNvPicPr>
                      <a:picLocks noChangeAspect="1" noChangeArrowheads="1"/>
                    </pic:cNvPicPr>
                  </pic:nvPicPr>
                  <pic:blipFill>
                    <a:blip r:embed="rId9"/>
                    <a:srcRect/>
                    <a:stretch>
                      <a:fillRect/>
                    </a:stretch>
                  </pic:blipFill>
                  <pic:spPr bwMode="auto">
                    <a:xfrm>
                      <a:off x="0" y="0"/>
                      <a:ext cx="4312341" cy="979679"/>
                    </a:xfrm>
                    <a:prstGeom prst="rect">
                      <a:avLst/>
                    </a:prstGeom>
                  </pic:spPr>
                </pic:pic>
              </a:graphicData>
            </a:graphic>
          </wp:inline>
        </w:drawing>
      </w:r>
    </w:p>
    <w:p w:rsidR="009E778F" w:rsidRPr="00DA7EF2" w:rsidRDefault="009E778F" w:rsidP="00DA7EF2">
      <w:pPr>
        <w:pStyle w:val="---0"/>
        <w:autoSpaceDN w:val="0"/>
        <w:spacing w:line="288" w:lineRule="auto"/>
        <w:ind w:firstLineChars="100" w:firstLine="260"/>
        <w:rPr>
          <w:szCs w:val="21"/>
        </w:rPr>
      </w:pPr>
      <w:r w:rsidRPr="00DA7EF2">
        <w:rPr>
          <w:rFonts w:hint="eastAsia"/>
          <w:spacing w:val="25"/>
          <w:szCs w:val="21"/>
        </w:rPr>
        <w:lastRenderedPageBreak/>
        <w:t>A</w:t>
      </w:r>
      <w:r w:rsidRPr="00DA7EF2">
        <w:rPr>
          <w:rFonts w:hint="eastAsia"/>
          <w:spacing w:val="25"/>
          <w:szCs w:val="21"/>
        </w:rPr>
        <w:t>．</w:t>
      </w:r>
      <w:r w:rsidRPr="00DA7EF2">
        <w:rPr>
          <w:rFonts w:hint="eastAsia"/>
          <w:szCs w:val="21"/>
        </w:rPr>
        <w:t>虎门销烟的开支</w:t>
      </w:r>
      <w:r w:rsidRPr="00DA7EF2">
        <w:rPr>
          <w:rFonts w:hint="eastAsia"/>
          <w:szCs w:val="21"/>
        </w:rPr>
        <w:t xml:space="preserve">                  </w:t>
      </w:r>
      <w:r w:rsidRPr="00DA7EF2">
        <w:rPr>
          <w:rFonts w:hint="eastAsia"/>
          <w:spacing w:val="25"/>
          <w:szCs w:val="21"/>
        </w:rPr>
        <w:t>B</w:t>
      </w:r>
      <w:r w:rsidRPr="00DA7EF2">
        <w:rPr>
          <w:rFonts w:hint="eastAsia"/>
          <w:spacing w:val="25"/>
          <w:szCs w:val="21"/>
        </w:rPr>
        <w:t>．</w:t>
      </w:r>
      <w:r w:rsidRPr="00DA7EF2">
        <w:rPr>
          <w:rFonts w:hint="eastAsia"/>
          <w:szCs w:val="21"/>
        </w:rPr>
        <w:t>鸦片战争的军费开支与战争赔款</w:t>
      </w:r>
    </w:p>
    <w:p w:rsidR="009E778F" w:rsidRPr="00DA7EF2" w:rsidRDefault="009E778F" w:rsidP="00DA7EF2">
      <w:pPr>
        <w:pStyle w:val="---0"/>
        <w:autoSpaceDN w:val="0"/>
        <w:spacing w:line="288" w:lineRule="auto"/>
        <w:ind w:firstLineChars="100" w:firstLine="260"/>
        <w:rPr>
          <w:szCs w:val="21"/>
        </w:rPr>
      </w:pPr>
      <w:r w:rsidRPr="00DA7EF2">
        <w:rPr>
          <w:rFonts w:hint="eastAsia"/>
          <w:spacing w:val="25"/>
          <w:szCs w:val="21"/>
        </w:rPr>
        <w:t>C</w:t>
      </w:r>
      <w:r w:rsidRPr="00DA7EF2">
        <w:rPr>
          <w:rFonts w:hint="eastAsia"/>
          <w:spacing w:val="25"/>
          <w:szCs w:val="21"/>
        </w:rPr>
        <w:t>．</w:t>
      </w:r>
      <w:r w:rsidRPr="00DA7EF2">
        <w:rPr>
          <w:rFonts w:hint="eastAsia"/>
          <w:szCs w:val="21"/>
        </w:rPr>
        <w:t>镇压太平天国运动的军费开支</w:t>
      </w:r>
      <w:r w:rsidRPr="00DA7EF2">
        <w:rPr>
          <w:rFonts w:hint="eastAsia"/>
          <w:szCs w:val="21"/>
        </w:rPr>
        <w:t xml:space="preserve">      </w:t>
      </w:r>
      <w:r w:rsidRPr="00DA7EF2">
        <w:rPr>
          <w:rFonts w:hint="eastAsia"/>
          <w:spacing w:val="25"/>
          <w:szCs w:val="21"/>
        </w:rPr>
        <w:t>D</w:t>
      </w:r>
      <w:r w:rsidRPr="00DA7EF2">
        <w:rPr>
          <w:rFonts w:hint="eastAsia"/>
          <w:spacing w:val="25"/>
          <w:szCs w:val="21"/>
        </w:rPr>
        <w:t>．</w:t>
      </w:r>
      <w:r w:rsidRPr="00DA7EF2">
        <w:rPr>
          <w:rFonts w:hint="eastAsia"/>
          <w:szCs w:val="21"/>
        </w:rPr>
        <w:t>第二次鸦片战争的军费开支与战争赔款</w:t>
      </w:r>
    </w:p>
    <w:p w:rsidR="009E778F" w:rsidRPr="00DA7EF2" w:rsidRDefault="009E778F" w:rsidP="00DA7EF2">
      <w:pPr>
        <w:spacing w:line="360" w:lineRule="auto"/>
        <w:jc w:val="left"/>
        <w:rPr>
          <w:szCs w:val="21"/>
        </w:rPr>
      </w:pPr>
      <w:r w:rsidRPr="00DA7EF2">
        <w:rPr>
          <w:rFonts w:hint="eastAsia"/>
          <w:szCs w:val="21"/>
        </w:rPr>
        <w:t>6</w:t>
      </w:r>
      <w:r w:rsidRPr="00DA7EF2">
        <w:rPr>
          <w:rFonts w:hint="eastAsia"/>
          <w:szCs w:val="21"/>
        </w:rPr>
        <w:t>．</w:t>
      </w:r>
      <w:r w:rsidR="00DA7EF2">
        <w:rPr>
          <w:rFonts w:hint="eastAsia"/>
          <w:szCs w:val="21"/>
        </w:rPr>
        <w:t xml:space="preserve"> </w:t>
      </w:r>
      <w:r w:rsidRPr="00DA7EF2">
        <w:rPr>
          <w:rFonts w:hint="eastAsia"/>
          <w:szCs w:val="21"/>
        </w:rPr>
        <w:t>《南京条约》是中国近代史上第一个丧权辱国的不平等条约，其中直接导致表格中《</w:t>
      </w:r>
      <w:r w:rsidRPr="00DA7EF2">
        <w:rPr>
          <w:rFonts w:hint="eastAsia"/>
          <w:szCs w:val="21"/>
        </w:rPr>
        <w:t>1843</w:t>
      </w:r>
      <w:r w:rsidRPr="00DA7EF2">
        <w:rPr>
          <w:rFonts w:hint="eastAsia"/>
          <w:szCs w:val="21"/>
        </w:rPr>
        <w:t>年中英两国进出口货物税率》数据变化的内容是（　　）</w:t>
      </w:r>
    </w:p>
    <w:tbl>
      <w:tblPr>
        <w:tblStyle w:val="a8"/>
        <w:tblW w:w="0" w:type="auto"/>
        <w:jc w:val="center"/>
        <w:tblCellMar>
          <w:left w:w="0" w:type="dxa"/>
          <w:right w:w="0" w:type="dxa"/>
        </w:tblCellMar>
        <w:tblLook w:val="04A0"/>
      </w:tblPr>
      <w:tblGrid>
        <w:gridCol w:w="1964"/>
        <w:gridCol w:w="1860"/>
        <w:gridCol w:w="1845"/>
      </w:tblGrid>
      <w:tr w:rsidR="009E778F" w:rsidRPr="00DA7EF2" w:rsidTr="00DA7EF2">
        <w:trPr>
          <w:trHeight w:val="274"/>
          <w:jc w:val="center"/>
        </w:trPr>
        <w:tc>
          <w:tcPr>
            <w:tcW w:w="1964"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货物</w:t>
            </w:r>
          </w:p>
        </w:tc>
        <w:tc>
          <w:tcPr>
            <w:tcW w:w="1860"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旧税率（</w:t>
            </w:r>
            <w:r w:rsidRPr="00DA7EF2">
              <w:rPr>
                <w:rFonts w:hint="eastAsia"/>
                <w:szCs w:val="21"/>
              </w:rPr>
              <w:t>%</w:t>
            </w:r>
            <w:r w:rsidRPr="00DA7EF2">
              <w:rPr>
                <w:rFonts w:hint="eastAsia"/>
                <w:szCs w:val="21"/>
              </w:rPr>
              <w:t>）</w:t>
            </w:r>
          </w:p>
        </w:tc>
        <w:tc>
          <w:tcPr>
            <w:tcW w:w="1845"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新税率（</w:t>
            </w:r>
            <w:r w:rsidRPr="00DA7EF2">
              <w:rPr>
                <w:rFonts w:hint="eastAsia"/>
                <w:szCs w:val="21"/>
              </w:rPr>
              <w:t>%</w:t>
            </w:r>
            <w:r w:rsidRPr="00DA7EF2">
              <w:rPr>
                <w:rFonts w:hint="eastAsia"/>
                <w:szCs w:val="21"/>
              </w:rPr>
              <w:t>）</w:t>
            </w:r>
          </w:p>
        </w:tc>
      </w:tr>
      <w:tr w:rsidR="009E778F" w:rsidRPr="00DA7EF2" w:rsidTr="004F3672">
        <w:trPr>
          <w:jc w:val="center"/>
        </w:trPr>
        <w:tc>
          <w:tcPr>
            <w:tcW w:w="1964"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棉花</w:t>
            </w:r>
          </w:p>
        </w:tc>
        <w:tc>
          <w:tcPr>
            <w:tcW w:w="1860"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24.19</w:t>
            </w:r>
          </w:p>
        </w:tc>
        <w:tc>
          <w:tcPr>
            <w:tcW w:w="1845"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5.56</w:t>
            </w:r>
          </w:p>
        </w:tc>
      </w:tr>
      <w:tr w:rsidR="009E778F" w:rsidRPr="00DA7EF2" w:rsidTr="004F3672">
        <w:trPr>
          <w:jc w:val="center"/>
        </w:trPr>
        <w:tc>
          <w:tcPr>
            <w:tcW w:w="1964"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斜纹布</w:t>
            </w:r>
          </w:p>
        </w:tc>
        <w:tc>
          <w:tcPr>
            <w:tcW w:w="1860"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14.92</w:t>
            </w:r>
          </w:p>
        </w:tc>
        <w:tc>
          <w:tcPr>
            <w:tcW w:w="1845" w:type="dxa"/>
            <w:tcMar>
              <w:left w:w="108" w:type="dxa"/>
              <w:right w:w="108" w:type="dxa"/>
            </w:tcMar>
            <w:vAlign w:val="center"/>
          </w:tcPr>
          <w:p w:rsidR="009E778F" w:rsidRPr="00DA7EF2" w:rsidRDefault="009E778F" w:rsidP="00DA7EF2">
            <w:pPr>
              <w:spacing w:line="360" w:lineRule="auto"/>
              <w:jc w:val="center"/>
              <w:rPr>
                <w:szCs w:val="21"/>
              </w:rPr>
            </w:pPr>
            <w:r w:rsidRPr="00DA7EF2">
              <w:rPr>
                <w:rFonts w:hint="eastAsia"/>
                <w:szCs w:val="21"/>
              </w:rPr>
              <w:t>5.56</w:t>
            </w:r>
          </w:p>
        </w:tc>
      </w:tr>
    </w:tbl>
    <w:p w:rsidR="00DA7EF2" w:rsidRDefault="009E778F" w:rsidP="00DA7EF2">
      <w:pPr>
        <w:pStyle w:val="---0"/>
        <w:autoSpaceDN w:val="0"/>
        <w:spacing w:line="288" w:lineRule="auto"/>
        <w:ind w:firstLineChars="150" w:firstLine="390"/>
        <w:rPr>
          <w:rFonts w:hint="eastAsia"/>
          <w:szCs w:val="21"/>
        </w:rPr>
      </w:pPr>
      <w:r w:rsidRPr="00DA7EF2">
        <w:rPr>
          <w:rFonts w:hint="eastAsia"/>
          <w:spacing w:val="25"/>
          <w:szCs w:val="21"/>
        </w:rPr>
        <w:t>A</w:t>
      </w:r>
      <w:r w:rsidRPr="00DA7EF2">
        <w:rPr>
          <w:rFonts w:hint="eastAsia"/>
          <w:spacing w:val="25"/>
          <w:szCs w:val="21"/>
        </w:rPr>
        <w:t>．</w:t>
      </w:r>
      <w:r w:rsidRPr="00DA7EF2">
        <w:rPr>
          <w:rFonts w:hint="eastAsia"/>
          <w:szCs w:val="21"/>
        </w:rPr>
        <w:t>割香港岛</w:t>
      </w:r>
      <w:r w:rsidRPr="00DA7EF2">
        <w:rPr>
          <w:rFonts w:hint="eastAsia"/>
          <w:szCs w:val="21"/>
        </w:rPr>
        <w:t xml:space="preserve">      </w:t>
      </w:r>
      <w:r w:rsidR="00DA7EF2">
        <w:rPr>
          <w:rFonts w:hint="eastAsia"/>
          <w:szCs w:val="21"/>
        </w:rPr>
        <w:t xml:space="preserve">   </w:t>
      </w:r>
      <w:r w:rsidRPr="00DA7EF2">
        <w:rPr>
          <w:rFonts w:hint="eastAsia"/>
          <w:spacing w:val="25"/>
          <w:szCs w:val="21"/>
        </w:rPr>
        <w:t>B</w:t>
      </w:r>
      <w:r w:rsidRPr="00DA7EF2">
        <w:rPr>
          <w:rFonts w:hint="eastAsia"/>
          <w:spacing w:val="25"/>
          <w:szCs w:val="21"/>
        </w:rPr>
        <w:t>．</w:t>
      </w:r>
      <w:r w:rsidRPr="00DA7EF2">
        <w:rPr>
          <w:rFonts w:hint="eastAsia"/>
          <w:szCs w:val="21"/>
        </w:rPr>
        <w:t>五口通商</w:t>
      </w:r>
      <w:r w:rsidRPr="00DA7EF2">
        <w:rPr>
          <w:rFonts w:hint="eastAsia"/>
          <w:szCs w:val="21"/>
        </w:rPr>
        <w:t xml:space="preserve">       </w:t>
      </w:r>
    </w:p>
    <w:p w:rsidR="009E778F" w:rsidRPr="00DA7EF2" w:rsidRDefault="009E778F" w:rsidP="00DA7EF2">
      <w:pPr>
        <w:pStyle w:val="---0"/>
        <w:autoSpaceDN w:val="0"/>
        <w:spacing w:line="288" w:lineRule="auto"/>
        <w:ind w:firstLineChars="150" w:firstLine="390"/>
        <w:rPr>
          <w:szCs w:val="21"/>
        </w:rPr>
      </w:pPr>
      <w:r w:rsidRPr="00DA7EF2">
        <w:rPr>
          <w:rFonts w:hint="eastAsia"/>
          <w:spacing w:val="25"/>
          <w:szCs w:val="21"/>
        </w:rPr>
        <w:t>C</w:t>
      </w:r>
      <w:r w:rsidRPr="00DA7EF2">
        <w:rPr>
          <w:rFonts w:hint="eastAsia"/>
          <w:spacing w:val="25"/>
          <w:szCs w:val="21"/>
        </w:rPr>
        <w:t>．</w:t>
      </w:r>
      <w:r w:rsidRPr="00DA7EF2">
        <w:rPr>
          <w:rFonts w:hint="eastAsia"/>
          <w:szCs w:val="21"/>
        </w:rPr>
        <w:t>协定税款</w:t>
      </w:r>
      <w:r w:rsidRPr="00DA7EF2">
        <w:rPr>
          <w:rFonts w:hint="eastAsia"/>
          <w:szCs w:val="21"/>
        </w:rPr>
        <w:t xml:space="preserve">    </w:t>
      </w:r>
      <w:r w:rsidR="00DA7EF2">
        <w:rPr>
          <w:rFonts w:hint="eastAsia"/>
          <w:szCs w:val="21"/>
        </w:rPr>
        <w:t xml:space="preserve">   </w:t>
      </w:r>
      <w:r w:rsidRPr="00DA7EF2">
        <w:rPr>
          <w:rFonts w:hint="eastAsia"/>
          <w:szCs w:val="21"/>
        </w:rPr>
        <w:t xml:space="preserve">  </w:t>
      </w:r>
      <w:r w:rsidRPr="00DA7EF2">
        <w:rPr>
          <w:rFonts w:hint="eastAsia"/>
          <w:spacing w:val="25"/>
          <w:szCs w:val="21"/>
        </w:rPr>
        <w:t>D</w:t>
      </w:r>
      <w:r w:rsidRPr="00DA7EF2">
        <w:rPr>
          <w:rFonts w:hint="eastAsia"/>
          <w:spacing w:val="25"/>
          <w:szCs w:val="21"/>
        </w:rPr>
        <w:t>．</w:t>
      </w:r>
      <w:r w:rsidRPr="00DA7EF2">
        <w:rPr>
          <w:rFonts w:hint="eastAsia"/>
          <w:szCs w:val="21"/>
        </w:rPr>
        <w:t>战后赔款</w:t>
      </w:r>
    </w:p>
    <w:p w:rsidR="009E778F" w:rsidRPr="00DA7EF2" w:rsidRDefault="00DA7EF2" w:rsidP="00DA7EF2">
      <w:pPr>
        <w:pStyle w:val="---"/>
        <w:spacing w:line="288" w:lineRule="auto"/>
        <w:rPr>
          <w:szCs w:val="21"/>
        </w:rPr>
      </w:pPr>
      <w:r>
        <w:rPr>
          <w:rFonts w:hint="eastAsia"/>
          <w:noProof/>
          <w:szCs w:val="21"/>
        </w:rPr>
        <w:drawing>
          <wp:anchor distT="0" distB="0" distL="114300" distR="114300" simplePos="0" relativeHeight="251658240" behindDoc="0" locked="0" layoutInCell="1" allowOverlap="1">
            <wp:simplePos x="0" y="0"/>
            <wp:positionH relativeFrom="column">
              <wp:posOffset>2776855</wp:posOffset>
            </wp:positionH>
            <wp:positionV relativeFrom="paragraph">
              <wp:posOffset>85090</wp:posOffset>
            </wp:positionV>
            <wp:extent cx="2045970" cy="1273175"/>
            <wp:effectExtent l="19050" t="0" r="0" b="0"/>
            <wp:wrapSquare wrapText="bothSides"/>
            <wp:docPr id="5" name="../Upload/image/20210523034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image/202105230343071.png" descr="北京市大兴区2021届一模卷"/>
                    <pic:cNvPicPr>
                      <a:picLocks noChangeAspect="1" noChangeArrowheads="1"/>
                    </pic:cNvPicPr>
                  </pic:nvPicPr>
                  <pic:blipFill>
                    <a:blip r:embed="rId10"/>
                    <a:srcRect/>
                    <a:stretch>
                      <a:fillRect/>
                    </a:stretch>
                  </pic:blipFill>
                  <pic:spPr bwMode="auto">
                    <a:xfrm>
                      <a:off x="0" y="0"/>
                      <a:ext cx="2045970" cy="1273175"/>
                    </a:xfrm>
                    <a:prstGeom prst="rect">
                      <a:avLst/>
                    </a:prstGeom>
                  </pic:spPr>
                </pic:pic>
              </a:graphicData>
            </a:graphic>
          </wp:anchor>
        </w:drawing>
      </w:r>
      <w:r w:rsidR="007F71B2" w:rsidRPr="00DA7EF2">
        <w:rPr>
          <w:rFonts w:hint="eastAsia"/>
          <w:szCs w:val="21"/>
        </w:rPr>
        <w:t>7</w:t>
      </w:r>
      <w:r w:rsidR="009E778F" w:rsidRPr="00DA7EF2">
        <w:rPr>
          <w:rFonts w:hint="eastAsia"/>
          <w:szCs w:val="21"/>
        </w:rPr>
        <w:t>．下面图片可以用于分析（　　）</w:t>
      </w:r>
    </w:p>
    <w:p w:rsidR="00DA7EF2" w:rsidRDefault="009E778F" w:rsidP="00DA7EF2">
      <w:pPr>
        <w:pStyle w:val="---0"/>
        <w:autoSpaceDN w:val="0"/>
        <w:spacing w:line="288" w:lineRule="auto"/>
        <w:ind w:left="420"/>
        <w:rPr>
          <w:rFonts w:hint="eastAsia"/>
          <w:szCs w:val="21"/>
        </w:rPr>
      </w:pPr>
      <w:r w:rsidRPr="00DA7EF2">
        <w:rPr>
          <w:rFonts w:hint="eastAsia"/>
          <w:spacing w:val="25"/>
          <w:szCs w:val="21"/>
        </w:rPr>
        <w:t>A</w:t>
      </w:r>
      <w:r w:rsidRPr="00DA7EF2">
        <w:rPr>
          <w:rFonts w:hint="eastAsia"/>
          <w:spacing w:val="25"/>
          <w:szCs w:val="21"/>
        </w:rPr>
        <w:t>．</w:t>
      </w:r>
      <w:r w:rsidRPr="00DA7EF2">
        <w:rPr>
          <w:rFonts w:hint="eastAsia"/>
          <w:szCs w:val="21"/>
        </w:rPr>
        <w:t>英国挑起鸦片战争的原因</w:t>
      </w:r>
      <w:r w:rsidRPr="00DA7EF2">
        <w:rPr>
          <w:rFonts w:hint="eastAsia"/>
          <w:szCs w:val="21"/>
        </w:rPr>
        <w:t xml:space="preserve">   </w:t>
      </w:r>
    </w:p>
    <w:p w:rsidR="009E778F" w:rsidRPr="00DA7EF2" w:rsidRDefault="009E778F" w:rsidP="00DA7EF2">
      <w:pPr>
        <w:pStyle w:val="---0"/>
        <w:autoSpaceDN w:val="0"/>
        <w:spacing w:line="288" w:lineRule="auto"/>
        <w:ind w:left="420"/>
        <w:rPr>
          <w:szCs w:val="21"/>
        </w:rPr>
      </w:pPr>
      <w:r w:rsidRPr="00DA7EF2">
        <w:rPr>
          <w:rFonts w:hint="eastAsia"/>
          <w:spacing w:val="25"/>
          <w:szCs w:val="21"/>
        </w:rPr>
        <w:t>B</w:t>
      </w:r>
      <w:r w:rsidRPr="00DA7EF2">
        <w:rPr>
          <w:rFonts w:hint="eastAsia"/>
          <w:spacing w:val="25"/>
          <w:szCs w:val="21"/>
        </w:rPr>
        <w:t>．</w:t>
      </w:r>
      <w:r w:rsidRPr="00DA7EF2">
        <w:rPr>
          <w:rFonts w:hint="eastAsia"/>
          <w:szCs w:val="21"/>
        </w:rPr>
        <w:t>鸦片战争中清政府战败原因</w:t>
      </w:r>
    </w:p>
    <w:p w:rsidR="00DA7EF2" w:rsidRDefault="009E778F" w:rsidP="00DA7EF2">
      <w:pPr>
        <w:pStyle w:val="---0"/>
        <w:autoSpaceDN w:val="0"/>
        <w:spacing w:line="288" w:lineRule="auto"/>
        <w:ind w:left="420"/>
        <w:rPr>
          <w:rFonts w:hint="eastAsia"/>
          <w:szCs w:val="21"/>
        </w:rPr>
      </w:pPr>
      <w:r w:rsidRPr="00DA7EF2">
        <w:rPr>
          <w:rFonts w:hint="eastAsia"/>
          <w:spacing w:val="25"/>
          <w:szCs w:val="21"/>
        </w:rPr>
        <w:t>C</w:t>
      </w:r>
      <w:r w:rsidRPr="00DA7EF2">
        <w:rPr>
          <w:rFonts w:hint="eastAsia"/>
          <w:spacing w:val="25"/>
          <w:szCs w:val="21"/>
        </w:rPr>
        <w:t>．</w:t>
      </w:r>
      <w:r w:rsidRPr="00DA7EF2">
        <w:rPr>
          <w:rFonts w:hint="eastAsia"/>
          <w:szCs w:val="21"/>
        </w:rPr>
        <w:t>英国在战争中的获利情况</w:t>
      </w:r>
      <w:r w:rsidRPr="00DA7EF2">
        <w:rPr>
          <w:rFonts w:hint="eastAsia"/>
          <w:szCs w:val="21"/>
        </w:rPr>
        <w:t xml:space="preserve">  </w:t>
      </w:r>
    </w:p>
    <w:p w:rsidR="009E778F" w:rsidRDefault="009E778F" w:rsidP="00DA7EF2">
      <w:pPr>
        <w:pStyle w:val="---0"/>
        <w:autoSpaceDN w:val="0"/>
        <w:spacing w:line="288" w:lineRule="auto"/>
        <w:ind w:firstLineChars="200" w:firstLine="420"/>
        <w:rPr>
          <w:rFonts w:hint="eastAsia"/>
          <w:szCs w:val="21"/>
        </w:rPr>
      </w:pPr>
      <w:r w:rsidRPr="00DA7EF2">
        <w:rPr>
          <w:rFonts w:hint="eastAsia"/>
          <w:szCs w:val="21"/>
        </w:rPr>
        <w:t xml:space="preserve"> </w:t>
      </w:r>
      <w:r w:rsidRPr="00DA7EF2">
        <w:rPr>
          <w:rFonts w:hint="eastAsia"/>
          <w:spacing w:val="25"/>
          <w:szCs w:val="21"/>
        </w:rPr>
        <w:t>D</w:t>
      </w:r>
      <w:r w:rsidRPr="00DA7EF2">
        <w:rPr>
          <w:rFonts w:hint="eastAsia"/>
          <w:spacing w:val="25"/>
          <w:szCs w:val="21"/>
        </w:rPr>
        <w:t>．</w:t>
      </w:r>
      <w:r w:rsidRPr="00DA7EF2">
        <w:rPr>
          <w:rFonts w:hint="eastAsia"/>
          <w:szCs w:val="21"/>
        </w:rPr>
        <w:t>鸦片战争后清政府改革背景</w:t>
      </w:r>
    </w:p>
    <w:p w:rsidR="00DA7EF2" w:rsidRPr="00DA7EF2" w:rsidRDefault="00DA7EF2" w:rsidP="00DA7EF2">
      <w:pPr>
        <w:pStyle w:val="---0"/>
        <w:autoSpaceDN w:val="0"/>
        <w:spacing w:line="288" w:lineRule="auto"/>
        <w:ind w:firstLineChars="200" w:firstLine="420"/>
        <w:rPr>
          <w:szCs w:val="21"/>
        </w:rPr>
      </w:pPr>
    </w:p>
    <w:p w:rsidR="009E778F" w:rsidRPr="00DA7EF2" w:rsidRDefault="00DA7EF2" w:rsidP="00DA7EF2">
      <w:pPr>
        <w:pStyle w:val="---"/>
        <w:spacing w:line="288" w:lineRule="auto"/>
        <w:ind w:leftChars="12" w:left="25"/>
        <w:rPr>
          <w:szCs w:val="21"/>
        </w:rPr>
      </w:pPr>
      <w:r>
        <w:rPr>
          <w:rFonts w:hint="eastAsia"/>
          <w:szCs w:val="21"/>
        </w:rPr>
        <w:t>8</w:t>
      </w:r>
      <w:r w:rsidR="007F71B2" w:rsidRPr="00DA7EF2">
        <w:rPr>
          <w:rFonts w:hint="eastAsia"/>
          <w:szCs w:val="21"/>
        </w:rPr>
        <w:t>．</w:t>
      </w:r>
      <w:r w:rsidR="009E778F" w:rsidRPr="00DA7EF2">
        <w:rPr>
          <w:rFonts w:hint="eastAsia"/>
          <w:szCs w:val="21"/>
        </w:rPr>
        <w:t>“清代乾隆以后，我国外贸出口港在珠江三角洲地区，与出口产品的主产地长期分离，直至</w:t>
      </w:r>
      <w:r w:rsidR="009E778F" w:rsidRPr="00DA7EF2">
        <w:rPr>
          <w:rFonts w:hint="eastAsia"/>
          <w:szCs w:val="21"/>
        </w:rPr>
        <w:t>1842</w:t>
      </w:r>
      <w:r w:rsidR="009E778F" w:rsidRPr="00DA7EF2">
        <w:rPr>
          <w:rFonts w:hint="eastAsia"/>
          <w:szCs w:val="21"/>
        </w:rPr>
        <w:t>年才被打破。”这是由于（　　）</w:t>
      </w:r>
    </w:p>
    <w:p w:rsidR="00DA7EF2" w:rsidRDefault="009E778F" w:rsidP="00DA7EF2">
      <w:pPr>
        <w:pStyle w:val="---0"/>
        <w:autoSpaceDN w:val="0"/>
        <w:spacing w:line="288" w:lineRule="auto"/>
        <w:ind w:firstLineChars="200" w:firstLine="520"/>
        <w:rPr>
          <w:rFonts w:hint="eastAsia"/>
          <w:szCs w:val="21"/>
        </w:rPr>
      </w:pPr>
      <w:r w:rsidRPr="00DA7EF2">
        <w:rPr>
          <w:rFonts w:hint="eastAsia"/>
          <w:spacing w:val="25"/>
          <w:szCs w:val="21"/>
        </w:rPr>
        <w:t>A</w:t>
      </w:r>
      <w:r w:rsidRPr="00DA7EF2">
        <w:rPr>
          <w:rFonts w:hint="eastAsia"/>
          <w:spacing w:val="25"/>
          <w:szCs w:val="21"/>
        </w:rPr>
        <w:t>．</w:t>
      </w:r>
      <w:r w:rsidRPr="00DA7EF2">
        <w:rPr>
          <w:rFonts w:hint="eastAsia"/>
          <w:szCs w:val="21"/>
        </w:rPr>
        <w:t>开放上海等五个通商口岸</w:t>
      </w:r>
      <w:r w:rsidRPr="00DA7EF2">
        <w:rPr>
          <w:rFonts w:hint="eastAsia"/>
          <w:szCs w:val="21"/>
        </w:rPr>
        <w:t xml:space="preserve">           </w:t>
      </w:r>
    </w:p>
    <w:p w:rsidR="009E778F" w:rsidRPr="00DA7EF2" w:rsidRDefault="009E778F" w:rsidP="00DA7EF2">
      <w:pPr>
        <w:pStyle w:val="---0"/>
        <w:autoSpaceDN w:val="0"/>
        <w:spacing w:line="288" w:lineRule="auto"/>
        <w:ind w:firstLineChars="200" w:firstLine="520"/>
        <w:rPr>
          <w:szCs w:val="21"/>
        </w:rPr>
      </w:pPr>
      <w:r w:rsidRPr="00DA7EF2">
        <w:rPr>
          <w:rFonts w:hint="eastAsia"/>
          <w:spacing w:val="25"/>
          <w:szCs w:val="21"/>
        </w:rPr>
        <w:t>B</w:t>
      </w:r>
      <w:r w:rsidRPr="00DA7EF2">
        <w:rPr>
          <w:rFonts w:hint="eastAsia"/>
          <w:spacing w:val="25"/>
          <w:szCs w:val="21"/>
        </w:rPr>
        <w:t>．</w:t>
      </w:r>
      <w:r w:rsidRPr="00DA7EF2">
        <w:rPr>
          <w:rFonts w:hint="eastAsia"/>
          <w:szCs w:val="21"/>
        </w:rPr>
        <w:t>英法两国公使可进驻北京</w:t>
      </w:r>
    </w:p>
    <w:p w:rsidR="00DA7EF2" w:rsidRDefault="009E778F" w:rsidP="00DA7EF2">
      <w:pPr>
        <w:pStyle w:val="---0"/>
        <w:autoSpaceDN w:val="0"/>
        <w:spacing w:line="288" w:lineRule="auto"/>
        <w:ind w:firstLineChars="200" w:firstLine="520"/>
        <w:rPr>
          <w:rFonts w:hint="eastAsia"/>
          <w:szCs w:val="21"/>
        </w:rPr>
      </w:pPr>
      <w:r w:rsidRPr="00DA7EF2">
        <w:rPr>
          <w:rFonts w:hint="eastAsia"/>
          <w:spacing w:val="25"/>
          <w:szCs w:val="21"/>
        </w:rPr>
        <w:t>C</w:t>
      </w:r>
      <w:r w:rsidRPr="00DA7EF2">
        <w:rPr>
          <w:rFonts w:hint="eastAsia"/>
          <w:spacing w:val="25"/>
          <w:szCs w:val="21"/>
        </w:rPr>
        <w:t>．</w:t>
      </w:r>
      <w:r w:rsidRPr="00DA7EF2">
        <w:rPr>
          <w:rFonts w:hint="eastAsia"/>
          <w:szCs w:val="21"/>
        </w:rPr>
        <w:t>开放沙市、重庆等为商埠</w:t>
      </w:r>
      <w:r w:rsidRPr="00DA7EF2">
        <w:rPr>
          <w:rFonts w:hint="eastAsia"/>
          <w:szCs w:val="21"/>
        </w:rPr>
        <w:t xml:space="preserve">           </w:t>
      </w:r>
    </w:p>
    <w:p w:rsidR="009E778F" w:rsidRPr="00DA7EF2" w:rsidRDefault="009E778F" w:rsidP="00DA7EF2">
      <w:pPr>
        <w:pStyle w:val="---0"/>
        <w:autoSpaceDN w:val="0"/>
        <w:spacing w:line="288" w:lineRule="auto"/>
        <w:ind w:firstLineChars="200" w:firstLine="520"/>
        <w:rPr>
          <w:szCs w:val="21"/>
        </w:rPr>
      </w:pPr>
      <w:r w:rsidRPr="00DA7EF2">
        <w:rPr>
          <w:rFonts w:hint="eastAsia"/>
          <w:spacing w:val="25"/>
          <w:szCs w:val="21"/>
        </w:rPr>
        <w:t>D</w:t>
      </w:r>
      <w:r w:rsidRPr="00DA7EF2">
        <w:rPr>
          <w:rFonts w:hint="eastAsia"/>
          <w:spacing w:val="25"/>
          <w:szCs w:val="21"/>
        </w:rPr>
        <w:t>．</w:t>
      </w:r>
      <w:r w:rsidRPr="00DA7EF2">
        <w:rPr>
          <w:rFonts w:hint="eastAsia"/>
          <w:szCs w:val="21"/>
        </w:rPr>
        <w:t>外商在通商口岸开设工厂</w:t>
      </w:r>
    </w:p>
    <w:p w:rsidR="009E778F" w:rsidRPr="00DA7EF2" w:rsidRDefault="007F71B2" w:rsidP="00DA7EF2">
      <w:pPr>
        <w:pStyle w:val="---"/>
        <w:spacing w:line="288" w:lineRule="auto"/>
        <w:rPr>
          <w:szCs w:val="21"/>
        </w:rPr>
      </w:pPr>
      <w:r w:rsidRPr="00DA7EF2">
        <w:rPr>
          <w:rFonts w:hint="eastAsia"/>
          <w:szCs w:val="21"/>
        </w:rPr>
        <w:t>9</w:t>
      </w:r>
      <w:r w:rsidR="009E778F" w:rsidRPr="00DA7EF2">
        <w:rPr>
          <w:rFonts w:hint="eastAsia"/>
          <w:szCs w:val="21"/>
        </w:rPr>
        <w:t>．镇江清军表现出来的顽强战斗力和视死如归的精神，赢得了侵略者的尊重，连恩格斯也认为“如果在各地都遭到镇江同样的抵抗，他们就绝对到不了南京。”“他们”指的是（　　）</w:t>
      </w:r>
    </w:p>
    <w:p w:rsidR="009E778F" w:rsidRPr="00DA7EF2" w:rsidRDefault="009E778F" w:rsidP="00DA7EF2">
      <w:pPr>
        <w:pStyle w:val="---0"/>
        <w:autoSpaceDN w:val="0"/>
        <w:spacing w:line="288" w:lineRule="auto"/>
        <w:ind w:firstLineChars="200" w:firstLine="520"/>
        <w:rPr>
          <w:szCs w:val="21"/>
        </w:rPr>
      </w:pPr>
      <w:r w:rsidRPr="00DA7EF2">
        <w:rPr>
          <w:rFonts w:hint="eastAsia"/>
          <w:spacing w:val="25"/>
          <w:szCs w:val="21"/>
        </w:rPr>
        <w:t>A</w:t>
      </w:r>
      <w:r w:rsidRPr="00DA7EF2">
        <w:rPr>
          <w:rFonts w:hint="eastAsia"/>
          <w:spacing w:val="25"/>
          <w:szCs w:val="21"/>
        </w:rPr>
        <w:t>．</w:t>
      </w:r>
      <w:r w:rsidRPr="00DA7EF2">
        <w:rPr>
          <w:rFonts w:hint="eastAsia"/>
          <w:szCs w:val="21"/>
        </w:rPr>
        <w:t>英军</w:t>
      </w:r>
      <w:r w:rsidRPr="00DA7EF2">
        <w:rPr>
          <w:rFonts w:hint="eastAsia"/>
          <w:szCs w:val="21"/>
        </w:rPr>
        <w:t xml:space="preserve">       </w:t>
      </w:r>
      <w:r w:rsidRPr="00DA7EF2">
        <w:rPr>
          <w:rFonts w:hint="eastAsia"/>
          <w:spacing w:val="25"/>
          <w:szCs w:val="21"/>
        </w:rPr>
        <w:t>B</w:t>
      </w:r>
      <w:r w:rsidRPr="00DA7EF2">
        <w:rPr>
          <w:rFonts w:hint="eastAsia"/>
          <w:spacing w:val="25"/>
          <w:szCs w:val="21"/>
        </w:rPr>
        <w:t>．</w:t>
      </w:r>
      <w:r w:rsidRPr="00DA7EF2">
        <w:rPr>
          <w:rFonts w:hint="eastAsia"/>
          <w:szCs w:val="21"/>
        </w:rPr>
        <w:t>英法联军</w:t>
      </w:r>
      <w:r w:rsidRPr="00DA7EF2">
        <w:rPr>
          <w:rFonts w:hint="eastAsia"/>
          <w:szCs w:val="21"/>
        </w:rPr>
        <w:t xml:space="preserve">       </w:t>
      </w:r>
      <w:r w:rsidRPr="00DA7EF2">
        <w:rPr>
          <w:rFonts w:hint="eastAsia"/>
          <w:spacing w:val="25"/>
          <w:szCs w:val="21"/>
        </w:rPr>
        <w:t>C</w:t>
      </w:r>
      <w:r w:rsidRPr="00DA7EF2">
        <w:rPr>
          <w:rFonts w:hint="eastAsia"/>
          <w:spacing w:val="25"/>
          <w:szCs w:val="21"/>
        </w:rPr>
        <w:t>．</w:t>
      </w:r>
      <w:r w:rsidRPr="00DA7EF2">
        <w:rPr>
          <w:rFonts w:hint="eastAsia"/>
          <w:szCs w:val="21"/>
        </w:rPr>
        <w:t>日军</w:t>
      </w:r>
      <w:r w:rsidRPr="00DA7EF2">
        <w:rPr>
          <w:rFonts w:hint="eastAsia"/>
          <w:szCs w:val="21"/>
        </w:rPr>
        <w:t xml:space="preserve">          </w:t>
      </w:r>
      <w:r w:rsidRPr="00DA7EF2">
        <w:rPr>
          <w:rFonts w:hint="eastAsia"/>
          <w:spacing w:val="25"/>
          <w:szCs w:val="21"/>
        </w:rPr>
        <w:t>D</w:t>
      </w:r>
      <w:r w:rsidRPr="00DA7EF2">
        <w:rPr>
          <w:rFonts w:hint="eastAsia"/>
          <w:spacing w:val="25"/>
          <w:szCs w:val="21"/>
        </w:rPr>
        <w:t>．</w:t>
      </w:r>
      <w:r w:rsidRPr="00DA7EF2">
        <w:rPr>
          <w:rFonts w:hint="eastAsia"/>
          <w:szCs w:val="21"/>
        </w:rPr>
        <w:t>八国联军</w:t>
      </w:r>
    </w:p>
    <w:p w:rsidR="00597885" w:rsidRPr="00DA7EF2" w:rsidRDefault="00597885" w:rsidP="00DA7EF2">
      <w:pPr>
        <w:pStyle w:val="---"/>
        <w:spacing w:line="288" w:lineRule="auto"/>
        <w:ind w:leftChars="12" w:left="25"/>
        <w:rPr>
          <w:szCs w:val="21"/>
        </w:rPr>
      </w:pPr>
      <w:r w:rsidRPr="00DA7EF2">
        <w:rPr>
          <w:rFonts w:hint="eastAsia"/>
          <w:szCs w:val="21"/>
        </w:rPr>
        <w:t>1</w:t>
      </w:r>
      <w:r w:rsidR="007F71B2" w:rsidRPr="00DA7EF2">
        <w:rPr>
          <w:rFonts w:hint="eastAsia"/>
          <w:szCs w:val="21"/>
        </w:rPr>
        <w:t>0</w:t>
      </w:r>
      <w:r w:rsidRPr="00DA7EF2">
        <w:rPr>
          <w:rFonts w:hint="eastAsia"/>
          <w:szCs w:val="21"/>
        </w:rPr>
        <w:t>．鸦片战争打开了中国关闭已久的大门，是中国近代史的开端。得出此结论的主要依据是（　　）</w:t>
      </w:r>
    </w:p>
    <w:p w:rsidR="00DA7EF2" w:rsidRDefault="00597885" w:rsidP="00DA7EF2">
      <w:pPr>
        <w:pStyle w:val="---0"/>
        <w:autoSpaceDN w:val="0"/>
        <w:spacing w:line="288" w:lineRule="auto"/>
        <w:ind w:firstLineChars="200" w:firstLine="520"/>
        <w:rPr>
          <w:rFonts w:hint="eastAsia"/>
          <w:szCs w:val="21"/>
        </w:rPr>
      </w:pPr>
      <w:r w:rsidRPr="00DA7EF2">
        <w:rPr>
          <w:rFonts w:hint="eastAsia"/>
          <w:spacing w:val="25"/>
          <w:szCs w:val="21"/>
        </w:rPr>
        <w:t>A</w:t>
      </w:r>
      <w:r w:rsidRPr="00DA7EF2">
        <w:rPr>
          <w:rFonts w:hint="eastAsia"/>
          <w:spacing w:val="25"/>
          <w:szCs w:val="21"/>
        </w:rPr>
        <w:t>．</w:t>
      </w:r>
      <w:r w:rsidRPr="00DA7EF2">
        <w:rPr>
          <w:rFonts w:hint="eastAsia"/>
          <w:szCs w:val="21"/>
        </w:rPr>
        <w:t>中国市场大门被打开</w:t>
      </w:r>
      <w:r w:rsidRPr="00DA7EF2">
        <w:rPr>
          <w:rFonts w:hint="eastAsia"/>
          <w:szCs w:val="21"/>
        </w:rPr>
        <w:t xml:space="preserve">               </w:t>
      </w:r>
    </w:p>
    <w:p w:rsidR="00597885" w:rsidRPr="00DA7EF2" w:rsidRDefault="00597885" w:rsidP="00DA7EF2">
      <w:pPr>
        <w:pStyle w:val="---0"/>
        <w:autoSpaceDN w:val="0"/>
        <w:spacing w:line="288" w:lineRule="auto"/>
        <w:ind w:firstLineChars="200" w:firstLine="520"/>
        <w:rPr>
          <w:szCs w:val="21"/>
        </w:rPr>
      </w:pPr>
      <w:r w:rsidRPr="00DA7EF2">
        <w:rPr>
          <w:rFonts w:hint="eastAsia"/>
          <w:spacing w:val="25"/>
          <w:szCs w:val="21"/>
        </w:rPr>
        <w:t>B</w:t>
      </w:r>
      <w:r w:rsidRPr="00DA7EF2">
        <w:rPr>
          <w:rFonts w:hint="eastAsia"/>
          <w:spacing w:val="25"/>
          <w:szCs w:val="21"/>
        </w:rPr>
        <w:t>．</w:t>
      </w:r>
      <w:r w:rsidRPr="00DA7EF2">
        <w:rPr>
          <w:rFonts w:hint="eastAsia"/>
          <w:szCs w:val="21"/>
        </w:rPr>
        <w:t>国家主权和领土完整遭到破坏</w:t>
      </w:r>
    </w:p>
    <w:p w:rsidR="00DA7EF2" w:rsidRDefault="00597885" w:rsidP="00DA7EF2">
      <w:pPr>
        <w:pStyle w:val="---0"/>
        <w:autoSpaceDN w:val="0"/>
        <w:spacing w:line="288" w:lineRule="auto"/>
        <w:ind w:firstLineChars="200" w:firstLine="520"/>
        <w:rPr>
          <w:rFonts w:hint="eastAsia"/>
          <w:szCs w:val="21"/>
        </w:rPr>
      </w:pPr>
      <w:r w:rsidRPr="00DA7EF2">
        <w:rPr>
          <w:rFonts w:hint="eastAsia"/>
          <w:spacing w:val="25"/>
          <w:szCs w:val="21"/>
        </w:rPr>
        <w:t>C</w:t>
      </w:r>
      <w:r w:rsidRPr="00DA7EF2">
        <w:rPr>
          <w:rFonts w:hint="eastAsia"/>
          <w:spacing w:val="25"/>
          <w:szCs w:val="21"/>
        </w:rPr>
        <w:t>．</w:t>
      </w:r>
      <w:r w:rsidRPr="00DA7EF2">
        <w:rPr>
          <w:rFonts w:hint="eastAsia"/>
          <w:szCs w:val="21"/>
        </w:rPr>
        <w:t>民族矛盾成为社会主要矛盾</w:t>
      </w:r>
      <w:r w:rsidRPr="00DA7EF2">
        <w:rPr>
          <w:rFonts w:hint="eastAsia"/>
          <w:szCs w:val="21"/>
        </w:rPr>
        <w:t xml:space="preserve">         </w:t>
      </w:r>
    </w:p>
    <w:p w:rsidR="00846C81" w:rsidRPr="00DA7EF2" w:rsidRDefault="00597885" w:rsidP="00DA7EF2">
      <w:pPr>
        <w:pStyle w:val="---0"/>
        <w:autoSpaceDN w:val="0"/>
        <w:spacing w:line="288" w:lineRule="auto"/>
        <w:ind w:firstLineChars="200" w:firstLine="520"/>
        <w:rPr>
          <w:szCs w:val="21"/>
        </w:rPr>
      </w:pPr>
      <w:r w:rsidRPr="00DA7EF2">
        <w:rPr>
          <w:rFonts w:hint="eastAsia"/>
          <w:spacing w:val="25"/>
          <w:szCs w:val="21"/>
        </w:rPr>
        <w:t>D</w:t>
      </w:r>
      <w:r w:rsidRPr="00DA7EF2">
        <w:rPr>
          <w:rFonts w:hint="eastAsia"/>
          <w:spacing w:val="25"/>
          <w:szCs w:val="21"/>
        </w:rPr>
        <w:t>．</w:t>
      </w:r>
      <w:r w:rsidRPr="00DA7EF2">
        <w:rPr>
          <w:rFonts w:hint="eastAsia"/>
          <w:szCs w:val="21"/>
        </w:rPr>
        <w:t>中国社会性质发生了根本变化</w:t>
      </w:r>
    </w:p>
    <w:sectPr w:rsidR="00846C81" w:rsidRPr="00DA7EF2" w:rsidSect="00AD7E9A">
      <w:footerReference w:type="default" r:id="rId11"/>
      <w:pgSz w:w="10319" w:h="14571"/>
      <w:pgMar w:top="1134" w:right="1134" w:bottom="1134" w:left="1134"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F68" w:rsidRDefault="00931F68" w:rsidP="00AD7E9A">
      <w:r>
        <w:separator/>
      </w:r>
    </w:p>
  </w:endnote>
  <w:endnote w:type="continuationSeparator" w:id="1">
    <w:p w:rsidR="00931F68" w:rsidRDefault="00931F68" w:rsidP="00AD7E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36500"/>
      <w:docPartObj>
        <w:docPartGallery w:val="AutoText"/>
      </w:docPartObj>
    </w:sdtPr>
    <w:sdtContent>
      <w:p w:rsidR="00AD7E9A" w:rsidRDefault="004E60A6">
        <w:pPr>
          <w:pStyle w:val="a5"/>
          <w:jc w:val="center"/>
        </w:pPr>
        <w:r>
          <w:rPr>
            <w:rFonts w:hint="eastAsia"/>
          </w:rPr>
          <w:t>历史试卷</w:t>
        </w:r>
        <w:r>
          <w:rPr>
            <w:rFonts w:hint="eastAsia"/>
          </w:rPr>
          <w:t xml:space="preserve"> </w:t>
        </w:r>
        <w:r>
          <w:rPr>
            <w:rFonts w:hint="eastAsia"/>
          </w:rPr>
          <w:t>第</w:t>
        </w:r>
        <w:r w:rsidR="0053528F" w:rsidRPr="0053528F">
          <w:fldChar w:fldCharType="begin"/>
        </w:r>
        <w:r>
          <w:instrText xml:space="preserve"> PAGE   \* MERGEFORMAT </w:instrText>
        </w:r>
        <w:r w:rsidR="0053528F" w:rsidRPr="0053528F">
          <w:fldChar w:fldCharType="separate"/>
        </w:r>
        <w:r w:rsidR="00DA7EF2" w:rsidRPr="00DA7EF2">
          <w:rPr>
            <w:noProof/>
            <w:lang w:val="zh-CN"/>
          </w:rPr>
          <w:t>2</w:t>
        </w:r>
        <w:r w:rsidR="0053528F">
          <w:rPr>
            <w:lang w:val="zh-CN"/>
          </w:rPr>
          <w:fldChar w:fldCharType="end"/>
        </w:r>
        <w:r>
          <w:rPr>
            <w:rFonts w:hint="eastAsia"/>
          </w:rPr>
          <w:t>页</w:t>
        </w:r>
        <w:r>
          <w:rPr>
            <w:rFonts w:hint="eastAsia"/>
          </w:rPr>
          <w:t xml:space="preserve"> </w:t>
        </w:r>
        <w:r>
          <w:rPr>
            <w:rFonts w:hint="eastAsia"/>
          </w:rPr>
          <w:t>共</w:t>
        </w:r>
        <w:r w:rsidR="009E778F">
          <w:rPr>
            <w:rFonts w:hint="eastAsia"/>
          </w:rPr>
          <w:t>2</w:t>
        </w:r>
        <w:r>
          <w:rPr>
            <w:rFonts w:hint="eastAsia"/>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F68" w:rsidRDefault="00931F68" w:rsidP="00AD7E9A">
      <w:r>
        <w:separator/>
      </w:r>
    </w:p>
  </w:footnote>
  <w:footnote w:type="continuationSeparator" w:id="1">
    <w:p w:rsidR="00931F68" w:rsidRDefault="00931F68" w:rsidP="00AD7E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95C18E"/>
    <w:multiLevelType w:val="singleLevel"/>
    <w:tmpl w:val="9795C18E"/>
    <w:lvl w:ilvl="0">
      <w:start w:val="2"/>
      <w:numFmt w:val="decimal"/>
      <w:suff w:val="nothing"/>
      <w:lvlText w:val="（%1）"/>
      <w:lvlJc w:val="left"/>
    </w:lvl>
  </w:abstractNum>
  <w:abstractNum w:abstractNumId="1">
    <w:nsid w:val="DFD34714"/>
    <w:multiLevelType w:val="singleLevel"/>
    <w:tmpl w:val="DFD34714"/>
    <w:lvl w:ilvl="0">
      <w:start w:val="1"/>
      <w:numFmt w:val="decimal"/>
      <w:suff w:val="nothing"/>
      <w:lvlText w:val="（%1）"/>
      <w:lvlJc w:val="left"/>
    </w:lvl>
  </w:abstractNum>
  <w:abstractNum w:abstractNumId="2">
    <w:nsid w:val="E1209157"/>
    <w:multiLevelType w:val="singleLevel"/>
    <w:tmpl w:val="E1209157"/>
    <w:lvl w:ilvl="0">
      <w:start w:val="1"/>
      <w:numFmt w:val="upperLetter"/>
      <w:suff w:val="nothing"/>
      <w:lvlText w:val="%1．"/>
      <w:lvlJc w:val="left"/>
    </w:lvl>
  </w:abstractNum>
  <w:abstractNum w:abstractNumId="3">
    <w:nsid w:val="E44F56A6"/>
    <w:multiLevelType w:val="singleLevel"/>
    <w:tmpl w:val="E44F56A6"/>
    <w:lvl w:ilvl="0">
      <w:start w:val="1"/>
      <w:numFmt w:val="decimal"/>
      <w:suff w:val="nothing"/>
      <w:lvlText w:val="（%1）"/>
      <w:lvlJc w:val="left"/>
    </w:lvl>
  </w:abstractNum>
  <w:abstractNum w:abstractNumId="4">
    <w:nsid w:val="058E595A"/>
    <w:multiLevelType w:val="multilevel"/>
    <w:tmpl w:val="058E595A"/>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F6E1295"/>
    <w:multiLevelType w:val="hybridMultilevel"/>
    <w:tmpl w:val="0D689B90"/>
    <w:lvl w:ilvl="0" w:tplc="7780D0C8">
      <w:start w:val="1"/>
      <w:numFmt w:val="decimal"/>
      <w:lvlText w:val="%1."/>
      <w:lvlJc w:val="left"/>
      <w:pPr>
        <w:ind w:left="420" w:hanging="420"/>
      </w:pPr>
    </w:lvl>
    <w:lvl w:ilvl="1" w:tplc="23885E42" w:tentative="1">
      <w:start w:val="1"/>
      <w:numFmt w:val="lowerLetter"/>
      <w:lvlText w:val="%2)"/>
      <w:lvlJc w:val="left"/>
      <w:pPr>
        <w:ind w:left="840" w:hanging="420"/>
      </w:pPr>
    </w:lvl>
    <w:lvl w:ilvl="2" w:tplc="A17E0CEC" w:tentative="1">
      <w:start w:val="1"/>
      <w:numFmt w:val="lowerRoman"/>
      <w:lvlText w:val="%3."/>
      <w:lvlJc w:val="right"/>
      <w:pPr>
        <w:ind w:left="1260" w:hanging="420"/>
      </w:pPr>
    </w:lvl>
    <w:lvl w:ilvl="3" w:tplc="312CE7B8" w:tentative="1">
      <w:start w:val="1"/>
      <w:numFmt w:val="decimal"/>
      <w:lvlText w:val="%4."/>
      <w:lvlJc w:val="left"/>
      <w:pPr>
        <w:ind w:left="1680" w:hanging="420"/>
      </w:pPr>
    </w:lvl>
    <w:lvl w:ilvl="4" w:tplc="282C9FBE" w:tentative="1">
      <w:start w:val="1"/>
      <w:numFmt w:val="lowerLetter"/>
      <w:lvlText w:val="%5)"/>
      <w:lvlJc w:val="left"/>
      <w:pPr>
        <w:ind w:left="2100" w:hanging="420"/>
      </w:pPr>
    </w:lvl>
    <w:lvl w:ilvl="5" w:tplc="CE1200AA" w:tentative="1">
      <w:start w:val="1"/>
      <w:numFmt w:val="lowerRoman"/>
      <w:lvlText w:val="%6."/>
      <w:lvlJc w:val="right"/>
      <w:pPr>
        <w:ind w:left="2520" w:hanging="420"/>
      </w:pPr>
    </w:lvl>
    <w:lvl w:ilvl="6" w:tplc="D744D56A" w:tentative="1">
      <w:start w:val="1"/>
      <w:numFmt w:val="decimal"/>
      <w:lvlText w:val="%7."/>
      <w:lvlJc w:val="left"/>
      <w:pPr>
        <w:ind w:left="2940" w:hanging="420"/>
      </w:pPr>
    </w:lvl>
    <w:lvl w:ilvl="7" w:tplc="D4A2F58A" w:tentative="1">
      <w:start w:val="1"/>
      <w:numFmt w:val="lowerLetter"/>
      <w:lvlText w:val="%8)"/>
      <w:lvlJc w:val="left"/>
      <w:pPr>
        <w:ind w:left="3360" w:hanging="420"/>
      </w:pPr>
    </w:lvl>
    <w:lvl w:ilvl="8" w:tplc="5212ED0C" w:tentative="1">
      <w:start w:val="1"/>
      <w:numFmt w:val="lowerRoman"/>
      <w:lvlText w:val="%9."/>
      <w:lvlJc w:val="right"/>
      <w:pPr>
        <w:ind w:left="3780" w:hanging="420"/>
      </w:pPr>
    </w:lvl>
  </w:abstractNum>
  <w:abstractNum w:abstractNumId="6">
    <w:nsid w:val="12AF05AF"/>
    <w:multiLevelType w:val="singleLevel"/>
    <w:tmpl w:val="12AF05AF"/>
    <w:lvl w:ilvl="0">
      <w:start w:val="1"/>
      <w:numFmt w:val="decimal"/>
      <w:suff w:val="nothing"/>
      <w:lvlText w:val="（%1）"/>
      <w:lvlJc w:val="left"/>
    </w:lvl>
  </w:abstractNum>
  <w:abstractNum w:abstractNumId="7">
    <w:nsid w:val="1C11EA28"/>
    <w:multiLevelType w:val="singleLevel"/>
    <w:tmpl w:val="1C11EA28"/>
    <w:lvl w:ilvl="0">
      <w:start w:val="1"/>
      <w:numFmt w:val="decimal"/>
      <w:suff w:val="nothing"/>
      <w:lvlText w:val="（%1）"/>
      <w:lvlJc w:val="left"/>
    </w:lvl>
  </w:abstractNum>
  <w:abstractNum w:abstractNumId="8">
    <w:nsid w:val="2CBF3EC0"/>
    <w:multiLevelType w:val="singleLevel"/>
    <w:tmpl w:val="2CBF3EC0"/>
    <w:lvl w:ilvl="0">
      <w:start w:val="3"/>
      <w:numFmt w:val="decimal"/>
      <w:suff w:val="nothing"/>
      <w:lvlText w:val="（%1）"/>
      <w:lvlJc w:val="left"/>
    </w:lvl>
  </w:abstractNum>
  <w:abstractNum w:abstractNumId="9">
    <w:nsid w:val="37352891"/>
    <w:multiLevelType w:val="hybridMultilevel"/>
    <w:tmpl w:val="A5C61FB2"/>
    <w:lvl w:ilvl="0" w:tplc="CD3E471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A1156C"/>
    <w:multiLevelType w:val="singleLevel"/>
    <w:tmpl w:val="53A1156C"/>
    <w:lvl w:ilvl="0">
      <w:start w:val="3"/>
      <w:numFmt w:val="decimal"/>
      <w:suff w:val="nothing"/>
      <w:lvlText w:val="（%1）"/>
      <w:lvlJc w:val="left"/>
    </w:lvl>
  </w:abstractNum>
  <w:abstractNum w:abstractNumId="11">
    <w:nsid w:val="566F350E"/>
    <w:multiLevelType w:val="hybridMultilevel"/>
    <w:tmpl w:val="0E068050"/>
    <w:lvl w:ilvl="0" w:tplc="17D471C4">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7AB8A60"/>
    <w:multiLevelType w:val="singleLevel"/>
    <w:tmpl w:val="57AB8A60"/>
    <w:lvl w:ilvl="0">
      <w:start w:val="1"/>
      <w:numFmt w:val="decimal"/>
      <w:suff w:val="nothing"/>
      <w:lvlText w:val="（%1）"/>
      <w:lvlJc w:val="left"/>
    </w:lvl>
  </w:abstractNum>
  <w:abstractNum w:abstractNumId="13">
    <w:nsid w:val="5E466287"/>
    <w:multiLevelType w:val="hybridMultilevel"/>
    <w:tmpl w:val="1FC2BF3A"/>
    <w:lvl w:ilvl="0" w:tplc="370EA0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64A1E8"/>
    <w:multiLevelType w:val="singleLevel"/>
    <w:tmpl w:val="7764A1E8"/>
    <w:lvl w:ilvl="0">
      <w:start w:val="3"/>
      <w:numFmt w:val="decimal"/>
      <w:suff w:val="nothing"/>
      <w:lvlText w:val="（%1）"/>
      <w:lvlJc w:val="left"/>
    </w:lvl>
  </w:abstractNum>
  <w:num w:numId="1">
    <w:abstractNumId w:val="4"/>
  </w:num>
  <w:num w:numId="2">
    <w:abstractNumId w:val="0"/>
  </w:num>
  <w:num w:numId="3">
    <w:abstractNumId w:val="1"/>
  </w:num>
  <w:num w:numId="4">
    <w:abstractNumId w:val="12"/>
  </w:num>
  <w:num w:numId="5">
    <w:abstractNumId w:val="6"/>
  </w:num>
  <w:num w:numId="6">
    <w:abstractNumId w:val="7"/>
  </w:num>
  <w:num w:numId="7">
    <w:abstractNumId w:val="5"/>
  </w:num>
  <w:num w:numId="8">
    <w:abstractNumId w:val="14"/>
  </w:num>
  <w:num w:numId="9">
    <w:abstractNumId w:val="9"/>
  </w:num>
  <w:num w:numId="10">
    <w:abstractNumId w:val="8"/>
  </w:num>
  <w:num w:numId="11">
    <w:abstractNumId w:val="11"/>
  </w:num>
  <w:num w:numId="12">
    <w:abstractNumId w:val="2"/>
  </w:num>
  <w:num w:numId="13">
    <w:abstractNumId w:val="13"/>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defaultTabStop w:val="420"/>
  <w:drawingGridHorizontalSpacing w:val="105"/>
  <w:drawingGridVerticalSpacing w:val="156"/>
  <w:noPunctuationKerning/>
  <w:characterSpacingControl w:val="compressPunctuation"/>
  <w:hdrShapeDefaults>
    <o:shapedefaults v:ext="edit" spidmax="5325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0172B"/>
    <w:rsid w:val="00001400"/>
    <w:rsid w:val="00006FAC"/>
    <w:rsid w:val="000117E1"/>
    <w:rsid w:val="00011EA5"/>
    <w:rsid w:val="00014364"/>
    <w:rsid w:val="00023071"/>
    <w:rsid w:val="0002644E"/>
    <w:rsid w:val="00032948"/>
    <w:rsid w:val="00043696"/>
    <w:rsid w:val="00051076"/>
    <w:rsid w:val="00053C6A"/>
    <w:rsid w:val="00054EFD"/>
    <w:rsid w:val="00055AC2"/>
    <w:rsid w:val="00057613"/>
    <w:rsid w:val="00065042"/>
    <w:rsid w:val="00065B4D"/>
    <w:rsid w:val="00066DE4"/>
    <w:rsid w:val="00070E0C"/>
    <w:rsid w:val="00071A39"/>
    <w:rsid w:val="00073865"/>
    <w:rsid w:val="00075105"/>
    <w:rsid w:val="00094F6F"/>
    <w:rsid w:val="00097A87"/>
    <w:rsid w:val="000A0F04"/>
    <w:rsid w:val="000A1F54"/>
    <w:rsid w:val="000B6BE1"/>
    <w:rsid w:val="000B746B"/>
    <w:rsid w:val="000B7F64"/>
    <w:rsid w:val="000C38ED"/>
    <w:rsid w:val="000C43F6"/>
    <w:rsid w:val="000E2F88"/>
    <w:rsid w:val="000E3352"/>
    <w:rsid w:val="000E3CC4"/>
    <w:rsid w:val="000E5634"/>
    <w:rsid w:val="000E7737"/>
    <w:rsid w:val="000F025A"/>
    <w:rsid w:val="000F236F"/>
    <w:rsid w:val="000F264D"/>
    <w:rsid w:val="000F3DAD"/>
    <w:rsid w:val="000F4935"/>
    <w:rsid w:val="00100DBD"/>
    <w:rsid w:val="00102E2D"/>
    <w:rsid w:val="00110685"/>
    <w:rsid w:val="001111F1"/>
    <w:rsid w:val="001115D2"/>
    <w:rsid w:val="00113554"/>
    <w:rsid w:val="00113ACC"/>
    <w:rsid w:val="00113DF2"/>
    <w:rsid w:val="00115E87"/>
    <w:rsid w:val="00117E0C"/>
    <w:rsid w:val="00124B72"/>
    <w:rsid w:val="00135178"/>
    <w:rsid w:val="0013764D"/>
    <w:rsid w:val="00142E1E"/>
    <w:rsid w:val="0014687B"/>
    <w:rsid w:val="00147A11"/>
    <w:rsid w:val="0015484C"/>
    <w:rsid w:val="00155C96"/>
    <w:rsid w:val="00157074"/>
    <w:rsid w:val="0016299F"/>
    <w:rsid w:val="00165DF1"/>
    <w:rsid w:val="001660F6"/>
    <w:rsid w:val="00166DF5"/>
    <w:rsid w:val="001700DD"/>
    <w:rsid w:val="00177C21"/>
    <w:rsid w:val="001813CC"/>
    <w:rsid w:val="001874A9"/>
    <w:rsid w:val="001A41D4"/>
    <w:rsid w:val="001A432C"/>
    <w:rsid w:val="001B238D"/>
    <w:rsid w:val="001B4123"/>
    <w:rsid w:val="001C0EED"/>
    <w:rsid w:val="001C3383"/>
    <w:rsid w:val="001C683B"/>
    <w:rsid w:val="001C7924"/>
    <w:rsid w:val="001D06FF"/>
    <w:rsid w:val="001D0DFE"/>
    <w:rsid w:val="001D10DD"/>
    <w:rsid w:val="001D4944"/>
    <w:rsid w:val="001D56BC"/>
    <w:rsid w:val="001D6CEA"/>
    <w:rsid w:val="001D7B33"/>
    <w:rsid w:val="001E1A17"/>
    <w:rsid w:val="001E6C46"/>
    <w:rsid w:val="001F11FD"/>
    <w:rsid w:val="001F2D83"/>
    <w:rsid w:val="001F4D2D"/>
    <w:rsid w:val="0020172B"/>
    <w:rsid w:val="002041DA"/>
    <w:rsid w:val="00205F94"/>
    <w:rsid w:val="00211CEF"/>
    <w:rsid w:val="00213376"/>
    <w:rsid w:val="00217896"/>
    <w:rsid w:val="00220125"/>
    <w:rsid w:val="00223DC4"/>
    <w:rsid w:val="00226509"/>
    <w:rsid w:val="002274E0"/>
    <w:rsid w:val="00237B3D"/>
    <w:rsid w:val="0024651D"/>
    <w:rsid w:val="00257703"/>
    <w:rsid w:val="00263C3C"/>
    <w:rsid w:val="002716EC"/>
    <w:rsid w:val="002728C1"/>
    <w:rsid w:val="00274D48"/>
    <w:rsid w:val="00280C0F"/>
    <w:rsid w:val="00280D80"/>
    <w:rsid w:val="00280F59"/>
    <w:rsid w:val="00283A2F"/>
    <w:rsid w:val="00296593"/>
    <w:rsid w:val="002A1117"/>
    <w:rsid w:val="002A2888"/>
    <w:rsid w:val="002B3869"/>
    <w:rsid w:val="002B655C"/>
    <w:rsid w:val="002C5DB5"/>
    <w:rsid w:val="002C7AF8"/>
    <w:rsid w:val="002D0B18"/>
    <w:rsid w:val="002D3561"/>
    <w:rsid w:val="002D520D"/>
    <w:rsid w:val="002E16E0"/>
    <w:rsid w:val="002E1A42"/>
    <w:rsid w:val="002E2260"/>
    <w:rsid w:val="002E6DEC"/>
    <w:rsid w:val="002E7AB5"/>
    <w:rsid w:val="002E7F0A"/>
    <w:rsid w:val="002F20E1"/>
    <w:rsid w:val="002F5515"/>
    <w:rsid w:val="003012DA"/>
    <w:rsid w:val="00317693"/>
    <w:rsid w:val="00317DDF"/>
    <w:rsid w:val="00324122"/>
    <w:rsid w:val="00325A26"/>
    <w:rsid w:val="00330B1E"/>
    <w:rsid w:val="00332C81"/>
    <w:rsid w:val="0034084E"/>
    <w:rsid w:val="00360740"/>
    <w:rsid w:val="00373E49"/>
    <w:rsid w:val="003753CC"/>
    <w:rsid w:val="0038020D"/>
    <w:rsid w:val="0038168B"/>
    <w:rsid w:val="00383A3C"/>
    <w:rsid w:val="0038590E"/>
    <w:rsid w:val="00385D71"/>
    <w:rsid w:val="003945A2"/>
    <w:rsid w:val="003A1B29"/>
    <w:rsid w:val="003A581F"/>
    <w:rsid w:val="003A749D"/>
    <w:rsid w:val="003B21BA"/>
    <w:rsid w:val="003B2852"/>
    <w:rsid w:val="003D0AB9"/>
    <w:rsid w:val="003D7237"/>
    <w:rsid w:val="003E472B"/>
    <w:rsid w:val="003E54AB"/>
    <w:rsid w:val="003E74C6"/>
    <w:rsid w:val="003F1D57"/>
    <w:rsid w:val="003F2916"/>
    <w:rsid w:val="004007CA"/>
    <w:rsid w:val="0040347F"/>
    <w:rsid w:val="00422308"/>
    <w:rsid w:val="00422783"/>
    <w:rsid w:val="00424AAC"/>
    <w:rsid w:val="0042550E"/>
    <w:rsid w:val="00426C19"/>
    <w:rsid w:val="004347BB"/>
    <w:rsid w:val="004361D0"/>
    <w:rsid w:val="00437E38"/>
    <w:rsid w:val="0044252E"/>
    <w:rsid w:val="004443EB"/>
    <w:rsid w:val="00447F12"/>
    <w:rsid w:val="0045067F"/>
    <w:rsid w:val="004512E7"/>
    <w:rsid w:val="00453454"/>
    <w:rsid w:val="004537AB"/>
    <w:rsid w:val="00454B9D"/>
    <w:rsid w:val="0045574D"/>
    <w:rsid w:val="00455FFB"/>
    <w:rsid w:val="0046242D"/>
    <w:rsid w:val="00464055"/>
    <w:rsid w:val="00470306"/>
    <w:rsid w:val="00481CBB"/>
    <w:rsid w:val="00482DDC"/>
    <w:rsid w:val="00491154"/>
    <w:rsid w:val="004A22E0"/>
    <w:rsid w:val="004A56BB"/>
    <w:rsid w:val="004A6B91"/>
    <w:rsid w:val="004B06F9"/>
    <w:rsid w:val="004B3C23"/>
    <w:rsid w:val="004B50F1"/>
    <w:rsid w:val="004B7CC7"/>
    <w:rsid w:val="004B7FB1"/>
    <w:rsid w:val="004C2C15"/>
    <w:rsid w:val="004D2BBD"/>
    <w:rsid w:val="004D2C44"/>
    <w:rsid w:val="004E36BD"/>
    <w:rsid w:val="004E60A6"/>
    <w:rsid w:val="004F5132"/>
    <w:rsid w:val="004F518F"/>
    <w:rsid w:val="004F7F14"/>
    <w:rsid w:val="00503193"/>
    <w:rsid w:val="00506558"/>
    <w:rsid w:val="00506D59"/>
    <w:rsid w:val="005112EC"/>
    <w:rsid w:val="00512C87"/>
    <w:rsid w:val="005139D8"/>
    <w:rsid w:val="0051453C"/>
    <w:rsid w:val="005158D4"/>
    <w:rsid w:val="00515F3C"/>
    <w:rsid w:val="00521399"/>
    <w:rsid w:val="00521511"/>
    <w:rsid w:val="00524FD0"/>
    <w:rsid w:val="00525F58"/>
    <w:rsid w:val="0053528F"/>
    <w:rsid w:val="00537067"/>
    <w:rsid w:val="005413A0"/>
    <w:rsid w:val="005432E5"/>
    <w:rsid w:val="00543FEA"/>
    <w:rsid w:val="00545B09"/>
    <w:rsid w:val="0055133F"/>
    <w:rsid w:val="00551C06"/>
    <w:rsid w:val="00553E9B"/>
    <w:rsid w:val="00554C5F"/>
    <w:rsid w:val="005641C4"/>
    <w:rsid w:val="00570722"/>
    <w:rsid w:val="00570733"/>
    <w:rsid w:val="00570C7E"/>
    <w:rsid w:val="00576895"/>
    <w:rsid w:val="00593B53"/>
    <w:rsid w:val="00596BFA"/>
    <w:rsid w:val="0059772E"/>
    <w:rsid w:val="00597885"/>
    <w:rsid w:val="005A02D9"/>
    <w:rsid w:val="005A4DA7"/>
    <w:rsid w:val="005A7287"/>
    <w:rsid w:val="005B1466"/>
    <w:rsid w:val="005B1626"/>
    <w:rsid w:val="005B6EF8"/>
    <w:rsid w:val="005C06B3"/>
    <w:rsid w:val="005C1CA2"/>
    <w:rsid w:val="005C3CF7"/>
    <w:rsid w:val="005C4BDC"/>
    <w:rsid w:val="005C6F3F"/>
    <w:rsid w:val="005D1B6A"/>
    <w:rsid w:val="005E04B0"/>
    <w:rsid w:val="005E5CE9"/>
    <w:rsid w:val="005F66CB"/>
    <w:rsid w:val="00603B21"/>
    <w:rsid w:val="00606213"/>
    <w:rsid w:val="00610096"/>
    <w:rsid w:val="00611504"/>
    <w:rsid w:val="006137D8"/>
    <w:rsid w:val="0061505A"/>
    <w:rsid w:val="0061694A"/>
    <w:rsid w:val="006172F6"/>
    <w:rsid w:val="00626E31"/>
    <w:rsid w:val="0064647E"/>
    <w:rsid w:val="006505D2"/>
    <w:rsid w:val="0065528C"/>
    <w:rsid w:val="0066075B"/>
    <w:rsid w:val="006629DC"/>
    <w:rsid w:val="00663938"/>
    <w:rsid w:val="00664E74"/>
    <w:rsid w:val="0067798D"/>
    <w:rsid w:val="00681618"/>
    <w:rsid w:val="00684C75"/>
    <w:rsid w:val="006A1364"/>
    <w:rsid w:val="006A1697"/>
    <w:rsid w:val="006A5782"/>
    <w:rsid w:val="006A618E"/>
    <w:rsid w:val="006B50A9"/>
    <w:rsid w:val="006B5CBB"/>
    <w:rsid w:val="006B7AB2"/>
    <w:rsid w:val="006B7C75"/>
    <w:rsid w:val="006B7E60"/>
    <w:rsid w:val="006C1873"/>
    <w:rsid w:val="006C1AE0"/>
    <w:rsid w:val="006C2EC6"/>
    <w:rsid w:val="006D778C"/>
    <w:rsid w:val="006E0599"/>
    <w:rsid w:val="006E0FC4"/>
    <w:rsid w:val="006E2701"/>
    <w:rsid w:val="006E5241"/>
    <w:rsid w:val="006E5E8B"/>
    <w:rsid w:val="006E6B3A"/>
    <w:rsid w:val="006E7965"/>
    <w:rsid w:val="006F048C"/>
    <w:rsid w:val="006F3F85"/>
    <w:rsid w:val="006F5CFE"/>
    <w:rsid w:val="006F6431"/>
    <w:rsid w:val="006F7E29"/>
    <w:rsid w:val="007024DE"/>
    <w:rsid w:val="007033B8"/>
    <w:rsid w:val="007062B5"/>
    <w:rsid w:val="00713F0D"/>
    <w:rsid w:val="00717CF4"/>
    <w:rsid w:val="00717DFE"/>
    <w:rsid w:val="007203AF"/>
    <w:rsid w:val="007239BF"/>
    <w:rsid w:val="0072782C"/>
    <w:rsid w:val="00727E71"/>
    <w:rsid w:val="00730F1C"/>
    <w:rsid w:val="00732B9D"/>
    <w:rsid w:val="00734D68"/>
    <w:rsid w:val="00742108"/>
    <w:rsid w:val="00744771"/>
    <w:rsid w:val="00745CE9"/>
    <w:rsid w:val="00750046"/>
    <w:rsid w:val="007507F7"/>
    <w:rsid w:val="00752127"/>
    <w:rsid w:val="00753440"/>
    <w:rsid w:val="00763AD2"/>
    <w:rsid w:val="007665C5"/>
    <w:rsid w:val="00766D0E"/>
    <w:rsid w:val="0077055F"/>
    <w:rsid w:val="007753B9"/>
    <w:rsid w:val="007803B5"/>
    <w:rsid w:val="007817D1"/>
    <w:rsid w:val="00782904"/>
    <w:rsid w:val="00783EFC"/>
    <w:rsid w:val="0079176C"/>
    <w:rsid w:val="00792B73"/>
    <w:rsid w:val="00792EF4"/>
    <w:rsid w:val="00796170"/>
    <w:rsid w:val="007A42BB"/>
    <w:rsid w:val="007A4C55"/>
    <w:rsid w:val="007B1722"/>
    <w:rsid w:val="007B4B96"/>
    <w:rsid w:val="007B5337"/>
    <w:rsid w:val="007D144C"/>
    <w:rsid w:val="007D6CFD"/>
    <w:rsid w:val="007D6F65"/>
    <w:rsid w:val="007F10F1"/>
    <w:rsid w:val="007F71B2"/>
    <w:rsid w:val="008000CD"/>
    <w:rsid w:val="00802EC8"/>
    <w:rsid w:val="00804AD5"/>
    <w:rsid w:val="00805603"/>
    <w:rsid w:val="008065F3"/>
    <w:rsid w:val="00814CDE"/>
    <w:rsid w:val="008150D5"/>
    <w:rsid w:val="00815BF2"/>
    <w:rsid w:val="0081687D"/>
    <w:rsid w:val="008203AE"/>
    <w:rsid w:val="0082682F"/>
    <w:rsid w:val="00826ABD"/>
    <w:rsid w:val="00835112"/>
    <w:rsid w:val="00836951"/>
    <w:rsid w:val="00836B89"/>
    <w:rsid w:val="00846C81"/>
    <w:rsid w:val="0085020F"/>
    <w:rsid w:val="00852FF2"/>
    <w:rsid w:val="00853226"/>
    <w:rsid w:val="008613E6"/>
    <w:rsid w:val="008623FD"/>
    <w:rsid w:val="0086634F"/>
    <w:rsid w:val="00871211"/>
    <w:rsid w:val="0087410E"/>
    <w:rsid w:val="00875A13"/>
    <w:rsid w:val="008765AF"/>
    <w:rsid w:val="00891A9C"/>
    <w:rsid w:val="0089570D"/>
    <w:rsid w:val="008A24D5"/>
    <w:rsid w:val="008C0018"/>
    <w:rsid w:val="008D4401"/>
    <w:rsid w:val="008D5AA5"/>
    <w:rsid w:val="008E00BF"/>
    <w:rsid w:val="008E2786"/>
    <w:rsid w:val="008E4508"/>
    <w:rsid w:val="008E664D"/>
    <w:rsid w:val="008F0D00"/>
    <w:rsid w:val="008F3CA5"/>
    <w:rsid w:val="009049BF"/>
    <w:rsid w:val="0090543D"/>
    <w:rsid w:val="00911093"/>
    <w:rsid w:val="009155EF"/>
    <w:rsid w:val="00921407"/>
    <w:rsid w:val="00922A07"/>
    <w:rsid w:val="0093010C"/>
    <w:rsid w:val="00931CD7"/>
    <w:rsid w:val="00931F68"/>
    <w:rsid w:val="0093566C"/>
    <w:rsid w:val="009357EB"/>
    <w:rsid w:val="00936CBB"/>
    <w:rsid w:val="00943509"/>
    <w:rsid w:val="00950EEF"/>
    <w:rsid w:val="00951EA8"/>
    <w:rsid w:val="00962075"/>
    <w:rsid w:val="00962A4C"/>
    <w:rsid w:val="0096375A"/>
    <w:rsid w:val="00963EE9"/>
    <w:rsid w:val="00964C0C"/>
    <w:rsid w:val="00971895"/>
    <w:rsid w:val="00972DF5"/>
    <w:rsid w:val="00980047"/>
    <w:rsid w:val="00980552"/>
    <w:rsid w:val="00985D6A"/>
    <w:rsid w:val="00990C22"/>
    <w:rsid w:val="00991341"/>
    <w:rsid w:val="00991EA3"/>
    <w:rsid w:val="00992D48"/>
    <w:rsid w:val="009A2666"/>
    <w:rsid w:val="009A5881"/>
    <w:rsid w:val="009B03A9"/>
    <w:rsid w:val="009B1412"/>
    <w:rsid w:val="009B1A73"/>
    <w:rsid w:val="009C0B1D"/>
    <w:rsid w:val="009C32DB"/>
    <w:rsid w:val="009D6BBB"/>
    <w:rsid w:val="009E0D9A"/>
    <w:rsid w:val="009E0FBE"/>
    <w:rsid w:val="009E2408"/>
    <w:rsid w:val="009E25D2"/>
    <w:rsid w:val="009E283C"/>
    <w:rsid w:val="009E46E3"/>
    <w:rsid w:val="009E55A8"/>
    <w:rsid w:val="009E778F"/>
    <w:rsid w:val="009F0F00"/>
    <w:rsid w:val="00A00555"/>
    <w:rsid w:val="00A008FC"/>
    <w:rsid w:val="00A01A80"/>
    <w:rsid w:val="00A16ED4"/>
    <w:rsid w:val="00A20332"/>
    <w:rsid w:val="00A204CB"/>
    <w:rsid w:val="00A2102D"/>
    <w:rsid w:val="00A25E99"/>
    <w:rsid w:val="00A309F7"/>
    <w:rsid w:val="00A310BB"/>
    <w:rsid w:val="00A316A5"/>
    <w:rsid w:val="00A31C4A"/>
    <w:rsid w:val="00A34CFD"/>
    <w:rsid w:val="00A34FB3"/>
    <w:rsid w:val="00A36523"/>
    <w:rsid w:val="00A4172A"/>
    <w:rsid w:val="00A41B90"/>
    <w:rsid w:val="00A4388D"/>
    <w:rsid w:val="00A5439C"/>
    <w:rsid w:val="00A63B28"/>
    <w:rsid w:val="00A723F1"/>
    <w:rsid w:val="00A75C23"/>
    <w:rsid w:val="00A80A4B"/>
    <w:rsid w:val="00A81590"/>
    <w:rsid w:val="00A82461"/>
    <w:rsid w:val="00A82708"/>
    <w:rsid w:val="00A82B5F"/>
    <w:rsid w:val="00A84A97"/>
    <w:rsid w:val="00A86E5E"/>
    <w:rsid w:val="00A91D83"/>
    <w:rsid w:val="00AA3C52"/>
    <w:rsid w:val="00AA5B3D"/>
    <w:rsid w:val="00AB72A7"/>
    <w:rsid w:val="00AC4049"/>
    <w:rsid w:val="00AC5711"/>
    <w:rsid w:val="00AC61D2"/>
    <w:rsid w:val="00AC687A"/>
    <w:rsid w:val="00AD4209"/>
    <w:rsid w:val="00AD7E9A"/>
    <w:rsid w:val="00AE208B"/>
    <w:rsid w:val="00AE557F"/>
    <w:rsid w:val="00AF63F7"/>
    <w:rsid w:val="00B00964"/>
    <w:rsid w:val="00B05193"/>
    <w:rsid w:val="00B1091E"/>
    <w:rsid w:val="00B10D0B"/>
    <w:rsid w:val="00B11802"/>
    <w:rsid w:val="00B24742"/>
    <w:rsid w:val="00B300E0"/>
    <w:rsid w:val="00B30C8C"/>
    <w:rsid w:val="00B31FC9"/>
    <w:rsid w:val="00B33881"/>
    <w:rsid w:val="00B41711"/>
    <w:rsid w:val="00B438F2"/>
    <w:rsid w:val="00B44261"/>
    <w:rsid w:val="00B457F8"/>
    <w:rsid w:val="00B469C6"/>
    <w:rsid w:val="00B46F5F"/>
    <w:rsid w:val="00B51845"/>
    <w:rsid w:val="00B53508"/>
    <w:rsid w:val="00B62BDD"/>
    <w:rsid w:val="00B66984"/>
    <w:rsid w:val="00B67AE4"/>
    <w:rsid w:val="00B67E73"/>
    <w:rsid w:val="00B76865"/>
    <w:rsid w:val="00B80A81"/>
    <w:rsid w:val="00B812F8"/>
    <w:rsid w:val="00B8676C"/>
    <w:rsid w:val="00B91018"/>
    <w:rsid w:val="00B93E25"/>
    <w:rsid w:val="00B94B17"/>
    <w:rsid w:val="00B94EC5"/>
    <w:rsid w:val="00B962C3"/>
    <w:rsid w:val="00BA1AC3"/>
    <w:rsid w:val="00BA26D3"/>
    <w:rsid w:val="00BA382E"/>
    <w:rsid w:val="00BA4CC8"/>
    <w:rsid w:val="00BA50F6"/>
    <w:rsid w:val="00BB56D4"/>
    <w:rsid w:val="00BC07A3"/>
    <w:rsid w:val="00BC2AA1"/>
    <w:rsid w:val="00BC78F6"/>
    <w:rsid w:val="00BD06A9"/>
    <w:rsid w:val="00BD11DD"/>
    <w:rsid w:val="00BD2111"/>
    <w:rsid w:val="00BD45A2"/>
    <w:rsid w:val="00BD4F39"/>
    <w:rsid w:val="00BD58C5"/>
    <w:rsid w:val="00BD6132"/>
    <w:rsid w:val="00BD70A3"/>
    <w:rsid w:val="00BE1A01"/>
    <w:rsid w:val="00BE70D0"/>
    <w:rsid w:val="00BE7FD4"/>
    <w:rsid w:val="00BF1207"/>
    <w:rsid w:val="00C01AC1"/>
    <w:rsid w:val="00C036A2"/>
    <w:rsid w:val="00C04CA6"/>
    <w:rsid w:val="00C04CC3"/>
    <w:rsid w:val="00C14333"/>
    <w:rsid w:val="00C15244"/>
    <w:rsid w:val="00C15F47"/>
    <w:rsid w:val="00C175D5"/>
    <w:rsid w:val="00C17764"/>
    <w:rsid w:val="00C20009"/>
    <w:rsid w:val="00C23531"/>
    <w:rsid w:val="00C279BB"/>
    <w:rsid w:val="00C35B7A"/>
    <w:rsid w:val="00C41C1E"/>
    <w:rsid w:val="00C43675"/>
    <w:rsid w:val="00C4543A"/>
    <w:rsid w:val="00C51595"/>
    <w:rsid w:val="00C633D4"/>
    <w:rsid w:val="00C65D21"/>
    <w:rsid w:val="00C66957"/>
    <w:rsid w:val="00C74530"/>
    <w:rsid w:val="00C758F7"/>
    <w:rsid w:val="00C91B9B"/>
    <w:rsid w:val="00C94AB7"/>
    <w:rsid w:val="00CA020E"/>
    <w:rsid w:val="00CA03AD"/>
    <w:rsid w:val="00CA2A07"/>
    <w:rsid w:val="00CA5649"/>
    <w:rsid w:val="00CB049D"/>
    <w:rsid w:val="00CB0873"/>
    <w:rsid w:val="00CB139B"/>
    <w:rsid w:val="00CB3C51"/>
    <w:rsid w:val="00CC01AA"/>
    <w:rsid w:val="00CC1D0A"/>
    <w:rsid w:val="00CC3176"/>
    <w:rsid w:val="00CC521D"/>
    <w:rsid w:val="00CC7EA6"/>
    <w:rsid w:val="00CC7FDD"/>
    <w:rsid w:val="00CD01B6"/>
    <w:rsid w:val="00CD04AC"/>
    <w:rsid w:val="00CD3169"/>
    <w:rsid w:val="00CD4A60"/>
    <w:rsid w:val="00CD6C87"/>
    <w:rsid w:val="00CF1FEA"/>
    <w:rsid w:val="00CF2114"/>
    <w:rsid w:val="00CF42D1"/>
    <w:rsid w:val="00CF48F4"/>
    <w:rsid w:val="00CF5DF3"/>
    <w:rsid w:val="00CF7E0B"/>
    <w:rsid w:val="00D03E6F"/>
    <w:rsid w:val="00D04193"/>
    <w:rsid w:val="00D128BE"/>
    <w:rsid w:val="00D15891"/>
    <w:rsid w:val="00D2320F"/>
    <w:rsid w:val="00D240CC"/>
    <w:rsid w:val="00D324D6"/>
    <w:rsid w:val="00D370C4"/>
    <w:rsid w:val="00D3790D"/>
    <w:rsid w:val="00D463EC"/>
    <w:rsid w:val="00D515C6"/>
    <w:rsid w:val="00D572F5"/>
    <w:rsid w:val="00D61501"/>
    <w:rsid w:val="00D65A87"/>
    <w:rsid w:val="00D717B5"/>
    <w:rsid w:val="00D94B63"/>
    <w:rsid w:val="00D94E65"/>
    <w:rsid w:val="00D95373"/>
    <w:rsid w:val="00DA788B"/>
    <w:rsid w:val="00DA7EF2"/>
    <w:rsid w:val="00DB1840"/>
    <w:rsid w:val="00DB3CF1"/>
    <w:rsid w:val="00DB5742"/>
    <w:rsid w:val="00DC37CD"/>
    <w:rsid w:val="00DC4691"/>
    <w:rsid w:val="00DC5BE5"/>
    <w:rsid w:val="00DC5F7C"/>
    <w:rsid w:val="00DD3344"/>
    <w:rsid w:val="00DD4545"/>
    <w:rsid w:val="00DD73FC"/>
    <w:rsid w:val="00DE3E3B"/>
    <w:rsid w:val="00DF3E03"/>
    <w:rsid w:val="00DF43DF"/>
    <w:rsid w:val="00E04395"/>
    <w:rsid w:val="00E04510"/>
    <w:rsid w:val="00E1080E"/>
    <w:rsid w:val="00E11BC1"/>
    <w:rsid w:val="00E12DC0"/>
    <w:rsid w:val="00E22D9C"/>
    <w:rsid w:val="00E31155"/>
    <w:rsid w:val="00E34760"/>
    <w:rsid w:val="00E4128C"/>
    <w:rsid w:val="00E4258F"/>
    <w:rsid w:val="00E46E39"/>
    <w:rsid w:val="00E53B5E"/>
    <w:rsid w:val="00E547F9"/>
    <w:rsid w:val="00E57540"/>
    <w:rsid w:val="00E61ED9"/>
    <w:rsid w:val="00E63EC0"/>
    <w:rsid w:val="00E75D50"/>
    <w:rsid w:val="00E81651"/>
    <w:rsid w:val="00E83149"/>
    <w:rsid w:val="00E84DE0"/>
    <w:rsid w:val="00E86E16"/>
    <w:rsid w:val="00E9035B"/>
    <w:rsid w:val="00E91D41"/>
    <w:rsid w:val="00EA20EA"/>
    <w:rsid w:val="00EA4C5C"/>
    <w:rsid w:val="00EB4918"/>
    <w:rsid w:val="00EB65AB"/>
    <w:rsid w:val="00EB6A73"/>
    <w:rsid w:val="00EC11EC"/>
    <w:rsid w:val="00EC4838"/>
    <w:rsid w:val="00EC6E2C"/>
    <w:rsid w:val="00ED2B44"/>
    <w:rsid w:val="00ED3510"/>
    <w:rsid w:val="00ED64B5"/>
    <w:rsid w:val="00ED68C2"/>
    <w:rsid w:val="00EE6FBC"/>
    <w:rsid w:val="00EE7CC0"/>
    <w:rsid w:val="00EF41FF"/>
    <w:rsid w:val="00EF4CBC"/>
    <w:rsid w:val="00EF61F6"/>
    <w:rsid w:val="00F00839"/>
    <w:rsid w:val="00F038CA"/>
    <w:rsid w:val="00F0776D"/>
    <w:rsid w:val="00F07E00"/>
    <w:rsid w:val="00F12BD2"/>
    <w:rsid w:val="00F20CD0"/>
    <w:rsid w:val="00F21CC2"/>
    <w:rsid w:val="00F2656D"/>
    <w:rsid w:val="00F26B49"/>
    <w:rsid w:val="00F30DD7"/>
    <w:rsid w:val="00F35757"/>
    <w:rsid w:val="00F357E3"/>
    <w:rsid w:val="00F3608E"/>
    <w:rsid w:val="00F36C46"/>
    <w:rsid w:val="00F37839"/>
    <w:rsid w:val="00F37FD9"/>
    <w:rsid w:val="00F50603"/>
    <w:rsid w:val="00F5168E"/>
    <w:rsid w:val="00F548E2"/>
    <w:rsid w:val="00F55FD3"/>
    <w:rsid w:val="00F56B34"/>
    <w:rsid w:val="00F56DE3"/>
    <w:rsid w:val="00F60612"/>
    <w:rsid w:val="00F61F14"/>
    <w:rsid w:val="00F76A58"/>
    <w:rsid w:val="00F76D14"/>
    <w:rsid w:val="00F83589"/>
    <w:rsid w:val="00F83A5D"/>
    <w:rsid w:val="00F85E08"/>
    <w:rsid w:val="00F870E7"/>
    <w:rsid w:val="00FB7C22"/>
    <w:rsid w:val="00FC017B"/>
    <w:rsid w:val="00FC067F"/>
    <w:rsid w:val="00FC1180"/>
    <w:rsid w:val="00FC14E5"/>
    <w:rsid w:val="00FC3146"/>
    <w:rsid w:val="00FC63AE"/>
    <w:rsid w:val="00FC7AFA"/>
    <w:rsid w:val="00FD576E"/>
    <w:rsid w:val="00FE53DB"/>
    <w:rsid w:val="00FF154B"/>
    <w:rsid w:val="00FF46CA"/>
    <w:rsid w:val="00FF4775"/>
    <w:rsid w:val="00FF65DA"/>
    <w:rsid w:val="00FF6BF7"/>
    <w:rsid w:val="42E25B9A"/>
    <w:rsid w:val="4E1101D7"/>
    <w:rsid w:val="4EFA37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nhideWhenUsed="0"/>
    <w:lsdException w:name="Normal Table" w:qFormat="1"/>
    <w:lsdException w:name="Table Grid" w:semiHidden="0" w:uiPriority="0"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E9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AD7E9A"/>
    <w:rPr>
      <w:rFonts w:ascii="宋体" w:hAnsi="Courier New" w:cs="Courier New"/>
      <w:szCs w:val="21"/>
    </w:rPr>
  </w:style>
  <w:style w:type="paragraph" w:styleId="a4">
    <w:name w:val="Balloon Text"/>
    <w:basedOn w:val="a"/>
    <w:link w:val="Char0"/>
    <w:uiPriority w:val="99"/>
    <w:semiHidden/>
    <w:unhideWhenUsed/>
    <w:rsid w:val="00AD7E9A"/>
    <w:rPr>
      <w:sz w:val="18"/>
      <w:szCs w:val="18"/>
    </w:rPr>
  </w:style>
  <w:style w:type="paragraph" w:styleId="a5">
    <w:name w:val="footer"/>
    <w:basedOn w:val="a"/>
    <w:link w:val="Char1"/>
    <w:uiPriority w:val="99"/>
    <w:unhideWhenUsed/>
    <w:rsid w:val="00AD7E9A"/>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semiHidden/>
    <w:unhideWhenUsed/>
    <w:rsid w:val="00AD7E9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aliases w:val="普通(网站)1,普通(Web) Char,普通(Web) Char Char Char Char,普通(Web) Char Char,普通 (Web)1,普通(Web) Char Char Char Char Char Char Char Char,普通(Web) Char Char Char Char Char Char Char Char Char,普通(Web) Char Char Char Char Char Char Char,普通 (Web),普通(Web)"/>
    <w:basedOn w:val="a"/>
    <w:link w:val="Char3"/>
    <w:uiPriority w:val="99"/>
    <w:rsid w:val="00AD7E9A"/>
    <w:pPr>
      <w:widowControl/>
      <w:spacing w:before="100" w:beforeAutospacing="1" w:after="100" w:afterAutospacing="1"/>
      <w:jc w:val="left"/>
    </w:pPr>
    <w:rPr>
      <w:rFonts w:ascii="宋体" w:hAnsi="宋体" w:cs="宋体"/>
      <w:kern w:val="0"/>
      <w:sz w:val="24"/>
      <w:szCs w:val="24"/>
    </w:rPr>
  </w:style>
  <w:style w:type="table" w:styleId="a8">
    <w:name w:val="Table Grid"/>
    <w:basedOn w:val="a1"/>
    <w:qFormat/>
    <w:rsid w:val="00AD7E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AD7E9A"/>
    <w:rPr>
      <w:b/>
      <w:bCs/>
    </w:rPr>
  </w:style>
  <w:style w:type="character" w:styleId="aa">
    <w:name w:val="Hyperlink"/>
    <w:basedOn w:val="a0"/>
    <w:uiPriority w:val="99"/>
    <w:unhideWhenUsed/>
    <w:qFormat/>
    <w:rsid w:val="00AD7E9A"/>
    <w:rPr>
      <w:color w:val="0000FF"/>
      <w:u w:val="single"/>
    </w:rPr>
  </w:style>
  <w:style w:type="character" w:customStyle="1" w:styleId="Char2">
    <w:name w:val="页眉 Char"/>
    <w:basedOn w:val="a0"/>
    <w:link w:val="a6"/>
    <w:uiPriority w:val="99"/>
    <w:semiHidden/>
    <w:rsid w:val="00AD7E9A"/>
    <w:rPr>
      <w:sz w:val="18"/>
      <w:szCs w:val="18"/>
    </w:rPr>
  </w:style>
  <w:style w:type="character" w:customStyle="1" w:styleId="Char1">
    <w:name w:val="页脚 Char"/>
    <w:basedOn w:val="a0"/>
    <w:link w:val="a5"/>
    <w:uiPriority w:val="99"/>
    <w:rsid w:val="00AD7E9A"/>
    <w:rPr>
      <w:sz w:val="18"/>
      <w:szCs w:val="18"/>
    </w:rPr>
  </w:style>
  <w:style w:type="character" w:customStyle="1" w:styleId="Char3">
    <w:name w:val="普通(网站) Char"/>
    <w:aliases w:val="普通(网站)1 Char,普通(Web) Char Char1,普通(Web) Char Char Char Char Char,普通(Web) Char Char Char,普通 (Web)1 Char,普通(Web) Char Char Char Char Char Char Char Char Char1,普通(Web) Char Char Char Char Char Char Char Char Char Char,普通 (Web) Char"/>
    <w:basedOn w:val="a0"/>
    <w:link w:val="a7"/>
    <w:qFormat/>
    <w:rsid w:val="00AD7E9A"/>
    <w:rPr>
      <w:rFonts w:ascii="宋体" w:eastAsia="宋体" w:hAnsi="宋体" w:cs="宋体"/>
      <w:kern w:val="0"/>
      <w:sz w:val="24"/>
      <w:szCs w:val="24"/>
    </w:rPr>
  </w:style>
  <w:style w:type="character" w:customStyle="1" w:styleId="Char0">
    <w:name w:val="批注框文本 Char"/>
    <w:basedOn w:val="a0"/>
    <w:link w:val="a4"/>
    <w:uiPriority w:val="99"/>
    <w:semiHidden/>
    <w:rsid w:val="00AD7E9A"/>
    <w:rPr>
      <w:rFonts w:ascii="Times New Roman" w:eastAsia="宋体" w:hAnsi="Times New Roman" w:cs="Times New Roman"/>
      <w:sz w:val="18"/>
      <w:szCs w:val="18"/>
    </w:rPr>
  </w:style>
  <w:style w:type="character" w:customStyle="1" w:styleId="Char">
    <w:name w:val="纯文本 Char"/>
    <w:basedOn w:val="a0"/>
    <w:link w:val="a3"/>
    <w:qFormat/>
    <w:rsid w:val="00AD7E9A"/>
    <w:rPr>
      <w:rFonts w:ascii="宋体" w:eastAsia="宋体" w:hAnsi="Courier New" w:cs="Courier New"/>
      <w:szCs w:val="21"/>
    </w:rPr>
  </w:style>
  <w:style w:type="character" w:customStyle="1" w:styleId="number">
    <w:name w:val="number"/>
    <w:basedOn w:val="a0"/>
    <w:qFormat/>
    <w:rsid w:val="00AD7E9A"/>
  </w:style>
  <w:style w:type="character" w:customStyle="1" w:styleId="o">
    <w:name w:val="o"/>
    <w:basedOn w:val="a0"/>
    <w:qFormat/>
    <w:rsid w:val="00AD7E9A"/>
  </w:style>
  <w:style w:type="character" w:customStyle="1" w:styleId="hcdict">
    <w:name w:val="hcdict"/>
    <w:basedOn w:val="a0"/>
    <w:rsid w:val="00AD7E9A"/>
  </w:style>
  <w:style w:type="paragraph" w:styleId="ab">
    <w:name w:val="List Paragraph"/>
    <w:basedOn w:val="a"/>
    <w:uiPriority w:val="34"/>
    <w:qFormat/>
    <w:rsid w:val="00AD7E9A"/>
    <w:pPr>
      <w:ind w:firstLineChars="200" w:firstLine="420"/>
    </w:pPr>
  </w:style>
  <w:style w:type="table" w:customStyle="1" w:styleId="MsoNormalTable0">
    <w:name w:val="MsoNormalTable"/>
    <w:basedOn w:val="a1"/>
    <w:qFormat/>
    <w:rsid w:val="00AD7E9A"/>
    <w:tblPr>
      <w:tblInd w:w="0" w:type="dxa"/>
      <w:tblCellMar>
        <w:top w:w="0" w:type="dxa"/>
        <w:left w:w="108" w:type="dxa"/>
        <w:bottom w:w="0" w:type="dxa"/>
        <w:right w:w="108" w:type="dxa"/>
      </w:tblCellMar>
    </w:tblPr>
  </w:style>
  <w:style w:type="table" w:customStyle="1" w:styleId="MsoTableGrid0">
    <w:name w:val="MsoTableGrid"/>
    <w:basedOn w:val="a1"/>
    <w:rsid w:val="00E22D9C"/>
    <w:rPr>
      <w:rFonts w:cstheme="minorBidi"/>
      <w:kern w:val="2"/>
      <w:sz w:val="21"/>
      <w:szCs w:val="22"/>
    </w:rPr>
    <w:tblPr>
      <w:tblInd w:w="0" w:type="dxa"/>
      <w:tblCellMar>
        <w:top w:w="0" w:type="dxa"/>
        <w:left w:w="108" w:type="dxa"/>
        <w:bottom w:w="0" w:type="dxa"/>
        <w:right w:w="108" w:type="dxa"/>
      </w:tblCellMar>
    </w:tblPr>
  </w:style>
  <w:style w:type="paragraph" w:styleId="ac">
    <w:name w:val="No Spacing"/>
    <w:uiPriority w:val="1"/>
    <w:qFormat/>
    <w:rsid w:val="00E22D9C"/>
    <w:pPr>
      <w:widowControl w:val="0"/>
      <w:jc w:val="both"/>
    </w:pPr>
    <w:rPr>
      <w:kern w:val="2"/>
      <w:sz w:val="21"/>
      <w:szCs w:val="24"/>
    </w:rPr>
  </w:style>
  <w:style w:type="paragraph" w:customStyle="1" w:styleId="---">
    <w:name w:val="试卷-单选题-试题-题目"/>
    <w:basedOn w:val="a"/>
    <w:qFormat/>
    <w:rsid w:val="00DD3344"/>
    <w:pPr>
      <w:spacing w:line="360" w:lineRule="auto"/>
      <w:jc w:val="left"/>
    </w:pPr>
  </w:style>
  <w:style w:type="paragraph" w:customStyle="1" w:styleId="---0">
    <w:name w:val="试卷-单选题-试题-答案"/>
    <w:basedOn w:val="a"/>
    <w:qFormat/>
    <w:rsid w:val="00DD3344"/>
    <w:pPr>
      <w:spacing w:line="360" w:lineRule="auto"/>
    </w:pPr>
  </w:style>
  <w:style w:type="paragraph" w:customStyle="1" w:styleId="--">
    <w:name w:val="试卷-题型-标题"/>
    <w:basedOn w:val="a"/>
    <w:qFormat/>
    <w:rsid w:val="00FF154B"/>
    <w:pPr>
      <w:spacing w:line="360" w:lineRule="auto"/>
    </w:pPr>
    <w:rPr>
      <w:rFonts w:eastAsia="黑体" w:hAnsi="黑体"/>
      <w:b/>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A6D89-3261-4427-813C-86E8400B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Pages>
  <Words>220</Words>
  <Characters>1258</Characters>
  <Application>Microsoft Office Word</Application>
  <DocSecurity>0</DocSecurity>
  <Lines>10</Lines>
  <Paragraphs>2</Paragraphs>
  <ScaleCrop>false</ScaleCrop>
  <Company>Microsoft</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469</cp:revision>
  <cp:lastPrinted>2021-09-03T01:03:00Z</cp:lastPrinted>
  <dcterms:created xsi:type="dcterms:W3CDTF">2019-03-07T06:35:00Z</dcterms:created>
  <dcterms:modified xsi:type="dcterms:W3CDTF">2021-09-03T01:03:00Z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