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宋体" w:hAnsi="宋体" w:cs="宋体"/>
          <w:b/>
          <w:color w:val="auto"/>
          <w:sz w:val="32"/>
          <w:lang w:val="en-US" w:eastAsia="zh-CN"/>
        </w:rPr>
      </w:pPr>
      <w:r>
        <w:rPr>
          <w:rFonts w:hint="eastAsia" w:ascii="宋体" w:hAnsi="宋体" w:cs="宋体"/>
          <w:b/>
          <w:color w:val="auto"/>
          <w:sz w:val="32"/>
          <w:lang w:eastAsia="zh-CN"/>
        </w:rPr>
        <w:t>初二地理周末作业卷</w:t>
      </w:r>
      <w:r>
        <w:rPr>
          <w:rFonts w:hint="eastAsia" w:ascii="宋体" w:hAnsi="宋体" w:cs="宋体"/>
          <w:b/>
          <w:color w:val="auto"/>
          <w:sz w:val="32"/>
          <w:lang w:val="en-US" w:eastAsia="zh-CN"/>
        </w:rPr>
        <w:t xml:space="preserve">   5.24-26</w:t>
      </w:r>
      <w:bookmarkStart w:id="0" w:name="_GoBack"/>
      <w:bookmarkEnd w:id="0"/>
    </w:p>
    <w:p>
      <w:pPr>
        <w:spacing w:line="360" w:lineRule="auto"/>
        <w:jc w:val="both"/>
      </w:pPr>
      <w:r>
        <w:rPr>
          <w:rFonts w:ascii="宋体" w:hAnsi="宋体" w:eastAsia="宋体" w:cs="宋体"/>
          <w:b/>
          <w:color w:val="auto"/>
          <w:sz w:val="24"/>
        </w:rPr>
        <w:t>一、选择题（本题包括15小题，每小题1分，共15分。每小题只有一个正确选项）</w:t>
      </w:r>
    </w:p>
    <w:p>
      <w:pPr>
        <w:spacing w:line="360" w:lineRule="auto"/>
        <w:ind w:firstLine="420"/>
        <w:jc w:val="both"/>
      </w:pPr>
      <w:r>
        <w:rPr>
          <w:rFonts w:ascii="楷体" w:hAnsi="楷体" w:eastAsia="楷体" w:cs="楷体"/>
          <w:color w:val="auto"/>
        </w:rPr>
        <w:t>地球仪是地理学习的重要工具。某校在一次地理实践活动课上，同学们用乒乓球、小木棍、铁丝等物品制作了简易地球仪。下图为某同学的作品，读图，完成下面小题。</w:t>
      </w:r>
    </w:p>
    <w:p>
      <w:pPr>
        <w:spacing w:line="360" w:lineRule="auto"/>
        <w:jc w:val="both"/>
        <w:rPr>
          <w:color w:val="auto"/>
        </w:rPr>
      </w:pPr>
      <w:r>
        <w:drawing>
          <wp:anchor distT="0" distB="0" distL="114300" distR="114300" simplePos="0" relativeHeight="251660288" behindDoc="0" locked="0" layoutInCell="1" allowOverlap="1">
            <wp:simplePos x="0" y="0"/>
            <wp:positionH relativeFrom="column">
              <wp:posOffset>0</wp:posOffset>
            </wp:positionH>
            <wp:positionV relativeFrom="paragraph">
              <wp:posOffset>19050</wp:posOffset>
            </wp:positionV>
            <wp:extent cx="1266825" cy="1933575"/>
            <wp:effectExtent l="0" t="0" r="9525" b="9525"/>
            <wp:wrapSquare wrapText="bothSides"/>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r:embed="rId10"/>
                    <a:stretch>
                      <a:fillRect/>
                    </a:stretch>
                  </pic:blipFill>
                  <pic:spPr>
                    <a:xfrm>
                      <a:off x="0" y="0"/>
                      <a:ext cx="1266825" cy="1933575"/>
                    </a:xfrm>
                    <a:prstGeom prst="rect">
                      <a:avLst/>
                    </a:prstGeom>
                  </pic:spPr>
                </pic:pic>
              </a:graphicData>
            </a:graphic>
          </wp:anchor>
        </w:drawing>
      </w:r>
      <w:r>
        <w:t xml:space="preserve">1. </w:t>
      </w:r>
      <w:r>
        <w:rPr>
          <w:rFonts w:ascii="宋体" w:hAnsi="宋体" w:eastAsia="宋体" w:cs="宋体"/>
          <w:color w:val="auto"/>
        </w:rPr>
        <w:t>制作地球仪时（    ）</w:t>
      </w:r>
    </w:p>
    <w:p>
      <w:pPr>
        <w:spacing w:line="360" w:lineRule="auto"/>
        <w:jc w:val="both"/>
      </w:pPr>
      <w:r>
        <w:rPr>
          <w:rFonts w:ascii="宋体" w:hAnsi="宋体" w:eastAsia="宋体" w:cs="宋体"/>
          <w:color w:val="auto"/>
        </w:rPr>
        <w:t xml:space="preserve">①用圆圈表示纬线   ②最长纬线上标注0°  </w:t>
      </w:r>
    </w:p>
    <w:p>
      <w:pPr>
        <w:spacing w:line="360" w:lineRule="auto"/>
        <w:jc w:val="both"/>
      </w:pPr>
      <w:r>
        <w:rPr>
          <w:rFonts w:ascii="宋体" w:hAnsi="宋体" w:eastAsia="宋体" w:cs="宋体"/>
          <w:color w:val="auto"/>
        </w:rPr>
        <w:t>③经线与纬线相互垂直  ④经线要相互平行</w:t>
      </w:r>
    </w:p>
    <w:p>
      <w:pPr>
        <w:tabs>
          <w:tab w:val="left" w:pos="2436"/>
          <w:tab w:val="left" w:pos="4873"/>
          <w:tab w:val="left" w:pos="7309"/>
        </w:tabs>
        <w:spacing w:line="360" w:lineRule="auto"/>
        <w:jc w:val="left"/>
        <w:textAlignment w:val="center"/>
        <w:rPr>
          <w:color w:val="auto"/>
        </w:rPr>
      </w:pPr>
      <w:r>
        <w:t>A</w:t>
      </w:r>
      <w:r>
        <w:rPr>
          <w:position w:val="-22"/>
        </w:rPr>
        <w:drawing>
          <wp:inline distT="0" distB="0" distL="114300" distR="114300">
            <wp:extent cx="31750" cy="88900"/>
            <wp:effectExtent l="0" t="0" r="0" b="0"/>
            <wp:docPr id="100043" name="图片 10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pic:cNvPicPr>
                      <a:picLocks noChangeAspect="1"/>
                    </pic:cNvPicPr>
                  </pic:nvPicPr>
                  <pic:blipFill>
                    <a:blip r:embed="rId11"/>
                    <a:stretch>
                      <a:fillRect/>
                    </a:stretch>
                  </pic:blipFill>
                  <pic:spPr>
                    <a:xfrm>
                      <a:off x="0" y="0"/>
                      <a:ext cx="31750" cy="88900"/>
                    </a:xfrm>
                    <a:prstGeom prst="rect">
                      <a:avLst/>
                    </a:prstGeom>
                  </pic:spPr>
                </pic:pic>
              </a:graphicData>
            </a:graphic>
          </wp:inline>
        </w:drawing>
      </w:r>
      <w:r>
        <w:t xml:space="preserve"> </w:t>
      </w:r>
      <w:r>
        <w:rPr>
          <w:rFonts w:ascii="宋体" w:hAnsi="宋体" w:eastAsia="宋体" w:cs="宋体"/>
          <w:color w:val="auto"/>
        </w:rPr>
        <w:t>①②③</w:t>
      </w:r>
      <w:r>
        <w:rPr>
          <w:rFonts w:hint="eastAsia" w:ascii="宋体" w:hAnsi="宋体" w:cs="宋体"/>
          <w:color w:val="auto"/>
          <w:lang w:val="en-US" w:eastAsia="zh-CN"/>
        </w:rPr>
        <w:t xml:space="preserve">   </w:t>
      </w:r>
      <w:r>
        <w:t xml:space="preserve">B. </w:t>
      </w:r>
      <w:r>
        <w:rPr>
          <w:rFonts w:ascii="宋体" w:hAnsi="宋体" w:eastAsia="宋体" w:cs="宋体"/>
          <w:color w:val="auto"/>
        </w:rPr>
        <w:t>①②④</w:t>
      </w:r>
      <w:r>
        <w:rPr>
          <w:rFonts w:hint="eastAsia" w:ascii="宋体" w:hAnsi="宋体" w:cs="宋体"/>
          <w:color w:val="auto"/>
          <w:lang w:val="en-US" w:eastAsia="zh-CN"/>
        </w:rPr>
        <w:t xml:space="preserve">   </w:t>
      </w:r>
      <w:r>
        <w:t xml:space="preserve">C. </w:t>
      </w:r>
      <w:r>
        <w:rPr>
          <w:rFonts w:ascii="宋体" w:hAnsi="宋体" w:eastAsia="宋体" w:cs="宋体"/>
          <w:color w:val="auto"/>
        </w:rPr>
        <w:t>①③④</w:t>
      </w:r>
      <w:r>
        <w:rPr>
          <w:rFonts w:hint="eastAsia" w:ascii="宋体" w:hAnsi="宋体" w:cs="宋体"/>
          <w:color w:val="auto"/>
          <w:lang w:val="en-US" w:eastAsia="zh-CN"/>
        </w:rPr>
        <w:t xml:space="preserve">   </w:t>
      </w:r>
      <w:r>
        <w:t xml:space="preserve">D. </w:t>
      </w:r>
      <w:r>
        <w:rPr>
          <w:rFonts w:ascii="宋体" w:hAnsi="宋体" w:eastAsia="宋体" w:cs="宋体"/>
          <w:color w:val="auto"/>
        </w:rPr>
        <w:t>②③④</w:t>
      </w:r>
    </w:p>
    <w:p>
      <w:pPr>
        <w:spacing w:line="360" w:lineRule="auto"/>
        <w:jc w:val="left"/>
        <w:textAlignment w:val="center"/>
        <w:rPr>
          <w:color w:val="auto"/>
        </w:rPr>
      </w:pPr>
      <w:r>
        <w:t xml:space="preserve">2. </w:t>
      </w:r>
      <w:r>
        <w:rPr>
          <w:rFonts w:ascii="宋体" w:hAnsi="宋体" w:eastAsia="宋体" w:cs="宋体"/>
          <w:color w:val="auto"/>
        </w:rPr>
        <w:t>用自制的地球仪演示地球自转时（    ）</w:t>
      </w:r>
    </w:p>
    <w:p>
      <w:pPr>
        <w:tabs>
          <w:tab w:val="left" w:pos="4873"/>
        </w:tabs>
        <w:spacing w:line="360" w:lineRule="auto"/>
        <w:jc w:val="left"/>
        <w:textAlignment w:val="center"/>
        <w:rPr>
          <w:color w:val="auto"/>
        </w:rPr>
      </w:pPr>
      <w:r>
        <w:t xml:space="preserve">A. </w:t>
      </w:r>
      <w:r>
        <w:rPr>
          <w:rFonts w:ascii="宋体" w:hAnsi="宋体" w:eastAsia="宋体" w:cs="宋体"/>
          <w:color w:val="auto"/>
        </w:rPr>
        <w:t>将北极点指向代表太阳的光源</w:t>
      </w:r>
      <w:r>
        <w:t xml:space="preserve">B. </w:t>
      </w:r>
      <w:r>
        <w:rPr>
          <w:rFonts w:ascii="宋体" w:hAnsi="宋体" w:eastAsia="宋体" w:cs="宋体"/>
          <w:color w:val="auto"/>
        </w:rPr>
        <w:t>小木棍代表的地轴始终垂直于桌面</w:t>
      </w:r>
    </w:p>
    <w:p>
      <w:pPr>
        <w:tabs>
          <w:tab w:val="left" w:pos="4873"/>
        </w:tabs>
        <w:spacing w:line="360" w:lineRule="auto"/>
        <w:jc w:val="left"/>
        <w:textAlignment w:val="center"/>
        <w:rPr>
          <w:color w:val="000000"/>
        </w:rPr>
      </w:pPr>
      <w:r>
        <w:t xml:space="preserve">C. </w:t>
      </w:r>
      <w:r>
        <w:rPr>
          <w:rFonts w:ascii="宋体" w:hAnsi="宋体" w:eastAsia="宋体" w:cs="宋体"/>
          <w:color w:val="auto"/>
        </w:rPr>
        <w:t>需面向地球仪从左向右拨动球体</w:t>
      </w:r>
      <w:r>
        <w:t xml:space="preserve">D. </w:t>
      </w:r>
      <w:r>
        <w:rPr>
          <w:rFonts w:ascii="宋体" w:hAnsi="宋体" w:eastAsia="宋体" w:cs="宋体"/>
          <w:color w:val="auto"/>
        </w:rPr>
        <w:t>能观察到某一地点昼夜长短的变化</w:t>
      </w:r>
    </w:p>
    <w:p>
      <w:pPr>
        <w:spacing w:line="360" w:lineRule="auto"/>
        <w:ind w:firstLine="420"/>
        <w:jc w:val="both"/>
        <w:textAlignment w:val="center"/>
        <w:rPr>
          <w:color w:val="000000"/>
        </w:rPr>
      </w:pPr>
      <w:r>
        <w:rPr>
          <w:rFonts w:ascii="楷体" w:hAnsi="楷体" w:eastAsia="楷体" w:cs="楷体"/>
          <w:color w:val="000000"/>
        </w:rPr>
        <w:t>在各方共同的努力下，沙特阿拉伯和伊朗于2023年3月10日在北京宣布恢复两国外交关系。此次沙特阿拉伯和伊朗在北京的商谈取得重大成果，为双方的后续多领域合作打下了坚实的基础。下图为沙特阿拉伯和伊朗的位置示意图。读图，完成下面小题。</w:t>
      </w:r>
    </w:p>
    <w:p>
      <w:pPr>
        <w:spacing w:line="360" w:lineRule="auto"/>
        <w:jc w:val="both"/>
        <w:textAlignment w:val="center"/>
        <w:rPr>
          <w:color w:val="000000"/>
        </w:rPr>
      </w:pPr>
      <w:r>
        <w:rPr>
          <w:color w:val="000000"/>
        </w:rPr>
        <w:drawing>
          <wp:inline distT="0" distB="0" distL="114300" distR="114300">
            <wp:extent cx="1524635" cy="1679575"/>
            <wp:effectExtent l="0" t="0" r="18415" b="1587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r:embed="rId12"/>
                    <a:stretch>
                      <a:fillRect/>
                    </a:stretch>
                  </pic:blipFill>
                  <pic:spPr>
                    <a:xfrm>
                      <a:off x="0" y="0"/>
                      <a:ext cx="1524635" cy="1679575"/>
                    </a:xfrm>
                    <a:prstGeom prst="rect">
                      <a:avLst/>
                    </a:prstGeom>
                  </pic:spPr>
                </pic:pic>
              </a:graphicData>
            </a:graphic>
          </wp:inline>
        </w:drawing>
      </w:r>
      <w:r>
        <w:rPr>
          <w:color w:val="000000"/>
        </w:rPr>
        <w:drawing>
          <wp:inline distT="0" distB="0" distL="114300" distR="114300">
            <wp:extent cx="2579370" cy="2145030"/>
            <wp:effectExtent l="0" t="0" r="11430" b="762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13"/>
                    <a:stretch>
                      <a:fillRect/>
                    </a:stretch>
                  </pic:blipFill>
                  <pic:spPr>
                    <a:xfrm>
                      <a:off x="0" y="0"/>
                      <a:ext cx="2579370" cy="2145030"/>
                    </a:xfrm>
                    <a:prstGeom prst="rect">
                      <a:avLst/>
                    </a:prstGeom>
                  </pic:spPr>
                </pic:pic>
              </a:graphicData>
            </a:graphic>
          </wp:inline>
        </w:drawing>
      </w:r>
      <w:r>
        <w:rPr>
          <w:color w:val="000000"/>
        </w:rPr>
        <w:drawing>
          <wp:inline distT="0" distB="0" distL="114300" distR="114300">
            <wp:extent cx="1489710" cy="1640205"/>
            <wp:effectExtent l="0" t="0" r="15240" b="17145"/>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r:embed="rId14"/>
                    <a:stretch>
                      <a:fillRect/>
                    </a:stretch>
                  </pic:blipFill>
                  <pic:spPr>
                    <a:xfrm>
                      <a:off x="0" y="0"/>
                      <a:ext cx="1489710" cy="164020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3. </w:t>
      </w:r>
      <w:r>
        <w:rPr>
          <w:rFonts w:ascii="宋体" w:hAnsi="宋体" w:eastAsia="宋体" w:cs="宋体"/>
          <w:color w:val="000000"/>
        </w:rPr>
        <w:t>沙特阿拉伯和伊朗位于（    ）</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东南亚</w:t>
      </w:r>
      <w:r>
        <w:rPr>
          <w:color w:val="000000"/>
        </w:rPr>
        <w:tab/>
      </w:r>
      <w:r>
        <w:rPr>
          <w:color w:val="000000"/>
        </w:rPr>
        <w:t xml:space="preserve">B. </w:t>
      </w:r>
      <w:r>
        <w:rPr>
          <w:rFonts w:ascii="宋体" w:hAnsi="宋体" w:eastAsia="宋体" w:cs="宋体"/>
          <w:color w:val="000000"/>
        </w:rPr>
        <w:t>南亚</w:t>
      </w:r>
      <w:r>
        <w:rPr>
          <w:color w:val="000000"/>
        </w:rPr>
        <w:tab/>
      </w:r>
      <w:r>
        <w:rPr>
          <w:color w:val="000000"/>
        </w:rPr>
        <w:t xml:space="preserve">C. </w:t>
      </w:r>
      <w:r>
        <w:rPr>
          <w:rFonts w:ascii="宋体" w:hAnsi="宋体" w:eastAsia="宋体" w:cs="宋体"/>
          <w:color w:val="000000"/>
        </w:rPr>
        <w:t>中东</w:t>
      </w:r>
      <w:r>
        <w:rPr>
          <w:color w:val="000000"/>
        </w:rPr>
        <w:tab/>
      </w:r>
      <w:r>
        <w:rPr>
          <w:color w:val="000000"/>
        </w:rPr>
        <w:t xml:space="preserve">D. </w:t>
      </w:r>
      <w:r>
        <w:rPr>
          <w:rFonts w:ascii="宋体" w:hAnsi="宋体" w:eastAsia="宋体" w:cs="宋体"/>
          <w:color w:val="000000"/>
        </w:rPr>
        <w:t>北非</w:t>
      </w:r>
    </w:p>
    <w:p>
      <w:pPr>
        <w:spacing w:line="360" w:lineRule="auto"/>
        <w:jc w:val="left"/>
        <w:textAlignment w:val="center"/>
        <w:rPr>
          <w:color w:val="000000"/>
        </w:rPr>
      </w:pPr>
      <w:r>
        <w:rPr>
          <w:color w:val="000000"/>
        </w:rPr>
        <w:t xml:space="preserve">4. </w:t>
      </w:r>
      <w:r>
        <w:rPr>
          <w:rFonts w:ascii="宋体" w:hAnsi="宋体" w:eastAsia="宋体" w:cs="宋体"/>
          <w:color w:val="000000"/>
        </w:rPr>
        <w:t>沙特阿拉伯和伊朗（    ）</w:t>
      </w:r>
    </w:p>
    <w:p>
      <w:pPr>
        <w:spacing w:line="360" w:lineRule="auto"/>
        <w:jc w:val="left"/>
        <w:textAlignment w:val="center"/>
        <w:rPr>
          <w:color w:val="000000"/>
        </w:rPr>
      </w:pPr>
      <w:r>
        <w:rPr>
          <w:color w:val="000000"/>
        </w:rPr>
        <w:t xml:space="preserve">A. </w:t>
      </w:r>
      <w:r>
        <w:rPr>
          <w:rFonts w:ascii="宋体" w:hAnsi="宋体" w:eastAsia="宋体" w:cs="宋体"/>
          <w:color w:val="000000"/>
        </w:rPr>
        <w:t>均地处五海环绕之地，降水丰富，河流水量大</w:t>
      </w:r>
      <w:r>
        <w:rPr>
          <w:color w:val="000000"/>
        </w:rPr>
        <w:t xml:space="preserve">B. </w:t>
      </w:r>
      <w:r>
        <w:rPr>
          <w:rFonts w:ascii="宋体" w:hAnsi="宋体" w:eastAsia="宋体" w:cs="宋体"/>
          <w:color w:val="000000"/>
        </w:rPr>
        <w:t>都</w:t>
      </w:r>
      <w:r>
        <w:rPr>
          <w:rFonts w:ascii="宋体" w:hAnsi="宋体" w:eastAsia="宋体" w:cs="宋体"/>
          <w:color w:val="000000"/>
          <w:position w:val="0"/>
        </w:rPr>
        <w:drawing>
          <wp:inline distT="0" distB="0" distL="114300" distR="114300">
            <wp:extent cx="132080" cy="167640"/>
            <wp:effectExtent l="0" t="0" r="1270" b="3175"/>
            <wp:docPr id="100045" name="图片 100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pic:cNvPicPr>
                      <a:picLocks noChangeAspect="1"/>
                    </pic:cNvPicPr>
                  </pic:nvPicPr>
                  <pic:blipFill>
                    <a:blip r:embed="rId15"/>
                    <a:stretch>
                      <a:fillRect/>
                    </a:stretch>
                  </pic:blipFill>
                  <pic:spPr>
                    <a:xfrm>
                      <a:off x="0" y="0"/>
                      <a:ext cx="132080" cy="167640"/>
                    </a:xfrm>
                    <a:prstGeom prst="rect">
                      <a:avLst/>
                    </a:prstGeom>
                  </pic:spPr>
                </pic:pic>
              </a:graphicData>
            </a:graphic>
          </wp:inline>
        </w:drawing>
      </w:r>
      <w:r>
        <w:rPr>
          <w:rFonts w:ascii="宋体" w:hAnsi="宋体" w:eastAsia="宋体" w:cs="宋体"/>
          <w:color w:val="000000"/>
        </w:rPr>
        <w:t>产油国，石油主要分布在波斯湾及其沿岸地区</w:t>
      </w:r>
    </w:p>
    <w:p>
      <w:pPr>
        <w:spacing w:line="360" w:lineRule="auto"/>
        <w:jc w:val="left"/>
        <w:textAlignment w:val="center"/>
        <w:rPr>
          <w:color w:val="000000"/>
        </w:rPr>
      </w:pPr>
      <w:r>
        <w:rPr>
          <w:color w:val="000000"/>
        </w:rPr>
        <w:t xml:space="preserve">C. </w:t>
      </w:r>
      <w:r>
        <w:rPr>
          <w:rFonts w:ascii="宋体" w:hAnsi="宋体" w:eastAsia="宋体" w:cs="宋体"/>
          <w:color w:val="000000"/>
        </w:rPr>
        <w:t>两国首都均濒临地中海，温带海洋性气候显著</w:t>
      </w:r>
      <w:r>
        <w:rPr>
          <w:color w:val="000000"/>
        </w:rPr>
        <w:t xml:space="preserve">D. </w:t>
      </w:r>
      <w:r>
        <w:rPr>
          <w:rFonts w:ascii="宋体" w:hAnsi="宋体" w:eastAsia="宋体" w:cs="宋体"/>
          <w:color w:val="000000"/>
        </w:rPr>
        <w:t>都属于阿拉伯国家，居民多信仰基督教</w:t>
      </w:r>
    </w:p>
    <w:p>
      <w:pPr>
        <w:spacing w:line="360" w:lineRule="auto"/>
        <w:jc w:val="left"/>
        <w:textAlignment w:val="center"/>
        <w:rPr>
          <w:color w:val="000000"/>
        </w:rPr>
      </w:pPr>
      <w:r>
        <w:rPr>
          <w:color w:val="000000"/>
        </w:rPr>
        <w:t xml:space="preserve">5. </w:t>
      </w:r>
      <w:r>
        <w:rPr>
          <w:rFonts w:ascii="宋体" w:hAnsi="宋体" w:eastAsia="宋体" w:cs="宋体"/>
          <w:color w:val="000000"/>
        </w:rPr>
        <w:t>两国未来将展开多领域的合作，在国际上，把这类国家之间的互助合作称为（    ）</w:t>
      </w:r>
    </w:p>
    <w:p>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“南北对话”</w:t>
      </w:r>
      <w:r>
        <w:rPr>
          <w:rFonts w:hint="eastAsia" w:ascii="宋体" w:hAnsi="宋体" w:cs="宋体"/>
          <w:color w:val="000000"/>
          <w:lang w:val="en-US" w:eastAsia="zh-CN"/>
        </w:rPr>
        <w:t xml:space="preserve">   </w:t>
      </w:r>
      <w:r>
        <w:rPr>
          <w:color w:val="000000"/>
        </w:rPr>
        <w:t xml:space="preserve">B. </w:t>
      </w:r>
      <w:r>
        <w:rPr>
          <w:rFonts w:ascii="宋体" w:hAnsi="宋体" w:eastAsia="宋体" w:cs="宋体"/>
          <w:color w:val="000000"/>
        </w:rPr>
        <w:t>“南南合作”</w:t>
      </w:r>
      <w:r>
        <w:rPr>
          <w:rFonts w:hint="eastAsia" w:ascii="宋体" w:hAnsi="宋体" w:cs="宋体"/>
          <w:color w:val="000000"/>
          <w:lang w:val="en-US" w:eastAsia="zh-CN"/>
        </w:rPr>
        <w:t xml:space="preserve">    </w:t>
      </w:r>
      <w:r>
        <w:rPr>
          <w:color w:val="000000"/>
        </w:rPr>
        <w:t xml:space="preserve">C. </w:t>
      </w:r>
      <w:r>
        <w:rPr>
          <w:rFonts w:ascii="宋体" w:hAnsi="宋体" w:eastAsia="宋体" w:cs="宋体"/>
          <w:color w:val="000000"/>
        </w:rPr>
        <w:t>“南北合作”</w:t>
      </w:r>
      <w:r>
        <w:rPr>
          <w:rFonts w:hint="eastAsia" w:ascii="宋体" w:hAnsi="宋体" w:cs="宋体"/>
          <w:color w:val="000000"/>
          <w:lang w:val="en-US" w:eastAsia="zh-CN"/>
        </w:rPr>
        <w:t xml:space="preserve">   </w:t>
      </w:r>
      <w:r>
        <w:rPr>
          <w:color w:val="000000"/>
        </w:rPr>
        <w:t xml:space="preserve">D. </w:t>
      </w:r>
      <w:r>
        <w:rPr>
          <w:rFonts w:ascii="宋体" w:hAnsi="宋体" w:eastAsia="宋体" w:cs="宋体"/>
          <w:color w:val="000000"/>
        </w:rPr>
        <w:t>“南南对话”</w:t>
      </w:r>
    </w:p>
    <w:p>
      <w:pPr>
        <w:spacing w:line="360" w:lineRule="auto"/>
        <w:ind w:firstLine="420"/>
        <w:jc w:val="both"/>
        <w:textAlignment w:val="center"/>
        <w:rPr>
          <w:color w:val="000000"/>
        </w:rPr>
      </w:pPr>
      <w:r>
        <w:rPr>
          <w:rFonts w:ascii="楷体" w:hAnsi="楷体" w:eastAsia="楷体" w:cs="楷体"/>
          <w:color w:val="000000"/>
        </w:rPr>
        <w:t>朝鲜半岛与中国陆地相连。下图为朝鲜半岛1月平均气温分布图。读图，完成下面小题。</w:t>
      </w:r>
    </w:p>
    <w:p>
      <w:pPr>
        <w:spacing w:line="360" w:lineRule="auto"/>
        <w:jc w:val="both"/>
        <w:textAlignment w:val="center"/>
        <w:rPr>
          <w:color w:val="000000"/>
        </w:rPr>
      </w:pPr>
    </w:p>
    <w:p>
      <w:pPr>
        <w:spacing w:line="360" w:lineRule="auto"/>
        <w:jc w:val="left"/>
        <w:textAlignment w:val="center"/>
        <w:rPr>
          <w:color w:val="000000"/>
        </w:rPr>
      </w:pPr>
      <w:r>
        <w:rPr>
          <w:color w:val="000000"/>
        </w:rPr>
        <w:t xml:space="preserve">6. </w:t>
      </w:r>
      <w:r>
        <w:rPr>
          <w:rFonts w:ascii="宋体" w:hAnsi="宋体" w:eastAsia="宋体" w:cs="宋体"/>
          <w:color w:val="000000"/>
        </w:rPr>
        <w:t>朝鲜半岛1月平均气温的特点是（    ）</w:t>
      </w:r>
    </w:p>
    <w:p>
      <w:pPr>
        <w:tabs>
          <w:tab w:val="left" w:pos="4873"/>
        </w:tabs>
        <w:spacing w:line="360" w:lineRule="auto"/>
        <w:ind w:firstLine="630" w:firstLineChars="300"/>
        <w:jc w:val="left"/>
        <w:textAlignment w:val="center"/>
        <w:rPr>
          <w:rFonts w:hint="eastAsia" w:ascii="宋体" w:hAnsi="宋体" w:cs="宋体"/>
          <w:color w:val="000000"/>
          <w:lang w:val="en-US" w:eastAsia="zh-CN"/>
        </w:rPr>
      </w:pPr>
      <w:r>
        <w:rPr>
          <w:color w:val="000000"/>
        </w:rPr>
        <w:drawing>
          <wp:anchor distT="0" distB="0" distL="114300" distR="114300" simplePos="0" relativeHeight="251661312" behindDoc="0" locked="0" layoutInCell="1" allowOverlap="1">
            <wp:simplePos x="0" y="0"/>
            <wp:positionH relativeFrom="column">
              <wp:posOffset>111125</wp:posOffset>
            </wp:positionH>
            <wp:positionV relativeFrom="paragraph">
              <wp:posOffset>22225</wp:posOffset>
            </wp:positionV>
            <wp:extent cx="1780540" cy="2599055"/>
            <wp:effectExtent l="0" t="0" r="10160" b="10795"/>
            <wp:wrapSquare wrapText="bothSides"/>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r:embed="rId16"/>
                    <a:stretch>
                      <a:fillRect/>
                    </a:stretch>
                  </pic:blipFill>
                  <pic:spPr>
                    <a:xfrm>
                      <a:off x="0" y="0"/>
                      <a:ext cx="1780540" cy="2599055"/>
                    </a:xfrm>
                    <a:prstGeom prst="rect">
                      <a:avLst/>
                    </a:prstGeom>
                  </pic:spPr>
                </pic:pic>
              </a:graphicData>
            </a:graphic>
          </wp:anchor>
        </w:drawing>
      </w:r>
      <w:r>
        <w:rPr>
          <w:color w:val="000000"/>
        </w:rPr>
        <w:t xml:space="preserve">A. </w:t>
      </w:r>
      <w:r>
        <w:rPr>
          <w:rFonts w:ascii="宋体" w:hAnsi="宋体" w:eastAsia="宋体" w:cs="宋体"/>
          <w:color w:val="000000"/>
        </w:rPr>
        <w:t>南北普遍高温</w:t>
      </w:r>
      <w:r>
        <w:rPr>
          <w:rFonts w:hint="eastAsia" w:ascii="宋体" w:hAnsi="宋体" w:cs="宋体"/>
          <w:color w:val="000000"/>
          <w:lang w:val="en-US" w:eastAsia="zh-CN"/>
        </w:rPr>
        <w:t xml:space="preserve">              </w:t>
      </w:r>
    </w:p>
    <w:p>
      <w:pPr>
        <w:tabs>
          <w:tab w:val="left" w:pos="4873"/>
        </w:tabs>
        <w:spacing w:line="360" w:lineRule="auto"/>
        <w:ind w:firstLine="630" w:firstLineChars="300"/>
        <w:jc w:val="left"/>
        <w:textAlignment w:val="center"/>
        <w:rPr>
          <w:color w:val="000000"/>
        </w:rPr>
      </w:pPr>
      <w:r>
        <w:rPr>
          <w:color w:val="000000"/>
        </w:rPr>
        <w:t xml:space="preserve">B. </w:t>
      </w:r>
      <w:r>
        <w:rPr>
          <w:rFonts w:ascii="宋体" w:hAnsi="宋体" w:eastAsia="宋体" w:cs="宋体"/>
          <w:color w:val="000000"/>
        </w:rPr>
        <w:t>大部分地区在0℃以上</w:t>
      </w:r>
    </w:p>
    <w:p>
      <w:pPr>
        <w:tabs>
          <w:tab w:val="left" w:pos="4873"/>
        </w:tabs>
        <w:spacing w:line="360" w:lineRule="auto"/>
        <w:ind w:firstLine="630" w:firstLineChars="300"/>
        <w:jc w:val="left"/>
        <w:textAlignment w:val="center"/>
        <w:rPr>
          <w:rFonts w:hint="eastAsia" w:ascii="宋体" w:hAnsi="宋体" w:cs="宋体"/>
          <w:color w:val="000000"/>
          <w:lang w:val="en-US" w:eastAsia="zh-CN"/>
        </w:rPr>
      </w:pPr>
      <w:r>
        <w:rPr>
          <w:color w:val="000000"/>
        </w:rPr>
        <w:t xml:space="preserve">C. </w:t>
      </w:r>
      <w:r>
        <w:rPr>
          <w:rFonts w:ascii="宋体" w:hAnsi="宋体" w:eastAsia="宋体" w:cs="宋体"/>
          <w:color w:val="000000"/>
        </w:rPr>
        <w:t>由北向南气温逐渐降低</w:t>
      </w:r>
      <w:r>
        <w:rPr>
          <w:rFonts w:hint="eastAsia" w:ascii="宋体" w:hAnsi="宋体" w:cs="宋体"/>
          <w:color w:val="000000"/>
          <w:lang w:val="en-US" w:eastAsia="zh-CN"/>
        </w:rPr>
        <w:t xml:space="preserve">      </w:t>
      </w:r>
    </w:p>
    <w:p>
      <w:pPr>
        <w:tabs>
          <w:tab w:val="left" w:pos="4873"/>
        </w:tabs>
        <w:spacing w:line="360" w:lineRule="auto"/>
        <w:ind w:firstLine="630" w:firstLineChars="300"/>
        <w:jc w:val="left"/>
        <w:textAlignment w:val="center"/>
        <w:rPr>
          <w:color w:val="000000"/>
        </w:rPr>
      </w:pPr>
      <w:r>
        <w:rPr>
          <w:color w:val="000000"/>
        </w:rPr>
        <w:t xml:space="preserve">D. </w:t>
      </w:r>
      <w:r>
        <w:rPr>
          <w:rFonts w:ascii="宋体" w:hAnsi="宋体" w:eastAsia="宋体" w:cs="宋体"/>
          <w:color w:val="000000"/>
        </w:rPr>
        <w:t>东北部气温差异较大</w:t>
      </w:r>
    </w:p>
    <w:p>
      <w:pPr>
        <w:spacing w:line="360" w:lineRule="auto"/>
        <w:jc w:val="left"/>
        <w:textAlignment w:val="center"/>
        <w:rPr>
          <w:color w:val="000000"/>
        </w:rPr>
      </w:pPr>
      <w:r>
        <w:rPr>
          <w:color w:val="000000"/>
        </w:rPr>
        <w:t xml:space="preserve">7. </w:t>
      </w:r>
      <w:r>
        <w:rPr>
          <w:rFonts w:ascii="宋体" w:hAnsi="宋体" w:eastAsia="宋体" w:cs="宋体"/>
          <w:color w:val="000000"/>
        </w:rPr>
        <w:t>据图分析可知，朝鲜半岛（    ）</w:t>
      </w:r>
    </w:p>
    <w:p>
      <w:pPr>
        <w:tabs>
          <w:tab w:val="left" w:pos="4873"/>
        </w:tabs>
        <w:spacing w:line="360" w:lineRule="auto"/>
        <w:ind w:firstLine="630" w:firstLineChars="300"/>
        <w:jc w:val="left"/>
        <w:textAlignment w:val="center"/>
        <w:rPr>
          <w:rFonts w:hint="eastAsia" w:ascii="宋体" w:hAnsi="宋体" w:cs="宋体"/>
          <w:color w:val="000000"/>
          <w:lang w:val="en-US" w:eastAsia="zh-CN"/>
        </w:rPr>
      </w:pPr>
      <w:r>
        <w:rPr>
          <w:color w:val="000000"/>
        </w:rPr>
        <w:t xml:space="preserve">A. </w:t>
      </w:r>
      <w:r>
        <w:rPr>
          <w:rFonts w:ascii="宋体" w:hAnsi="宋体" w:eastAsia="宋体" w:cs="宋体"/>
          <w:color w:val="000000"/>
        </w:rPr>
        <w:t>甲地海拔最高</w:t>
      </w:r>
      <w:r>
        <w:rPr>
          <w:rFonts w:hint="eastAsia" w:ascii="宋体" w:hAnsi="宋体" w:cs="宋体"/>
          <w:color w:val="000000"/>
          <w:lang w:val="en-US" w:eastAsia="zh-CN"/>
        </w:rPr>
        <w:t xml:space="preserve">           </w:t>
      </w:r>
    </w:p>
    <w:p>
      <w:pPr>
        <w:tabs>
          <w:tab w:val="left" w:pos="4873"/>
        </w:tabs>
        <w:spacing w:line="360" w:lineRule="auto"/>
        <w:ind w:firstLine="630" w:firstLineChars="300"/>
        <w:jc w:val="left"/>
        <w:textAlignment w:val="center"/>
        <w:rPr>
          <w:color w:val="000000"/>
        </w:rPr>
      </w:pPr>
      <w:r>
        <w:rPr>
          <w:color w:val="000000"/>
        </w:rPr>
        <w:t xml:space="preserve">B. </w:t>
      </w:r>
      <w:r>
        <w:rPr>
          <w:rFonts w:ascii="宋体" w:hAnsi="宋体" w:eastAsia="宋体" w:cs="宋体"/>
          <w:color w:val="000000"/>
        </w:rPr>
        <w:t>乙地河流无结冰期</w:t>
      </w:r>
    </w:p>
    <w:p>
      <w:pPr>
        <w:tabs>
          <w:tab w:val="left" w:pos="4873"/>
        </w:tabs>
        <w:spacing w:line="360" w:lineRule="auto"/>
        <w:ind w:firstLine="630" w:firstLineChars="300"/>
        <w:jc w:val="left"/>
        <w:textAlignment w:val="center"/>
        <w:rPr>
          <w:rFonts w:hint="eastAsia" w:ascii="宋体" w:hAnsi="宋体" w:cs="宋体"/>
          <w:color w:val="000000"/>
          <w:lang w:val="en-US" w:eastAsia="zh-CN"/>
        </w:rPr>
      </w:pPr>
      <w:r>
        <w:rPr>
          <w:color w:val="000000"/>
        </w:rPr>
        <w:t xml:space="preserve">C. </w:t>
      </w:r>
      <w:r>
        <w:rPr>
          <w:rFonts w:ascii="宋体" w:hAnsi="宋体" w:eastAsia="宋体" w:cs="宋体"/>
          <w:color w:val="000000"/>
        </w:rPr>
        <w:t>丙地地处盆地</w:t>
      </w:r>
      <w:r>
        <w:rPr>
          <w:rFonts w:hint="eastAsia" w:ascii="宋体" w:hAnsi="宋体" w:cs="宋体"/>
          <w:color w:val="000000"/>
          <w:lang w:val="en-US" w:eastAsia="zh-CN"/>
        </w:rPr>
        <w:t xml:space="preserve">          </w:t>
      </w:r>
    </w:p>
    <w:p>
      <w:pPr>
        <w:tabs>
          <w:tab w:val="left" w:pos="4873"/>
        </w:tabs>
        <w:spacing w:line="360" w:lineRule="auto"/>
        <w:jc w:val="left"/>
        <w:textAlignment w:val="center"/>
        <w:rPr>
          <w:color w:val="000000"/>
        </w:rPr>
      </w:pPr>
      <w:r>
        <w:rPr>
          <w:rFonts w:hint="eastAsia" w:ascii="宋体" w:hAnsi="宋体" w:cs="宋体"/>
          <w:color w:val="000000"/>
          <w:lang w:val="en-US" w:eastAsia="zh-CN"/>
        </w:rPr>
        <w:t xml:space="preserve">     </w:t>
      </w:r>
      <w:r>
        <w:rPr>
          <w:color w:val="000000"/>
        </w:rPr>
        <w:t xml:space="preserve">D. </w:t>
      </w:r>
      <w:r>
        <w:rPr>
          <w:rFonts w:ascii="宋体" w:hAnsi="宋体" w:eastAsia="宋体" w:cs="宋体"/>
          <w:color w:val="000000"/>
        </w:rPr>
        <w:t>丁地附近河流流速较快</w:t>
      </w:r>
    </w:p>
    <w:p>
      <w:pPr>
        <w:spacing w:line="360" w:lineRule="auto"/>
        <w:ind w:firstLine="420"/>
        <w:jc w:val="both"/>
        <w:textAlignment w:val="center"/>
        <w:rPr>
          <w:color w:val="000000"/>
        </w:rPr>
      </w:pPr>
      <w:r>
        <w:rPr>
          <w:rFonts w:ascii="楷体" w:hAnsi="楷体" w:eastAsia="楷体" w:cs="楷体"/>
          <w:color w:val="000000"/>
        </w:rPr>
        <w:t>全球的“农业诺亚方舟”建造在斯瓦尔巴群岛冻土地带的岩石山洞中。那里不易受外界气温变化影响，即使在断电状态下也能使种子处于低温环境中，适宜种子的储藏。同时，这里也是我国黄河站的所在地。结合图，完成下面小题。</w:t>
      </w:r>
    </w:p>
    <w:p>
      <w:pPr>
        <w:spacing w:line="360" w:lineRule="auto"/>
        <w:jc w:val="both"/>
        <w:textAlignment w:val="center"/>
        <w:rPr>
          <w:color w:val="000000"/>
        </w:rPr>
      </w:pPr>
      <w:r>
        <w:rPr>
          <w:color w:val="000000"/>
        </w:rPr>
        <w:drawing>
          <wp:inline distT="0" distB="0" distL="114300" distR="114300">
            <wp:extent cx="3048000" cy="2200275"/>
            <wp:effectExtent l="0" t="0" r="0" b="9525"/>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r:embed="rId17"/>
                    <a:stretch>
                      <a:fillRect/>
                    </a:stretch>
                  </pic:blipFill>
                  <pic:spPr>
                    <a:xfrm>
                      <a:off x="0" y="0"/>
                      <a:ext cx="3048000" cy="2200275"/>
                    </a:xfrm>
                    <a:prstGeom prst="rect">
                      <a:avLst/>
                    </a:prstGeom>
                  </pic:spPr>
                </pic:pic>
              </a:graphicData>
            </a:graphic>
          </wp:inline>
        </w:drawing>
      </w:r>
    </w:p>
    <w:p>
      <w:pPr>
        <w:spacing w:line="360" w:lineRule="auto"/>
        <w:jc w:val="left"/>
        <w:textAlignment w:val="center"/>
        <w:rPr>
          <w:color w:val="000000"/>
        </w:rPr>
      </w:pPr>
      <w:r>
        <w:rPr>
          <w:color w:val="000000"/>
        </w:rPr>
        <w:t xml:space="preserve">8. </w:t>
      </w:r>
      <w:r>
        <w:rPr>
          <w:rFonts w:ascii="宋体" w:hAnsi="宋体" w:eastAsia="宋体" w:cs="宋体"/>
          <w:color w:val="000000"/>
        </w:rPr>
        <w:t>若不考虑其他因素影响，一架飞机沿图中线路从甲地飞往黄河站，其飞行方向大致（    ）</w:t>
      </w:r>
    </w:p>
    <w:p>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向东南</w:t>
      </w:r>
      <w:r>
        <w:rPr>
          <w:rFonts w:hint="eastAsia" w:ascii="宋体" w:hAnsi="宋体" w:cs="宋体"/>
          <w:color w:val="000000"/>
          <w:lang w:val="en-US" w:eastAsia="zh-CN"/>
        </w:rPr>
        <w:t xml:space="preserve">                 </w:t>
      </w:r>
      <w:r>
        <w:rPr>
          <w:color w:val="000000"/>
        </w:rPr>
        <w:t xml:space="preserve">B. </w:t>
      </w:r>
      <w:r>
        <w:rPr>
          <w:rFonts w:ascii="宋体" w:hAnsi="宋体" w:eastAsia="宋体" w:cs="宋体"/>
          <w:color w:val="000000"/>
        </w:rPr>
        <w:t>向西南</w:t>
      </w:r>
      <w:r>
        <w:rPr>
          <w:rFonts w:hint="eastAsia" w:ascii="宋体" w:hAnsi="宋体" w:cs="宋体"/>
          <w:color w:val="000000"/>
          <w:lang w:val="en-US" w:eastAsia="zh-CN"/>
        </w:rPr>
        <w:t xml:space="preserve">               </w:t>
      </w:r>
      <w:r>
        <w:rPr>
          <w:color w:val="000000"/>
        </w:rPr>
        <w:t xml:space="preserve">C. </w:t>
      </w:r>
      <w:r>
        <w:rPr>
          <w:rFonts w:ascii="宋体" w:hAnsi="宋体" w:eastAsia="宋体" w:cs="宋体"/>
          <w:color w:val="000000"/>
        </w:rPr>
        <w:t>向西北</w:t>
      </w:r>
      <w:r>
        <w:rPr>
          <w:rFonts w:hint="eastAsia" w:ascii="宋体" w:hAnsi="宋体" w:cs="宋体"/>
          <w:color w:val="000000"/>
          <w:lang w:val="en-US" w:eastAsia="zh-CN"/>
        </w:rPr>
        <w:t xml:space="preserve">             </w:t>
      </w:r>
      <w:r>
        <w:rPr>
          <w:color w:val="000000"/>
        </w:rPr>
        <w:t xml:space="preserve">D. </w:t>
      </w:r>
      <w:r>
        <w:rPr>
          <w:rFonts w:ascii="宋体" w:hAnsi="宋体" w:eastAsia="宋体" w:cs="宋体"/>
          <w:color w:val="000000"/>
        </w:rPr>
        <w:t>向东北</w:t>
      </w:r>
    </w:p>
    <w:p>
      <w:pPr>
        <w:spacing w:line="360" w:lineRule="auto"/>
        <w:jc w:val="left"/>
        <w:textAlignment w:val="center"/>
        <w:rPr>
          <w:color w:val="000000"/>
        </w:rPr>
      </w:pPr>
      <w:r>
        <w:rPr>
          <w:color w:val="000000"/>
        </w:rPr>
        <w:t xml:space="preserve">9. </w:t>
      </w:r>
      <w:r>
        <w:rPr>
          <w:rFonts w:ascii="宋体" w:hAnsi="宋体" w:eastAsia="宋体" w:cs="宋体"/>
          <w:color w:val="000000"/>
        </w:rPr>
        <w:t>斯瓦尔巴群岛成为全球“农业诺亚方舟”的优势条件是（    ）</w:t>
      </w:r>
    </w:p>
    <w:p>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临北冰洋，与亚欧大陆为邻</w:t>
      </w:r>
      <w:r>
        <w:rPr>
          <w:color w:val="000000"/>
        </w:rPr>
        <w:tab/>
      </w:r>
      <w:r>
        <w:rPr>
          <w:color w:val="000000"/>
        </w:rPr>
        <w:t xml:space="preserve">B. </w:t>
      </w:r>
      <w:r>
        <w:rPr>
          <w:rFonts w:ascii="宋体" w:hAnsi="宋体" w:eastAsia="宋体" w:cs="宋体"/>
          <w:color w:val="000000"/>
        </w:rPr>
        <w:t>气候寒冷，种子不易萌发</w:t>
      </w:r>
    </w:p>
    <w:p>
      <w:pPr>
        <w:tabs>
          <w:tab w:val="left" w:pos="4873"/>
        </w:tabs>
        <w:spacing w:line="360" w:lineRule="auto"/>
        <w:jc w:val="left"/>
        <w:textAlignment w:val="center"/>
        <w:rPr>
          <w:color w:val="000000"/>
        </w:rPr>
      </w:pPr>
      <w:r>
        <w:rPr>
          <w:color w:val="000000"/>
        </w:rPr>
        <w:t xml:space="preserve">C. </w:t>
      </w:r>
      <w:r>
        <w:rPr>
          <w:rFonts w:ascii="宋体" w:hAnsi="宋体" w:eastAsia="宋体" w:cs="宋体"/>
          <w:color w:val="000000"/>
        </w:rPr>
        <w:t>气候湿润，种子易于保存</w:t>
      </w:r>
      <w:r>
        <w:rPr>
          <w:color w:val="000000"/>
        </w:rPr>
        <w:tab/>
      </w:r>
      <w:r>
        <w:rPr>
          <w:color w:val="000000"/>
        </w:rPr>
        <w:t xml:space="preserve">D. </w:t>
      </w:r>
      <w:r>
        <w:rPr>
          <w:rFonts w:ascii="宋体" w:hAnsi="宋体" w:eastAsia="宋体" w:cs="宋体"/>
          <w:color w:val="000000"/>
        </w:rPr>
        <w:t>交通闭塞，以航空运输为主</w:t>
      </w:r>
    </w:p>
    <w:p>
      <w:pPr>
        <w:spacing w:line="360" w:lineRule="auto"/>
        <w:ind w:firstLine="420"/>
        <w:jc w:val="both"/>
        <w:textAlignment w:val="center"/>
        <w:rPr>
          <w:color w:val="000000"/>
        </w:rPr>
      </w:pPr>
      <w:r>
        <w:rPr>
          <w:rFonts w:ascii="楷体" w:hAnsi="楷体" w:eastAsia="楷体" w:cs="楷体"/>
          <w:color w:val="000000"/>
        </w:rPr>
        <w:t>海水稻并不是用海水浇灌稻田，而是一种抗盐碱水稻，比一般水稻更时盐碱环境。五年前，袁隆平海水稻科研团队，在新疆塔克拉玛干沙漠西缘重度盐碱土地开拓了向大漠要耕地的试验田，经过几年试种，屡获丰收。据此完成下面小题。</w:t>
      </w:r>
    </w:p>
    <w:p>
      <w:pPr>
        <w:spacing w:line="360" w:lineRule="auto"/>
        <w:jc w:val="left"/>
        <w:textAlignment w:val="center"/>
        <w:rPr>
          <w:color w:val="000000"/>
        </w:rPr>
      </w:pPr>
      <w:r>
        <w:rPr>
          <w:color w:val="000000"/>
        </w:rPr>
        <w:t xml:space="preserve">10. </w:t>
      </w:r>
      <w:r>
        <w:rPr>
          <w:rFonts w:ascii="宋体" w:hAnsi="宋体" w:eastAsia="宋体" w:cs="宋体"/>
          <w:color w:val="000000"/>
        </w:rPr>
        <w:t>在新疆，能看到的景观是（    ）</w:t>
      </w:r>
    </w:p>
    <w:p>
      <w:pPr>
        <w:tabs>
          <w:tab w:val="left" w:pos="4873"/>
        </w:tabs>
        <w:spacing w:line="360" w:lineRule="auto"/>
        <w:jc w:val="left"/>
        <w:textAlignment w:val="center"/>
        <w:rPr>
          <w:color w:val="000000"/>
        </w:rPr>
      </w:pPr>
      <w:r>
        <w:rPr>
          <w:color w:val="000000"/>
        </w:rPr>
        <w:t xml:space="preserve">A. </w:t>
      </w:r>
      <w:r>
        <w:rPr>
          <w:color w:val="000000"/>
        </w:rPr>
        <w:drawing>
          <wp:inline distT="0" distB="0" distL="114300" distR="114300">
            <wp:extent cx="1219200" cy="962025"/>
            <wp:effectExtent l="0" t="0" r="0" b="9525"/>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r:embed="rId18"/>
                    <a:stretch>
                      <a:fillRect/>
                    </a:stretch>
                  </pic:blipFill>
                  <pic:spPr>
                    <a:xfrm>
                      <a:off x="0" y="0"/>
                      <a:ext cx="1219200" cy="962025"/>
                    </a:xfrm>
                    <a:prstGeom prst="rect">
                      <a:avLst/>
                    </a:prstGeom>
                  </pic:spPr>
                </pic:pic>
              </a:graphicData>
            </a:graphic>
          </wp:inline>
        </w:drawing>
      </w:r>
      <w:r>
        <w:rPr>
          <w:color w:val="000000"/>
        </w:rPr>
        <w:t xml:space="preserve">B. </w:t>
      </w:r>
      <w:r>
        <w:rPr>
          <w:color w:val="000000"/>
        </w:rPr>
        <w:drawing>
          <wp:inline distT="0" distB="0" distL="114300" distR="114300">
            <wp:extent cx="857250" cy="1323975"/>
            <wp:effectExtent l="0" t="0" r="0" b="9525"/>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r:embed="rId19"/>
                    <a:stretch>
                      <a:fillRect/>
                    </a:stretch>
                  </pic:blipFill>
                  <pic:spPr>
                    <a:xfrm>
                      <a:off x="0" y="0"/>
                      <a:ext cx="857250" cy="1323975"/>
                    </a:xfrm>
                    <a:prstGeom prst="rect">
                      <a:avLst/>
                    </a:prstGeom>
                  </pic:spPr>
                </pic:pic>
              </a:graphicData>
            </a:graphic>
          </wp:inline>
        </w:drawing>
      </w:r>
      <w:r>
        <w:rPr>
          <w:color w:val="000000"/>
        </w:rPr>
        <w:t xml:space="preserve">C. </w:t>
      </w:r>
      <w:r>
        <w:rPr>
          <w:color w:val="000000"/>
        </w:rPr>
        <w:drawing>
          <wp:inline distT="0" distB="0" distL="114300" distR="114300">
            <wp:extent cx="1095375" cy="1038225"/>
            <wp:effectExtent l="0" t="0" r="9525" b="9525"/>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r:embed="rId20"/>
                    <a:stretch>
                      <a:fillRect/>
                    </a:stretch>
                  </pic:blipFill>
                  <pic:spPr>
                    <a:xfrm>
                      <a:off x="0" y="0"/>
                      <a:ext cx="1095375" cy="1038225"/>
                    </a:xfrm>
                    <a:prstGeom prst="rect">
                      <a:avLst/>
                    </a:prstGeom>
                  </pic:spPr>
                </pic:pic>
              </a:graphicData>
            </a:graphic>
          </wp:inline>
        </w:drawing>
      </w:r>
      <w:r>
        <w:rPr>
          <w:color w:val="000000"/>
        </w:rPr>
        <w:t xml:space="preserve">D. </w:t>
      </w:r>
      <w:r>
        <w:rPr>
          <w:color w:val="000000"/>
        </w:rPr>
        <w:drawing>
          <wp:inline distT="0" distB="0" distL="114300" distR="114300">
            <wp:extent cx="1009650" cy="1190625"/>
            <wp:effectExtent l="0" t="0" r="0" b="9525"/>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r:embed="rId21"/>
                    <a:stretch>
                      <a:fillRect/>
                    </a:stretch>
                  </pic:blipFill>
                  <pic:spPr>
                    <a:xfrm>
                      <a:off x="0" y="0"/>
                      <a:ext cx="1009650" cy="1190625"/>
                    </a:xfrm>
                    <a:prstGeom prst="rect">
                      <a:avLst/>
                    </a:prstGeom>
                  </pic:spPr>
                </pic:pic>
              </a:graphicData>
            </a:graphic>
          </wp:inline>
        </w:drawing>
      </w:r>
    </w:p>
    <w:p>
      <w:pPr>
        <w:spacing w:line="360" w:lineRule="auto"/>
        <w:jc w:val="left"/>
        <w:textAlignment w:val="center"/>
        <w:rPr>
          <w:color w:val="000000"/>
        </w:rPr>
      </w:pPr>
      <w:r>
        <w:rPr>
          <w:color w:val="000000"/>
        </w:rPr>
        <w:t xml:space="preserve">11. </w:t>
      </w:r>
      <w:r>
        <w:rPr>
          <w:rFonts w:ascii="宋体" w:hAnsi="宋体" w:eastAsia="宋体" w:cs="宋体"/>
          <w:color w:val="000000"/>
        </w:rPr>
        <w:t>海水稻科研团队在塔克拉玛干沙漠西缘制造“绿色奇迹”、实现丰收，主要依靠（    ）</w:t>
      </w:r>
    </w:p>
    <w:p>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广阔的市场</w:t>
      </w:r>
      <w:r>
        <w:rPr>
          <w:rFonts w:hint="eastAsia" w:ascii="宋体" w:hAnsi="宋体" w:cs="宋体"/>
          <w:color w:val="000000"/>
          <w:lang w:val="en-US" w:eastAsia="zh-CN"/>
        </w:rPr>
        <w:t xml:space="preserve">    </w:t>
      </w:r>
      <w:r>
        <w:rPr>
          <w:color w:val="000000"/>
        </w:rPr>
        <w:t xml:space="preserve">B. </w:t>
      </w:r>
      <w:r>
        <w:rPr>
          <w:rFonts w:ascii="宋体" w:hAnsi="宋体" w:eastAsia="宋体" w:cs="宋体"/>
          <w:color w:val="000000"/>
        </w:rPr>
        <w:t>丰富的劳动力</w:t>
      </w:r>
      <w:r>
        <w:rPr>
          <w:rFonts w:hint="eastAsia" w:ascii="宋体" w:hAnsi="宋体" w:cs="宋体"/>
          <w:color w:val="000000"/>
          <w:lang w:val="en-US" w:eastAsia="zh-CN"/>
        </w:rPr>
        <w:t xml:space="preserve">    </w:t>
      </w:r>
      <w:r>
        <w:rPr>
          <w:color w:val="000000"/>
        </w:rPr>
        <w:t xml:space="preserve">C. </w:t>
      </w:r>
      <w:r>
        <w:rPr>
          <w:rFonts w:ascii="宋体" w:hAnsi="宋体" w:eastAsia="宋体" w:cs="宋体"/>
          <w:color w:val="000000"/>
        </w:rPr>
        <w:t>科技攻关</w:t>
      </w:r>
      <w:r>
        <w:rPr>
          <w:rFonts w:hint="eastAsia" w:ascii="宋体" w:hAnsi="宋体" w:cs="宋体"/>
          <w:color w:val="000000"/>
          <w:lang w:val="en-US" w:eastAsia="zh-CN"/>
        </w:rPr>
        <w:t xml:space="preserve">    </w:t>
      </w:r>
      <w:r>
        <w:rPr>
          <w:color w:val="000000"/>
        </w:rPr>
        <w:t xml:space="preserve">D. </w:t>
      </w:r>
      <w:r>
        <w:rPr>
          <w:rFonts w:ascii="宋体" w:hAnsi="宋体" w:eastAsia="宋体" w:cs="宋体"/>
          <w:color w:val="000000"/>
        </w:rPr>
        <w:t>交通便利</w:t>
      </w:r>
    </w:p>
    <w:p>
      <w:pPr>
        <w:spacing w:line="360" w:lineRule="auto"/>
        <w:ind w:firstLine="420"/>
        <w:jc w:val="both"/>
        <w:textAlignment w:val="center"/>
        <w:rPr>
          <w:color w:val="000000"/>
        </w:rPr>
      </w:pPr>
      <w:r>
        <w:rPr>
          <w:rFonts w:ascii="楷体" w:hAnsi="楷体" w:eastAsia="楷体" w:cs="楷体"/>
          <w:color w:val="000000"/>
        </w:rPr>
        <w:t>京哈高铁号称“最抗冻”的高铁，它自北京朝阳站驶出，跨过冰雪，越过极寒，一路向北，驰骋而去．图为京哈高铁线路示意图。读图，完成下面小题。</w:t>
      </w:r>
    </w:p>
    <w:p>
      <w:pPr>
        <w:spacing w:line="360" w:lineRule="auto"/>
        <w:jc w:val="both"/>
        <w:textAlignment w:val="center"/>
        <w:rPr>
          <w:color w:val="000000"/>
        </w:rPr>
      </w:pPr>
      <w:r>
        <w:rPr>
          <w:color w:val="000000"/>
        </w:rPr>
        <w:drawing>
          <wp:inline distT="0" distB="0" distL="114300" distR="114300">
            <wp:extent cx="2186940" cy="2260600"/>
            <wp:effectExtent l="0" t="0" r="3810" b="635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r:embed="rId22"/>
                    <a:stretch>
                      <a:fillRect/>
                    </a:stretch>
                  </pic:blipFill>
                  <pic:spPr>
                    <a:xfrm>
                      <a:off x="0" y="0"/>
                      <a:ext cx="2186940" cy="2260600"/>
                    </a:xfrm>
                    <a:prstGeom prst="rect">
                      <a:avLst/>
                    </a:prstGeom>
                  </pic:spPr>
                </pic:pic>
              </a:graphicData>
            </a:graphic>
          </wp:inline>
        </w:drawing>
      </w:r>
      <w:r>
        <w:rPr>
          <w:color w:val="000000"/>
        </w:rPr>
        <w:drawing>
          <wp:inline distT="0" distB="0" distL="114300" distR="114300">
            <wp:extent cx="3244215" cy="1811020"/>
            <wp:effectExtent l="0" t="0" r="13335" b="1778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r:embed="rId23"/>
                    <a:stretch>
                      <a:fillRect/>
                    </a:stretch>
                  </pic:blipFill>
                  <pic:spPr>
                    <a:xfrm>
                      <a:off x="0" y="0"/>
                      <a:ext cx="3244215" cy="1811020"/>
                    </a:xfrm>
                    <a:prstGeom prst="rect">
                      <a:avLst/>
                    </a:prstGeom>
                  </pic:spPr>
                </pic:pic>
              </a:graphicData>
            </a:graphic>
          </wp:inline>
        </w:drawing>
      </w:r>
    </w:p>
    <w:p>
      <w:pPr>
        <w:spacing w:line="360" w:lineRule="auto"/>
        <w:jc w:val="left"/>
        <w:textAlignment w:val="center"/>
        <w:rPr>
          <w:color w:val="000000"/>
        </w:rPr>
      </w:pPr>
      <w:r>
        <w:rPr>
          <w:color w:val="000000"/>
        </w:rPr>
        <w:t xml:space="preserve">12. </w:t>
      </w:r>
      <w:r>
        <w:rPr>
          <w:rFonts w:ascii="宋体" w:hAnsi="宋体" w:eastAsia="宋体" w:cs="宋体"/>
          <w:color w:val="000000"/>
        </w:rPr>
        <w:t>京哈高铁上运营的复兴号采用自动化防冻结功能的刹车制动，此种设计是为了适应东北地区（    ）</w:t>
      </w:r>
    </w:p>
    <w:p>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比较崎岖的地形</w:t>
      </w:r>
      <w:r>
        <w:rPr>
          <w:rFonts w:hint="eastAsia" w:ascii="宋体" w:hAnsi="宋体" w:cs="宋体"/>
          <w:color w:val="000000"/>
          <w:lang w:val="en-US" w:eastAsia="zh-CN"/>
        </w:rPr>
        <w:t xml:space="preserve">      </w:t>
      </w:r>
      <w:r>
        <w:rPr>
          <w:color w:val="000000"/>
        </w:rPr>
        <w:t xml:space="preserve">B. </w:t>
      </w:r>
      <w:r>
        <w:rPr>
          <w:rFonts w:ascii="宋体" w:hAnsi="宋体" w:eastAsia="宋体" w:cs="宋体"/>
          <w:color w:val="000000"/>
        </w:rPr>
        <w:t>相对严寒的气候</w:t>
      </w:r>
      <w:r>
        <w:rPr>
          <w:rFonts w:hint="eastAsia" w:ascii="宋体" w:hAnsi="宋体" w:cs="宋体"/>
          <w:color w:val="000000"/>
          <w:lang w:val="en-US" w:eastAsia="zh-CN"/>
        </w:rPr>
        <w:t xml:space="preserve">      </w:t>
      </w:r>
      <w:r>
        <w:rPr>
          <w:color w:val="000000"/>
        </w:rPr>
        <w:t xml:space="preserve">C. </w:t>
      </w:r>
      <w:r>
        <w:rPr>
          <w:rFonts w:ascii="宋体" w:hAnsi="宋体" w:eastAsia="宋体" w:cs="宋体"/>
          <w:color w:val="000000"/>
        </w:rPr>
        <w:t>遮天蔽日的林海</w:t>
      </w:r>
      <w:r>
        <w:rPr>
          <w:rFonts w:hint="eastAsia" w:ascii="宋体" w:hAnsi="宋体" w:cs="宋体"/>
          <w:color w:val="000000"/>
          <w:lang w:val="en-US" w:eastAsia="zh-CN"/>
        </w:rPr>
        <w:t xml:space="preserve">      </w:t>
      </w:r>
      <w:r>
        <w:rPr>
          <w:color w:val="000000"/>
        </w:rPr>
        <w:t xml:space="preserve">D. </w:t>
      </w:r>
      <w:r>
        <w:rPr>
          <w:rFonts w:ascii="宋体" w:hAnsi="宋体" w:eastAsia="宋体" w:cs="宋体"/>
          <w:color w:val="000000"/>
        </w:rPr>
        <w:t>常年积雪的冻土</w:t>
      </w:r>
    </w:p>
    <w:p>
      <w:pPr>
        <w:spacing w:line="360" w:lineRule="auto"/>
        <w:jc w:val="left"/>
        <w:textAlignment w:val="center"/>
        <w:rPr>
          <w:color w:val="000000"/>
        </w:rPr>
      </w:pPr>
      <w:r>
        <w:rPr>
          <w:color w:val="000000"/>
        </w:rPr>
        <w:t xml:space="preserve">13. </w:t>
      </w:r>
      <w:r>
        <w:rPr>
          <w:rFonts w:ascii="宋体" w:hAnsi="宋体" w:eastAsia="宋体" w:cs="宋体"/>
          <w:color w:val="000000"/>
        </w:rPr>
        <w:t>该线路的全线开通（    ）</w:t>
      </w:r>
    </w:p>
    <w:p>
      <w:pPr>
        <w:spacing w:line="360" w:lineRule="auto"/>
        <w:jc w:val="both"/>
        <w:textAlignment w:val="center"/>
        <w:rPr>
          <w:color w:val="000000"/>
        </w:rPr>
      </w:pPr>
      <w:r>
        <w:rPr>
          <w:rFonts w:ascii="宋体" w:hAnsi="宋体" w:eastAsia="宋体" w:cs="宋体"/>
          <w:color w:val="000000"/>
        </w:rPr>
        <w:t>①带动了沿线地区旅游业发展            ②加强了东北与京津冀的联系</w:t>
      </w:r>
    </w:p>
    <w:p>
      <w:pPr>
        <w:spacing w:line="360" w:lineRule="auto"/>
        <w:jc w:val="both"/>
        <w:textAlignment w:val="center"/>
        <w:rPr>
          <w:color w:val="000000"/>
        </w:rPr>
      </w:pPr>
      <w:r>
        <w:rPr>
          <w:rFonts w:ascii="宋体" w:hAnsi="宋体" w:eastAsia="宋体" w:cs="宋体"/>
          <w:color w:val="000000"/>
        </w:rPr>
        <w:t>③降低了途经城市的土地价格            ④减轻了北京至沈阳的货运压力</w:t>
      </w:r>
    </w:p>
    <w:p>
      <w:pPr>
        <w:tabs>
          <w:tab w:val="left" w:pos="2436"/>
          <w:tab w:val="left" w:pos="4873"/>
          <w:tab w:val="left" w:pos="7309"/>
        </w:tabs>
        <w:spacing w:line="360" w:lineRule="auto"/>
        <w:jc w:val="left"/>
        <w:textAlignment w:val="center"/>
        <w:rPr>
          <w:color w:val="000000"/>
        </w:rPr>
      </w:pPr>
      <w:r>
        <w:rPr>
          <w:color w:val="000000"/>
        </w:rPr>
        <w:t>A</w:t>
      </w:r>
      <w:r>
        <w:rPr>
          <w:color w:val="000000"/>
          <w:position w:val="-22"/>
        </w:rPr>
        <w:drawing>
          <wp:inline distT="0" distB="0" distL="114300" distR="114300">
            <wp:extent cx="31750" cy="88900"/>
            <wp:effectExtent l="0" t="0" r="0" b="0"/>
            <wp:docPr id="100049" name="图片 100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pic:cNvPicPr>
                      <a:picLocks noChangeAspect="1"/>
                    </pic:cNvPicPr>
                  </pic:nvPicPr>
                  <pic:blipFill>
                    <a:blip r:embed="rId11"/>
                    <a:stretch>
                      <a:fillRect/>
                    </a:stretch>
                  </pic:blipFill>
                  <pic:spPr>
                    <a:xfrm>
                      <a:off x="0" y="0"/>
                      <a:ext cx="31750" cy="88900"/>
                    </a:xfrm>
                    <a:prstGeom prst="rect">
                      <a:avLst/>
                    </a:prstGeom>
                  </pic:spPr>
                </pic:pic>
              </a:graphicData>
            </a:graphic>
          </wp:inline>
        </w:drawing>
      </w:r>
      <w:r>
        <w:rPr>
          <w:color w:val="000000"/>
        </w:rPr>
        <w:t xml:space="preserve"> </w:t>
      </w:r>
      <w:r>
        <w:rPr>
          <w:rFonts w:ascii="宋体" w:hAnsi="宋体" w:eastAsia="宋体" w:cs="宋体"/>
          <w:color w:val="000000"/>
        </w:rPr>
        <w:t>①②</w:t>
      </w:r>
      <w:r>
        <w:rPr>
          <w:color w:val="000000"/>
        </w:rPr>
        <w:tab/>
      </w:r>
      <w:r>
        <w:rPr>
          <w:color w:val="000000"/>
        </w:rPr>
        <w:t xml:space="preserve">B. </w:t>
      </w:r>
      <w:r>
        <w:rPr>
          <w:rFonts w:ascii="宋体" w:hAnsi="宋体" w:eastAsia="宋体" w:cs="宋体"/>
          <w:color w:val="000000"/>
        </w:rPr>
        <w:t>①③</w:t>
      </w:r>
      <w:r>
        <w:rPr>
          <w:color w:val="000000"/>
        </w:rPr>
        <w:tab/>
      </w:r>
      <w:r>
        <w:rPr>
          <w:color w:val="000000"/>
        </w:rPr>
        <w:t xml:space="preserve">C. </w:t>
      </w:r>
      <w:r>
        <w:rPr>
          <w:rFonts w:ascii="宋体" w:hAnsi="宋体" w:eastAsia="宋体" w:cs="宋体"/>
          <w:color w:val="000000"/>
        </w:rPr>
        <w:t>②④</w:t>
      </w:r>
      <w:r>
        <w:rPr>
          <w:color w:val="000000"/>
        </w:rPr>
        <w:tab/>
      </w:r>
      <w:r>
        <w:rPr>
          <w:color w:val="000000"/>
        </w:rPr>
        <w:t xml:space="preserve">D. </w:t>
      </w:r>
      <w:r>
        <w:rPr>
          <w:rFonts w:ascii="宋体" w:hAnsi="宋体" w:eastAsia="宋体" w:cs="宋体"/>
          <w:color w:val="000000"/>
        </w:rPr>
        <w:t>③④</w:t>
      </w:r>
    </w:p>
    <w:p>
      <w:pPr>
        <w:spacing w:line="360" w:lineRule="auto"/>
        <w:ind w:firstLine="420"/>
        <w:jc w:val="both"/>
        <w:textAlignment w:val="center"/>
        <w:rPr>
          <w:color w:val="000000"/>
        </w:rPr>
      </w:pPr>
      <w:r>
        <w:rPr>
          <w:rFonts w:ascii="楷体" w:hAnsi="楷体" w:eastAsia="楷体" w:cs="楷体"/>
          <w:color w:val="000000"/>
        </w:rPr>
        <w:t>粤港澳大湾区是中国开放程度最高、经济活力最强的区域之一，港珠澳大桥的开通对推动粤港澳大湾区建设发展具有重大战略意义。下左图示意粤港澳大湾区范围，右图示意港珠澳大桥位置。读图，完成下面小题。</w:t>
      </w:r>
    </w:p>
    <w:p>
      <w:pPr>
        <w:spacing w:line="360" w:lineRule="auto"/>
        <w:jc w:val="both"/>
        <w:textAlignment w:val="center"/>
        <w:rPr>
          <w:color w:val="000000"/>
        </w:rPr>
      </w:pPr>
      <w:r>
        <w:rPr>
          <w:color w:val="000000"/>
        </w:rPr>
        <w:drawing>
          <wp:inline distT="0" distB="0" distL="114300" distR="114300">
            <wp:extent cx="1690370" cy="1301115"/>
            <wp:effectExtent l="0" t="0" r="5080" b="13335"/>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r:embed="rId24"/>
                    <a:stretch>
                      <a:fillRect/>
                    </a:stretch>
                  </pic:blipFill>
                  <pic:spPr>
                    <a:xfrm>
                      <a:off x="0" y="0"/>
                      <a:ext cx="1690370" cy="1301115"/>
                    </a:xfrm>
                    <a:prstGeom prst="rect">
                      <a:avLst/>
                    </a:prstGeom>
                  </pic:spPr>
                </pic:pic>
              </a:graphicData>
            </a:graphic>
          </wp:inline>
        </w:drawing>
      </w:r>
      <w:r>
        <w:rPr>
          <w:color w:val="000000"/>
        </w:rPr>
        <w:drawing>
          <wp:inline distT="0" distB="0" distL="114300" distR="114300">
            <wp:extent cx="2085975" cy="1245870"/>
            <wp:effectExtent l="0" t="0" r="0"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r:embed="rId25"/>
                    <a:srcRect t="6259"/>
                    <a:stretch>
                      <a:fillRect/>
                    </a:stretch>
                  </pic:blipFill>
                  <pic:spPr>
                    <a:xfrm>
                      <a:off x="0" y="0"/>
                      <a:ext cx="2085975" cy="1245870"/>
                    </a:xfrm>
                    <a:prstGeom prst="rect">
                      <a:avLst/>
                    </a:prstGeom>
                  </pic:spPr>
                </pic:pic>
              </a:graphicData>
            </a:graphic>
          </wp:inline>
        </w:drawing>
      </w:r>
    </w:p>
    <w:p>
      <w:pPr>
        <w:spacing w:line="360" w:lineRule="auto"/>
        <w:jc w:val="left"/>
        <w:textAlignment w:val="center"/>
        <w:rPr>
          <w:color w:val="000000"/>
        </w:rPr>
      </w:pPr>
      <w:r>
        <w:rPr>
          <w:color w:val="000000"/>
        </w:rPr>
        <w:t xml:space="preserve">14. </w:t>
      </w:r>
      <w:r>
        <w:rPr>
          <w:rFonts w:ascii="宋体" w:hAnsi="宋体" w:eastAsia="宋体" w:cs="宋体"/>
          <w:color w:val="000000"/>
        </w:rPr>
        <w:t>读图判断，下列说法正确</w:t>
      </w:r>
      <w:r>
        <w:rPr>
          <w:rFonts w:ascii="宋体" w:hAnsi="宋体" w:eastAsia="宋体" w:cs="宋体"/>
          <w:color w:val="000000"/>
          <w:position w:val="0"/>
        </w:rPr>
        <w:drawing>
          <wp:inline distT="0" distB="0" distL="114300" distR="114300">
            <wp:extent cx="133350" cy="177800"/>
            <wp:effectExtent l="0" t="0" r="0" b="13335"/>
            <wp:docPr id="100047" name="图片 10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pic:cNvPicPr>
                      <a:picLocks noChangeAspect="1"/>
                    </pic:cNvPicPr>
                  </pic:nvPicPr>
                  <pic:blipFill>
                    <a:blip r:embed="rId26"/>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是（    ）</w:t>
      </w:r>
    </w:p>
    <w:p>
      <w:pPr>
        <w:spacing w:line="360" w:lineRule="auto"/>
        <w:jc w:val="left"/>
        <w:textAlignment w:val="center"/>
        <w:rPr>
          <w:color w:val="000000"/>
        </w:rPr>
      </w:pPr>
      <w:r>
        <w:rPr>
          <w:color w:val="000000"/>
        </w:rPr>
        <w:t xml:space="preserve">A. </w:t>
      </w:r>
      <w:r>
        <w:rPr>
          <w:rFonts w:ascii="宋体" w:hAnsi="宋体" w:eastAsia="宋体" w:cs="宋体"/>
          <w:color w:val="000000"/>
        </w:rPr>
        <w:t>粤港澳大湾区内的城市全部隶属广东省</w:t>
      </w:r>
    </w:p>
    <w:p>
      <w:pPr>
        <w:spacing w:line="360" w:lineRule="auto"/>
        <w:jc w:val="left"/>
        <w:textAlignment w:val="center"/>
        <w:rPr>
          <w:color w:val="000000"/>
        </w:rPr>
      </w:pPr>
      <w:r>
        <w:rPr>
          <w:color w:val="000000"/>
        </w:rPr>
        <w:t xml:space="preserve">B. </w:t>
      </w:r>
      <w:r>
        <w:rPr>
          <w:rFonts w:ascii="宋体" w:hAnsi="宋体" w:eastAsia="宋体" w:cs="宋体"/>
          <w:color w:val="000000"/>
        </w:rPr>
        <w:t>粤港澳大湾区面向东海，海上交通便利</w:t>
      </w:r>
    </w:p>
    <w:p>
      <w:pPr>
        <w:spacing w:line="360" w:lineRule="auto"/>
        <w:jc w:val="left"/>
        <w:textAlignment w:val="center"/>
        <w:rPr>
          <w:color w:val="000000"/>
        </w:rPr>
      </w:pPr>
      <w:r>
        <w:rPr>
          <w:color w:val="000000"/>
        </w:rPr>
        <w:t xml:space="preserve">C. </w:t>
      </w:r>
      <w:r>
        <w:rPr>
          <w:rFonts w:ascii="宋体" w:hAnsi="宋体" w:eastAsia="宋体" w:cs="宋体"/>
          <w:color w:val="000000"/>
        </w:rPr>
        <w:t>粤港澳大湾区的建设有利于保持港澳的繁荣与稳定</w:t>
      </w:r>
    </w:p>
    <w:p>
      <w:pPr>
        <w:spacing w:line="360" w:lineRule="auto"/>
        <w:jc w:val="left"/>
        <w:textAlignment w:val="center"/>
        <w:rPr>
          <w:color w:val="000000"/>
        </w:rPr>
      </w:pPr>
      <w:r>
        <w:rPr>
          <w:color w:val="000000"/>
        </w:rPr>
        <w:t xml:space="preserve">D. </w:t>
      </w:r>
      <w:r>
        <w:rPr>
          <w:rFonts w:ascii="宋体" w:hAnsi="宋体" w:eastAsia="宋体" w:cs="宋体"/>
          <w:color w:val="000000"/>
        </w:rPr>
        <w:t>港珠澳大桥跨越台湾海峡，使粤港澳三地之间流通更加便捷高效</w:t>
      </w:r>
    </w:p>
    <w:p>
      <w:pPr>
        <w:spacing w:line="360" w:lineRule="auto"/>
        <w:jc w:val="left"/>
        <w:textAlignment w:val="center"/>
        <w:rPr>
          <w:color w:val="000000"/>
        </w:rPr>
      </w:pPr>
      <w:r>
        <w:rPr>
          <w:color w:val="000000"/>
        </w:rPr>
        <w:t xml:space="preserve">15. </w:t>
      </w:r>
      <w:r>
        <w:rPr>
          <w:rFonts w:ascii="宋体" w:hAnsi="宋体" w:eastAsia="宋体" w:cs="宋体"/>
          <w:color w:val="000000"/>
        </w:rPr>
        <w:t>粤港澳大湾区在发展过程中注重发挥各地区优势条件。在当前的粤港合作模式下，香港重点发展（    ）</w:t>
      </w:r>
    </w:p>
    <w:p>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现代服务业</w:t>
      </w:r>
      <w:r>
        <w:rPr>
          <w:rFonts w:hint="eastAsia" w:ascii="宋体" w:hAnsi="宋体" w:cs="宋体"/>
          <w:color w:val="000000"/>
          <w:lang w:val="en-US" w:eastAsia="zh-CN"/>
        </w:rPr>
        <w:t xml:space="preserve">      </w:t>
      </w:r>
      <w:r>
        <w:rPr>
          <w:color w:val="000000"/>
        </w:rPr>
        <w:t xml:space="preserve">B. </w:t>
      </w:r>
      <w:r>
        <w:rPr>
          <w:rFonts w:ascii="宋体" w:hAnsi="宋体" w:eastAsia="宋体" w:cs="宋体"/>
          <w:color w:val="000000"/>
        </w:rPr>
        <w:t>制造业</w:t>
      </w:r>
      <w:r>
        <w:rPr>
          <w:rFonts w:hint="eastAsia" w:ascii="宋体" w:hAnsi="宋体" w:cs="宋体"/>
          <w:color w:val="000000"/>
          <w:lang w:val="en-US" w:eastAsia="zh-CN"/>
        </w:rPr>
        <w:t xml:space="preserve">      </w:t>
      </w:r>
      <w:r>
        <w:rPr>
          <w:color w:val="000000"/>
        </w:rPr>
        <w:t xml:space="preserve">C. </w:t>
      </w:r>
      <w:r>
        <w:rPr>
          <w:rFonts w:ascii="宋体" w:hAnsi="宋体" w:eastAsia="宋体" w:cs="宋体"/>
          <w:color w:val="000000"/>
        </w:rPr>
        <w:t>重工业</w:t>
      </w:r>
      <w:r>
        <w:rPr>
          <w:rFonts w:hint="eastAsia" w:ascii="宋体" w:hAnsi="宋体" w:cs="宋体"/>
          <w:color w:val="000000"/>
          <w:lang w:val="en-US" w:eastAsia="zh-CN"/>
        </w:rPr>
        <w:t xml:space="preserve">      </w:t>
      </w:r>
      <w:r>
        <w:rPr>
          <w:color w:val="000000"/>
        </w:rPr>
        <w:t xml:space="preserve">D. </w:t>
      </w:r>
      <w:r>
        <w:rPr>
          <w:rFonts w:ascii="宋体" w:hAnsi="宋体" w:eastAsia="宋体" w:cs="宋体"/>
          <w:color w:val="000000"/>
        </w:rPr>
        <w:t>博彩旅游业</w:t>
      </w:r>
    </w:p>
    <w:p>
      <w:pPr>
        <w:spacing w:line="360" w:lineRule="auto"/>
        <w:jc w:val="both"/>
        <w:textAlignment w:val="center"/>
        <w:rPr>
          <w:color w:val="000000"/>
        </w:rPr>
      </w:pPr>
      <w:r>
        <w:rPr>
          <w:rFonts w:ascii="宋体" w:hAnsi="宋体" w:eastAsia="宋体" w:cs="宋体"/>
          <w:b/>
          <w:color w:val="000000"/>
          <w:sz w:val="24"/>
        </w:rPr>
        <w:t>二、非选择题（本题包括4小题，共25分）</w:t>
      </w:r>
    </w:p>
    <w:p>
      <w:pPr>
        <w:spacing w:line="360" w:lineRule="auto"/>
        <w:jc w:val="both"/>
        <w:textAlignment w:val="center"/>
        <w:rPr>
          <w:color w:val="000000"/>
        </w:rPr>
      </w:pPr>
      <w:r>
        <w:rPr>
          <w:color w:val="000000"/>
        </w:rPr>
        <w:t xml:space="preserve">16. </w:t>
      </w:r>
      <w:r>
        <w:rPr>
          <w:rFonts w:ascii="宋体" w:hAnsi="宋体" w:eastAsia="宋体" w:cs="宋体"/>
          <w:color w:val="000000"/>
        </w:rPr>
        <w:t>根据某地理小组“生育政策与人口增长关系”的学习任务，完成各环节相应要求。</w:t>
      </w:r>
    </w:p>
    <w:p>
      <w:pPr>
        <w:spacing w:line="360" w:lineRule="auto"/>
        <w:ind w:firstLine="420"/>
        <w:jc w:val="both"/>
        <w:textAlignment w:val="center"/>
        <w:rPr>
          <w:color w:val="000000"/>
        </w:rPr>
      </w:pPr>
      <w:r>
        <w:rPr>
          <w:rFonts w:ascii="楷体" w:hAnsi="楷体" w:eastAsia="楷体" w:cs="楷体"/>
          <w:color w:val="000000"/>
        </w:rPr>
        <w:t>任务一：收集素材，汇总数据</w:t>
      </w:r>
    </w:p>
    <w:p>
      <w:pPr>
        <w:spacing w:line="360" w:lineRule="auto"/>
        <w:ind w:firstLine="420"/>
        <w:jc w:val="both"/>
        <w:textAlignment w:val="center"/>
        <w:rPr>
          <w:color w:val="000000"/>
        </w:rPr>
      </w:pPr>
      <w:r>
        <w:rPr>
          <w:rFonts w:ascii="楷体" w:hAnsi="楷体" w:eastAsia="楷体" w:cs="楷体"/>
          <w:color w:val="000000"/>
        </w:rPr>
        <w:t>人口自然增长率用来表明人口自然增长的程度和趋势。表一是该地理小组通过网络收集到的2016—2022年我国人口增长的相关统计数据。</w:t>
      </w:r>
    </w:p>
    <w:p>
      <w:pPr>
        <w:spacing w:line="360" w:lineRule="auto"/>
        <w:ind w:firstLine="420"/>
        <w:jc w:val="both"/>
        <w:textAlignment w:val="center"/>
        <w:rPr>
          <w:color w:val="000000"/>
        </w:rPr>
      </w:pPr>
      <w:r>
        <w:rPr>
          <w:rFonts w:ascii="楷体" w:hAnsi="楷体" w:eastAsia="楷体" w:cs="楷体"/>
          <w:color w:val="000000"/>
        </w:rPr>
        <w:t>表一  2016—2022年我国人口增长情况</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2340"/>
        <w:gridCol w:w="765"/>
        <w:gridCol w:w="765"/>
        <w:gridCol w:w="765"/>
        <w:gridCol w:w="765"/>
        <w:gridCol w:w="660"/>
        <w:gridCol w:w="660"/>
        <w:gridCol w:w="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楷体" w:hAnsi="楷体" w:eastAsia="楷体" w:cs="楷体"/>
                <w:color w:val="000000"/>
              </w:rPr>
              <w:t>年份（年）</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楷体" w:hAnsi="楷体" w:eastAsia="楷体" w:cs="楷体"/>
                <w:color w:val="000000"/>
              </w:rPr>
              <w:t>2016</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楷体" w:hAnsi="楷体" w:eastAsia="楷体" w:cs="楷体"/>
                <w:color w:val="000000"/>
              </w:rPr>
              <w:t>2017</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楷体" w:hAnsi="楷体" w:eastAsia="楷体" w:cs="楷体"/>
                <w:color w:val="000000"/>
              </w:rPr>
              <w:t>2018</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楷体" w:hAnsi="楷体" w:eastAsia="楷体" w:cs="楷体"/>
                <w:color w:val="000000"/>
              </w:rPr>
              <w:t>2019</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楷体" w:hAnsi="楷体" w:eastAsia="楷体" w:cs="楷体"/>
                <w:color w:val="000000"/>
              </w:rPr>
              <w:t>2020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楷体" w:hAnsi="楷体" w:eastAsia="楷体" w:cs="楷体"/>
                <w:color w:val="000000"/>
              </w:rPr>
              <w:t>2021</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楷体" w:hAnsi="楷体" w:eastAsia="楷体" w:cs="楷体"/>
                <w:color w:val="000000"/>
              </w:rPr>
              <w:t>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楷体" w:hAnsi="楷体" w:eastAsia="楷体" w:cs="楷体"/>
                <w:color w:val="000000"/>
              </w:rPr>
              <w:t>出生率（‰）</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楷体" w:hAnsi="楷体" w:eastAsia="楷体" w:cs="楷体"/>
                <w:color w:val="000000"/>
              </w:rPr>
              <w:t>13.57</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楷体" w:hAnsi="楷体" w:eastAsia="楷体" w:cs="楷体"/>
                <w:color w:val="000000"/>
              </w:rPr>
              <w:t>12.64</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楷体" w:hAnsi="楷体" w:eastAsia="楷体" w:cs="楷体"/>
                <w:color w:val="000000"/>
              </w:rPr>
              <w:t>10.86</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楷体" w:hAnsi="楷体" w:eastAsia="楷体" w:cs="楷体"/>
                <w:color w:val="000000"/>
              </w:rPr>
              <w:t>10.41</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楷体" w:hAnsi="楷体" w:eastAsia="楷体" w:cs="楷体"/>
                <w:color w:val="000000"/>
              </w:rPr>
              <w:t>8.52</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楷体" w:hAnsi="楷体" w:eastAsia="楷体" w:cs="楷体"/>
                <w:color w:val="000000"/>
              </w:rPr>
              <w:t>1.52</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楷体" w:hAnsi="楷体" w:eastAsia="楷体" w:cs="楷体"/>
                <w:color w:val="000000"/>
              </w:rPr>
              <w:t>6.77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楷体" w:hAnsi="楷体" w:eastAsia="楷体" w:cs="楷体"/>
                <w:color w:val="000000"/>
              </w:rPr>
              <w:t>死亡率（‰）</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楷体" w:hAnsi="楷体" w:eastAsia="楷体" w:cs="楷体"/>
                <w:color w:val="000000"/>
              </w:rPr>
              <w:t>7.04</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楷体" w:hAnsi="楷体" w:eastAsia="楷体" w:cs="楷体"/>
                <w:color w:val="000000"/>
              </w:rPr>
              <w:t>7.06</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楷体" w:hAnsi="楷体" w:eastAsia="楷体" w:cs="楷体"/>
                <w:color w:val="000000"/>
              </w:rPr>
              <w:t>7.08</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楷体" w:hAnsi="楷体" w:eastAsia="楷体" w:cs="楷体"/>
                <w:color w:val="000000"/>
              </w:rPr>
              <w:t>7.09</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楷体" w:hAnsi="楷体" w:eastAsia="楷体" w:cs="楷体"/>
                <w:color w:val="000000"/>
              </w:rPr>
              <w:t>7.07</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楷体" w:hAnsi="楷体" w:eastAsia="楷体" w:cs="楷体"/>
                <w:color w:val="000000"/>
              </w:rPr>
              <w:t>7.18</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楷体" w:hAnsi="楷体" w:eastAsia="楷体" w:cs="楷体"/>
                <w:color w:val="000000"/>
              </w:rPr>
              <w:t>7.37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楷体" w:hAnsi="楷体" w:eastAsia="楷体" w:cs="楷体"/>
                <w:color w:val="000000"/>
              </w:rPr>
              <w:t>人口自然增长率（‰）</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楷体" w:hAnsi="楷体" w:eastAsia="楷体" w:cs="楷体"/>
                <w:color w:val="000000"/>
              </w:rPr>
              <w:t>6.53</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楷体" w:hAnsi="楷体" w:eastAsia="楷体" w:cs="楷体"/>
                <w:color w:val="000000"/>
              </w:rPr>
              <w:t>5.58</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楷体" w:hAnsi="楷体" w:eastAsia="楷体" w:cs="楷体"/>
                <w:color w:val="000000"/>
              </w:rPr>
              <w:t>3.78</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楷体" w:hAnsi="楷体" w:eastAsia="楷体" w:cs="楷体"/>
                <w:color w:val="000000"/>
              </w:rPr>
              <w:t>3.32</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楷体" w:hAnsi="楷体" w:eastAsia="楷体" w:cs="楷体"/>
                <w:color w:val="000000"/>
              </w:rPr>
              <w:t>1.45</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r>
              <w:rPr>
                <w:rFonts w:ascii="楷体" w:hAnsi="楷体" w:eastAsia="楷体" w:cs="楷体"/>
                <w:color w:val="000000"/>
              </w:rPr>
              <w:t>0.34</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both"/>
              <w:textAlignment w:val="center"/>
              <w:rPr>
                <w:color w:val="000000"/>
              </w:rPr>
            </w:pPr>
          </w:p>
        </w:tc>
      </w:tr>
    </w:tbl>
    <w:p>
      <w:pPr>
        <w:spacing w:line="360" w:lineRule="auto"/>
        <w:jc w:val="both"/>
        <w:textAlignment w:val="center"/>
        <w:rPr>
          <w:color w:val="000000"/>
        </w:rPr>
      </w:pPr>
    </w:p>
    <w:p>
      <w:pPr>
        <w:spacing w:line="360" w:lineRule="auto"/>
        <w:jc w:val="left"/>
        <w:textAlignment w:val="center"/>
        <w:rPr>
          <w:color w:val="000000"/>
        </w:rPr>
      </w:pPr>
      <w:r>
        <w:rPr>
          <w:color w:val="000000"/>
        </w:rPr>
        <w:t>（1）</w:t>
      </w:r>
      <w:r>
        <w:rPr>
          <w:rFonts w:ascii="宋体" w:hAnsi="宋体" w:eastAsia="宋体" w:cs="宋体"/>
          <w:color w:val="000000"/>
        </w:rPr>
        <w:t>2022年我国的人口自然增长率是</w:t>
      </w:r>
      <w:r>
        <w:rPr>
          <w:color w:val="000000"/>
        </w:rPr>
        <w:t>________</w:t>
      </w:r>
      <w:r>
        <w:rPr>
          <w:rFonts w:ascii="宋体" w:hAnsi="宋体" w:eastAsia="宋体" w:cs="宋体"/>
          <w:color w:val="000000"/>
        </w:rPr>
        <w:t>‰。</w:t>
      </w:r>
    </w:p>
    <w:p>
      <w:pPr>
        <w:spacing w:line="360" w:lineRule="auto"/>
        <w:ind w:firstLine="420"/>
        <w:jc w:val="both"/>
        <w:textAlignment w:val="center"/>
        <w:rPr>
          <w:color w:val="000000"/>
        </w:rPr>
      </w:pPr>
      <w:r>
        <w:rPr>
          <w:rFonts w:ascii="楷体" w:hAnsi="楷体" w:eastAsia="楷体" w:cs="楷体"/>
          <w:color w:val="000000"/>
        </w:rPr>
        <w:t>任务二：数据统计，发现规律</w:t>
      </w:r>
    </w:p>
    <w:p>
      <w:pPr>
        <w:spacing w:line="360" w:lineRule="auto"/>
        <w:ind w:firstLine="420"/>
        <w:jc w:val="both"/>
        <w:textAlignment w:val="center"/>
        <w:rPr>
          <w:color w:val="000000"/>
        </w:rPr>
      </w:pPr>
      <w:r>
        <w:rPr>
          <w:rFonts w:ascii="楷体" w:hAnsi="楷体" w:eastAsia="楷体" w:cs="楷体"/>
          <w:color w:val="000000"/>
        </w:rPr>
        <w:t>该地理小组分别绘制了如下三幅统计图，如图1、图2、图3。</w:t>
      </w:r>
    </w:p>
    <w:p>
      <w:pPr>
        <w:spacing w:line="360" w:lineRule="auto"/>
        <w:jc w:val="both"/>
        <w:textAlignment w:val="center"/>
        <w:rPr>
          <w:color w:val="000000"/>
        </w:rPr>
      </w:pPr>
      <w:r>
        <w:rPr>
          <w:color w:val="000000"/>
        </w:rPr>
        <w:drawing>
          <wp:inline distT="0" distB="0" distL="114300" distR="114300">
            <wp:extent cx="2343150" cy="2190750"/>
            <wp:effectExtent l="0" t="0" r="0" b="0"/>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r:embed="rId27"/>
                    <a:stretch>
                      <a:fillRect/>
                    </a:stretch>
                  </pic:blipFill>
                  <pic:spPr>
                    <a:xfrm>
                      <a:off x="0" y="0"/>
                      <a:ext cx="2343150" cy="2190750"/>
                    </a:xfrm>
                    <a:prstGeom prst="rect">
                      <a:avLst/>
                    </a:prstGeom>
                  </pic:spPr>
                </pic:pic>
              </a:graphicData>
            </a:graphic>
          </wp:inline>
        </w:drawing>
      </w:r>
      <w:r>
        <w:rPr>
          <w:color w:val="000000"/>
        </w:rPr>
        <w:t xml:space="preserve">  </w:t>
      </w:r>
      <w:r>
        <w:rPr>
          <w:color w:val="000000"/>
        </w:rPr>
        <w:drawing>
          <wp:inline distT="0" distB="0" distL="114300" distR="114300">
            <wp:extent cx="1454150" cy="1364615"/>
            <wp:effectExtent l="0" t="0" r="12700" b="6985"/>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r:embed="rId28"/>
                    <a:srcRect b="51233"/>
                    <a:stretch>
                      <a:fillRect/>
                    </a:stretch>
                  </pic:blipFill>
                  <pic:spPr>
                    <a:xfrm>
                      <a:off x="0" y="0"/>
                      <a:ext cx="1454150" cy="1364615"/>
                    </a:xfrm>
                    <a:prstGeom prst="rect">
                      <a:avLst/>
                    </a:prstGeom>
                  </pic:spPr>
                </pic:pic>
              </a:graphicData>
            </a:graphic>
          </wp:inline>
        </w:drawing>
      </w:r>
      <w:r>
        <w:rPr>
          <w:color w:val="000000"/>
        </w:rPr>
        <w:t xml:space="preserve">  </w:t>
      </w:r>
      <w:r>
        <w:rPr>
          <w:color w:val="000000"/>
        </w:rPr>
        <w:drawing>
          <wp:inline distT="0" distB="0" distL="114300" distR="114300">
            <wp:extent cx="1462405" cy="1412240"/>
            <wp:effectExtent l="0" t="0" r="4445" b="16510"/>
            <wp:docPr id="2" name="图片 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学科网(www.zxxk.com)--教育资源门户，提供试卷、教案、课件、论文、素材以及各类教学资源下载，还有大量而丰富的教学相关资讯！"/>
                    <pic:cNvPicPr>
                      <a:picLocks noChangeAspect="1"/>
                    </pic:cNvPicPr>
                  </pic:nvPicPr>
                  <pic:blipFill>
                    <a:blip r:embed="rId28"/>
                    <a:srcRect t="49832"/>
                    <a:stretch>
                      <a:fillRect/>
                    </a:stretch>
                  </pic:blipFill>
                  <pic:spPr>
                    <a:xfrm>
                      <a:off x="0" y="0"/>
                      <a:ext cx="1462405" cy="1412240"/>
                    </a:xfrm>
                    <a:prstGeom prst="rect">
                      <a:avLst/>
                    </a:prstGeom>
                  </pic:spPr>
                </pic:pic>
              </a:graphicData>
            </a:graphic>
          </wp:inline>
        </w:drawing>
      </w:r>
    </w:p>
    <w:p>
      <w:pPr>
        <w:spacing w:line="360" w:lineRule="auto"/>
        <w:jc w:val="left"/>
        <w:textAlignment w:val="center"/>
        <w:rPr>
          <w:color w:val="000000"/>
        </w:rPr>
      </w:pPr>
      <w:r>
        <w:rPr>
          <w:color w:val="000000"/>
        </w:rPr>
        <w:t>（2）</w:t>
      </w:r>
      <w:r>
        <w:rPr>
          <w:rFonts w:ascii="宋体" w:hAnsi="宋体" w:eastAsia="宋体" w:cs="宋体"/>
          <w:color w:val="000000"/>
        </w:rPr>
        <w:t>请根据表一数据，将图1绘制完整。</w:t>
      </w:r>
    </w:p>
    <w:p>
      <w:pPr>
        <w:spacing w:line="360" w:lineRule="auto"/>
        <w:jc w:val="left"/>
        <w:textAlignment w:val="center"/>
        <w:rPr>
          <w:color w:val="000000"/>
        </w:rPr>
      </w:pPr>
      <w:r>
        <w:rPr>
          <w:color w:val="000000"/>
        </w:rPr>
        <w:t>（3）</w:t>
      </w:r>
      <w:r>
        <w:rPr>
          <w:rFonts w:ascii="宋体" w:hAnsi="宋体" w:eastAsia="宋体" w:cs="宋体"/>
          <w:color w:val="000000"/>
        </w:rPr>
        <w:t>根据统计图分析，2016年以来，我国人口增长的趋势大致是</w:t>
      </w:r>
      <w:r>
        <w:rPr>
          <w:color w:val="000000"/>
        </w:rPr>
        <w:t>________</w:t>
      </w:r>
      <w:r>
        <w:rPr>
          <w:rFonts w:ascii="宋体" w:hAnsi="宋体" w:eastAsia="宋体" w:cs="宋体"/>
          <w:color w:val="000000"/>
        </w:rPr>
        <w:t>；相比2021年，2022年我国65岁及以上人口比例继续</w:t>
      </w:r>
      <w:r>
        <w:rPr>
          <w:color w:val="000000"/>
        </w:rPr>
        <w:t>________</w:t>
      </w:r>
      <w:r>
        <w:rPr>
          <w:rFonts w:ascii="宋体" w:hAnsi="宋体" w:eastAsia="宋体" w:cs="宋体"/>
          <w:color w:val="000000"/>
        </w:rPr>
        <w:t>。</w:t>
      </w:r>
    </w:p>
    <w:p>
      <w:pPr>
        <w:spacing w:line="360" w:lineRule="auto"/>
        <w:ind w:firstLine="420"/>
        <w:jc w:val="both"/>
        <w:textAlignment w:val="center"/>
        <w:rPr>
          <w:color w:val="000000"/>
        </w:rPr>
      </w:pPr>
      <w:r>
        <w:rPr>
          <w:rFonts w:ascii="楷体" w:hAnsi="楷体" w:eastAsia="楷体" w:cs="楷体"/>
          <w:color w:val="000000"/>
        </w:rPr>
        <w:t>任务三：综合分析，问题预判</w:t>
      </w:r>
    </w:p>
    <w:p>
      <w:pPr>
        <w:spacing w:line="360" w:lineRule="auto"/>
        <w:jc w:val="left"/>
        <w:textAlignment w:val="center"/>
        <w:rPr>
          <w:color w:val="000000"/>
        </w:rPr>
      </w:pPr>
      <w:r>
        <w:rPr>
          <w:color w:val="000000"/>
        </w:rPr>
        <w:t>（4）</w:t>
      </w:r>
      <w:r>
        <w:rPr>
          <w:rFonts w:ascii="宋体" w:hAnsi="宋体" w:eastAsia="宋体" w:cs="宋体"/>
          <w:color w:val="000000"/>
        </w:rPr>
        <w:t>我国人口如果按照统计数据的趋势长期自然发展，可能会带来一些负面影响，如</w:t>
      </w:r>
      <w:r>
        <w:rPr>
          <w:color w:val="000000"/>
        </w:rPr>
        <w:t>________</w:t>
      </w:r>
      <w:r>
        <w:rPr>
          <w:rFonts w:ascii="宋体" w:hAnsi="宋体" w:eastAsia="宋体" w:cs="宋体"/>
          <w:color w:val="000000"/>
        </w:rPr>
        <w:t>（请举一例）。</w:t>
      </w:r>
    </w:p>
    <w:p>
      <w:pPr>
        <w:spacing w:line="360" w:lineRule="auto"/>
        <w:ind w:firstLine="420"/>
        <w:jc w:val="both"/>
        <w:textAlignment w:val="center"/>
        <w:rPr>
          <w:color w:val="000000"/>
        </w:rPr>
      </w:pPr>
      <w:r>
        <w:rPr>
          <w:rFonts w:ascii="楷体" w:hAnsi="楷体" w:eastAsia="楷体" w:cs="楷体"/>
          <w:color w:val="000000"/>
        </w:rPr>
        <w:t>任务四：政策领悟，提升认知</w:t>
      </w:r>
    </w:p>
    <w:p>
      <w:pPr>
        <w:spacing w:line="360" w:lineRule="auto"/>
        <w:jc w:val="left"/>
        <w:textAlignment w:val="center"/>
        <w:rPr>
          <w:color w:val="000000"/>
        </w:rPr>
      </w:pPr>
      <w:r>
        <w:rPr>
          <w:color w:val="000000"/>
        </w:rPr>
        <w:t>（5）</w:t>
      </w:r>
      <w:r>
        <w:rPr>
          <w:rFonts w:ascii="宋体" w:hAnsi="宋体" w:eastAsia="宋体" w:cs="宋体"/>
          <w:color w:val="000000"/>
        </w:rPr>
        <w:t>为了促进人口与社会经济长期均衡发展，我国不断调整计划生育政策，2021年开始实施一对夫妻可以生育</w:t>
      </w:r>
      <w:r>
        <w:rPr>
          <w:color w:val="000000"/>
        </w:rPr>
        <w:t>________</w:t>
      </w:r>
      <w:r>
        <w:rPr>
          <w:rFonts w:ascii="宋体" w:hAnsi="宋体" w:eastAsia="宋体" w:cs="宋体"/>
          <w:color w:val="000000"/>
        </w:rPr>
        <w:t>个子女的政策。</w:t>
      </w:r>
    </w:p>
    <w:p>
      <w:pPr>
        <w:spacing w:line="360" w:lineRule="auto"/>
        <w:jc w:val="left"/>
        <w:textAlignment w:val="center"/>
        <w:rPr>
          <w:color w:val="000000"/>
        </w:rPr>
      </w:pPr>
      <w:r>
        <w:rPr>
          <w:color w:val="000000"/>
        </w:rPr>
        <w:t>（6）</w:t>
      </w:r>
      <w:r>
        <w:rPr>
          <w:rFonts w:ascii="宋体" w:hAnsi="宋体" w:eastAsia="宋体" w:cs="宋体"/>
          <w:color w:val="000000"/>
        </w:rPr>
        <w:t>计划生育作为我国一项基本国策，不仅要控制人口数量，更要提高</w:t>
      </w:r>
      <w:r>
        <w:rPr>
          <w:color w:val="000000"/>
        </w:rPr>
        <w:t>________</w:t>
      </w:r>
      <w:r>
        <w:rPr>
          <w:rFonts w:ascii="宋体" w:hAnsi="宋体" w:eastAsia="宋体" w:cs="宋体"/>
          <w:color w:val="000000"/>
        </w:rPr>
        <w:t>，促进人口可持续发展。</w:t>
      </w:r>
    </w:p>
    <w:p>
      <w:pPr>
        <w:spacing w:line="360" w:lineRule="auto"/>
        <w:jc w:val="both"/>
        <w:textAlignment w:val="center"/>
        <w:rPr>
          <w:color w:val="000000"/>
        </w:rPr>
      </w:pPr>
      <w:r>
        <w:rPr>
          <w:color w:val="000000"/>
        </w:rPr>
        <w:t xml:space="preserve">17. </w:t>
      </w:r>
      <w:r>
        <w:rPr>
          <w:rFonts w:ascii="宋体" w:hAnsi="宋体" w:eastAsia="宋体" w:cs="宋体"/>
          <w:color w:val="000000"/>
        </w:rPr>
        <w:t>南美洲玻利维亚、阿根廷和智利三国交界处的盐湖中锂储量约占全球的58%，被称为“锂三角”。阅读图文资料，回答下列问题。</w:t>
      </w:r>
    </w:p>
    <w:p>
      <w:pPr>
        <w:spacing w:line="360" w:lineRule="auto"/>
        <w:ind w:firstLine="420"/>
        <w:jc w:val="both"/>
        <w:textAlignment w:val="center"/>
        <w:rPr>
          <w:color w:val="000000"/>
        </w:rPr>
      </w:pPr>
      <w:r>
        <w:rPr>
          <w:rFonts w:ascii="楷体" w:hAnsi="楷体" w:eastAsia="楷体" w:cs="楷体"/>
          <w:color w:val="000000"/>
        </w:rPr>
        <w:t>材料一  数百万年前，“锂三角”地区曾是一片海洋，随着安第斯山脉隆起，该地区与海洋分离。当地的锂资源主要蕴藏在盐湖中，通过晾晒、蒸发等工序提纯锂，生产工艺简单。</w:t>
      </w:r>
    </w:p>
    <w:p>
      <w:pPr>
        <w:spacing w:line="360" w:lineRule="auto"/>
        <w:ind w:firstLine="420"/>
        <w:jc w:val="both"/>
        <w:textAlignment w:val="center"/>
        <w:rPr>
          <w:color w:val="000000"/>
        </w:rPr>
      </w:pPr>
      <w:r>
        <w:rPr>
          <w:rFonts w:ascii="楷体" w:hAnsi="楷体" w:eastAsia="楷体" w:cs="楷体"/>
          <w:color w:val="000000"/>
        </w:rPr>
        <w:t>材料二  锂是一种高活性金属，用于制造电子产品的高能量可充电电池，例如手机、电动汽车等。近年来，对锂离子电池的需求显著增长，推动了全球勘探。智利因锂生产成本低，备受投资者青睐。</w:t>
      </w:r>
    </w:p>
    <w:p>
      <w:pPr>
        <w:spacing w:line="360" w:lineRule="auto"/>
        <w:jc w:val="both"/>
        <w:textAlignment w:val="center"/>
        <w:rPr>
          <w:color w:val="000000"/>
        </w:rPr>
      </w:pPr>
      <w:r>
        <w:rPr>
          <w:color w:val="000000"/>
        </w:rPr>
        <w:drawing>
          <wp:inline distT="0" distB="0" distL="114300" distR="114300">
            <wp:extent cx="4867275" cy="2305050"/>
            <wp:effectExtent l="0" t="0" r="9525" b="0"/>
            <wp:docPr id="1717213447" name="图片 17172134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13447" name="图片 1717213447" descr="学科网(www.zxxk.com)--教育资源门户，提供试卷、教案、课件、论文、素材以及各类教学资源下载，还有大量而丰富的教学相关资讯！"/>
                    <pic:cNvPicPr>
                      <a:picLocks noChangeAspect="1"/>
                    </pic:cNvPicPr>
                  </pic:nvPicPr>
                  <pic:blipFill>
                    <a:blip r:embed="rId29"/>
                    <a:stretch>
                      <a:fillRect/>
                    </a:stretch>
                  </pic:blipFill>
                  <pic:spPr>
                    <a:xfrm>
                      <a:off x="0" y="0"/>
                      <a:ext cx="4867275" cy="2305050"/>
                    </a:xfrm>
                    <a:prstGeom prst="rect">
                      <a:avLst/>
                    </a:prstGeom>
                  </pic:spPr>
                </pic:pic>
              </a:graphicData>
            </a:graphic>
          </wp:inline>
        </w:drawing>
      </w:r>
    </w:p>
    <w:p>
      <w:pPr>
        <w:spacing w:line="360" w:lineRule="auto"/>
        <w:jc w:val="left"/>
        <w:textAlignment w:val="center"/>
        <w:rPr>
          <w:color w:val="000000"/>
        </w:rPr>
      </w:pPr>
      <w:r>
        <w:rPr>
          <w:color w:val="000000"/>
        </w:rPr>
        <w:t>（1）</w:t>
      </w:r>
      <w:r>
        <w:rPr>
          <w:rFonts w:ascii="宋体" w:hAnsi="宋体" w:eastAsia="宋体" w:cs="宋体"/>
          <w:color w:val="000000"/>
        </w:rPr>
        <w:t>图1中虚线范围示意“锂三角”，从纬度位置上看，“锂三角”位于地球五带中的热带和</w:t>
      </w:r>
      <w:r>
        <w:rPr>
          <w:color w:val="000000"/>
        </w:rPr>
        <w:t>________</w:t>
      </w:r>
      <w:r>
        <w:rPr>
          <w:rFonts w:ascii="宋体" w:hAnsi="宋体" w:eastAsia="宋体" w:cs="宋体"/>
          <w:color w:val="000000"/>
        </w:rPr>
        <w:t>带。</w:t>
      </w:r>
    </w:p>
    <w:p>
      <w:pPr>
        <w:spacing w:line="360" w:lineRule="auto"/>
        <w:jc w:val="left"/>
        <w:textAlignment w:val="center"/>
        <w:rPr>
          <w:color w:val="000000"/>
        </w:rPr>
      </w:pPr>
      <w:r>
        <w:rPr>
          <w:color w:val="000000"/>
        </w:rPr>
        <w:t>（2）</w:t>
      </w:r>
      <w:r>
        <w:rPr>
          <w:rFonts w:ascii="宋体" w:hAnsi="宋体" w:eastAsia="宋体" w:cs="宋体"/>
          <w:color w:val="000000"/>
        </w:rPr>
        <w:t>根据图2，请用板块构造学说的观点，解释“锂三角”地区为什么会从汪洋大海变迁成高大山脉。</w:t>
      </w:r>
    </w:p>
    <w:p>
      <w:pPr>
        <w:spacing w:line="360" w:lineRule="auto"/>
        <w:jc w:val="left"/>
        <w:textAlignment w:val="center"/>
        <w:rPr>
          <w:color w:val="000000"/>
        </w:rPr>
      </w:pPr>
      <w:r>
        <w:rPr>
          <w:color w:val="000000"/>
        </w:rPr>
        <w:t>（3）</w:t>
      </w:r>
      <w:r>
        <w:rPr>
          <w:rFonts w:ascii="宋体" w:hAnsi="宋体" w:eastAsia="宋体" w:cs="宋体"/>
          <w:color w:val="000000"/>
        </w:rPr>
        <w:t>智利利于生产锂的气候条件是</w:t>
      </w:r>
      <w:r>
        <w:rPr>
          <w:color w:val="000000"/>
        </w:rPr>
        <w:t>________</w:t>
      </w:r>
      <w:r>
        <w:rPr>
          <w:rFonts w:ascii="宋体" w:hAnsi="宋体" w:eastAsia="宋体" w:cs="宋体"/>
          <w:color w:val="000000"/>
        </w:rPr>
        <w:t>。</w:t>
      </w:r>
    </w:p>
    <w:p>
      <w:pPr>
        <w:spacing w:line="360" w:lineRule="auto"/>
        <w:jc w:val="left"/>
        <w:textAlignment w:val="center"/>
        <w:rPr>
          <w:color w:val="000000"/>
        </w:rPr>
      </w:pPr>
      <w:r>
        <w:rPr>
          <w:color w:val="000000"/>
        </w:rPr>
        <w:t>（4）</w:t>
      </w:r>
      <w:r>
        <w:rPr>
          <w:rFonts w:ascii="宋体" w:hAnsi="宋体" w:eastAsia="宋体" w:cs="宋体"/>
          <w:color w:val="000000"/>
        </w:rPr>
        <w:t>锂属于</w:t>
      </w:r>
      <w:r>
        <w:rPr>
          <w:color w:val="000000"/>
        </w:rPr>
        <w:t>________</w:t>
      </w:r>
      <w:r>
        <w:rPr>
          <w:rFonts w:ascii="宋体" w:hAnsi="宋体" w:eastAsia="宋体" w:cs="宋体"/>
          <w:color w:val="000000"/>
        </w:rPr>
        <w:t>（可再生/非可再生）资源，有人认为，为了促进新能源汽车产业的快速发展，应大力开采锂资源，但从可持续发展的角度看，长此以往，会导致</w:t>
      </w:r>
      <w:r>
        <w:rPr>
          <w:color w:val="000000"/>
        </w:rPr>
        <w:t>________</w:t>
      </w:r>
      <w:r>
        <w:rPr>
          <w:rFonts w:ascii="宋体" w:hAnsi="宋体" w:eastAsia="宋体" w:cs="宋体"/>
          <w:color w:val="000000"/>
        </w:rPr>
        <w:t>（写出一点）。</w:t>
      </w:r>
    </w:p>
    <w:p>
      <w:pPr>
        <w:spacing w:line="360" w:lineRule="auto"/>
        <w:jc w:val="both"/>
        <w:textAlignment w:val="center"/>
        <w:rPr>
          <w:color w:val="000000"/>
        </w:rPr>
      </w:pPr>
      <w:r>
        <w:rPr>
          <w:color w:val="000000"/>
        </w:rPr>
        <w:t xml:space="preserve">18. </w:t>
      </w:r>
      <w:r>
        <w:rPr>
          <w:rFonts w:ascii="宋体" w:hAnsi="宋体" w:eastAsia="宋体" w:cs="宋体"/>
          <w:color w:val="000000"/>
        </w:rPr>
        <w:t>商周以来，至少10个古国在图13中阴影地带荟萃，“出产”了多个古都，形成了一个狭长的文明走廊。读图1和图2，回答下列问题。</w:t>
      </w:r>
    </w:p>
    <w:p>
      <w:pPr>
        <w:spacing w:line="360" w:lineRule="auto"/>
        <w:jc w:val="both"/>
        <w:textAlignment w:val="center"/>
        <w:rPr>
          <w:color w:val="000000"/>
        </w:rPr>
      </w:pPr>
      <w:r>
        <w:rPr>
          <w:color w:val="000000"/>
        </w:rPr>
        <w:drawing>
          <wp:inline distT="0" distB="0" distL="114300" distR="114300">
            <wp:extent cx="4587240" cy="2078990"/>
            <wp:effectExtent l="0" t="0" r="3810" b="16510"/>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r:embed="rId30"/>
                    <a:stretch>
                      <a:fillRect/>
                    </a:stretch>
                  </pic:blipFill>
                  <pic:spPr>
                    <a:xfrm>
                      <a:off x="0" y="0"/>
                      <a:ext cx="4587240" cy="2078990"/>
                    </a:xfrm>
                    <a:prstGeom prst="rect">
                      <a:avLst/>
                    </a:prstGeom>
                  </pic:spPr>
                </pic:pic>
              </a:graphicData>
            </a:graphic>
          </wp:inline>
        </w:drawing>
      </w:r>
    </w:p>
    <w:p>
      <w:pPr>
        <w:spacing w:line="360" w:lineRule="auto"/>
        <w:jc w:val="left"/>
        <w:textAlignment w:val="center"/>
        <w:rPr>
          <w:color w:val="000000"/>
        </w:rPr>
      </w:pPr>
      <w:r>
        <w:rPr>
          <w:color w:val="000000"/>
        </w:rPr>
        <w:t>（1）</w:t>
      </w:r>
      <w:r>
        <w:rPr>
          <w:rFonts w:ascii="宋体" w:hAnsi="宋体" w:eastAsia="宋体" w:cs="宋体"/>
          <w:color w:val="000000"/>
        </w:rPr>
        <w:t>古都长廊地处</w:t>
      </w:r>
      <w:r>
        <w:rPr>
          <w:color w:val="000000"/>
        </w:rPr>
        <w:t>________</w:t>
      </w:r>
      <w:r>
        <w:rPr>
          <w:rFonts w:ascii="宋体" w:hAnsi="宋体" w:eastAsia="宋体" w:cs="宋体"/>
          <w:color w:val="000000"/>
        </w:rPr>
        <w:t>东麓，</w:t>
      </w:r>
      <w:r>
        <w:rPr>
          <w:color w:val="000000"/>
        </w:rPr>
        <w:t>________</w:t>
      </w:r>
      <w:r>
        <w:rPr>
          <w:rFonts w:ascii="宋体" w:hAnsi="宋体" w:eastAsia="宋体" w:cs="宋体"/>
          <w:color w:val="000000"/>
        </w:rPr>
        <w:t>（地形区）西部，位于我国四大地理区域中</w:t>
      </w:r>
      <w:r>
        <w:rPr>
          <w:rFonts w:ascii="宋体" w:hAnsi="宋体" w:eastAsia="宋体" w:cs="宋体"/>
          <w:color w:val="000000"/>
          <w:position w:val="0"/>
        </w:rPr>
        <w:drawing>
          <wp:inline distT="0" distB="0" distL="114300" distR="114300">
            <wp:extent cx="133350" cy="177800"/>
            <wp:effectExtent l="0" t="0" r="0" b="13335"/>
            <wp:docPr id="100041" name="图片 10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pic:cNvPicPr>
                      <a:picLocks noChangeAspect="1"/>
                    </pic:cNvPicPr>
                  </pic:nvPicPr>
                  <pic:blipFill>
                    <a:blip r:embed="rId26"/>
                    <a:stretch>
                      <a:fillRect/>
                    </a:stretch>
                  </pic:blipFill>
                  <pic:spPr>
                    <a:xfrm>
                      <a:off x="0" y="0"/>
                      <a:ext cx="133350" cy="177800"/>
                    </a:xfrm>
                    <a:prstGeom prst="rect">
                      <a:avLst/>
                    </a:prstGeom>
                  </pic:spPr>
                </pic:pic>
              </a:graphicData>
            </a:graphic>
          </wp:inline>
        </w:drawing>
      </w:r>
      <w:r>
        <w:rPr>
          <w:color w:val="000000"/>
        </w:rPr>
        <w:t>________</w:t>
      </w:r>
      <w:r>
        <w:rPr>
          <w:rFonts w:ascii="宋体" w:hAnsi="宋体" w:eastAsia="宋体" w:cs="宋体"/>
          <w:color w:val="000000"/>
        </w:rPr>
        <w:t>。</w:t>
      </w:r>
    </w:p>
    <w:p>
      <w:pPr>
        <w:spacing w:line="360" w:lineRule="auto"/>
        <w:jc w:val="left"/>
        <w:textAlignment w:val="center"/>
        <w:rPr>
          <w:color w:val="000000"/>
        </w:rPr>
      </w:pPr>
      <w:r>
        <w:rPr>
          <w:color w:val="000000"/>
        </w:rPr>
        <w:t>（2）</w:t>
      </w:r>
      <w:r>
        <w:rPr>
          <w:rFonts w:ascii="宋体" w:hAnsi="宋体" w:eastAsia="宋体" w:cs="宋体"/>
          <w:color w:val="000000"/>
        </w:rPr>
        <w:t>结合图2分析，有利于古都长廊形成和发展的自然条件包括</w:t>
      </w:r>
      <w:r>
        <w:rPr>
          <w:color w:val="000000"/>
        </w:rPr>
        <w:t>________</w:t>
      </w:r>
      <w:r>
        <w:rPr>
          <w:rFonts w:ascii="宋体" w:hAnsi="宋体" w:eastAsia="宋体" w:cs="宋体"/>
          <w:color w:val="000000"/>
        </w:rPr>
        <w:t>（写出一点）等。</w:t>
      </w:r>
    </w:p>
    <w:p>
      <w:pPr>
        <w:spacing w:line="360" w:lineRule="auto"/>
        <w:jc w:val="left"/>
        <w:textAlignment w:val="center"/>
        <w:rPr>
          <w:color w:val="000000"/>
        </w:rPr>
      </w:pPr>
      <w:r>
        <w:rPr>
          <w:color w:val="000000"/>
        </w:rPr>
        <w:t>（3）</w:t>
      </w:r>
      <w:r>
        <w:rPr>
          <w:rFonts w:ascii="宋体" w:hAnsi="宋体" w:eastAsia="宋体" w:cs="宋体"/>
          <w:color w:val="000000"/>
        </w:rPr>
        <w:t>新中国成立后，古都长廊及以东地区成为我国重要的工农业生产基地，资源消耗大，图1中资源调配线路代表的</w:t>
      </w:r>
      <w:r>
        <w:rPr>
          <w:color w:val="000000"/>
        </w:rPr>
        <w:t>________</w:t>
      </w:r>
      <w:r>
        <w:rPr>
          <w:rFonts w:ascii="宋体" w:hAnsi="宋体" w:eastAsia="宋体" w:cs="宋体"/>
          <w:color w:val="000000"/>
        </w:rPr>
        <w:t>中线工程，正是缓解该区</w:t>
      </w:r>
      <w:r>
        <w:rPr>
          <w:color w:val="000000"/>
        </w:rPr>
        <w:t>________</w:t>
      </w:r>
      <w:r>
        <w:rPr>
          <w:rFonts w:ascii="宋体" w:hAnsi="宋体" w:eastAsia="宋体" w:cs="宋体"/>
          <w:color w:val="000000"/>
        </w:rPr>
        <w:t>短缺的重要措施之一。</w:t>
      </w:r>
    </w:p>
    <w:p>
      <w:pPr>
        <w:spacing w:line="360" w:lineRule="auto"/>
        <w:jc w:val="both"/>
        <w:textAlignment w:val="center"/>
        <w:rPr>
          <w:color w:val="000000"/>
        </w:rPr>
      </w:pPr>
      <w:r>
        <w:rPr>
          <w:color w:val="000000"/>
        </w:rPr>
        <w:t xml:space="preserve">19. </w:t>
      </w:r>
      <w:r>
        <w:rPr>
          <w:rFonts w:ascii="宋体" w:hAnsi="宋体" w:eastAsia="宋体" w:cs="宋体"/>
          <w:color w:val="000000"/>
        </w:rPr>
        <w:t>三江源地区和马达加斯加岛热带雨林是很多珍稀野生动物的家园。下图示意两地区的位置，结合生活在三江源地区的藏羚羊与生活在马达加斯加岛热带雨林的狐猴之间的“对话”，回答下列问题。</w:t>
      </w:r>
    </w:p>
    <w:p>
      <w:pPr>
        <w:spacing w:line="360" w:lineRule="auto"/>
        <w:jc w:val="both"/>
        <w:textAlignment w:val="center"/>
        <w:rPr>
          <w:color w:val="000000"/>
        </w:rPr>
      </w:pPr>
      <w:r>
        <w:rPr>
          <w:color w:val="000000"/>
        </w:rPr>
        <w:drawing>
          <wp:inline distT="0" distB="0" distL="114300" distR="114300">
            <wp:extent cx="4543425" cy="3105785"/>
            <wp:effectExtent l="0" t="0" r="9525" b="18415"/>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学科网(www.zxxk.com)--教育资源门户，提供试卷、教案、课件、论文、素材以及各类教学资源下载，还有大量而丰富的教学相关资讯！"/>
                    <pic:cNvPicPr>
                      <a:picLocks noChangeAspect="1"/>
                    </pic:cNvPicPr>
                  </pic:nvPicPr>
                  <pic:blipFill>
                    <a:blip r:embed="rId31"/>
                    <a:stretch>
                      <a:fillRect/>
                    </a:stretch>
                  </pic:blipFill>
                  <pic:spPr>
                    <a:xfrm>
                      <a:off x="0" y="0"/>
                      <a:ext cx="4543425" cy="3105785"/>
                    </a:xfrm>
                    <a:prstGeom prst="rect">
                      <a:avLst/>
                    </a:prstGeom>
                  </pic:spPr>
                </pic:pic>
              </a:graphicData>
            </a:graphic>
          </wp:inline>
        </w:drawing>
      </w:r>
    </w:p>
    <w:p>
      <w:pPr>
        <w:spacing w:line="360" w:lineRule="auto"/>
        <w:jc w:val="left"/>
        <w:textAlignment w:val="center"/>
        <w:rPr>
          <w:color w:val="000000"/>
        </w:rPr>
      </w:pPr>
      <w:r>
        <w:rPr>
          <w:color w:val="000000"/>
        </w:rPr>
        <w:t>（1）</w:t>
      </w:r>
      <w:r>
        <w:rPr>
          <w:rFonts w:ascii="宋体" w:hAnsi="宋体" w:eastAsia="宋体" w:cs="宋体"/>
          <w:color w:val="000000"/>
        </w:rPr>
        <w:t>藏羚羊生活的三江源地区位于中国的</w:t>
      </w:r>
      <w:r>
        <w:rPr>
          <w:color w:val="000000"/>
        </w:rPr>
        <w:t>________</w:t>
      </w:r>
      <w:r>
        <w:rPr>
          <w:rFonts w:ascii="宋体" w:hAnsi="宋体" w:eastAsia="宋体" w:cs="宋体"/>
          <w:color w:val="000000"/>
        </w:rPr>
        <w:t>（省级行政区），是黄河源区、长江源区和</w:t>
      </w:r>
      <w:r>
        <w:rPr>
          <w:color w:val="000000"/>
        </w:rPr>
        <w:t>________</w:t>
      </w:r>
      <w:r>
        <w:rPr>
          <w:rFonts w:ascii="宋体" w:hAnsi="宋体" w:eastAsia="宋体" w:cs="宋体"/>
          <w:color w:val="000000"/>
        </w:rPr>
        <w:t>源区的总称；狐猴居住在</w:t>
      </w:r>
      <w:r>
        <w:rPr>
          <w:color w:val="000000"/>
        </w:rPr>
        <w:t>________</w:t>
      </w:r>
      <w:r>
        <w:rPr>
          <w:rFonts w:ascii="宋体" w:hAnsi="宋体" w:eastAsia="宋体" w:cs="宋体"/>
          <w:color w:val="000000"/>
        </w:rPr>
        <w:t>（大洲）。</w:t>
      </w:r>
    </w:p>
    <w:p>
      <w:pPr>
        <w:spacing w:line="360" w:lineRule="auto"/>
        <w:jc w:val="left"/>
        <w:textAlignment w:val="center"/>
        <w:rPr>
          <w:color w:val="000000"/>
        </w:rPr>
      </w:pPr>
      <w:r>
        <w:rPr>
          <w:color w:val="000000"/>
        </w:rPr>
        <w:t>（2）</w:t>
      </w:r>
      <w:r>
        <w:rPr>
          <w:rFonts w:ascii="宋体" w:hAnsi="宋体" w:eastAsia="宋体" w:cs="宋体"/>
          <w:color w:val="000000"/>
        </w:rPr>
        <w:t>2000年的藏羚羊与狐猴之间的“对话”，反映了三江源地区和马达加斯加岛热带雨林地区都存在着</w:t>
      </w:r>
      <w:r>
        <w:rPr>
          <w:color w:val="000000"/>
        </w:rPr>
        <w:t>________</w:t>
      </w:r>
      <w:r>
        <w:rPr>
          <w:rFonts w:ascii="宋体" w:hAnsi="宋体" w:eastAsia="宋体" w:cs="宋体"/>
          <w:color w:val="000000"/>
        </w:rPr>
        <w:t>问题。到2020年，马达加斯加岛热带雨林地区的这一问题依然存在，这种问题产生的人为原因主要是</w:t>
      </w:r>
      <w:r>
        <w:rPr>
          <w:color w:val="000000"/>
        </w:rPr>
        <w:t>________</w:t>
      </w:r>
      <w:r>
        <w:rPr>
          <w:rFonts w:ascii="宋体" w:hAnsi="宋体" w:eastAsia="宋体" w:cs="宋体"/>
          <w:color w:val="000000"/>
        </w:rPr>
        <w:t>。</w:t>
      </w:r>
    </w:p>
    <w:p>
      <w:pPr>
        <w:numPr>
          <w:ilvl w:val="0"/>
          <w:numId w:val="1"/>
        </w:numPr>
        <w:spacing w:line="360" w:lineRule="auto"/>
        <w:jc w:val="left"/>
        <w:textAlignment w:val="center"/>
        <w:rPr>
          <w:rFonts w:ascii="宋体" w:hAnsi="宋体" w:eastAsia="宋体" w:cs="宋体"/>
          <w:color w:val="000000"/>
        </w:rPr>
      </w:pPr>
      <w:r>
        <w:rPr>
          <w:rFonts w:ascii="宋体" w:hAnsi="宋体" w:eastAsia="宋体" w:cs="宋体"/>
          <w:color w:val="000000"/>
        </w:rPr>
        <w:t>我国为了保护三江源地区的生态环境，设立了三江源自然保护区，把藏羚羊列为国家一级保护动物。狐猴的家园应该如何保护呢？请你给出一条建议</w:t>
      </w:r>
      <w:r>
        <w:rPr>
          <w:color w:val="000000"/>
        </w:rPr>
        <w:t>________</w:t>
      </w:r>
      <w:r>
        <w:rPr>
          <w:rFonts w:ascii="宋体" w:hAnsi="宋体" w:eastAsia="宋体" w:cs="宋体"/>
          <w:color w:val="000000"/>
        </w:rPr>
        <w:t>。</w:t>
      </w:r>
    </w:p>
    <w:p>
      <w:pPr>
        <w:spacing w:line="360" w:lineRule="auto"/>
        <w:jc w:val="center"/>
        <w:rPr>
          <w:rFonts w:hint="eastAsia" w:eastAsia="宋体"/>
          <w:lang w:eastAsia="zh-CN"/>
        </w:rPr>
      </w:pPr>
      <w:r>
        <w:rPr>
          <w:rFonts w:ascii="宋体" w:hAnsi="宋体" w:eastAsia="宋体" w:cs="宋体"/>
          <w:b/>
          <w:color w:val="auto"/>
          <w:sz w:val="32"/>
        </w:rPr>
        <w:drawing>
          <wp:anchor distT="0" distB="0" distL="114300" distR="114300" simplePos="0" relativeHeight="251662336" behindDoc="0" locked="0" layoutInCell="1" allowOverlap="1">
            <wp:simplePos x="0" y="0"/>
            <wp:positionH relativeFrom="page">
              <wp:posOffset>12357100</wp:posOffset>
            </wp:positionH>
            <wp:positionV relativeFrom="topMargin">
              <wp:posOffset>12598400</wp:posOffset>
            </wp:positionV>
            <wp:extent cx="381000" cy="330200"/>
            <wp:effectExtent l="0" t="0" r="0" b="1270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2"/>
                    <a:stretch>
                      <a:fillRect/>
                    </a:stretch>
                  </pic:blipFill>
                  <pic:spPr>
                    <a:xfrm>
                      <a:off x="0" y="0"/>
                      <a:ext cx="381000" cy="330200"/>
                    </a:xfrm>
                    <a:prstGeom prst="rect">
                      <a:avLst/>
                    </a:prstGeom>
                  </pic:spPr>
                </pic:pic>
              </a:graphicData>
            </a:graphic>
          </wp:anchor>
        </w:drawing>
      </w:r>
      <w:r>
        <w:rPr>
          <w:rFonts w:ascii="宋体" w:hAnsi="宋体" w:eastAsia="宋体" w:cs="宋体"/>
          <w:b/>
          <w:color w:val="auto"/>
          <w:sz w:val="32"/>
        </w:rPr>
        <w:t>2023年葫芦岛市初中学业水平预测考试地理试卷</w:t>
      </w:r>
      <w:r>
        <w:rPr>
          <w:rFonts w:hint="eastAsia" w:ascii="宋体" w:hAnsi="宋体" w:cs="宋体"/>
          <w:b/>
          <w:color w:val="auto"/>
          <w:sz w:val="32"/>
          <w:lang w:eastAsia="zh-CN"/>
        </w:rPr>
        <w:t>答案</w:t>
      </w:r>
    </w:p>
    <w:p>
      <w:pPr>
        <w:widowControl w:val="0"/>
        <w:numPr>
          <w:ilvl w:val="0"/>
          <w:numId w:val="2"/>
        </w:numPr>
        <w:spacing w:line="360" w:lineRule="auto"/>
        <w:jc w:val="left"/>
        <w:textAlignment w:val="center"/>
      </w:pPr>
      <w:r>
        <w:rPr>
          <w:color w:val="000000"/>
        </w:rPr>
        <w:t>A    2. C</w:t>
      </w:r>
      <w:r>
        <w:rPr>
          <w:rFonts w:hint="eastAsia"/>
          <w:color w:val="000000"/>
          <w:lang w:val="en-US" w:eastAsia="zh-CN"/>
        </w:rPr>
        <w:t xml:space="preserve">   </w:t>
      </w:r>
      <w:r>
        <w:rPr>
          <w:color w:val="000000"/>
          <w:sz w:val="18"/>
          <w:szCs w:val="18"/>
        </w:rPr>
        <w:t>3. C    4. B    5. B</w:t>
      </w:r>
      <w:r>
        <w:rPr>
          <w:rFonts w:hint="eastAsia"/>
          <w:color w:val="000000"/>
          <w:sz w:val="18"/>
          <w:szCs w:val="18"/>
          <w:lang w:val="en-US" w:eastAsia="zh-CN"/>
        </w:rPr>
        <w:t xml:space="preserve">   </w:t>
      </w:r>
      <w:r>
        <w:rPr>
          <w:color w:val="000000"/>
          <w:sz w:val="18"/>
          <w:szCs w:val="18"/>
        </w:rPr>
        <w:t>6. D    7. D</w:t>
      </w:r>
      <w:r>
        <w:rPr>
          <w:rFonts w:hint="eastAsia"/>
          <w:color w:val="000000"/>
          <w:sz w:val="18"/>
          <w:szCs w:val="18"/>
          <w:lang w:val="en-US" w:eastAsia="zh-CN"/>
        </w:rPr>
        <w:t xml:space="preserve">    </w:t>
      </w:r>
      <w:r>
        <w:rPr>
          <w:color w:val="000000"/>
          <w:sz w:val="18"/>
          <w:szCs w:val="18"/>
        </w:rPr>
        <w:t>8</w:t>
      </w:r>
      <w:r>
        <w:rPr>
          <w:color w:val="000000"/>
          <w:position w:val="-22"/>
          <w:sz w:val="18"/>
          <w:szCs w:val="18"/>
        </w:rPr>
        <w:drawing>
          <wp:inline distT="0" distB="0" distL="114300" distR="114300">
            <wp:extent cx="31750" cy="88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3"/>
                    <a:stretch>
                      <a:fillRect/>
                    </a:stretch>
                  </pic:blipFill>
                  <pic:spPr>
                    <a:xfrm>
                      <a:off x="0" y="0"/>
                      <a:ext cx="31750" cy="88900"/>
                    </a:xfrm>
                    <a:prstGeom prst="rect">
                      <a:avLst/>
                    </a:prstGeom>
                  </pic:spPr>
                </pic:pic>
              </a:graphicData>
            </a:graphic>
          </wp:inline>
        </w:drawing>
      </w:r>
      <w:r>
        <w:rPr>
          <w:color w:val="000000"/>
          <w:sz w:val="18"/>
          <w:szCs w:val="18"/>
        </w:rPr>
        <w:t xml:space="preserve"> D    9. B</w:t>
      </w:r>
      <w:r>
        <w:rPr>
          <w:rFonts w:hint="eastAsia"/>
          <w:color w:val="000000"/>
          <w:sz w:val="18"/>
          <w:szCs w:val="18"/>
          <w:lang w:val="en-US" w:eastAsia="zh-CN"/>
        </w:rPr>
        <w:t xml:space="preserve">   </w:t>
      </w:r>
      <w:r>
        <w:rPr>
          <w:color w:val="000000"/>
          <w:sz w:val="18"/>
          <w:szCs w:val="18"/>
        </w:rPr>
        <w:t>10. A    11. C</w:t>
      </w:r>
    </w:p>
    <w:p>
      <w:r>
        <w:rPr>
          <w:color w:val="000000"/>
          <w:sz w:val="18"/>
          <w:szCs w:val="18"/>
        </w:rPr>
        <w:t>12. B    13. A</w:t>
      </w:r>
      <w:r>
        <w:rPr>
          <w:rFonts w:hint="eastAsia"/>
          <w:color w:val="000000"/>
          <w:sz w:val="18"/>
          <w:szCs w:val="18"/>
          <w:lang w:val="en-US" w:eastAsia="zh-CN"/>
        </w:rPr>
        <w:t xml:space="preserve">    </w:t>
      </w:r>
      <w:r>
        <w:rPr>
          <w:color w:val="000000"/>
        </w:rPr>
        <w:t>14. C    15. A</w:t>
      </w:r>
    </w:p>
    <w:p>
      <w:pPr>
        <w:spacing w:line="360" w:lineRule="auto"/>
        <w:textAlignment w:val="center"/>
        <w:rPr>
          <w:color w:val="000000"/>
        </w:rPr>
      </w:pPr>
      <w:r>
        <w:rPr>
          <w:rFonts w:hint="eastAsia"/>
          <w:color w:val="000000"/>
          <w:lang w:val="en-US" w:eastAsia="zh-CN"/>
        </w:rPr>
        <w:t>16.</w:t>
      </w:r>
      <w:r>
        <w:rPr>
          <w:color w:val="000000"/>
        </w:rPr>
        <w:t>（1）</w:t>
      </w:r>
      <w:r>
        <w:rPr>
          <w:rFonts w:ascii="宋体" w:hAnsi="宋体" w:eastAsia="宋体" w:cs="宋体"/>
          <w:color w:val="000000"/>
        </w:rPr>
        <w:t>-0.6</w:t>
      </w:r>
      <w:r>
        <w:rPr>
          <w:color w:val="000000"/>
        </w:rPr>
        <w:t xml:space="preserve">    </w:t>
      </w:r>
    </w:p>
    <w:p>
      <w:pPr>
        <w:spacing w:line="360" w:lineRule="auto"/>
        <w:textAlignment w:val="center"/>
        <w:rPr>
          <w:color w:val="000000"/>
        </w:rPr>
      </w:pPr>
      <w:r>
        <w:rPr>
          <w:color w:val="000000"/>
        </w:rPr>
        <w:t>（2）</w:t>
      </w:r>
      <w:r>
        <w:rPr>
          <w:rFonts w:ascii="宋体" w:hAnsi="宋体" w:eastAsia="宋体" w:cs="宋体"/>
          <w:color w:val="000000"/>
        </w:rPr>
        <w:t>要点：平滑且描点准确</w:t>
      </w:r>
    </w:p>
    <w:p>
      <w:pPr>
        <w:spacing w:line="360" w:lineRule="auto"/>
        <w:jc w:val="both"/>
        <w:textAlignment w:val="center"/>
        <w:rPr>
          <w:color w:val="000000"/>
        </w:rPr>
      </w:pPr>
      <w:r>
        <w:rPr>
          <w:color w:val="000000"/>
        </w:rPr>
        <w:drawing>
          <wp:inline distT="0" distB="0" distL="114300" distR="114300">
            <wp:extent cx="2790825" cy="1990725"/>
            <wp:effectExtent l="0" t="0" r="9525" b="9525"/>
            <wp:docPr id="5" name="图片 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学科网(www.zxxk.com)--教育资源门户，提供试卷、教案、课件、论文、素材以及各类教学资源下载，还有大量而丰富的教学相关资讯！"/>
                    <pic:cNvPicPr>
                      <a:picLocks noChangeAspect="1"/>
                    </pic:cNvPicPr>
                  </pic:nvPicPr>
                  <pic:blipFill>
                    <a:blip r:embed="rId34"/>
                    <a:stretch>
                      <a:fillRect/>
                    </a:stretch>
                  </pic:blipFill>
                  <pic:spPr>
                    <a:xfrm>
                      <a:off x="0" y="0"/>
                      <a:ext cx="2790825" cy="1990725"/>
                    </a:xfrm>
                    <a:prstGeom prst="rect">
                      <a:avLst/>
                    </a:prstGeom>
                  </pic:spPr>
                </pic:pic>
              </a:graphicData>
            </a:graphic>
          </wp:inline>
        </w:drawing>
      </w:r>
      <w:r>
        <w:rPr>
          <w:color w:val="000000"/>
        </w:rPr>
        <w:t xml:space="preserve">      （3）    ①. </w:t>
      </w:r>
      <w:r>
        <w:rPr>
          <w:rFonts w:ascii="宋体" w:hAnsi="宋体" w:eastAsia="宋体" w:cs="宋体"/>
          <w:color w:val="000000"/>
        </w:rPr>
        <w:t>越来越慢</w:t>
      </w:r>
      <w:r>
        <w:rPr>
          <w:color w:val="000000"/>
        </w:rPr>
        <w:t xml:space="preserve">    ②. </w:t>
      </w:r>
      <w:r>
        <w:rPr>
          <w:rFonts w:ascii="宋体" w:hAnsi="宋体" w:eastAsia="宋体" w:cs="宋体"/>
          <w:color w:val="000000"/>
        </w:rPr>
        <w:t>增大</w:t>
      </w:r>
      <w:r>
        <w:rPr>
          <w:color w:val="000000"/>
        </w:rPr>
        <w:t xml:space="preserve">    </w:t>
      </w:r>
    </w:p>
    <w:p>
      <w:pPr>
        <w:spacing w:line="360" w:lineRule="auto"/>
        <w:jc w:val="both"/>
        <w:textAlignment w:val="center"/>
        <w:rPr>
          <w:color w:val="000000"/>
        </w:rPr>
      </w:pPr>
      <w:r>
        <w:rPr>
          <w:color w:val="000000"/>
        </w:rPr>
        <w:t>（4）</w:t>
      </w:r>
      <w:r>
        <w:rPr>
          <w:rFonts w:ascii="宋体" w:hAnsi="宋体" w:eastAsia="宋体" w:cs="宋体"/>
          <w:color w:val="000000"/>
        </w:rPr>
        <w:t>提示：劳动力短缺，国防兵源不足，社会抚养老年人的负担加重等</w:t>
      </w:r>
      <w:r>
        <w:rPr>
          <w:color w:val="000000"/>
        </w:rPr>
        <w:t xml:space="preserve">    </w:t>
      </w:r>
    </w:p>
    <w:p>
      <w:pPr>
        <w:spacing w:line="360" w:lineRule="auto"/>
        <w:jc w:val="both"/>
        <w:textAlignment w:val="center"/>
        <w:rPr>
          <w:color w:val="000000"/>
        </w:rPr>
      </w:pPr>
      <w:r>
        <w:rPr>
          <w:color w:val="000000"/>
        </w:rPr>
        <w:t>（5）</w:t>
      </w:r>
      <w:r>
        <w:rPr>
          <w:rFonts w:ascii="宋体" w:hAnsi="宋体" w:eastAsia="宋体" w:cs="宋体"/>
          <w:color w:val="000000"/>
        </w:rPr>
        <w:t>三</w:t>
      </w:r>
      <w:r>
        <w:rPr>
          <w:color w:val="000000"/>
        </w:rPr>
        <w:t xml:space="preserve">    （6）</w:t>
      </w:r>
      <w:r>
        <w:rPr>
          <w:rFonts w:ascii="宋体" w:hAnsi="宋体" w:eastAsia="宋体" w:cs="宋体"/>
          <w:color w:val="000000"/>
        </w:rPr>
        <w:t>人口素质</w:t>
      </w:r>
    </w:p>
    <w:p>
      <w:pPr>
        <w:spacing w:line="360" w:lineRule="auto"/>
        <w:textAlignment w:val="center"/>
        <w:rPr>
          <w:color w:val="000000"/>
        </w:rPr>
      </w:pPr>
      <w:r>
        <w:rPr>
          <w:rFonts w:hint="eastAsia"/>
          <w:color w:val="000000"/>
          <w:lang w:val="en-US" w:eastAsia="zh-CN"/>
        </w:rPr>
        <w:t>17.</w:t>
      </w:r>
      <w:r>
        <w:rPr>
          <w:color w:val="000000"/>
        </w:rPr>
        <w:t>（1）</w:t>
      </w:r>
      <w:r>
        <w:rPr>
          <w:rFonts w:ascii="宋体" w:hAnsi="宋体" w:eastAsia="宋体" w:cs="宋体"/>
          <w:color w:val="000000"/>
        </w:rPr>
        <w:t>南温带</w:t>
      </w:r>
      <w:r>
        <w:rPr>
          <w:color w:val="000000"/>
        </w:rPr>
        <w:t xml:space="preserve">    （2）</w:t>
      </w:r>
      <w:r>
        <w:rPr>
          <w:rFonts w:ascii="宋体" w:hAnsi="宋体" w:eastAsia="宋体" w:cs="宋体"/>
          <w:color w:val="000000"/>
        </w:rPr>
        <w:t>要点：纳斯卡板块和美洲板块相互碰撞挤压，不断抬升</w:t>
      </w:r>
      <w:r>
        <w:rPr>
          <w:color w:val="000000"/>
        </w:rPr>
        <w:t xml:space="preserve">    </w:t>
      </w:r>
    </w:p>
    <w:p>
      <w:pPr>
        <w:spacing w:line="360" w:lineRule="auto"/>
        <w:textAlignment w:val="center"/>
        <w:rPr>
          <w:color w:val="000000"/>
        </w:rPr>
      </w:pPr>
      <w:r>
        <w:rPr>
          <w:color w:val="000000"/>
        </w:rPr>
        <w:t>（3）</w:t>
      </w:r>
      <w:r>
        <w:rPr>
          <w:rFonts w:ascii="宋体" w:hAnsi="宋体" w:eastAsia="宋体" w:cs="宋体"/>
          <w:color w:val="000000"/>
        </w:rPr>
        <w:t>提示：降水少，气候干旱，蒸发旺</w:t>
      </w:r>
      <w:r>
        <w:rPr>
          <w:color w:val="000000"/>
        </w:rPr>
        <w:t xml:space="preserve">    </w:t>
      </w:r>
    </w:p>
    <w:p>
      <w:pPr>
        <w:spacing w:line="360" w:lineRule="auto"/>
        <w:textAlignment w:val="center"/>
        <w:rPr>
          <w:color w:val="000000"/>
        </w:rPr>
      </w:pPr>
      <w:r>
        <w:rPr>
          <w:color w:val="000000"/>
        </w:rPr>
        <w:t xml:space="preserve">（4）    ①. </w:t>
      </w:r>
      <w:r>
        <w:rPr>
          <w:rFonts w:ascii="宋体" w:hAnsi="宋体" w:eastAsia="宋体" w:cs="宋体"/>
          <w:color w:val="000000"/>
        </w:rPr>
        <w:t>非可再生</w:t>
      </w:r>
      <w:r>
        <w:rPr>
          <w:color w:val="000000"/>
        </w:rPr>
        <w:t xml:space="preserve">    ②. </w:t>
      </w:r>
      <w:r>
        <w:rPr>
          <w:rFonts w:ascii="宋体" w:hAnsi="宋体" w:eastAsia="宋体" w:cs="宋体"/>
          <w:color w:val="000000"/>
        </w:rPr>
        <w:t>提示：会导致锂资源枯竭，会破坏盐湖生态环境等等</w:t>
      </w:r>
    </w:p>
    <w:p>
      <w:pPr>
        <w:spacing w:line="360" w:lineRule="auto"/>
        <w:textAlignment w:val="center"/>
        <w:rPr>
          <w:color w:val="000000"/>
        </w:rPr>
      </w:pPr>
      <w:r>
        <w:rPr>
          <w:rFonts w:hint="eastAsia"/>
          <w:color w:val="000000"/>
          <w:lang w:val="en-US" w:eastAsia="zh-CN"/>
        </w:rPr>
        <w:t>18.</w:t>
      </w:r>
      <w:r>
        <w:rPr>
          <w:color w:val="000000"/>
        </w:rPr>
        <w:t xml:space="preserve">（1）    ①. </w:t>
      </w:r>
      <w:r>
        <w:rPr>
          <w:rFonts w:ascii="宋体" w:hAnsi="宋体" w:eastAsia="宋体" w:cs="宋体"/>
          <w:color w:val="000000"/>
        </w:rPr>
        <w:t>太行山</w:t>
      </w:r>
      <w:r>
        <w:rPr>
          <w:color w:val="000000"/>
        </w:rPr>
        <w:t xml:space="preserve">    ②. </w:t>
      </w:r>
      <w:r>
        <w:rPr>
          <w:rFonts w:ascii="宋体" w:hAnsi="宋体" w:eastAsia="宋体" w:cs="宋体"/>
          <w:color w:val="000000"/>
        </w:rPr>
        <w:t>华北平原</w:t>
      </w:r>
      <w:r>
        <w:rPr>
          <w:color w:val="000000"/>
        </w:rPr>
        <w:t xml:space="preserve">    ③. </w:t>
      </w:r>
      <w:r>
        <w:rPr>
          <w:rFonts w:ascii="宋体" w:hAnsi="宋体" w:eastAsia="宋体" w:cs="宋体"/>
          <w:color w:val="000000"/>
        </w:rPr>
        <w:t>北方地区</w:t>
      </w:r>
      <w:r>
        <w:rPr>
          <w:color w:val="000000"/>
        </w:rPr>
        <w:t xml:space="preserve">    </w:t>
      </w:r>
    </w:p>
    <w:p>
      <w:pPr>
        <w:spacing w:line="360" w:lineRule="auto"/>
        <w:textAlignment w:val="center"/>
        <w:rPr>
          <w:color w:val="000000"/>
        </w:rPr>
      </w:pPr>
      <w:r>
        <w:rPr>
          <w:color w:val="000000"/>
        </w:rPr>
        <w:t>（2）</w:t>
      </w:r>
      <w:r>
        <w:rPr>
          <w:rFonts w:ascii="宋体" w:hAnsi="宋体" w:eastAsia="宋体" w:cs="宋体"/>
          <w:color w:val="000000"/>
        </w:rPr>
        <w:t>地形平坦、水源充足、土壤肥沃等</w:t>
      </w:r>
      <w:r>
        <w:rPr>
          <w:color w:val="000000"/>
        </w:rPr>
        <w:t xml:space="preserve">    </w:t>
      </w:r>
    </w:p>
    <w:p>
      <w:pPr>
        <w:spacing w:line="360" w:lineRule="auto"/>
        <w:textAlignment w:val="center"/>
        <w:rPr>
          <w:color w:val="000000"/>
        </w:rPr>
      </w:pPr>
      <w:r>
        <w:rPr>
          <w:color w:val="000000"/>
        </w:rPr>
        <w:t xml:space="preserve">（3）    ①. </w:t>
      </w:r>
      <w:r>
        <w:rPr>
          <w:rFonts w:ascii="宋体" w:hAnsi="宋体" w:eastAsia="宋体" w:cs="宋体"/>
          <w:color w:val="000000"/>
        </w:rPr>
        <w:t>南水北调</w:t>
      </w:r>
      <w:r>
        <w:rPr>
          <w:color w:val="000000"/>
        </w:rPr>
        <w:t xml:space="preserve">    ②. </w:t>
      </w:r>
      <w:r>
        <w:rPr>
          <w:rFonts w:ascii="宋体" w:hAnsi="宋体" w:eastAsia="宋体" w:cs="宋体"/>
          <w:color w:val="000000"/>
        </w:rPr>
        <w:t>水资源</w:t>
      </w:r>
    </w:p>
    <w:p>
      <w:pPr>
        <w:spacing w:line="360" w:lineRule="auto"/>
        <w:textAlignment w:val="center"/>
        <w:rPr>
          <w:color w:val="000000"/>
        </w:rPr>
      </w:pPr>
      <w:r>
        <w:rPr>
          <w:rFonts w:hint="eastAsia"/>
          <w:color w:val="000000"/>
          <w:lang w:val="en-US" w:eastAsia="zh-CN"/>
        </w:rPr>
        <w:t>19.</w:t>
      </w:r>
      <w:r>
        <w:rPr>
          <w:color w:val="000000"/>
        </w:rPr>
        <w:t xml:space="preserve">（1）    ①. </w:t>
      </w:r>
      <w:r>
        <w:rPr>
          <w:rFonts w:ascii="宋体" w:hAnsi="宋体" w:eastAsia="宋体" w:cs="宋体"/>
          <w:color w:val="000000"/>
        </w:rPr>
        <w:t>青海省</w:t>
      </w:r>
      <w:r>
        <w:rPr>
          <w:color w:val="000000"/>
        </w:rPr>
        <w:t xml:space="preserve">    ②. </w:t>
      </w:r>
      <w:r>
        <w:rPr>
          <w:rFonts w:ascii="宋体" w:hAnsi="宋体" w:eastAsia="宋体" w:cs="宋体"/>
          <w:color w:val="000000"/>
        </w:rPr>
        <w:t>澜沧江</w:t>
      </w:r>
      <w:r>
        <w:rPr>
          <w:color w:val="000000"/>
        </w:rPr>
        <w:t xml:space="preserve">    ③. </w:t>
      </w:r>
      <w:r>
        <w:rPr>
          <w:rFonts w:ascii="宋体" w:hAnsi="宋体" w:eastAsia="宋体" w:cs="宋体"/>
          <w:color w:val="000000"/>
        </w:rPr>
        <w:t>非洲</w:t>
      </w:r>
      <w:r>
        <w:rPr>
          <w:color w:val="000000"/>
        </w:rPr>
        <w:t xml:space="preserve">    </w:t>
      </w:r>
    </w:p>
    <w:p>
      <w:pPr>
        <w:spacing w:line="360" w:lineRule="auto"/>
        <w:textAlignment w:val="center"/>
        <w:rPr>
          <w:color w:val="000000"/>
        </w:rPr>
      </w:pPr>
      <w:r>
        <w:rPr>
          <w:color w:val="000000"/>
        </w:rPr>
        <w:t xml:space="preserve">（2）    ①. </w:t>
      </w:r>
      <w:r>
        <w:rPr>
          <w:rFonts w:ascii="宋体" w:hAnsi="宋体" w:eastAsia="宋体" w:cs="宋体"/>
          <w:color w:val="000000"/>
        </w:rPr>
        <w:t>野生动物（生物多样性）锐减</w:t>
      </w:r>
      <w:r>
        <w:rPr>
          <w:color w:val="000000"/>
        </w:rPr>
        <w:t xml:space="preserve">    ②. </w:t>
      </w:r>
      <w:r>
        <w:rPr>
          <w:rFonts w:ascii="宋体" w:hAnsi="宋体" w:eastAsia="宋体" w:cs="宋体"/>
          <w:color w:val="000000"/>
        </w:rPr>
        <w:t>砍伐树木</w:t>
      </w:r>
      <w:r>
        <w:rPr>
          <w:color w:val="000000"/>
        </w:rPr>
        <w:t xml:space="preserve">    </w:t>
      </w:r>
    </w:p>
    <w:p>
      <w:pPr>
        <w:spacing w:line="360" w:lineRule="auto"/>
        <w:textAlignment w:val="center"/>
        <w:rPr>
          <w:color w:val="000000"/>
        </w:rPr>
      </w:pPr>
      <w:r>
        <w:rPr>
          <w:color w:val="000000"/>
        </w:rPr>
        <w:t>（3）</w:t>
      </w:r>
      <w:r>
        <w:rPr>
          <w:rFonts w:ascii="宋体" w:hAnsi="宋体" w:eastAsia="宋体" w:cs="宋体"/>
          <w:color w:val="000000"/>
        </w:rPr>
        <w:t>减少雨林砍伐，建设自然保护区，保护珍稀动物</w:t>
      </w:r>
    </w:p>
    <w:p>
      <w:pPr>
        <w:widowControl w:val="0"/>
        <w:numPr>
          <w:ilvl w:val="0"/>
          <w:numId w:val="0"/>
        </w:numPr>
        <w:spacing w:line="360" w:lineRule="auto"/>
        <w:jc w:val="left"/>
        <w:textAlignment w:val="center"/>
        <w:rPr>
          <w:rFonts w:hint="default" w:eastAsia="宋体"/>
          <w:color w:val="000000"/>
          <w:lang w:val="en-US" w:eastAsia="zh-CN"/>
        </w:rPr>
      </w:pPr>
    </w:p>
    <w:sectPr>
      <w:headerReference r:id="rId5" w:type="first"/>
      <w:footerReference r:id="rId8" w:type="first"/>
      <w:headerReference r:id="rId3" w:type="default"/>
      <w:footerReference r:id="rId6" w:type="default"/>
      <w:headerReference r:id="rId4" w:type="even"/>
      <w:footerReference r:id="rId7" w:type="even"/>
      <w:pgSz w:w="11906" w:h="16838"/>
      <w:pgMar w:top="910" w:right="1080" w:bottom="1440" w:left="1080" w:header="152" w:footer="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icrosoft YaHei UI">
    <w:altName w:val="宋体"/>
    <w:panose1 w:val="020B0503020204020204"/>
    <w:charset w:val="86"/>
    <w:family w:val="swiss"/>
    <w:pitch w:val="default"/>
    <w:sig w:usb0="00000000" w:usb1="0000000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t>第</w:t>
    </w:r>
    <w:r>
      <w:fldChar w:fldCharType="begin"/>
    </w:r>
    <w:r>
      <w:instrText xml:space="preserve">PAGE</w:instrText>
    </w:r>
    <w:r>
      <w:fldChar w:fldCharType="separate"/>
    </w:r>
    <w:r>
      <w:t>1</w:t>
    </w:r>
    <w:r>
      <w:fldChar w:fldCharType="end"/>
    </w:r>
    <w:r>
      <w:t>页/共</w:t>
    </w:r>
    <w:r>
      <w:rPr>
        <w:rFonts w:hint="eastAsia"/>
        <w:lang w:val="en-US" w:eastAsia="zh-CN"/>
      </w:rPr>
      <w:t>6</w:t>
    </w:r>
    <w:r>
      <w:t>页</w:t>
    </w:r>
  </w:p>
  <w:p>
    <w:pPr>
      <w:pStyle w:val="2"/>
    </w:pPr>
  </w:p>
  <w:p>
    <w:pPr>
      <w:tabs>
        <w:tab w:val="center" w:pos="4153"/>
        <w:tab w:val="right" w:pos="8306"/>
      </w:tabs>
      <w:snapToGrid w:val="0"/>
      <w:jc w:val="left"/>
      <w:rPr>
        <w:rFonts w:cs="Times New Roman"/>
        <w:kern w:val="0"/>
        <w:sz w:val="2"/>
        <w:szCs w:val="2"/>
      </w:rPr>
    </w:pPr>
    <w:r>
      <w:rPr>
        <w:color w:val="FFFFFF"/>
        <w:sz w:val="2"/>
        <w:szCs w:val="2"/>
      </w:rPr>
      <w:pict>
        <v:shape id="PowerPlusWaterMarkObject1453549720" o:spid="_x0000_s2051" o:spt="136" alt="学科网 zxxk.com" type="#_x0000_t136" style="position:absolute;left:0pt;margin-left:158.95pt;margin-top:407.9pt;height:2.85pt;width:2.85pt;mso-position-horizontal-relative:margin;mso-position-vertical-relative:margin;rotation:20643840f;z-index:-251657216;mso-width-relative:page;mso-height-relative:page;" filled="t" stroked="f" coordsize="21600,21600" o:allowincell="f">
          <v:path/>
          <v:fill on="t" opacity="32768f" focussize="0,0"/>
          <v:stroke on="f"/>
          <v:imagedata o:title=""/>
          <o:lock v:ext="edit"/>
          <v:textpath on="t" fitshape="t" fitpath="t" trim="f" xscale="f" string="zxxk.com" style="font-family:宋体;font-size:8pt;v-same-letter-heights:f;v-text-align:center;"/>
        </v:shape>
      </w:pict>
    </w:r>
    <w:r>
      <w:rPr>
        <w:color w:val="FFFFFF"/>
        <w:sz w:val="2"/>
        <w:szCs w:val="2"/>
      </w:rPr>
      <w:pict>
        <v:shape id="图片 5" o:spid="_x0000_s2052" o:spt="75" alt="学科网 zxxk.com" type="#_x0000_t75" style="position:absolute;left:0pt;margin-left:64.05pt;margin-top:-20.75pt;height:0.05pt;width:0.05pt;z-index:251660288;mso-width-relative:page;mso-height-relative:page;" filled="f" o:preferrelative="t" stroked="f" coordsize="21600,21600">
          <v:path/>
          <v:fill on="f" focussize="0,0"/>
          <v:stroke on="f" joinstyle="miter"/>
          <v:imagedata r:id="rId1" r:href="rId2" o:title=""/>
          <o:lock v:ext="edit" aspectratio="t"/>
        </v:shape>
      </w:pict>
    </w:r>
    <w:r>
      <w:rPr>
        <w:rFonts w:hint="eastAsia" w:cs="Times New Roman"/>
        <w:color w:val="FFFFFF"/>
        <w:kern w:val="0"/>
        <w:sz w:val="2"/>
        <w:szCs w:val="2"/>
      </w:rPr>
      <w:t>学科网（北京）股份有限公司</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r>
      <w:t xml:space="preserve">   </w:t>
    </w:r>
  </w:p>
  <w:p>
    <w:pPr>
      <w:pBdr>
        <w:bottom w:val="none" w:color="auto" w:sz="0" w:space="1"/>
      </w:pBdr>
      <w:snapToGrid w:val="0"/>
      <w:rPr>
        <w:rFonts w:cs="Times New Roman"/>
        <w:kern w:val="0"/>
        <w:sz w:val="2"/>
        <w:szCs w:val="2"/>
      </w:rPr>
    </w:pPr>
    <w:r>
      <w:pict>
        <v:shape id="图片 4" o:spid="_x0000_s2049" o:spt="75" alt="学科网 zxxk.com" type="#_x0000_t75" style="position:absolute;left:0pt;margin-left:351pt;margin-top:8.45pt;height:0.75pt;width:0.75pt;z-index:251659264;mso-width-relative:page;mso-height-relative:page;" filled="f" o:preferrelative="t" stroked="f" coordsize="21600,21600">
          <v:path/>
          <v:fill on="f" focussize="0,0"/>
          <v:stroke on="f" joinstyle="miter"/>
          <v:imagedata r:id="rId1" r:href="rId2" o:title=""/>
          <o:lock v:ext="edit" aspectratio="t"/>
        </v:shape>
      </w:pict>
    </w:r>
    <w:r>
      <w:rPr>
        <w:rFonts w:hint="eastAsia"/>
        <w:color w:val="FFFFFF"/>
        <w:sz w:val="2"/>
        <w:szCs w:val="2"/>
      </w:rPr>
      <w:pict>
        <v:shape id="_x0000_i1025" o:spt="136" alt="学科网 zxxk.com" type="#_x0000_t136" style="height:0.85pt;width:0.85pt;" filled="f" stroked="f" coordsize="21600,21600">
          <v:path/>
          <v:fill on="f" color2="#AAAAAA" focussize="0,0"/>
          <v:stroke on="f" color="#FFFFFF"/>
          <v:imagedata o:title=""/>
          <o:lock v:ext="edit"/>
          <v:textpath on="t" fitshape="t" fitpath="t" trim="t" xscale="f" string="学科网（北京）股份有限公司 " style="font-family:宋体;font-size:8pt;v-rotate-letters:f;v-same-letter-heights:f;v-text-align:center;v-text-spacing:78650f;"/>
          <w10:wrap type="none"/>
          <w10:anchorlock/>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11E4D5F"/>
    <w:multiLevelType w:val="singleLevel"/>
    <w:tmpl w:val="C11E4D5F"/>
    <w:lvl w:ilvl="0" w:tentative="0">
      <w:start w:val="1"/>
      <w:numFmt w:val="decimal"/>
      <w:suff w:val="space"/>
      <w:lvlText w:val="%1."/>
      <w:lvlJc w:val="left"/>
    </w:lvl>
  </w:abstractNum>
  <w:abstractNum w:abstractNumId="1">
    <w:nsid w:val="39F16BA2"/>
    <w:multiLevelType w:val="singleLevel"/>
    <w:tmpl w:val="39F16BA2"/>
    <w:lvl w:ilvl="0" w:tentative="0">
      <w:start w:val="3"/>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QzZWZkYWYyNjJjNzE0Njk4N2ZmMTQ3MDAzOGI3OGQifQ=="/>
  </w:docVars>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21C679EF"/>
    <w:rsid w:val="38274566"/>
    <w:rsid w:val="49B27E76"/>
    <w:rsid w:val="624435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宋体"/>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nhideWhenUsed="0" w:uiPriority="0" w:semiHidden="0" w:name="Table Subtle 1"/>
    <w:lsdException w:uiPriority="0" w:name="Table Subtle 2"/>
    <w:lsdException w:uiPriority="0" w:name="Table Web 1"/>
    <w:lsdException w:unhideWhenUsed="0" w:uiPriority="0" w:semiHidden="0" w:name="Table Web 2"/>
    <w:lsdException w:unhideWhenUsed="0" w:uiPriority="0" w:semiHidden="0" w:name="Table Web 3"/>
    <w:lsdException w:uiPriority="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宋体"/>
      <w:kern w:val="2"/>
      <w:sz w:val="21"/>
      <w:szCs w:val="24"/>
      <w:lang w:val="en-US" w:eastAsia="zh-CN" w:bidi="ar-SA"/>
    </w:rPr>
  </w:style>
  <w:style w:type="character" w:default="1" w:styleId="5">
    <w:name w:val="Default Paragraph Font"/>
    <w:semiHidden/>
    <w:unhideWhenUsed/>
    <w:uiPriority w:val="1"/>
  </w:style>
  <w:style w:type="table" w:default="1" w:styleId="4">
    <w:name w:val="Normal Table"/>
    <w:autoRedefine/>
    <w:semiHidden/>
    <w:unhideWhenUsed/>
    <w:qFormat/>
    <w:uiPriority w:val="99"/>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link w:val="7"/>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6">
    <w:name w:val="Hyperlink"/>
    <w:basedOn w:val="5"/>
    <w:autoRedefine/>
    <w:unhideWhenUsed/>
    <w:qFormat/>
    <w:uiPriority w:val="99"/>
    <w:rPr>
      <w:color w:val="0000FF"/>
      <w:u w:val="single"/>
    </w:rPr>
  </w:style>
  <w:style w:type="character" w:customStyle="1" w:styleId="7">
    <w:name w:val="页眉 字符"/>
    <w:basedOn w:val="5"/>
    <w:link w:val="3"/>
    <w:autoRedefine/>
    <w:qFormat/>
    <w:uiPriority w:val="99"/>
    <w:rPr>
      <w:kern w:val="2"/>
      <w:sz w:val="18"/>
      <w:szCs w:val="24"/>
    </w:rPr>
  </w:style>
  <w:style w:type="paragraph" w:styleId="8">
    <w:name w:val="No Spacing"/>
    <w:autoRedefine/>
    <w:qFormat/>
    <w:uiPriority w:val="1"/>
    <w:rPr>
      <w:rFonts w:eastAsia="Microsoft YaHei UI" w:asciiTheme="minorHAnsi" w:hAnsiTheme="minorHAnsi" w:cstheme="minorBidi"/>
      <w:sz w:val="22"/>
      <w:szCs w:val="22"/>
      <w:lang w:val="en-US" w:eastAsia="zh-CN" w:bidi="ar-SA"/>
    </w:rPr>
  </w:style>
  <w:style w:type="paragraph" w:styleId="9">
    <w:name w:val="List Paragraph"/>
    <w:basedOn w:val="1"/>
    <w:autoRedefine/>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6.png"/><Relationship Id="rId33" Type="http://schemas.openxmlformats.org/officeDocument/2006/relationships/image" Target="media/image25.wmf"/><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wmf"/><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wmf"/><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wmf"/><Relationship Id="rId10" Type="http://schemas.openxmlformats.org/officeDocument/2006/relationships/image" Target="media/image2.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file:///D:\qq&#25991;&#20214;\712321467\Image\C2C\Image2\%25257B75232B38-A165-1FB7-499C-2E1C792CACB5%25257D.png" TargetMode="External"/><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file:///D:\qq&#25991;&#20214;\712321467\Image\C2C\Image2\%25257B75232B38-A165-1FB7-499C-2E1C792CACB5%25257D.png" TargetMode="External"/><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590A68-9B32-4A13-894C-0880676F012E}">
  <ds:schemaRefs/>
</ds:datastoreItem>
</file>

<file path=docProps/app.xml><?xml version="1.0" encoding="utf-8"?>
<Properties xmlns="http://schemas.openxmlformats.org/officeDocument/2006/extended-properties" xmlns:vt="http://schemas.openxmlformats.org/officeDocument/2006/docPropsVTypes">
  <Template>Normal.dotm</Template>
  <Company>学科网 www.zxxk.com</Company>
  <Pages>7</Pages>
  <Words>0</Words>
  <Characters>0</Characters>
  <Lines>0</Lines>
  <Paragraphs>0</Paragraphs>
  <TotalTime>4</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2023-09-18T12:00:00Z</dcterms:created>
  <dc:creator>学科网试题生产平台</dc:creator>
  <dc:description>3226348353257472</dc:description>
  <cp:lastModifiedBy>天竹</cp:lastModifiedBy>
  <dcterms:modified xsi:type="dcterms:W3CDTF">2024-05-21T01:00:09Z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2052-12.1.0.16729</vt:lpwstr>
  </property>
  <property fmtid="{D5CDD505-2E9C-101B-9397-08002B2CF9AE}" pid="7" name="ICV">
    <vt:lpwstr>A37DA0B25F1E4BFDB4E866B4F4B49666_13</vt:lpwstr>
  </property>
</Properties>
</file>