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3AB0">
      <w:pPr>
        <w:rPr>
          <w:rStyle w:val="fontstyle01"/>
          <w:rFonts w:hint="default"/>
        </w:rPr>
      </w:pPr>
      <w:r w:rsidRPr="003B3AB0">
        <w:rPr>
          <w:rStyle w:val="fontstyle01"/>
          <w:b/>
        </w:rPr>
        <w:t xml:space="preserve">九上 </w:t>
      </w:r>
      <w:r w:rsidRPr="003B3AB0">
        <w:rPr>
          <w:rStyle w:val="fontstyle01"/>
          <w:rFonts w:hint="default"/>
          <w:b/>
        </w:rPr>
        <w:t>第三课需要背的知识点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1.社会主义民主政治的本质属性是什么？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全过程人民民主 p33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2.社会主义民主政治的本质特征是什么？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人民当家作主 p33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3.全过程人民民主的特点（ 基本特征） 是什么？ （ 3 最）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全过程人民民主是最广泛、 最真实、 最管用的民主。 p33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4.发展全过程人民民主的根本保证是什么？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党的领导是发展全过程人民民主的根本保证。 p33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5.人民民主的真谛是什么？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有事好商量， 众人的事情由众人商量， 是人民民主的真谛。 p34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6.我国社会主义民主的两种形式？ （ 选协）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选举民主和协商民主 p34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7.我国社会主义民主政治的特有形式和独特优势是什么？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协商民主 p34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8.我国的根本政治制度、 人民掌握国家政权行使权力的根本途径是什么？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人民代表大会制度 p35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9.强调通过充分协商、 求同存异， 找到最大公约数， 画出最大同心圆的基本政治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制度是什么？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中国共产党领导的多党合作和政治协商制度 p35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10.独具中国特色的实现民族平等、 保障少数民族合法权利的基本政治制度是什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么？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民族区域自治制度 p35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11.完善哪一基本政治制度是社会主义民主政治建设的基础？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基层群众自治制度 p35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12.公民参与民主生活的方式有哪些？ （ 五民）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民主选举 民主协商 民主决策 民主管理 民主监督 p38-40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13.民主选举的原则是什么？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遵循公开、 公平和公正的原则 p38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14.民主决策的有力保证有哪些?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社情民意反映制度、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专家咨询制度、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重大事项社会公示制度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社会听证制度等 p39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15.保证人民当家作主的政治制度？ p35（ 一根本三基本）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人民代表大会制度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中国共产党领导的多党合作和政治协商制度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民族区域自治制度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基层群众自治制度</w:t>
      </w:r>
      <w:r>
        <w:br/>
      </w:r>
      <w:r>
        <w:rPr>
          <w:rStyle w:val="fontstyle01"/>
          <w:rFonts w:hint="default"/>
        </w:rPr>
        <w:t>16. 两会体现的根本政治制度和基本政治制度分别是什么？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根本政治制度： 人民代表大会制度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基本政治制度： 中国共产党领导的多党合作和政治协商制度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17.（ 1） 民主选举 是人民实现民主权利的一种重要形式。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（ 2） 民主协商 保证了人民的意愿和要求得到充分表达。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（ 3） 民主决策 是保障人民利益得到充分实现的有效方式。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（ 4） 实行 民主管理 ， 有利于广大人民积极行使民主权利， 实现人民的事人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lastRenderedPageBreak/>
        <w:t>民管、 人民的事人民办。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（ 5） 民主监督 是公民参与民主生活、 行使公民监督权的具体体现。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（ 6） 公民参与 是社会主义民主的要求， 也是公民的一项权利。 p38-40</w:t>
      </w:r>
    </w:p>
    <w:p w:rsidR="003B3AB0" w:rsidRDefault="003B3AB0">
      <w:r w:rsidRPr="003B3AB0">
        <w:rPr>
          <w:rStyle w:val="fontstyle01"/>
          <w:rFonts w:hint="default"/>
          <w:b/>
        </w:rPr>
        <w:t>第四课</w:t>
      </w:r>
      <w:r w:rsidRPr="003B3AB0">
        <w:rPr>
          <w:rStyle w:val="fontstyle01"/>
          <w:b/>
        </w:rPr>
        <w:t>需要背的</w:t>
      </w:r>
      <w:r w:rsidRPr="003B3AB0">
        <w:rPr>
          <w:rStyle w:val="fontstyle01"/>
          <w:rFonts w:hint="default"/>
          <w:b/>
        </w:rPr>
        <w:t>知识点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1.专门保护未成年人的两部法律？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未成年人保护法 预防未成年人犯罪法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2. 党领导人民治理国家的基本方略？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依法治国的基本方略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3.全面依法治国地位：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全面依法治国是中国特色社会主义的本质要求和重要保障。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4. 习近平法治思想 是全面依法治国的根本遵循和行动指南。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5.全面推进依法治国总目标：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建设中国特色社会主义法治体系， 建设社会主义法治国家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6.全面依法治国的基本要求（ 或新十六字方针？ 或厉行法治的要求）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科学立法、 严格执法、 公正司法、 全民守法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7.走中国特色社会主义法治道路， 必须坚持 党的领导、 人民当家作主__、 __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依法治国__ 有机统一 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8.政府的权力来源是什么？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人民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9.政府的宗旨？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为人民服务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10.现代法治政府行使力普遍奉行的基本准则是什么?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依法行政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11.依法行政的核心是什么？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政府的行政权</w:t>
      </w:r>
      <w:r>
        <w:br/>
      </w:r>
      <w:r>
        <w:rPr>
          <w:rStyle w:val="fontstyle01"/>
          <w:rFonts w:hint="default"/>
        </w:rPr>
        <w:t>12.全面依法治国， 坚持厉行法治， 推进科学立法、 严格执法、 公正司法、 全民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守法。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13.厉行法治对全体社会成员的要求？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全体社会成员必须在宪法和法律范围内行使权利， 履行义务。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14.2023 年 6 月 28 日十四届全国人大常委会， 第三次会议通过《中华人民共和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国无障碍环境建设法》 ， 今年 9 月 1 日起实行。 这则材料说明什么？ （ 请答出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两点） 答： 我国坚持依法治国的基本方略； 全国人民代表大会行使立法权</w:t>
      </w:r>
    </w:p>
    <w:sectPr w:rsidR="003B3AB0" w:rsidSect="003B3AB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245" w:rsidRDefault="006C3245" w:rsidP="003B3AB0">
      <w:r>
        <w:separator/>
      </w:r>
    </w:p>
  </w:endnote>
  <w:endnote w:type="continuationSeparator" w:id="1">
    <w:p w:rsidR="006C3245" w:rsidRDefault="006C3245" w:rsidP="003B3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245" w:rsidRDefault="006C3245" w:rsidP="003B3AB0">
      <w:r>
        <w:separator/>
      </w:r>
    </w:p>
  </w:footnote>
  <w:footnote w:type="continuationSeparator" w:id="1">
    <w:p w:rsidR="006C3245" w:rsidRDefault="006C3245" w:rsidP="003B3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3AB0"/>
    <w:rsid w:val="003B3AB0"/>
    <w:rsid w:val="006C3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3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3A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3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3AB0"/>
    <w:rPr>
      <w:sz w:val="18"/>
      <w:szCs w:val="18"/>
    </w:rPr>
  </w:style>
  <w:style w:type="character" w:customStyle="1" w:styleId="fontstyle01">
    <w:name w:val="fontstyle01"/>
    <w:basedOn w:val="a0"/>
    <w:rsid w:val="003B3AB0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1397</Characters>
  <Application>Microsoft Office Word</Application>
  <DocSecurity>0</DocSecurity>
  <Lines>11</Lines>
  <Paragraphs>3</Paragraphs>
  <ScaleCrop>false</ScaleCrop>
  <Company>Microsoft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2024-09-19T09:00:00Z</dcterms:created>
  <dcterms:modified xsi:type="dcterms:W3CDTF">2024-09-19T09:02:00Z</dcterms:modified>
</cp:coreProperties>
</file>