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仿宋" w:hAnsi="仿宋" w:eastAsia="仿宋" w:cs="仿宋"/>
          <w:b/>
          <w:bCs/>
          <w:sz w:val="52"/>
          <w:szCs w:val="52"/>
          <w:lang w:val="en-US" w:eastAsia="zh-CN"/>
        </w:rPr>
      </w:pPr>
      <w:r>
        <w:rPr>
          <w:rFonts w:hint="eastAsia" w:ascii="仿宋" w:hAnsi="仿宋" w:eastAsia="仿宋" w:cs="仿宋"/>
          <w:b/>
          <w:bCs/>
          <w:sz w:val="52"/>
          <w:szCs w:val="52"/>
          <w:lang w:val="en-US" w:eastAsia="zh-CN"/>
        </w:rPr>
        <w:t>主流车型环境感知传感器配置方案</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b/>
          <w:bCs/>
          <w:i w:val="0"/>
          <w:iCs w:val="0"/>
          <w:caps w:val="0"/>
          <w:color w:val="333333"/>
          <w:spacing w:val="0"/>
          <w:sz w:val="44"/>
          <w:szCs w:val="4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b/>
          <w:bCs/>
          <w:i w:val="0"/>
          <w:iCs w:val="0"/>
          <w:caps w:val="0"/>
          <w:color w:val="222222"/>
          <w:spacing w:val="0"/>
          <w:sz w:val="44"/>
          <w:szCs w:val="44"/>
          <w:shd w:val="clear" w:fill="FFFFFF"/>
        </w:rPr>
      </w:pPr>
      <w:r>
        <w:rPr>
          <w:rFonts w:hint="eastAsia" w:ascii="仿宋" w:hAnsi="仿宋" w:eastAsia="仿宋" w:cs="仿宋"/>
          <w:b/>
          <w:bCs/>
          <w:i w:val="0"/>
          <w:iCs w:val="0"/>
          <w:caps w:val="0"/>
          <w:color w:val="333333"/>
          <w:spacing w:val="0"/>
          <w:sz w:val="44"/>
          <w:szCs w:val="44"/>
          <w:shd w:val="clear" w:fill="FFFFFF"/>
          <w:lang w:val="en-US" w:eastAsia="zh-CN"/>
        </w:rPr>
        <w:t>一：</w:t>
      </w:r>
      <w:r>
        <w:rPr>
          <w:rFonts w:hint="eastAsia" w:ascii="仿宋" w:hAnsi="仿宋" w:eastAsia="仿宋" w:cs="仿宋"/>
          <w:b/>
          <w:bCs/>
          <w:i w:val="0"/>
          <w:iCs w:val="0"/>
          <w:caps w:val="0"/>
          <w:color w:val="222222"/>
          <w:spacing w:val="0"/>
          <w:sz w:val="44"/>
          <w:szCs w:val="44"/>
          <w:shd w:val="clear" w:fill="FFFFFF"/>
        </w:rPr>
        <w:t>特斯拉model 3/Y</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i w:val="0"/>
          <w:iCs w:val="0"/>
          <w:caps w:val="0"/>
          <w:color w:val="222222"/>
          <w:spacing w:val="0"/>
          <w:sz w:val="24"/>
          <w:szCs w:val="24"/>
          <w:shd w:val="clear" w:fill="FFFFFF"/>
          <w:lang w:eastAsia="zh-CN"/>
        </w:rPr>
      </w:pPr>
      <w:r>
        <w:rPr>
          <w:rFonts w:hint="eastAsia" w:ascii="仿宋" w:hAnsi="仿宋" w:eastAsia="仿宋" w:cs="仿宋"/>
          <w:i w:val="0"/>
          <w:iCs w:val="0"/>
          <w:caps w:val="0"/>
          <w:color w:val="222222"/>
          <w:spacing w:val="0"/>
          <w:sz w:val="24"/>
          <w:szCs w:val="24"/>
          <w:shd w:val="clear" w:fill="FFFFFF"/>
        </w:rPr>
        <w:t>目前特斯拉model 3/Y有9个摄像头，12个超声波雷达</w:t>
      </w:r>
      <w:r>
        <w:rPr>
          <w:rFonts w:hint="eastAsia" w:ascii="仿宋" w:hAnsi="仿宋" w:eastAsia="仿宋" w:cs="仿宋"/>
          <w:i w:val="0"/>
          <w:iCs w:val="0"/>
          <w:caps w:val="0"/>
          <w:color w:val="222222"/>
          <w:spacing w:val="0"/>
          <w:sz w:val="24"/>
          <w:szCs w:val="24"/>
          <w:shd w:val="clear" w:fill="FFFFFF"/>
          <w:lang w:eastAsia="zh-CN"/>
        </w:rPr>
        <w: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b/>
          <w:bCs/>
          <w:i w:val="0"/>
          <w:iCs w:val="0"/>
          <w:caps w:val="0"/>
          <w:color w:val="222222"/>
          <w:spacing w:val="0"/>
          <w:sz w:val="24"/>
          <w:szCs w:val="24"/>
          <w:shd w:val="clear" w:fill="FFFFFF"/>
          <w:lang w:val="en-US" w:eastAsia="zh-CN"/>
        </w:rPr>
      </w:pPr>
      <w:r>
        <w:rPr>
          <w:rFonts w:hint="eastAsia" w:ascii="仿宋" w:hAnsi="仿宋" w:eastAsia="仿宋" w:cs="仿宋"/>
          <w:i w:val="0"/>
          <w:iCs w:val="0"/>
          <w:caps w:val="0"/>
          <w:color w:val="222222"/>
          <w:spacing w:val="0"/>
          <w:sz w:val="24"/>
          <w:szCs w:val="24"/>
          <w:shd w:val="clear" w:fill="FFFFFF"/>
        </w:rPr>
        <w:t>特斯拉摄像头和超声波雷达具体位置如下图所示：</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b w:val="0"/>
          <w:bCs w:val="0"/>
          <w:sz w:val="24"/>
          <w:szCs w:val="24"/>
        </w:rPr>
      </w:pPr>
      <w:r>
        <w:rPr>
          <w:rFonts w:hint="eastAsia" w:ascii="仿宋" w:hAnsi="仿宋" w:eastAsia="仿宋" w:cs="仿宋"/>
          <w:b w:val="0"/>
          <w:bCs w:val="0"/>
          <w:sz w:val="24"/>
          <w:szCs w:val="24"/>
        </w:rPr>
        <w:drawing>
          <wp:anchor distT="0" distB="0" distL="114300" distR="114300" simplePos="0" relativeHeight="251661312" behindDoc="0" locked="0" layoutInCell="1" allowOverlap="1">
            <wp:simplePos x="0" y="0"/>
            <wp:positionH relativeFrom="column">
              <wp:posOffset>-121920</wp:posOffset>
            </wp:positionH>
            <wp:positionV relativeFrom="paragraph">
              <wp:posOffset>91440</wp:posOffset>
            </wp:positionV>
            <wp:extent cx="5353050" cy="3475990"/>
            <wp:effectExtent l="0" t="0" r="11430" b="13970"/>
            <wp:wrapSquare wrapText="bothSides"/>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4"/>
                    <a:stretch>
                      <a:fillRect/>
                    </a:stretch>
                  </pic:blipFill>
                  <pic:spPr>
                    <a:xfrm>
                      <a:off x="0" y="0"/>
                      <a:ext cx="5353050" cy="3475990"/>
                    </a:xfrm>
                    <a:prstGeom prst="rect">
                      <a:avLst/>
                    </a:prstGeom>
                    <a:noFill/>
                    <a:ln w="9525">
                      <a:noFill/>
                    </a:ln>
                  </pic:spPr>
                </pic:pic>
              </a:graphicData>
            </a:graphic>
          </wp:anchor>
        </w:drawing>
      </w:r>
      <w:r>
        <w:rPr>
          <w:rFonts w:hint="eastAsia" w:ascii="仿宋" w:hAnsi="仿宋" w:eastAsia="仿宋" w:cs="仿宋"/>
          <w:b w:val="0"/>
          <w:bCs w:val="0"/>
          <w:sz w:val="24"/>
          <w:szCs w:val="24"/>
        </w:rPr>
        <w:t>超声波雷达共12个，前后保险杠各6个，图上圆点位置，用于探测周围物体的位置。</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b w:val="0"/>
          <w:bCs w:val="0"/>
          <w:i w:val="0"/>
          <w:iCs w:val="0"/>
          <w:caps w:val="0"/>
          <w:color w:val="222222"/>
          <w:spacing w:val="0"/>
          <w:sz w:val="24"/>
          <w:szCs w:val="24"/>
          <w:shd w:val="clear" w:fill="FFFFFF"/>
        </w:rPr>
      </w:pPr>
      <w:r>
        <w:rPr>
          <w:rFonts w:hint="eastAsia" w:ascii="仿宋" w:hAnsi="仿宋" w:eastAsia="仿宋" w:cs="仿宋"/>
          <w:b w:val="0"/>
          <w:bCs w:val="0"/>
          <w:i w:val="0"/>
          <w:iCs w:val="0"/>
          <w:caps w:val="0"/>
          <w:color w:val="222222"/>
          <w:spacing w:val="0"/>
          <w:sz w:val="24"/>
          <w:szCs w:val="24"/>
          <w:shd w:val="clear" w:fill="FFFFFF"/>
        </w:rPr>
        <w:t>摄像头共9个，具体如下</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eastAsia" w:ascii="仿宋" w:hAnsi="仿宋" w:eastAsia="仿宋" w:cs="仿宋"/>
          <w:b w:val="0"/>
          <w:bCs w:val="0"/>
          <w:i w:val="0"/>
          <w:iCs w:val="0"/>
          <w:caps w:val="0"/>
          <w:color w:val="222222"/>
          <w:spacing w:val="0"/>
          <w:sz w:val="24"/>
          <w:szCs w:val="24"/>
        </w:rPr>
      </w:pPr>
      <w:r>
        <w:rPr>
          <w:rStyle w:val="5"/>
          <w:rFonts w:hint="eastAsia" w:ascii="仿宋" w:hAnsi="仿宋" w:eastAsia="仿宋" w:cs="仿宋"/>
          <w:b w:val="0"/>
          <w:bCs w:val="0"/>
          <w:i w:val="0"/>
          <w:iCs w:val="0"/>
          <w:caps w:val="0"/>
          <w:color w:val="222222"/>
          <w:spacing w:val="0"/>
          <w:sz w:val="24"/>
          <w:szCs w:val="24"/>
        </w:rPr>
        <w:t>前视摄像头3个</w:t>
      </w:r>
      <w:r>
        <w:rPr>
          <w:rFonts w:hint="eastAsia" w:ascii="仿宋" w:hAnsi="仿宋" w:eastAsia="仿宋" w:cs="仿宋"/>
          <w:b w:val="0"/>
          <w:bCs w:val="0"/>
          <w:i w:val="0"/>
          <w:iCs w:val="0"/>
          <w:caps w:val="0"/>
          <w:color w:val="222222"/>
          <w:spacing w:val="0"/>
          <w:sz w:val="24"/>
          <w:szCs w:val="24"/>
        </w:rPr>
        <w:t>：位于前挡风玻璃上方，具体作用如下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仿宋" w:hAnsi="仿宋" w:eastAsia="仿宋" w:cs="仿宋"/>
          <w:b w:val="0"/>
          <w:bCs w:val="0"/>
          <w:i w:val="0"/>
          <w:iCs w:val="0"/>
          <w:caps w:val="0"/>
          <w:color w:val="222222"/>
          <w:spacing w:val="0"/>
          <w:sz w:val="24"/>
          <w:szCs w:val="24"/>
          <w:lang w:val="en-US" w:eastAsia="zh-CN"/>
        </w:rPr>
      </w:pPr>
      <w:r>
        <w:rPr>
          <w:rFonts w:hint="eastAsia" w:ascii="仿宋" w:hAnsi="仿宋" w:eastAsia="仿宋" w:cs="仿宋"/>
          <w:b w:val="0"/>
          <w:bCs w:val="0"/>
          <w:i w:val="0"/>
          <w:iCs w:val="0"/>
          <w:caps w:val="0"/>
          <w:spacing w:val="0"/>
          <w:sz w:val="24"/>
          <w:szCs w:val="24"/>
        </w:rPr>
        <w:t>A.</w:t>
      </w:r>
      <w:r>
        <w:rPr>
          <w:rStyle w:val="5"/>
          <w:rFonts w:hint="eastAsia" w:ascii="仿宋" w:hAnsi="仿宋" w:eastAsia="仿宋" w:cs="仿宋"/>
          <w:b w:val="0"/>
          <w:bCs w:val="0"/>
          <w:i w:val="0"/>
          <w:iCs w:val="0"/>
          <w:caps w:val="0"/>
          <w:color w:val="222222"/>
          <w:spacing w:val="0"/>
          <w:sz w:val="24"/>
          <w:szCs w:val="24"/>
        </w:rPr>
        <w:t>主视摄像头</w:t>
      </w:r>
      <w:r>
        <w:rPr>
          <w:rFonts w:hint="eastAsia" w:ascii="仿宋" w:hAnsi="仿宋" w:eastAsia="仿宋" w:cs="仿宋"/>
          <w:b w:val="0"/>
          <w:bCs w:val="0"/>
          <w:i w:val="0"/>
          <w:iCs w:val="0"/>
          <w:caps w:val="0"/>
          <w:spacing w:val="0"/>
          <w:sz w:val="24"/>
          <w:szCs w:val="24"/>
        </w:rPr>
        <w:t>：监测车辆前方的宽阔视野，基本上能够覆盖大部分的交通场景B.</w:t>
      </w:r>
      <w:r>
        <w:rPr>
          <w:rStyle w:val="5"/>
          <w:rFonts w:hint="eastAsia" w:ascii="仿宋" w:hAnsi="仿宋" w:eastAsia="仿宋" w:cs="仿宋"/>
          <w:b w:val="0"/>
          <w:bCs w:val="0"/>
          <w:i w:val="0"/>
          <w:iCs w:val="0"/>
          <w:caps w:val="0"/>
          <w:color w:val="222222"/>
          <w:spacing w:val="0"/>
          <w:sz w:val="24"/>
          <w:szCs w:val="24"/>
        </w:rPr>
        <w:t>鱼眼镜头</w:t>
      </w:r>
      <w:r>
        <w:rPr>
          <w:rFonts w:hint="eastAsia" w:ascii="仿宋" w:hAnsi="仿宋" w:eastAsia="仿宋" w:cs="仿宋"/>
          <w:b w:val="0"/>
          <w:bCs w:val="0"/>
          <w:i w:val="0"/>
          <w:iCs w:val="0"/>
          <w:caps w:val="0"/>
          <w:spacing w:val="0"/>
          <w:sz w:val="24"/>
          <w:szCs w:val="24"/>
        </w:rPr>
        <w:t>：视野达120度的鱼眼镜头能够拍摄到交通信号灯、行驶路线上的障碍物和距离较近的物体，非常适用于城市街道、低速缓行的交通场景。C.</w:t>
      </w:r>
      <w:r>
        <w:rPr>
          <w:rStyle w:val="5"/>
          <w:rFonts w:hint="eastAsia" w:ascii="仿宋" w:hAnsi="仿宋" w:eastAsia="仿宋" w:cs="仿宋"/>
          <w:b w:val="0"/>
          <w:bCs w:val="0"/>
          <w:i w:val="0"/>
          <w:iCs w:val="0"/>
          <w:caps w:val="0"/>
          <w:color w:val="222222"/>
          <w:spacing w:val="0"/>
          <w:sz w:val="24"/>
          <w:szCs w:val="24"/>
        </w:rPr>
        <w:t>长焦距镜头</w:t>
      </w:r>
      <w:r>
        <w:rPr>
          <w:rFonts w:hint="eastAsia" w:ascii="仿宋" w:hAnsi="仿宋" w:eastAsia="仿宋" w:cs="仿宋"/>
          <w:b w:val="0"/>
          <w:bCs w:val="0"/>
          <w:i w:val="0"/>
          <w:iCs w:val="0"/>
          <w:caps w:val="0"/>
          <w:spacing w:val="0"/>
          <w:sz w:val="24"/>
          <w:szCs w:val="24"/>
        </w:rPr>
        <w:t>：视野相对较窄，适用于高速行驶的交通场景，并可以清晰拍摄远达250米的物体。同时，行车记录仪功能也是通过此镜头记录影像信息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仿宋" w:hAnsi="仿宋" w:eastAsia="仿宋" w:cs="仿宋"/>
          <w:b w:val="0"/>
          <w:bCs w:val="0"/>
          <w:i w:val="0"/>
          <w:iCs w:val="0"/>
          <w:caps w:val="0"/>
          <w:color w:val="222222"/>
          <w:spacing w:val="0"/>
          <w:sz w:val="24"/>
          <w:szCs w:val="24"/>
          <w:lang w:val="en-US" w:eastAsia="zh-CN"/>
        </w:rPr>
      </w:pPr>
      <w:r>
        <w:rPr>
          <w:rFonts w:hint="eastAsia" w:ascii="仿宋" w:hAnsi="仿宋" w:eastAsia="仿宋" w:cs="仿宋"/>
          <w:b w:val="0"/>
          <w:bCs w:val="0"/>
          <w:i w:val="0"/>
          <w:iCs w:val="0"/>
          <w:caps w:val="0"/>
          <w:color w:val="222222"/>
          <w:spacing w:val="0"/>
          <w:sz w:val="24"/>
          <w:szCs w:val="24"/>
        </w:rPr>
        <w:t>2.</w:t>
      </w:r>
      <w:r>
        <w:rPr>
          <w:rStyle w:val="5"/>
          <w:rFonts w:hint="eastAsia" w:ascii="仿宋" w:hAnsi="仿宋" w:eastAsia="仿宋" w:cs="仿宋"/>
          <w:b w:val="0"/>
          <w:bCs w:val="0"/>
          <w:i w:val="0"/>
          <w:iCs w:val="0"/>
          <w:caps w:val="0"/>
          <w:color w:val="222222"/>
          <w:spacing w:val="0"/>
          <w:sz w:val="24"/>
          <w:szCs w:val="24"/>
        </w:rPr>
        <w:t>后视摄像头1个</w:t>
      </w:r>
      <w:r>
        <w:rPr>
          <w:rFonts w:hint="eastAsia" w:ascii="仿宋" w:hAnsi="仿宋" w:eastAsia="仿宋" w:cs="仿宋"/>
          <w:b w:val="0"/>
          <w:bCs w:val="0"/>
          <w:i w:val="0"/>
          <w:iCs w:val="0"/>
          <w:caps w:val="0"/>
          <w:spacing w:val="0"/>
          <w:sz w:val="24"/>
          <w:szCs w:val="24"/>
        </w:rPr>
        <w:t>：位于</w:t>
      </w:r>
      <w:r>
        <w:rPr>
          <w:rStyle w:val="5"/>
          <w:rFonts w:hint="eastAsia" w:ascii="仿宋" w:hAnsi="仿宋" w:eastAsia="仿宋" w:cs="仿宋"/>
          <w:b w:val="0"/>
          <w:bCs w:val="0"/>
          <w:i w:val="0"/>
          <w:iCs w:val="0"/>
          <w:caps w:val="0"/>
          <w:color w:val="222222"/>
          <w:spacing w:val="0"/>
          <w:sz w:val="24"/>
          <w:szCs w:val="24"/>
        </w:rPr>
        <w:t>后车牌上方</w:t>
      </w:r>
      <w:r>
        <w:rPr>
          <w:rFonts w:hint="eastAsia" w:ascii="仿宋" w:hAnsi="仿宋" w:eastAsia="仿宋" w:cs="仿宋"/>
          <w:b w:val="0"/>
          <w:bCs w:val="0"/>
          <w:i w:val="0"/>
          <w:iCs w:val="0"/>
          <w:caps w:val="0"/>
          <w:spacing w:val="0"/>
          <w:sz w:val="24"/>
          <w:szCs w:val="24"/>
        </w:rPr>
        <w:t>，拥有50米最大监测距离。除了辅助驾驶员安全倒车之外，拥有更佳光学效果的后视摄像头现在也是自动辅助驾驶硬件套装的新成员，被应用于复杂的泊车场景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仿宋" w:hAnsi="仿宋" w:eastAsia="仿宋" w:cs="仿宋"/>
          <w:b w:val="0"/>
          <w:bCs w:val="0"/>
          <w:i w:val="0"/>
          <w:iCs w:val="0"/>
          <w:caps w:val="0"/>
          <w:spacing w:val="0"/>
          <w:sz w:val="24"/>
          <w:szCs w:val="24"/>
        </w:rPr>
      </w:pPr>
      <w:r>
        <w:rPr>
          <w:rFonts w:hint="eastAsia" w:ascii="仿宋" w:hAnsi="仿宋" w:eastAsia="仿宋" w:cs="仿宋"/>
          <w:b w:val="0"/>
          <w:bCs w:val="0"/>
          <w:i w:val="0"/>
          <w:iCs w:val="0"/>
          <w:caps w:val="0"/>
          <w:color w:val="222222"/>
          <w:spacing w:val="0"/>
          <w:sz w:val="24"/>
          <w:szCs w:val="24"/>
        </w:rPr>
        <w:t>3.</w:t>
      </w:r>
      <w:r>
        <w:rPr>
          <w:rStyle w:val="5"/>
          <w:rFonts w:hint="eastAsia" w:ascii="仿宋" w:hAnsi="仿宋" w:eastAsia="仿宋" w:cs="仿宋"/>
          <w:b w:val="0"/>
          <w:bCs w:val="0"/>
          <w:i w:val="0"/>
          <w:iCs w:val="0"/>
          <w:caps w:val="0"/>
          <w:color w:val="222222"/>
          <w:spacing w:val="0"/>
          <w:sz w:val="24"/>
          <w:szCs w:val="24"/>
        </w:rPr>
        <w:t>侧后方摄像头2个</w:t>
      </w:r>
      <w:r>
        <w:rPr>
          <w:rFonts w:hint="eastAsia" w:ascii="仿宋" w:hAnsi="仿宋" w:eastAsia="仿宋" w:cs="仿宋"/>
          <w:b w:val="0"/>
          <w:bCs w:val="0"/>
          <w:i w:val="0"/>
          <w:iCs w:val="0"/>
          <w:caps w:val="0"/>
          <w:spacing w:val="0"/>
          <w:sz w:val="24"/>
          <w:szCs w:val="24"/>
        </w:rPr>
        <w:t>：</w:t>
      </w:r>
      <w:r>
        <w:rPr>
          <w:rStyle w:val="5"/>
          <w:rFonts w:hint="eastAsia" w:ascii="仿宋" w:hAnsi="仿宋" w:eastAsia="仿宋" w:cs="仿宋"/>
          <w:b w:val="0"/>
          <w:bCs w:val="0"/>
          <w:i w:val="0"/>
          <w:iCs w:val="0"/>
          <w:caps w:val="0"/>
          <w:color w:val="222222"/>
          <w:spacing w:val="0"/>
          <w:sz w:val="24"/>
          <w:szCs w:val="24"/>
        </w:rPr>
        <w:t>前轮翼子板左右各1个</w:t>
      </w:r>
      <w:r>
        <w:rPr>
          <w:rFonts w:hint="eastAsia" w:ascii="仿宋" w:hAnsi="仿宋" w:eastAsia="仿宋" w:cs="仿宋"/>
          <w:b w:val="0"/>
          <w:bCs w:val="0"/>
          <w:i w:val="0"/>
          <w:iCs w:val="0"/>
          <w:caps w:val="0"/>
          <w:spacing w:val="0"/>
          <w:sz w:val="24"/>
          <w:szCs w:val="24"/>
        </w:rPr>
        <w:t>，其最大的监测距离达到了100米，能够实时监控汽车后方两侧的盲区。当汽车变道或汇入高速公路的时候，该摄像头就能起到很大作用了。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仿宋" w:hAnsi="仿宋" w:eastAsia="仿宋" w:cs="仿宋"/>
          <w:b w:val="0"/>
          <w:bCs w:val="0"/>
          <w:i w:val="0"/>
          <w:iCs w:val="0"/>
          <w:caps w:val="0"/>
          <w:spacing w:val="0"/>
          <w:sz w:val="24"/>
          <w:szCs w:val="24"/>
        </w:rPr>
      </w:pPr>
      <w:r>
        <w:rPr>
          <w:rFonts w:hint="eastAsia" w:ascii="仿宋" w:hAnsi="仿宋" w:eastAsia="仿宋" w:cs="仿宋"/>
          <w:b w:val="0"/>
          <w:bCs w:val="0"/>
          <w:i w:val="0"/>
          <w:iCs w:val="0"/>
          <w:caps w:val="0"/>
          <w:spacing w:val="0"/>
          <w:sz w:val="24"/>
          <w:szCs w:val="24"/>
        </w:rPr>
        <w:t>4.</w:t>
      </w:r>
      <w:r>
        <w:rPr>
          <w:rStyle w:val="5"/>
          <w:rFonts w:hint="eastAsia" w:ascii="仿宋" w:hAnsi="仿宋" w:eastAsia="仿宋" w:cs="仿宋"/>
          <w:b w:val="0"/>
          <w:bCs w:val="0"/>
          <w:i w:val="0"/>
          <w:iCs w:val="0"/>
          <w:caps w:val="0"/>
          <w:color w:val="222222"/>
          <w:spacing w:val="0"/>
          <w:sz w:val="24"/>
          <w:szCs w:val="24"/>
        </w:rPr>
        <w:t>侧方前视镜头2个</w:t>
      </w:r>
      <w:r>
        <w:rPr>
          <w:rFonts w:hint="eastAsia" w:ascii="仿宋" w:hAnsi="仿宋" w:eastAsia="仿宋" w:cs="仿宋"/>
          <w:b w:val="0"/>
          <w:bCs w:val="0"/>
          <w:i w:val="0"/>
          <w:iCs w:val="0"/>
          <w:caps w:val="0"/>
          <w:spacing w:val="0"/>
          <w:sz w:val="24"/>
          <w:szCs w:val="24"/>
        </w:rPr>
        <w:t>：</w:t>
      </w:r>
      <w:r>
        <w:rPr>
          <w:rStyle w:val="5"/>
          <w:rFonts w:hint="eastAsia" w:ascii="仿宋" w:hAnsi="仿宋" w:eastAsia="仿宋" w:cs="仿宋"/>
          <w:b w:val="0"/>
          <w:bCs w:val="0"/>
          <w:i w:val="0"/>
          <w:iCs w:val="0"/>
          <w:caps w:val="0"/>
          <w:color w:val="222222"/>
          <w:spacing w:val="0"/>
          <w:sz w:val="24"/>
          <w:szCs w:val="24"/>
        </w:rPr>
        <w:t>左右两侧B柱</w:t>
      </w:r>
      <w:r>
        <w:rPr>
          <w:rFonts w:hint="eastAsia" w:ascii="仿宋" w:hAnsi="仿宋" w:eastAsia="仿宋" w:cs="仿宋"/>
          <w:b w:val="0"/>
          <w:bCs w:val="0"/>
          <w:i w:val="0"/>
          <w:iCs w:val="0"/>
          <w:caps w:val="0"/>
          <w:spacing w:val="0"/>
          <w:sz w:val="24"/>
          <w:szCs w:val="24"/>
        </w:rPr>
        <w:t>各1个，最大的监测距离达到了80米，能够实时监控高速公路上突然并入当前行驶车道的车辆，同时在驾驶员视野受限的交叉路口，这两个摄像头也能拍到周围环境情况，提供更多的安全保障。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仿宋" w:hAnsi="仿宋" w:eastAsia="仿宋" w:cs="仿宋"/>
          <w:b w:val="0"/>
          <w:bCs w:val="0"/>
          <w:i w:val="0"/>
          <w:iCs w:val="0"/>
          <w:caps w:val="0"/>
          <w:color w:val="222222"/>
          <w:spacing w:val="0"/>
          <w:sz w:val="24"/>
          <w:szCs w:val="24"/>
          <w:lang w:val="en-US" w:eastAsia="zh-CN"/>
        </w:rPr>
      </w:pPr>
      <w:r>
        <w:rPr>
          <w:rFonts w:hint="eastAsia" w:ascii="仿宋" w:hAnsi="仿宋" w:eastAsia="仿宋" w:cs="仿宋"/>
          <w:b w:val="0"/>
          <w:bCs w:val="0"/>
          <w:i w:val="0"/>
          <w:iCs w:val="0"/>
          <w:caps w:val="0"/>
          <w:color w:val="222222"/>
          <w:spacing w:val="0"/>
          <w:sz w:val="24"/>
          <w:szCs w:val="24"/>
        </w:rPr>
        <w:t>5.</w:t>
      </w:r>
      <w:r>
        <w:rPr>
          <w:rStyle w:val="5"/>
          <w:rFonts w:hint="eastAsia" w:ascii="仿宋" w:hAnsi="仿宋" w:eastAsia="仿宋" w:cs="仿宋"/>
          <w:b w:val="0"/>
          <w:bCs w:val="0"/>
          <w:i w:val="0"/>
          <w:iCs w:val="0"/>
          <w:caps w:val="0"/>
          <w:color w:val="222222"/>
          <w:spacing w:val="0"/>
          <w:sz w:val="24"/>
          <w:szCs w:val="24"/>
        </w:rPr>
        <w:t>车内摄像头1个</w:t>
      </w:r>
      <w:r>
        <w:rPr>
          <w:rFonts w:hint="eastAsia" w:ascii="仿宋" w:hAnsi="仿宋" w:eastAsia="仿宋" w:cs="仿宋"/>
          <w:b w:val="0"/>
          <w:bCs w:val="0"/>
          <w:i w:val="0"/>
          <w:iCs w:val="0"/>
          <w:caps w:val="0"/>
          <w:color w:val="222222"/>
          <w:spacing w:val="0"/>
          <w:sz w:val="24"/>
          <w:szCs w:val="24"/>
        </w:rPr>
        <w:t>：位于车内后视镜上面，目前未启用。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仿宋" w:hAnsi="仿宋" w:eastAsia="仿宋" w:cs="仿宋"/>
          <w:b w:val="0"/>
          <w:bCs w:val="0"/>
          <w:i w:val="0"/>
          <w:iCs w:val="0"/>
          <w:caps w:val="0"/>
          <w:color w:val="222222"/>
          <w:spacing w:val="0"/>
          <w:sz w:val="24"/>
          <w:szCs w:val="24"/>
          <w:lang w:val="en-US" w:eastAsia="zh-CN"/>
        </w:rPr>
      </w:pPr>
      <w:r>
        <w:rPr>
          <w:rFonts w:hint="eastAsia" w:ascii="仿宋" w:hAnsi="仿宋" w:eastAsia="仿宋" w:cs="仿宋"/>
          <w:b w:val="0"/>
          <w:bCs w:val="0"/>
          <w:i w:val="0"/>
          <w:iCs w:val="0"/>
          <w:caps w:val="0"/>
          <w:color w:val="222222"/>
          <w:spacing w:val="0"/>
          <w:sz w:val="24"/>
          <w:szCs w:val="24"/>
          <w:shd w:val="clear" w:fill="FFFFFF"/>
        </w:rPr>
        <w:t>特斯拉目前由于成本考虑，没有安装激光雷达和毫米波雷达，主要依靠光学摄像头和软件算法来实现自动驾驶，未来可能会取消超声波雷达。</w:t>
      </w:r>
    </w:p>
    <w:p>
      <w:pPr>
        <w:rPr>
          <w:rFonts w:hint="eastAsia" w:ascii="仿宋" w:hAnsi="仿宋" w:eastAsia="仿宋" w:cs="仿宋"/>
          <w:b/>
          <w:bCs/>
          <w:sz w:val="44"/>
          <w:szCs w:val="44"/>
          <w:lang w:val="en-US" w:eastAsia="zh-CN"/>
        </w:rPr>
      </w:pPr>
      <w:r>
        <w:rPr>
          <w:rFonts w:hint="eastAsia" w:ascii="仿宋" w:hAnsi="仿宋" w:eastAsia="仿宋" w:cs="仿宋"/>
          <w:b/>
          <w:bCs/>
          <w:sz w:val="44"/>
          <w:szCs w:val="44"/>
          <w:lang w:val="en-US" w:eastAsia="zh-CN"/>
        </w:rPr>
        <w:t>二：蔚来ET7</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i w:val="0"/>
          <w:iCs w:val="0"/>
          <w:caps w:val="0"/>
          <w:color w:val="33353C"/>
          <w:spacing w:val="0"/>
          <w:sz w:val="24"/>
          <w:szCs w:val="24"/>
          <w:shd w:val="clear" w:fill="FFFFFF"/>
          <w:lang w:eastAsia="zh-CN"/>
        </w:rPr>
      </w:pPr>
      <w:r>
        <w:rPr>
          <w:rFonts w:hint="eastAsia" w:ascii="仿宋" w:hAnsi="仿宋" w:eastAsia="仿宋" w:cs="仿宋"/>
          <w:i w:val="0"/>
          <w:iCs w:val="0"/>
          <w:caps w:val="0"/>
          <w:color w:val="404040"/>
          <w:spacing w:val="0"/>
          <w:sz w:val="24"/>
          <w:szCs w:val="24"/>
          <w:shd w:val="clear" w:fill="FFFFFF"/>
        </w:rPr>
        <w:t>ET7搭载的超算平台Adam配备四颗英伟达NVIDIA Drive Orin芯片，算力高达1016TOPS，是目前最强大的量产移动计算平台。而NIO Aquila蔚来超感系统，拥有33个高性能传感器，其中包括11个800万像素高清摄像头，4个前向，3个后向，4个环视;1个超远距离高精度激光雷达、5个毫米波雷达、12个超声波雷达、2个高精度定位单元、1个车路协同感知和1个增强主驾感知，每秒可产生8GB图像数据。</w:t>
      </w:r>
      <w:r>
        <w:rPr>
          <w:rFonts w:hint="eastAsia" w:ascii="仿宋" w:hAnsi="仿宋" w:eastAsia="仿宋" w:cs="仿宋"/>
          <w:i w:val="0"/>
          <w:iCs w:val="0"/>
          <w:caps w:val="0"/>
          <w:color w:val="33353C"/>
          <w:spacing w:val="0"/>
          <w:sz w:val="24"/>
          <w:szCs w:val="24"/>
          <w:shd w:val="clear" w:fill="FFFFFF"/>
        </w:rPr>
        <w:t>可提供车辆前方120°的探测视野及500m的最远探测距离</w:t>
      </w:r>
      <w:r>
        <w:rPr>
          <w:rFonts w:hint="eastAsia" w:ascii="仿宋" w:hAnsi="仿宋" w:eastAsia="仿宋" w:cs="仿宋"/>
          <w:i w:val="0"/>
          <w:iCs w:val="0"/>
          <w:caps w:val="0"/>
          <w:color w:val="33353C"/>
          <w:spacing w:val="0"/>
          <w:sz w:val="24"/>
          <w:szCs w:val="24"/>
          <w:shd w:val="clear" w:fill="FFFFFF"/>
          <w:lang w:eastAsia="zh-CN"/>
        </w:rPr>
        <w: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i w:val="0"/>
          <w:iCs w:val="0"/>
          <w:caps w:val="0"/>
          <w:color w:val="222222"/>
          <w:spacing w:val="0"/>
          <w:sz w:val="24"/>
          <w:szCs w:val="24"/>
          <w:shd w:val="clear" w:fill="FFFFFF"/>
          <w:lang w:val="en-US" w:eastAsia="zh-CN"/>
        </w:rPr>
      </w:pPr>
      <w:r>
        <w:rPr>
          <w:rFonts w:hint="eastAsia" w:ascii="仿宋" w:hAnsi="仿宋" w:eastAsia="仿宋" w:cs="仿宋"/>
          <w:sz w:val="24"/>
          <w:szCs w:val="24"/>
        </w:rPr>
        <w:drawing>
          <wp:anchor distT="0" distB="0" distL="114300" distR="114300" simplePos="0" relativeHeight="251659264" behindDoc="0" locked="0" layoutInCell="1" allowOverlap="1">
            <wp:simplePos x="0" y="0"/>
            <wp:positionH relativeFrom="column">
              <wp:posOffset>-30480</wp:posOffset>
            </wp:positionH>
            <wp:positionV relativeFrom="paragraph">
              <wp:posOffset>165100</wp:posOffset>
            </wp:positionV>
            <wp:extent cx="5353050" cy="3476625"/>
            <wp:effectExtent l="0" t="0" r="11430" b="13335"/>
            <wp:wrapSquare wrapText="bothSides"/>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353050" cy="3476625"/>
                    </a:xfrm>
                    <a:prstGeom prst="rect">
                      <a:avLst/>
                    </a:prstGeom>
                    <a:noFill/>
                    <a:ln w="9525">
                      <a:noFill/>
                    </a:ln>
                  </pic:spPr>
                </pic:pic>
              </a:graphicData>
            </a:graphic>
          </wp:anchor>
        </w:drawing>
      </w:r>
      <w:r>
        <w:rPr>
          <w:rFonts w:hint="eastAsia" w:ascii="仿宋" w:hAnsi="仿宋" w:eastAsia="仿宋" w:cs="仿宋"/>
          <w:i w:val="0"/>
          <w:iCs w:val="0"/>
          <w:caps w:val="0"/>
          <w:color w:val="222222"/>
          <w:spacing w:val="0"/>
          <w:sz w:val="24"/>
          <w:szCs w:val="24"/>
          <w:shd w:val="clear" w:fill="FFFFFF"/>
        </w:rPr>
        <w:t>这款车型的传感器除了有着肉眼可见的三个探头在车顶之外，全车搭载的传感器硬件共有33个，同时全车还有着11个高清摄像头，12个微波雷达、5个毫米波雷达。 ET5搭载的是前置、后置及单侧激光雷达，其中后置和单侧后置分别为两个360°、两个250°和三个高精度毫米波雷达，而在前挡风玻璃上方则是两个120°激光雷达</w:t>
      </w:r>
      <w:r>
        <w:rPr>
          <w:rFonts w:hint="eastAsia" w:ascii="仿宋" w:hAnsi="仿宋" w:eastAsia="仿宋" w:cs="仿宋"/>
          <w:i w:val="0"/>
          <w:iCs w:val="0"/>
          <w:caps w:val="0"/>
          <w:color w:val="222222"/>
          <w:spacing w:val="0"/>
          <w:sz w:val="24"/>
          <w:szCs w:val="24"/>
          <w:shd w:val="clear" w:fill="FFFFFF"/>
          <w:lang w:eastAsia="zh-CN"/>
        </w:rPr>
        <w:t>。</w:t>
      </w:r>
      <w:r>
        <w:rPr>
          <w:rFonts w:hint="eastAsia" w:ascii="仿宋" w:hAnsi="仿宋" w:eastAsia="仿宋" w:cs="仿宋"/>
          <w:i w:val="0"/>
          <w:iCs w:val="0"/>
          <w:caps w:val="0"/>
          <w:color w:val="222222"/>
          <w:spacing w:val="0"/>
          <w:sz w:val="24"/>
          <w:szCs w:val="24"/>
          <w:shd w:val="clear" w:fill="FFFFFF"/>
        </w:rPr>
        <w:t>所以这款车型在硬件设计方面的配置非常到位</w:t>
      </w:r>
      <w:r>
        <w:rPr>
          <w:rFonts w:hint="eastAsia" w:ascii="仿宋" w:hAnsi="仿宋" w:eastAsia="仿宋" w:cs="仿宋"/>
          <w:i w:val="0"/>
          <w:iCs w:val="0"/>
          <w:caps w:val="0"/>
          <w:color w:val="222222"/>
          <w:spacing w:val="0"/>
          <w:sz w:val="24"/>
          <w:szCs w:val="24"/>
          <w:shd w:val="clear" w:fill="FFFFFF"/>
          <w:lang w:eastAsia="zh-CN"/>
        </w:rPr>
        <w: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b/>
          <w:bCs/>
          <w:i w:val="0"/>
          <w:iCs w:val="0"/>
          <w:caps w:val="0"/>
          <w:color w:val="222222"/>
          <w:spacing w:val="0"/>
          <w:sz w:val="44"/>
          <w:szCs w:val="4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b/>
          <w:bCs/>
          <w:i w:val="0"/>
          <w:iCs w:val="0"/>
          <w:caps w:val="0"/>
          <w:color w:val="222222"/>
          <w:spacing w:val="0"/>
          <w:sz w:val="44"/>
          <w:szCs w:val="44"/>
          <w:shd w:val="clear" w:fill="FFFFFF"/>
          <w:lang w:val="en-US" w:eastAsia="zh-CN"/>
        </w:rPr>
      </w:pPr>
      <w:r>
        <w:rPr>
          <w:rFonts w:hint="eastAsia" w:ascii="仿宋" w:hAnsi="仿宋" w:eastAsia="仿宋" w:cs="仿宋"/>
          <w:b/>
          <w:bCs/>
          <w:i w:val="0"/>
          <w:iCs w:val="0"/>
          <w:caps w:val="0"/>
          <w:color w:val="222222"/>
          <w:spacing w:val="0"/>
          <w:sz w:val="44"/>
          <w:szCs w:val="44"/>
          <w:shd w:val="clear" w:fill="FFFFFF"/>
          <w:lang w:val="en-US" w:eastAsia="zh-CN"/>
        </w:rPr>
        <w:t>三：小鹏P7</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ascii="微软雅黑" w:hAnsi="微软雅黑" w:eastAsia="微软雅黑" w:cs="微软雅黑"/>
          <w:i w:val="0"/>
          <w:iCs w:val="0"/>
          <w:caps w:val="0"/>
          <w:color w:val="000000"/>
          <w:spacing w:val="0"/>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i w:val="0"/>
          <w:iCs w:val="0"/>
          <w:caps w:val="0"/>
          <w:color w:val="000000"/>
          <w:spacing w:val="0"/>
          <w:sz w:val="24"/>
          <w:szCs w:val="24"/>
          <w:lang w:eastAsia="zh-CN"/>
        </w:rPr>
      </w:pPr>
      <w:r>
        <w:rPr>
          <w:rFonts w:hint="eastAsia" w:ascii="仿宋" w:hAnsi="仿宋" w:eastAsia="仿宋" w:cs="仿宋"/>
          <w:i w:val="0"/>
          <w:iCs w:val="0"/>
          <w:caps w:val="0"/>
          <w:color w:val="333333"/>
          <w:spacing w:val="0"/>
          <w:sz w:val="24"/>
          <w:szCs w:val="24"/>
          <w:shd w:val="clear" w:fill="FFFFFF"/>
        </w:rPr>
        <w:t>小鹏P7全车搭载了31个传感器，这其中有12个超声波雷达，5个毫米波雷达，14个摄像头。可以实现全速自适应巡航，车道保持，自动变道，弯道巡航，自动泊车，紧急制动等功能。</w:t>
      </w:r>
      <w:r>
        <w:rPr>
          <w:rFonts w:hint="eastAsia" w:ascii="仿宋" w:hAnsi="仿宋" w:eastAsia="仿宋" w:cs="仿宋"/>
          <w:i w:val="0"/>
          <w:iCs w:val="0"/>
          <w:caps w:val="0"/>
          <w:color w:val="333333"/>
          <w:spacing w:val="0"/>
          <w:sz w:val="24"/>
          <w:szCs w:val="24"/>
          <w:shd w:val="clear" w:fill="FFFFFF"/>
          <w:lang w:val="en-US" w:eastAsia="zh-CN"/>
        </w:rPr>
        <w:t>其</w:t>
      </w:r>
      <w:r>
        <w:rPr>
          <w:rFonts w:hint="eastAsia" w:ascii="仿宋" w:hAnsi="仿宋" w:eastAsia="仿宋" w:cs="仿宋"/>
          <w:i w:val="0"/>
          <w:iCs w:val="0"/>
          <w:caps w:val="0"/>
          <w:color w:val="000000"/>
          <w:spacing w:val="0"/>
          <w:sz w:val="24"/>
          <w:szCs w:val="24"/>
        </w:rPr>
        <w:t>驾驶辅助系统规格居于业界领先水平，智享版采用XPILOT 2.5+硬件，智尊版则配备了XPILOT 3.0硬件。测试车辆搭载英伟达Xavier超级计算平台，并配备了5个毫米波雷达、12个超声波传感器、4个自动驾驶环视摄像头和10个自动驾驶高感知摄像头</w:t>
      </w:r>
      <w:r>
        <w:rPr>
          <w:rFonts w:hint="eastAsia" w:ascii="仿宋" w:hAnsi="仿宋" w:eastAsia="仿宋" w:cs="仿宋"/>
          <w:i w:val="0"/>
          <w:iCs w:val="0"/>
          <w:caps w:val="0"/>
          <w:color w:val="000000"/>
          <w:spacing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i w:val="0"/>
          <w:iCs w:val="0"/>
          <w:caps w:val="0"/>
          <w:color w:val="333333"/>
          <w:spacing w:val="0"/>
          <w:sz w:val="24"/>
          <w:szCs w:val="24"/>
          <w:shd w:val="clear" w:fill="FFFFFF"/>
        </w:rPr>
      </w:pPr>
      <w:r>
        <w:rPr>
          <w:rFonts w:ascii="宋体" w:hAnsi="宋体" w:eastAsia="宋体" w:cs="宋体"/>
          <w:sz w:val="24"/>
          <w:szCs w:val="24"/>
        </w:rPr>
        <w:drawing>
          <wp:anchor distT="0" distB="0" distL="114300" distR="114300" simplePos="0" relativeHeight="251660288" behindDoc="0" locked="0" layoutInCell="1" allowOverlap="1">
            <wp:simplePos x="0" y="0"/>
            <wp:positionH relativeFrom="column">
              <wp:posOffset>-60960</wp:posOffset>
            </wp:positionH>
            <wp:positionV relativeFrom="paragraph">
              <wp:posOffset>50800</wp:posOffset>
            </wp:positionV>
            <wp:extent cx="5353050" cy="3477895"/>
            <wp:effectExtent l="0" t="0" r="11430" b="12065"/>
            <wp:wrapSquare wrapText="bothSides"/>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5353050" cy="3477895"/>
                    </a:xfrm>
                    <a:prstGeom prst="rect">
                      <a:avLst/>
                    </a:prstGeom>
                    <a:noFill/>
                    <a:ln w="9525">
                      <a:noFill/>
                    </a:ln>
                  </pic:spPr>
                </pic:pic>
              </a:graphicData>
            </a:graphic>
          </wp:anchor>
        </w:drawing>
      </w:r>
      <w:r>
        <w:rPr>
          <w:rFonts w:hint="eastAsia" w:ascii="仿宋" w:hAnsi="仿宋" w:eastAsia="仿宋" w:cs="仿宋"/>
          <w:i w:val="0"/>
          <w:iCs w:val="0"/>
          <w:caps w:val="0"/>
          <w:color w:val="000000"/>
          <w:spacing w:val="0"/>
          <w:sz w:val="24"/>
          <w:szCs w:val="24"/>
          <w:lang w:val="en-US" w:eastAsia="zh-CN"/>
        </w:rPr>
        <w:t>同时，</w:t>
      </w:r>
      <w:r>
        <w:rPr>
          <w:rFonts w:hint="eastAsia" w:ascii="仿宋" w:hAnsi="仿宋" w:eastAsia="仿宋" w:cs="仿宋"/>
          <w:i w:val="0"/>
          <w:iCs w:val="0"/>
          <w:caps w:val="0"/>
          <w:color w:val="333333"/>
          <w:spacing w:val="0"/>
          <w:sz w:val="24"/>
          <w:szCs w:val="24"/>
          <w:shd w:val="clear" w:fill="FFFFFF"/>
        </w:rPr>
        <w:t>小鹏P7搭载有FDM前向车距监测、FCW前向碰撞预警及AEB自动紧急制动，BSD盲区监测预警、LDW车道偏离预警及LCA+增强型车道变换预警、RCW后向碰撞预警及RCTA后方横向来车预警等多项功能，这些配置可以对车内人员做到一个相对周全的保护。</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b/>
          <w:bCs/>
          <w:i w:val="0"/>
          <w:iCs w:val="0"/>
          <w:caps w:val="0"/>
          <w:color w:val="333333"/>
          <w:spacing w:val="0"/>
          <w:sz w:val="44"/>
          <w:szCs w:val="4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b/>
          <w:bCs/>
          <w:i w:val="0"/>
          <w:iCs w:val="0"/>
          <w:caps w:val="0"/>
          <w:color w:val="333333"/>
          <w:spacing w:val="0"/>
          <w:sz w:val="44"/>
          <w:szCs w:val="4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b/>
          <w:bCs/>
          <w:i w:val="0"/>
          <w:iCs w:val="0"/>
          <w:caps w:val="0"/>
          <w:color w:val="333333"/>
          <w:spacing w:val="0"/>
          <w:sz w:val="44"/>
          <w:szCs w:val="4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b/>
          <w:bCs/>
          <w:i w:val="0"/>
          <w:iCs w:val="0"/>
          <w:caps w:val="0"/>
          <w:color w:val="333333"/>
          <w:spacing w:val="0"/>
          <w:sz w:val="44"/>
          <w:szCs w:val="4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b/>
          <w:bCs/>
          <w:i w:val="0"/>
          <w:iCs w:val="0"/>
          <w:caps w:val="0"/>
          <w:color w:val="333333"/>
          <w:spacing w:val="0"/>
          <w:sz w:val="44"/>
          <w:szCs w:val="4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b/>
          <w:bCs/>
          <w:i w:val="0"/>
          <w:iCs w:val="0"/>
          <w:caps w:val="0"/>
          <w:color w:val="333333"/>
          <w:spacing w:val="0"/>
          <w:sz w:val="44"/>
          <w:szCs w:val="4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b/>
          <w:bCs/>
          <w:i w:val="0"/>
          <w:iCs w:val="0"/>
          <w:caps w:val="0"/>
          <w:color w:val="333333"/>
          <w:spacing w:val="0"/>
          <w:sz w:val="44"/>
          <w:szCs w:val="4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仿宋" w:hAnsi="仿宋" w:eastAsia="仿宋" w:cs="仿宋"/>
          <w:b/>
          <w:bCs/>
          <w:i w:val="0"/>
          <w:iCs w:val="0"/>
          <w:caps w:val="0"/>
          <w:color w:val="222222"/>
          <w:spacing w:val="0"/>
          <w:sz w:val="44"/>
          <w:szCs w:val="4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仿宋" w:hAnsi="仿宋" w:eastAsia="仿宋" w:cs="仿宋"/>
          <w:b/>
          <w:bCs/>
          <w:i w:val="0"/>
          <w:iCs w:val="0"/>
          <w:caps w:val="0"/>
          <w:color w:val="222222"/>
          <w:spacing w:val="0"/>
          <w:sz w:val="44"/>
          <w:szCs w:val="44"/>
          <w:lang w:val="en-US" w:eastAsia="zh-CN"/>
        </w:rPr>
      </w:pPr>
      <w:r>
        <w:rPr>
          <w:rFonts w:hint="eastAsia" w:ascii="仿宋" w:hAnsi="仿宋" w:eastAsia="仿宋" w:cs="仿宋"/>
          <w:b/>
          <w:bCs/>
          <w:i w:val="0"/>
          <w:iCs w:val="0"/>
          <w:caps w:val="0"/>
          <w:color w:val="222222"/>
          <w:spacing w:val="0"/>
          <w:sz w:val="44"/>
          <w:szCs w:val="44"/>
          <w:lang w:val="en-US" w:eastAsia="zh-CN"/>
        </w:rPr>
        <w:t>四：奥迪A8</w:t>
      </w:r>
    </w:p>
    <w:p>
      <w:pPr>
        <w:pStyle w:val="2"/>
        <w:keepNext w:val="0"/>
        <w:keepLines w:val="0"/>
        <w:pageBreakBefore w:val="0"/>
        <w:widowControl/>
        <w:suppressLineNumbers w:val="0"/>
        <w:kinsoku/>
        <w:wordWrap/>
        <w:overflowPunct/>
        <w:topLinePunct w:val="0"/>
        <w:autoSpaceDE/>
        <w:autoSpaceDN/>
        <w:bidi w:val="0"/>
        <w:adjustRightInd/>
        <w:snapToGrid/>
        <w:spacing w:line="400" w:lineRule="exact"/>
        <w:textAlignment w:val="auto"/>
        <w:rPr>
          <w:rFonts w:hint="eastAsia" w:ascii="仿宋" w:hAnsi="仿宋" w:eastAsia="仿宋" w:cs="仿宋"/>
          <w:b w:val="0"/>
          <w:bCs w:val="0"/>
          <w:color w:val="auto"/>
        </w:rPr>
      </w:pPr>
      <w:r>
        <w:rPr>
          <w:rFonts w:hint="eastAsia" w:ascii="仿宋" w:hAnsi="仿宋" w:eastAsia="仿宋" w:cs="仿宋"/>
          <w:b w:val="0"/>
          <w:bCs w:val="0"/>
          <w:color w:val="auto"/>
        </w:rPr>
        <w:t>全新奥迪A8配备自动驾驶系统的传感器包括</w:t>
      </w:r>
    </w:p>
    <w:p>
      <w:pPr>
        <w:pStyle w:val="2"/>
        <w:keepNext w:val="0"/>
        <w:keepLines w:val="0"/>
        <w:pageBreakBefore w:val="0"/>
        <w:widowControl/>
        <w:suppressLineNumbers w:val="0"/>
        <w:kinsoku/>
        <w:wordWrap/>
        <w:overflowPunct/>
        <w:topLinePunct w:val="0"/>
        <w:autoSpaceDE/>
        <w:autoSpaceDN/>
        <w:bidi w:val="0"/>
        <w:adjustRightInd/>
        <w:snapToGrid/>
        <w:spacing w:line="400" w:lineRule="exact"/>
        <w:textAlignment w:val="auto"/>
        <w:rPr>
          <w:rFonts w:hint="eastAsia" w:ascii="仿宋" w:hAnsi="仿宋" w:eastAsia="仿宋" w:cs="仿宋"/>
          <w:b w:val="0"/>
          <w:bCs w:val="0"/>
          <w:color w:val="auto"/>
        </w:rPr>
      </w:pPr>
      <w:r>
        <w:rPr>
          <w:rFonts w:ascii="宋体" w:hAnsi="宋体" w:eastAsia="宋体" w:cs="宋体"/>
          <w:sz w:val="24"/>
          <w:szCs w:val="24"/>
        </w:rPr>
        <w:drawing>
          <wp:anchor distT="0" distB="0" distL="114300" distR="114300" simplePos="0" relativeHeight="251662336" behindDoc="0" locked="0" layoutInCell="1" allowOverlap="1">
            <wp:simplePos x="0" y="0"/>
            <wp:positionH relativeFrom="column">
              <wp:posOffset>-29210</wp:posOffset>
            </wp:positionH>
            <wp:positionV relativeFrom="paragraph">
              <wp:posOffset>71120</wp:posOffset>
            </wp:positionV>
            <wp:extent cx="5353050" cy="3477895"/>
            <wp:effectExtent l="0" t="0" r="11430" b="12065"/>
            <wp:wrapSquare wrapText="bothSides"/>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7"/>
                    <a:stretch>
                      <a:fillRect/>
                    </a:stretch>
                  </pic:blipFill>
                  <pic:spPr>
                    <a:xfrm>
                      <a:off x="0" y="0"/>
                      <a:ext cx="5353050" cy="3477895"/>
                    </a:xfrm>
                    <a:prstGeom prst="rect">
                      <a:avLst/>
                    </a:prstGeom>
                    <a:noFill/>
                    <a:ln w="9525">
                      <a:noFill/>
                    </a:ln>
                  </pic:spPr>
                </pic:pic>
              </a:graphicData>
            </a:graphic>
          </wp:anchor>
        </w:drawing>
      </w:r>
      <w:r>
        <w:rPr>
          <w:rFonts w:hint="eastAsia" w:ascii="仿宋" w:hAnsi="仿宋" w:eastAsia="仿宋" w:cs="仿宋"/>
          <w:b w:val="0"/>
          <w:bCs w:val="0"/>
          <w:color w:val="auto"/>
          <w:lang w:val="en-US" w:eastAsia="zh-CN"/>
        </w:rPr>
        <w:t>1</w:t>
      </w:r>
      <w:r>
        <w:rPr>
          <w:rFonts w:hint="eastAsia" w:ascii="仿宋" w:hAnsi="仿宋" w:eastAsia="仿宋" w:cs="仿宋"/>
          <w:b w:val="0"/>
          <w:bCs w:val="0"/>
          <w:color w:val="auto"/>
        </w:rPr>
        <w:t>2个超声波传感器，位于前后及侧方</w:t>
      </w:r>
    </w:p>
    <w:p>
      <w:pPr>
        <w:pStyle w:val="2"/>
        <w:keepNext w:val="0"/>
        <w:keepLines w:val="0"/>
        <w:pageBreakBefore w:val="0"/>
        <w:widowControl/>
        <w:suppressLineNumbers w:val="0"/>
        <w:kinsoku/>
        <w:wordWrap/>
        <w:overflowPunct/>
        <w:topLinePunct w:val="0"/>
        <w:autoSpaceDE/>
        <w:autoSpaceDN/>
        <w:bidi w:val="0"/>
        <w:adjustRightInd/>
        <w:snapToGrid/>
        <w:spacing w:line="400" w:lineRule="exact"/>
        <w:textAlignment w:val="auto"/>
        <w:rPr>
          <w:rFonts w:hint="eastAsia" w:ascii="仿宋" w:hAnsi="仿宋" w:eastAsia="仿宋" w:cs="仿宋"/>
          <w:b w:val="0"/>
          <w:bCs w:val="0"/>
          <w:color w:val="auto"/>
        </w:rPr>
      </w:pPr>
      <w:r>
        <w:rPr>
          <w:rFonts w:hint="eastAsia" w:ascii="仿宋" w:hAnsi="仿宋" w:eastAsia="仿宋" w:cs="仿宋"/>
          <w:b w:val="0"/>
          <w:bCs w:val="0"/>
          <w:color w:val="auto"/>
        </w:rPr>
        <w:t>4个</w:t>
      </w:r>
      <w:r>
        <w:rPr>
          <w:rFonts w:hint="eastAsia" w:ascii="仿宋" w:hAnsi="仿宋" w:eastAsia="仿宋" w:cs="仿宋"/>
          <w:b w:val="0"/>
          <w:bCs w:val="0"/>
          <w:color w:val="auto"/>
          <w:u w:val="none"/>
        </w:rPr>
        <w:fldChar w:fldCharType="begin"/>
      </w:r>
      <w:r>
        <w:rPr>
          <w:rFonts w:hint="eastAsia" w:ascii="仿宋" w:hAnsi="仿宋" w:eastAsia="仿宋" w:cs="仿宋"/>
          <w:b w:val="0"/>
          <w:bCs w:val="0"/>
          <w:color w:val="auto"/>
          <w:u w:val="none"/>
        </w:rPr>
        <w:instrText xml:space="preserve"> HYPERLINK "https://www.zhihu.com/search?q=%E5%B9%BF%E8%A7%92360%E5%BA%A6%E6%91%84%E5%83%8F%E5%A4%B4&amp;search_source=Entity&amp;hybrid_search_source=Entity&amp;hybrid_search_extra={"sourceType":"answer","sourceId":2543614570}" \t "_blank" </w:instrText>
      </w:r>
      <w:r>
        <w:rPr>
          <w:rFonts w:hint="eastAsia" w:ascii="仿宋" w:hAnsi="仿宋" w:eastAsia="仿宋" w:cs="仿宋"/>
          <w:b w:val="0"/>
          <w:bCs w:val="0"/>
          <w:color w:val="auto"/>
          <w:u w:val="none"/>
        </w:rPr>
        <w:fldChar w:fldCharType="separate"/>
      </w:r>
      <w:r>
        <w:rPr>
          <w:rStyle w:val="6"/>
          <w:rFonts w:hint="eastAsia" w:ascii="仿宋" w:hAnsi="仿宋" w:eastAsia="仿宋" w:cs="仿宋"/>
          <w:b w:val="0"/>
          <w:bCs w:val="0"/>
          <w:color w:val="auto"/>
          <w:u w:val="none"/>
        </w:rPr>
        <w:t>广角360度摄像头</w:t>
      </w:r>
      <w:r>
        <w:rPr>
          <w:rFonts w:hint="eastAsia" w:ascii="仿宋" w:hAnsi="仿宋" w:eastAsia="仿宋" w:cs="仿宋"/>
          <w:b w:val="0"/>
          <w:bCs w:val="0"/>
          <w:color w:val="auto"/>
          <w:u w:val="none"/>
        </w:rPr>
        <w:fldChar w:fldCharType="end"/>
      </w:r>
      <w:r>
        <w:rPr>
          <w:rFonts w:hint="eastAsia" w:ascii="仿宋" w:hAnsi="仿宋" w:eastAsia="仿宋" w:cs="仿宋"/>
          <w:b w:val="0"/>
          <w:bCs w:val="0"/>
          <w:color w:val="auto"/>
        </w:rPr>
        <w:t>，位于前后和两侧后视镜</w:t>
      </w:r>
    </w:p>
    <w:p>
      <w:pPr>
        <w:pStyle w:val="2"/>
        <w:keepNext w:val="0"/>
        <w:keepLines w:val="0"/>
        <w:pageBreakBefore w:val="0"/>
        <w:widowControl/>
        <w:suppressLineNumbers w:val="0"/>
        <w:kinsoku/>
        <w:wordWrap/>
        <w:overflowPunct/>
        <w:topLinePunct w:val="0"/>
        <w:autoSpaceDE/>
        <w:autoSpaceDN/>
        <w:bidi w:val="0"/>
        <w:adjustRightInd/>
        <w:snapToGrid/>
        <w:spacing w:line="400" w:lineRule="exact"/>
        <w:textAlignment w:val="auto"/>
        <w:rPr>
          <w:rFonts w:hint="eastAsia" w:ascii="仿宋" w:hAnsi="仿宋" w:eastAsia="仿宋" w:cs="仿宋"/>
          <w:b w:val="0"/>
          <w:bCs w:val="0"/>
          <w:color w:val="auto"/>
        </w:rPr>
      </w:pPr>
      <w:r>
        <w:rPr>
          <w:rFonts w:hint="eastAsia" w:ascii="仿宋" w:hAnsi="仿宋" w:eastAsia="仿宋" w:cs="仿宋"/>
          <w:b w:val="0"/>
          <w:bCs w:val="0"/>
          <w:color w:val="auto"/>
        </w:rPr>
        <w:t>1个前向摄像头，位于内后视镜后方</w:t>
      </w:r>
    </w:p>
    <w:p>
      <w:pPr>
        <w:pStyle w:val="2"/>
        <w:keepNext w:val="0"/>
        <w:keepLines w:val="0"/>
        <w:pageBreakBefore w:val="0"/>
        <w:widowControl/>
        <w:suppressLineNumbers w:val="0"/>
        <w:kinsoku/>
        <w:wordWrap/>
        <w:overflowPunct/>
        <w:topLinePunct w:val="0"/>
        <w:autoSpaceDE/>
        <w:autoSpaceDN/>
        <w:bidi w:val="0"/>
        <w:adjustRightInd/>
        <w:snapToGrid/>
        <w:spacing w:line="400" w:lineRule="exact"/>
        <w:textAlignment w:val="auto"/>
        <w:rPr>
          <w:rFonts w:hint="eastAsia" w:ascii="仿宋" w:hAnsi="仿宋" w:eastAsia="仿宋" w:cs="仿宋"/>
          <w:b w:val="0"/>
          <w:bCs w:val="0"/>
          <w:color w:val="auto"/>
        </w:rPr>
      </w:pPr>
      <w:r>
        <w:rPr>
          <w:rFonts w:hint="eastAsia" w:ascii="仿宋" w:hAnsi="仿宋" w:eastAsia="仿宋" w:cs="仿宋"/>
          <w:b w:val="0"/>
          <w:bCs w:val="0"/>
          <w:color w:val="auto"/>
        </w:rPr>
        <w:t>4个中距离雷达，位于车辆的四角</w:t>
      </w:r>
    </w:p>
    <w:p>
      <w:pPr>
        <w:pStyle w:val="2"/>
        <w:keepNext w:val="0"/>
        <w:keepLines w:val="0"/>
        <w:pageBreakBefore w:val="0"/>
        <w:widowControl/>
        <w:suppressLineNumbers w:val="0"/>
        <w:kinsoku/>
        <w:wordWrap/>
        <w:overflowPunct/>
        <w:topLinePunct w:val="0"/>
        <w:autoSpaceDE/>
        <w:autoSpaceDN/>
        <w:bidi w:val="0"/>
        <w:adjustRightInd/>
        <w:snapToGrid/>
        <w:spacing w:line="400" w:lineRule="exact"/>
        <w:textAlignment w:val="auto"/>
        <w:rPr>
          <w:rFonts w:hint="eastAsia" w:ascii="仿宋" w:hAnsi="仿宋" w:eastAsia="仿宋" w:cs="仿宋"/>
          <w:b w:val="0"/>
          <w:bCs w:val="0"/>
          <w:color w:val="auto"/>
        </w:rPr>
      </w:pPr>
      <w:r>
        <w:rPr>
          <w:rFonts w:hint="eastAsia" w:ascii="仿宋" w:hAnsi="仿宋" w:eastAsia="仿宋" w:cs="仿宋"/>
          <w:b w:val="0"/>
          <w:bCs w:val="0"/>
          <w:color w:val="auto"/>
        </w:rPr>
        <w:t>1个长距离雷达，位于前方</w:t>
      </w:r>
    </w:p>
    <w:p>
      <w:pPr>
        <w:pStyle w:val="2"/>
        <w:keepNext w:val="0"/>
        <w:keepLines w:val="0"/>
        <w:pageBreakBefore w:val="0"/>
        <w:widowControl/>
        <w:suppressLineNumbers w:val="0"/>
        <w:kinsoku/>
        <w:wordWrap/>
        <w:overflowPunct/>
        <w:topLinePunct w:val="0"/>
        <w:autoSpaceDE/>
        <w:autoSpaceDN/>
        <w:bidi w:val="0"/>
        <w:adjustRightInd/>
        <w:snapToGrid/>
        <w:spacing w:line="400" w:lineRule="exact"/>
        <w:textAlignment w:val="auto"/>
        <w:rPr>
          <w:rFonts w:hint="eastAsia" w:ascii="仿宋" w:hAnsi="仿宋" w:eastAsia="仿宋" w:cs="仿宋"/>
          <w:b w:val="0"/>
          <w:bCs w:val="0"/>
          <w:color w:val="auto"/>
        </w:rPr>
      </w:pPr>
      <w:r>
        <w:rPr>
          <w:rFonts w:hint="eastAsia" w:ascii="仿宋" w:hAnsi="仿宋" w:eastAsia="仿宋" w:cs="仿宋"/>
          <w:b w:val="0"/>
          <w:bCs w:val="0"/>
          <w:color w:val="auto"/>
        </w:rPr>
        <w:t>1个</w:t>
      </w:r>
      <w:r>
        <w:rPr>
          <w:rFonts w:hint="eastAsia" w:ascii="仿宋" w:hAnsi="仿宋" w:eastAsia="仿宋" w:cs="仿宋"/>
          <w:b w:val="0"/>
          <w:bCs w:val="0"/>
          <w:color w:val="auto"/>
          <w:u w:val="none"/>
        </w:rPr>
        <w:fldChar w:fldCharType="begin"/>
      </w:r>
      <w:r>
        <w:rPr>
          <w:rFonts w:hint="eastAsia" w:ascii="仿宋" w:hAnsi="仿宋" w:eastAsia="仿宋" w:cs="仿宋"/>
          <w:b w:val="0"/>
          <w:bCs w:val="0"/>
          <w:color w:val="auto"/>
          <w:u w:val="none"/>
        </w:rPr>
        <w:instrText xml:space="preserve"> HYPERLINK "https://www.zhihu.com/search?q=%E7%BA%A2%E5%A4%96%E5%A4%9C%E8%A7%86%E6%91%84%E5%83%8F%E5%A4%B4&amp;search_source=Entity&amp;hybrid_search_source=Entity&amp;hybrid_search_extra={"sourceType":"answer","sourceId":2543614570}" \t "_blank" </w:instrText>
      </w:r>
      <w:r>
        <w:rPr>
          <w:rFonts w:hint="eastAsia" w:ascii="仿宋" w:hAnsi="仿宋" w:eastAsia="仿宋" w:cs="仿宋"/>
          <w:b w:val="0"/>
          <w:bCs w:val="0"/>
          <w:color w:val="auto"/>
          <w:u w:val="none"/>
        </w:rPr>
        <w:fldChar w:fldCharType="separate"/>
      </w:r>
      <w:r>
        <w:rPr>
          <w:rStyle w:val="6"/>
          <w:rFonts w:hint="eastAsia" w:ascii="仿宋" w:hAnsi="仿宋" w:eastAsia="仿宋" w:cs="仿宋"/>
          <w:b w:val="0"/>
          <w:bCs w:val="0"/>
          <w:color w:val="auto"/>
          <w:u w:val="none"/>
        </w:rPr>
        <w:t>红外夜视摄像头</w:t>
      </w:r>
      <w:r>
        <w:rPr>
          <w:rFonts w:hint="eastAsia" w:ascii="仿宋" w:hAnsi="仿宋" w:eastAsia="仿宋" w:cs="仿宋"/>
          <w:b w:val="0"/>
          <w:bCs w:val="0"/>
          <w:color w:val="auto"/>
          <w:u w:val="none"/>
        </w:rPr>
        <w:fldChar w:fldCharType="end"/>
      </w:r>
      <w:r>
        <w:rPr>
          <w:rFonts w:hint="eastAsia" w:ascii="仿宋" w:hAnsi="仿宋" w:eastAsia="仿宋" w:cs="仿宋"/>
          <w:b w:val="0"/>
          <w:bCs w:val="0"/>
          <w:color w:val="auto"/>
        </w:rPr>
        <w:t>，位于前方</w:t>
      </w:r>
    </w:p>
    <w:p>
      <w:pPr>
        <w:pStyle w:val="2"/>
        <w:keepNext w:val="0"/>
        <w:keepLines w:val="0"/>
        <w:pageBreakBefore w:val="0"/>
        <w:widowControl/>
        <w:suppressLineNumbers w:val="0"/>
        <w:kinsoku/>
        <w:wordWrap/>
        <w:overflowPunct/>
        <w:topLinePunct w:val="0"/>
        <w:autoSpaceDE/>
        <w:autoSpaceDN/>
        <w:bidi w:val="0"/>
        <w:adjustRightInd/>
        <w:snapToGrid/>
        <w:spacing w:line="400" w:lineRule="exact"/>
        <w:textAlignment w:val="auto"/>
        <w:rPr>
          <w:rFonts w:hint="eastAsia" w:ascii="仿宋" w:hAnsi="仿宋" w:eastAsia="仿宋" w:cs="仿宋"/>
          <w:b w:val="0"/>
          <w:bCs w:val="0"/>
          <w:color w:val="0000FF"/>
        </w:rPr>
      </w:pPr>
      <w:r>
        <w:rPr>
          <w:rFonts w:hint="eastAsia" w:ascii="仿宋" w:hAnsi="仿宋" w:eastAsia="仿宋" w:cs="仿宋"/>
          <w:b w:val="0"/>
          <w:bCs w:val="0"/>
          <w:color w:val="auto"/>
        </w:rPr>
        <w:t>1个</w:t>
      </w:r>
      <w:r>
        <w:rPr>
          <w:rFonts w:hint="eastAsia" w:ascii="仿宋" w:hAnsi="仿宋" w:eastAsia="仿宋" w:cs="仿宋"/>
          <w:b w:val="0"/>
          <w:bCs w:val="0"/>
          <w:color w:val="auto"/>
          <w:u w:val="none"/>
        </w:rPr>
        <w:fldChar w:fldCharType="begin"/>
      </w:r>
      <w:r>
        <w:rPr>
          <w:rFonts w:hint="eastAsia" w:ascii="仿宋" w:hAnsi="仿宋" w:eastAsia="仿宋" w:cs="仿宋"/>
          <w:b w:val="0"/>
          <w:bCs w:val="0"/>
          <w:color w:val="auto"/>
          <w:u w:val="none"/>
        </w:rPr>
        <w:instrText xml:space="preserve"> HYPERLINK "https://www.zhihu.com/search?q=%E6%BF%80%E5%85%89%E6%89%AB%E6%8F%8F%E4%BB%AA&amp;search_source=Entity&amp;hybrid_search_source=Entity&amp;hybrid_search_extra={"sourceType":"answer","sourceId":2543614570}" \t "_blank" </w:instrText>
      </w:r>
      <w:r>
        <w:rPr>
          <w:rFonts w:hint="eastAsia" w:ascii="仿宋" w:hAnsi="仿宋" w:eastAsia="仿宋" w:cs="仿宋"/>
          <w:b w:val="0"/>
          <w:bCs w:val="0"/>
          <w:color w:val="auto"/>
          <w:u w:val="none"/>
        </w:rPr>
        <w:fldChar w:fldCharType="separate"/>
      </w:r>
      <w:r>
        <w:rPr>
          <w:rStyle w:val="6"/>
          <w:rFonts w:hint="eastAsia" w:ascii="仿宋" w:hAnsi="仿宋" w:eastAsia="仿宋" w:cs="仿宋"/>
          <w:b w:val="0"/>
          <w:bCs w:val="0"/>
          <w:color w:val="auto"/>
          <w:u w:val="none"/>
        </w:rPr>
        <w:t>激光扫描仪</w:t>
      </w:r>
      <w:r>
        <w:rPr>
          <w:rFonts w:hint="eastAsia" w:ascii="仿宋" w:hAnsi="仿宋" w:eastAsia="仿宋" w:cs="仿宋"/>
          <w:b w:val="0"/>
          <w:bCs w:val="0"/>
          <w:color w:val="auto"/>
          <w:u w:val="none"/>
        </w:rPr>
        <w:fldChar w:fldCharType="end"/>
      </w:r>
      <w:r>
        <w:rPr>
          <w:rFonts w:hint="eastAsia" w:ascii="仿宋" w:hAnsi="仿宋" w:eastAsia="仿宋" w:cs="仿宋"/>
          <w:b w:val="0"/>
          <w:bCs w:val="0"/>
          <w:color w:val="auto"/>
          <w:u w:val="none"/>
        </w:rPr>
        <w:t>L</w:t>
      </w:r>
      <w:r>
        <w:rPr>
          <w:rFonts w:hint="eastAsia" w:ascii="仿宋" w:hAnsi="仿宋" w:eastAsia="仿宋" w:cs="仿宋"/>
          <w:b w:val="0"/>
          <w:bCs w:val="0"/>
          <w:color w:val="auto"/>
        </w:rPr>
        <w:t>aser Scanner，位于前方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仿宋" w:hAnsi="仿宋" w:eastAsia="仿宋" w:cs="仿宋"/>
          <w:b w:val="0"/>
          <w:bCs w:val="0"/>
          <w:i w:val="0"/>
          <w:iCs w:val="0"/>
          <w:caps w:val="0"/>
          <w:color w:val="222222"/>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仿宋" w:hAnsi="仿宋" w:eastAsia="仿宋" w:cs="仿宋"/>
          <w:b w:val="0"/>
          <w:bCs w:val="0"/>
          <w:i w:val="0"/>
          <w:iCs w:val="0"/>
          <w:caps w:val="0"/>
          <w:color w:val="222222"/>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仿宋" w:hAnsi="仿宋" w:eastAsia="仿宋" w:cs="仿宋"/>
          <w:b w:val="0"/>
          <w:bCs w:val="0"/>
          <w:i w:val="0"/>
          <w:iCs w:val="0"/>
          <w:caps w:val="0"/>
          <w:color w:val="222222"/>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仿宋" w:hAnsi="仿宋" w:eastAsia="仿宋" w:cs="仿宋"/>
          <w:b w:val="0"/>
          <w:bCs w:val="0"/>
          <w:i w:val="0"/>
          <w:iCs w:val="0"/>
          <w:caps w:val="0"/>
          <w:color w:val="222222"/>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仿宋" w:hAnsi="仿宋" w:eastAsia="仿宋" w:cs="仿宋"/>
          <w:b w:val="0"/>
          <w:bCs w:val="0"/>
          <w:i w:val="0"/>
          <w:iCs w:val="0"/>
          <w:caps w:val="0"/>
          <w:color w:val="222222"/>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仿宋" w:hAnsi="仿宋" w:eastAsia="仿宋" w:cs="仿宋"/>
          <w:b/>
          <w:bCs/>
          <w:i w:val="0"/>
          <w:iCs w:val="0"/>
          <w:caps w:val="0"/>
          <w:color w:val="222222"/>
          <w:spacing w:val="0"/>
          <w:sz w:val="44"/>
          <w:szCs w:val="4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仿宋" w:hAnsi="仿宋" w:eastAsia="仿宋" w:cs="仿宋"/>
          <w:b/>
          <w:bCs/>
          <w:i w:val="0"/>
          <w:iCs w:val="0"/>
          <w:caps w:val="0"/>
          <w:color w:val="222222"/>
          <w:spacing w:val="0"/>
          <w:sz w:val="44"/>
          <w:szCs w:val="44"/>
          <w:lang w:val="en-US" w:eastAsia="zh-CN"/>
        </w:rPr>
      </w:pPr>
      <w:r>
        <w:rPr>
          <w:rFonts w:hint="eastAsia" w:ascii="仿宋" w:hAnsi="仿宋" w:eastAsia="仿宋" w:cs="仿宋"/>
          <w:b/>
          <w:bCs/>
          <w:i w:val="0"/>
          <w:iCs w:val="0"/>
          <w:caps w:val="0"/>
          <w:color w:val="222222"/>
          <w:spacing w:val="0"/>
          <w:sz w:val="44"/>
          <w:szCs w:val="44"/>
          <w:lang w:val="en-US" w:eastAsia="zh-CN"/>
        </w:rPr>
        <w:t>五：滴滴双子星</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滴滴双子星在传感器数量级和种类都做了升级，传感器数量达到了 50 个，并且采用多种测量原理传感器交叉使用。在远距、中距和近距都有相应传感器硬件配置，远距如 300 米外的红绿灯与</w:t>
      </w:r>
      <w:r>
        <w:rPr>
          <w:rFonts w:hint="eastAsia" w:ascii="仿宋" w:hAnsi="仿宋" w:eastAsia="仿宋" w:cs="仿宋"/>
          <w:color w:val="auto"/>
          <w:kern w:val="0"/>
          <w:sz w:val="24"/>
          <w:szCs w:val="24"/>
          <w:u w:val="none"/>
          <w:lang w:val="en-US" w:eastAsia="zh-CN" w:bidi="ar"/>
        </w:rPr>
        <w:fldChar w:fldCharType="begin"/>
      </w:r>
      <w:r>
        <w:rPr>
          <w:rFonts w:hint="eastAsia" w:ascii="仿宋" w:hAnsi="仿宋" w:eastAsia="仿宋" w:cs="仿宋"/>
          <w:color w:val="auto"/>
          <w:kern w:val="0"/>
          <w:sz w:val="24"/>
          <w:szCs w:val="24"/>
          <w:u w:val="none"/>
          <w:lang w:val="en-US" w:eastAsia="zh-CN" w:bidi="ar"/>
        </w:rPr>
        <w:instrText xml:space="preserve"> HYPERLINK "https://www.zhihu.com/search?q=%E4%BA%A4%E9%80%9A%E6%A0%87%E5%BF%97&amp;search_source=Entity&amp;hybrid_search_source=Entity&amp;hybrid_search_extra={"sourceType":"answer","sourceId":2176332839}" \t "_blank" </w:instrText>
      </w:r>
      <w:r>
        <w:rPr>
          <w:rFonts w:hint="eastAsia" w:ascii="仿宋" w:hAnsi="仿宋" w:eastAsia="仿宋" w:cs="仿宋"/>
          <w:color w:val="auto"/>
          <w:kern w:val="0"/>
          <w:sz w:val="24"/>
          <w:szCs w:val="24"/>
          <w:u w:val="none"/>
          <w:lang w:val="en-US" w:eastAsia="zh-CN" w:bidi="ar"/>
        </w:rPr>
        <w:fldChar w:fldCharType="separate"/>
      </w:r>
      <w:r>
        <w:rPr>
          <w:rStyle w:val="6"/>
          <w:rFonts w:hint="eastAsia" w:ascii="仿宋" w:hAnsi="仿宋" w:eastAsia="仿宋" w:cs="仿宋"/>
          <w:color w:val="auto"/>
          <w:sz w:val="24"/>
          <w:szCs w:val="24"/>
          <w:u w:val="none"/>
        </w:rPr>
        <w:t>交通标志</w:t>
      </w:r>
      <w:r>
        <w:rPr>
          <w:rFonts w:hint="eastAsia" w:ascii="仿宋" w:hAnsi="仿宋" w:eastAsia="仿宋" w:cs="仿宋"/>
          <w:color w:val="auto"/>
          <w:kern w:val="0"/>
          <w:sz w:val="24"/>
          <w:szCs w:val="24"/>
          <w:u w:val="none"/>
          <w:lang w:val="en-US" w:eastAsia="zh-CN" w:bidi="ar"/>
        </w:rPr>
        <w:fldChar w:fldCharType="end"/>
      </w:r>
      <w:r>
        <w:rPr>
          <w:rFonts w:hint="eastAsia" w:ascii="仿宋" w:hAnsi="仿宋" w:eastAsia="仿宋" w:cs="仿宋"/>
          <w:kern w:val="0"/>
          <w:sz w:val="24"/>
          <w:szCs w:val="24"/>
          <w:lang w:val="en-US" w:eastAsia="zh-CN" w:bidi="ar"/>
        </w:rPr>
        <w:t>可以通过摄像头来捕捉到，近距也有车身周围新增的 4 个鱼眼摄像头，覆盖汽车周围的近距盲区。 还增加了对红外相机的支持，以精准应对人身安全的识别。为了配备数量如此多且复杂的硬件设备，双子星也配备了高算力的自动驾驶计算单元，达到 700+TOPS 算力，40Gb+/s 传感器数据接入。</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default" w:ascii="仿宋" w:hAnsi="仿宋" w:eastAsia="仿宋" w:cs="仿宋"/>
          <w:kern w:val="0"/>
          <w:sz w:val="24"/>
          <w:szCs w:val="24"/>
          <w:lang w:val="en-US" w:eastAsia="zh-CN" w:bidi="ar"/>
        </w:rPr>
      </w:pPr>
      <w:bookmarkStart w:id="0" w:name="_GoBack"/>
      <w:bookmarkEnd w:id="0"/>
      <w:r>
        <w:rPr>
          <w:rFonts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-41275</wp:posOffset>
            </wp:positionH>
            <wp:positionV relativeFrom="paragraph">
              <wp:posOffset>149860</wp:posOffset>
            </wp:positionV>
            <wp:extent cx="5352415" cy="3477895"/>
            <wp:effectExtent l="0" t="0" r="12065" b="12065"/>
            <wp:wrapSquare wrapText="bothSides"/>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5352415" cy="3477895"/>
                    </a:xfrm>
                    <a:prstGeom prst="rect">
                      <a:avLst/>
                    </a:prstGeom>
                    <a:noFill/>
                    <a:ln w="9525">
                      <a:noFill/>
                    </a:ln>
                  </pic:spPr>
                </pic:pic>
              </a:graphicData>
            </a:graphic>
          </wp:anchor>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3A11EE"/>
    <w:multiLevelType w:val="singleLevel"/>
    <w:tmpl w:val="113A11EE"/>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ZlNGVlZTgzMDVhMGMwYmY2NDE4OGI3YWQxZWIyMGMifQ=="/>
  </w:docVars>
  <w:rsids>
    <w:rsidRoot w:val="102D62E0"/>
    <w:rsid w:val="01705D1E"/>
    <w:rsid w:val="0CF5042E"/>
    <w:rsid w:val="102D62E0"/>
    <w:rsid w:val="24FD4C8D"/>
    <w:rsid w:val="373B14C3"/>
    <w:rsid w:val="5A5615FE"/>
    <w:rsid w:val="5F6F2207"/>
    <w:rsid w:val="6F4B07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1654</Words>
  <Characters>1817</Characters>
  <Lines>0</Lines>
  <Paragraphs>0</Paragraphs>
  <TotalTime>14</TotalTime>
  <ScaleCrop>false</ScaleCrop>
  <LinksUpToDate>false</LinksUpToDate>
  <CharactersWithSpaces>1836</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2023-03-19T07:47:00Z</dcterms:created>
  <dc:creator>小怪兽快跑</dc:creator>
  <cp:lastModifiedBy>小怪兽快跑</cp:lastModifiedBy>
  <dcterms:modified xsi:type="dcterms:W3CDTF">2023-03-21T03:02:07Z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E9D2D060D4084B5ABB758B97300954DA</vt:lpwstr>
  </property>
</Properties>
</file>