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1173" w:lineRule="atLeast"/>
        <w:ind w:left="0" w:right="0" w:firstLine="0"/>
        <w:jc w:val="center"/>
        <w:rPr>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101"/>
          <w:szCs w:val="101"/>
          <w:shd w:val="clear" w:color="auto" w:fill="ffffff"/>
          <w:rtl w:val="0"/>
          <w:lang w:val="zh-CN" w:eastAsia="zh-CN"/>
          <w14:textFill>
            <w14:solidFill>
              <w14:srgbClr w14:val="1A1A1A"/>
            </w14:solidFill>
          </w14:textFill>
        </w:rPr>
        <w:t>新型冠状病毒感染的肺炎在中国武汉的早期传播动力学</w:t>
      </w:r>
    </w:p>
    <w:p>
      <w:pPr>
        <w:pStyle w:val="Default"/>
        <w:bidi w:val="0"/>
        <w:spacing w:line="293" w:lineRule="atLeast"/>
        <w:ind w:left="0" w:right="0" w:firstLine="0"/>
        <w:jc w:val="center"/>
        <w:rPr>
          <w:rFonts w:ascii="Times" w:cs="Times" w:hAnsi="Times" w:eastAsia="Times"/>
          <w:outline w:val="0"/>
          <w:color w:val="000000"/>
          <w:sz w:val="24"/>
          <w:szCs w:val="24"/>
          <w:shd w:val="clear" w:color="auto" w:fill="ffffff"/>
          <w:rtl w:val="0"/>
          <w14:textFill>
            <w14:solidFill>
              <w14:srgbClr w14:val="000000"/>
            </w14:solidFill>
          </w14:textFill>
        </w:rPr>
      </w:pPr>
      <w:r>
        <w:rPr>
          <w:rFonts w:ascii="Times" w:hAnsi="Times"/>
          <w:outline w:val="0"/>
          <w:color w:val="000000"/>
          <w:sz w:val="24"/>
          <w:szCs w:val="24"/>
          <w:shd w:val="clear" w:color="auto" w:fill="ffffff"/>
          <w:rtl w:val="0"/>
          <w:lang w:val="en-US"/>
          <w14:textFill>
            <w14:solidFill>
              <w14:srgbClr w14:val="000000"/>
            </w14:solidFill>
          </w14:textFill>
        </w:rPr>
        <w:t xml:space="preserve">CDC </w:t>
      </w:r>
      <w:r>
        <w:rPr>
          <w:rFonts w:ascii="Arial Unicode MS" w:cs="Arial Unicode MS" w:hAnsi="Arial Unicode MS" w:eastAsia="Arial Unicode MS" w:hint="eastAsia"/>
          <w:b w:val="0"/>
          <w:bCs w:val="0"/>
          <w:i w:val="0"/>
          <w:iCs w:val="0"/>
          <w:outline w:val="0"/>
          <w:color w:val="000000"/>
          <w:sz w:val="24"/>
          <w:szCs w:val="24"/>
          <w:shd w:val="clear" w:color="auto" w:fill="ffffff"/>
          <w:rtl w:val="0"/>
          <w:lang w:val="zh-CN" w:eastAsia="zh-CN"/>
          <w14:textFill>
            <w14:solidFill>
              <w14:srgbClr w14:val="000000"/>
            </w14:solidFill>
          </w14:textFill>
        </w:rPr>
        <w:t>中国疾病预防控制中心</w:t>
      </w:r>
      <w:r>
        <w:rPr>
          <w:rFonts w:ascii="Arial Unicode MS" w:cs="Arial Unicode MS" w:hAnsi="Arial Unicode MS" w:eastAsia="Arial Unicode MS" w:hint="eastAsia"/>
          <w:b w:val="0"/>
          <w:bCs w:val="0"/>
          <w:i w:val="0"/>
          <w:iCs w:val="0"/>
          <w:outline w:val="0"/>
          <w:color w:val="4d4d4d"/>
          <w:sz w:val="27"/>
          <w:szCs w:val="27"/>
          <w:shd w:val="clear" w:color="auto" w:fill="ffffff"/>
          <w:rtl w:val="0"/>
          <w:lang w:val="zh-TW" w:eastAsia="zh-TW"/>
          <w14:textFill>
            <w14:solidFill>
              <w14:srgbClr w14:val="4D4D4D"/>
            </w14:solidFill>
          </w14:textFill>
        </w:rPr>
        <w:t>作者列表</w:t>
      </w:r>
      <w:r>
        <w:rPr>
          <w:rFonts w:ascii="Times New Roman" w:hAnsi="Times New Roman"/>
          <w:outline w:val="0"/>
          <w:color w:val="4d4d4d"/>
          <w:sz w:val="27"/>
          <w:szCs w:val="27"/>
          <w:shd w:val="clear" w:color="auto" w:fill="ffffff"/>
          <w:rtl w:val="0"/>
          <w:lang w:val="en-US"/>
          <w14:textFill>
            <w14:solidFill>
              <w14:srgbClr w14:val="4D4D4D"/>
            </w14:solidFill>
          </w14:textFill>
        </w:rPr>
        <w:t xml:space="preserve"> </w:t>
      </w:r>
      <w:r>
        <w:rPr>
          <w:rFonts w:ascii="Arial Unicode MS" w:cs="Arial Unicode MS" w:hAnsi="Arial Unicode MS" w:eastAsia="Arial Unicode MS" w:hint="eastAsia"/>
          <w:b w:val="0"/>
          <w:bCs w:val="0"/>
          <w:i w:val="0"/>
          <w:iCs w:val="0"/>
          <w:outline w:val="0"/>
          <w:color w:val="000000"/>
          <w:sz w:val="24"/>
          <w:szCs w:val="24"/>
          <w:shd w:val="clear" w:color="auto" w:fill="ffffff"/>
          <w:rtl w:val="0"/>
          <w:lang w:val="zh-CN" w:eastAsia="zh-CN"/>
          <w14:textFill>
            <w14:solidFill>
              <w14:srgbClr w14:val="000000"/>
            </w14:solidFill>
          </w14:textFill>
        </w:rPr>
        <w:t>略</w:t>
      </w:r>
    </w:p>
    <w:p>
      <w:pPr>
        <w:pStyle w:val="Default"/>
        <w:bidi w:val="0"/>
        <w:spacing w:line="640" w:lineRule="atLeast"/>
        <w:ind w:left="960" w:right="0" w:hanging="667"/>
        <w:jc w:val="center"/>
        <w:rPr>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666666"/>
          <w:position w:val="-3"/>
          <w:sz w:val="43"/>
          <w:szCs w:val="43"/>
          <w:shd w:val="clear" w:color="auto" w:fill="ffffff"/>
          <w:rtl w:val="0"/>
          <w:lang w:val="zh-CN" w:eastAsia="zh-CN"/>
          <w14:textFill>
            <w14:solidFill>
              <w14:srgbClr w14:val="666666"/>
            </w14:solidFill>
          </w14:textFill>
        </w:rPr>
        <w:t>原文</w:t>
      </w:r>
      <w:r>
        <w:rPr>
          <w:rStyle w:val="Hyperlink.0"/>
          <w:rFonts w:ascii="Helvetica" w:cs="Helvetica" w:hAnsi="Helvetica" w:eastAsia="Helvetica"/>
          <w:outline w:val="0"/>
          <w:color w:val="666666"/>
          <w:sz w:val="43"/>
          <w:szCs w:val="43"/>
          <w:shd w:val="clear" w:color="auto" w:fill="ffffff"/>
          <w:rtl w:val="0"/>
          <w14:textFill>
            <w14:solidFill>
              <w14:srgbClr w14:val="666666"/>
            </w14:solidFill>
          </w14:textFill>
        </w:rPr>
        <w:fldChar w:fldCharType="begin" w:fldLock="0"/>
      </w:r>
      <w:r>
        <w:rPr>
          <w:rStyle w:val="Hyperlink.0"/>
          <w:rFonts w:ascii="Helvetica" w:cs="Helvetica" w:hAnsi="Helvetica" w:eastAsia="Helvetica"/>
          <w:outline w:val="0"/>
          <w:color w:val="666666"/>
          <w:sz w:val="43"/>
          <w:szCs w:val="43"/>
          <w:shd w:val="clear" w:color="auto" w:fill="ffffff"/>
          <w:rtl w:val="0"/>
          <w14:textFill>
            <w14:solidFill>
              <w14:srgbClr w14:val="666666"/>
            </w14:solidFill>
          </w14:textFill>
        </w:rPr>
        <w:instrText xml:space="preserve"> HYPERLINK "https://www.nejm.org/doi/10.1056/NEJMoa2001316"</w:instrText>
      </w:r>
      <w:r>
        <w:rPr>
          <w:rStyle w:val="Hyperlink.0"/>
          <w:rFonts w:ascii="Helvetica" w:cs="Helvetica" w:hAnsi="Helvetica" w:eastAsia="Helvetica"/>
          <w:outline w:val="0"/>
          <w:color w:val="666666"/>
          <w:sz w:val="43"/>
          <w:szCs w:val="43"/>
          <w:shd w:val="clear" w:color="auto" w:fill="ffffff"/>
          <w:rtl w:val="0"/>
          <w14:textFill>
            <w14:solidFill>
              <w14:srgbClr w14:val="666666"/>
            </w14:solidFill>
          </w14:textFill>
        </w:rPr>
        <w:fldChar w:fldCharType="separate" w:fldLock="0"/>
      </w:r>
      <w:r>
        <w:rPr>
          <w:rStyle w:val="Hyperlink.0"/>
          <w:rFonts w:ascii="Helvetica" w:hAnsi="Helvetica"/>
          <w:outline w:val="0"/>
          <w:color w:val="666666"/>
          <w:sz w:val="43"/>
          <w:szCs w:val="43"/>
          <w:shd w:val="clear" w:color="auto" w:fill="ffffff"/>
          <w:rtl w:val="0"/>
          <w:lang w:val="zh-CN" w:eastAsia="zh-CN"/>
          <w14:textFill>
            <w14:solidFill>
              <w14:srgbClr w14:val="666666"/>
            </w14:solidFill>
          </w14:textFill>
        </w:rPr>
        <w:t>https://www.nejm.org/doi/10.1056/NEJMoa2001316</w:t>
      </w:r>
      <w:r>
        <w:rPr>
          <w:rFonts w:ascii="Helvetica" w:cs="Helvetica" w:hAnsi="Helvetica" w:eastAsia="Helvetica"/>
          <w:outline w:val="0"/>
          <w:color w:val="666666"/>
          <w:sz w:val="43"/>
          <w:szCs w:val="43"/>
          <w:shd w:val="clear" w:color="auto" w:fill="ffffff"/>
          <w:rtl w:val="0"/>
          <w14:textFill>
            <w14:solidFill>
              <w14:srgbClr w14:val="666666"/>
            </w14:solidFill>
          </w14:textFill>
        </w:rPr>
        <w:fldChar w:fldCharType="end" w:fldLock="0"/>
      </w:r>
      <w:r>
        <w:rPr>
          <w:rFonts w:ascii="Helvetica" w:hAnsi="Helvetica" w:hint="default"/>
          <w:outline w:val="0"/>
          <w:color w:val="666666"/>
          <w:sz w:val="43"/>
          <w:szCs w:val="43"/>
          <w:shd w:val="clear" w:color="auto" w:fill="ffffff"/>
          <w:rtl w:val="0"/>
          <w14:textFill>
            <w14:solidFill>
              <w14:srgbClr w14:val="666666"/>
            </w14:solidFill>
          </w14:textFill>
        </w:rPr>
        <w:t>                          </w:t>
      </w:r>
    </w:p>
    <w:p>
      <w:pPr>
        <w:pStyle w:val="Default"/>
        <w:bidi w:val="0"/>
        <w:spacing w:line="640" w:lineRule="atLeast"/>
        <w:ind w:left="960" w:right="0" w:hanging="667"/>
        <w:jc w:val="left"/>
        <w:rPr>
          <w:rFonts w:ascii="Times" w:cs="Times" w:hAnsi="Times" w:eastAsia="Times"/>
          <w:outline w:val="0"/>
          <w:color w:val="000000"/>
          <w:sz w:val="24"/>
          <w:szCs w:val="24"/>
          <w:shd w:val="clear" w:color="auto" w:fill="ffffff"/>
          <w:rtl w:val="0"/>
          <w14:textFill>
            <w14:solidFill>
              <w14:srgbClr w14:val="000000"/>
            </w14:solidFill>
          </w14:textFill>
        </w:rPr>
      </w:pPr>
      <w:r>
        <w:rPr>
          <w:rFonts w:ascii="Times New Roman" w:hAnsi="Times New Roman" w:hint="default"/>
          <w:outline w:val="0"/>
          <w:color w:val="000000"/>
          <w:sz w:val="19"/>
          <w:szCs w:val="19"/>
          <w:shd w:val="clear" w:color="auto" w:fill="ffffff"/>
          <w:rtl w:val="0"/>
          <w14:textFill>
            <w14:solidFill>
              <w14:srgbClr w14:val="000000"/>
            </w14:solidFill>
          </w14:textFill>
        </w:rPr>
        <w:t>           </w:t>
      </w:r>
      <w:r>
        <w:rPr>
          <w:rFonts w:ascii="Helvetica" w:hAnsi="Helvetica" w:hint="default"/>
          <w:b w:val="1"/>
          <w:bCs w:val="1"/>
          <w:outline w:val="0"/>
          <w:color w:val="0b4f82"/>
          <w:sz w:val="43"/>
          <w:szCs w:val="43"/>
          <w:shd w:val="clear" w:color="auto" w:fill="ffffff"/>
          <w:rtl w:val="0"/>
          <w14:textFill>
            <w14:solidFill>
              <w14:srgbClr w14:val="0B4F82"/>
            </w14:solidFill>
          </w14:textFill>
        </w:rPr>
        <w:t>              </w:t>
      </w:r>
    </w:p>
    <w:p>
      <w:pPr>
        <w:pStyle w:val="Default"/>
        <w:bidi w:val="0"/>
        <w:spacing w:line="853" w:lineRule="atLeast"/>
        <w:ind w:left="0" w:right="0" w:firstLine="0"/>
        <w:jc w:val="left"/>
        <w:rPr>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56"/>
          <w:szCs w:val="56"/>
          <w:shd w:val="clear" w:color="auto" w:fill="ffffff"/>
          <w:rtl w:val="0"/>
          <w:lang w:val="zh-CN" w:eastAsia="zh-CN"/>
          <w14:textFill>
            <w14:solidFill>
              <w14:srgbClr w14:val="1A1A1A"/>
            </w14:solidFill>
          </w14:textFill>
        </w:rPr>
        <w:t>摘要</w:t>
      </w:r>
    </w:p>
    <w:p>
      <w:pPr>
        <w:pStyle w:val="Default"/>
        <w:bidi w:val="0"/>
        <w:spacing w:line="747" w:lineRule="atLeast"/>
        <w:ind w:left="0" w:right="0" w:firstLine="0"/>
        <w:jc w:val="left"/>
        <w:rPr>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27"/>
          <w:szCs w:val="27"/>
          <w:shd w:val="clear" w:color="auto" w:fill="ffffff"/>
          <w:rtl w:val="0"/>
          <w14:textFill>
            <w14:solidFill>
              <w14:srgbClr w14:val="1A1A1A"/>
            </w14:solidFill>
          </w14:textFill>
        </w:rPr>
        <w:t>背景</w:t>
      </w:r>
    </w:p>
    <w:p>
      <w:pPr>
        <w:pStyle w:val="Default"/>
        <w:bidi w:val="0"/>
        <w:spacing w:line="747" w:lineRule="atLeast"/>
        <w:ind w:left="0" w:right="0" w:firstLine="0"/>
        <w:jc w:val="left"/>
        <w:rPr>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新的冠状病毒（</w:t>
      </w:r>
      <w:r>
        <w:rPr>
          <w:rFonts w:ascii="Times New Roman" w:hAnsi="Times New Roman"/>
          <w:outline w:val="0"/>
          <w:color w:val="4d4d4d"/>
          <w:sz w:val="39"/>
          <w:szCs w:val="39"/>
          <w:shd w:val="clear" w:color="auto" w:fill="ffffff"/>
          <w:rtl w:val="0"/>
          <w14:textFill>
            <w14:solidFill>
              <w14:srgbClr w14:val="4D4D4D"/>
            </w14:solidFill>
          </w14:textFill>
        </w:rPr>
        <w:t>2019-nCoV</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）感染的肺炎（</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）的最初病例发生在中国湖北省武汉市，于</w:t>
      </w:r>
      <w:r>
        <w:rPr>
          <w:rFonts w:ascii="Times New Roman" w:hAnsi="Times New Roman"/>
          <w:outline w:val="0"/>
          <w:color w:val="4d4d4d"/>
          <w:sz w:val="39"/>
          <w:szCs w:val="39"/>
          <w:shd w:val="clear" w:color="auto" w:fill="ffffff"/>
          <w:rtl w:val="0"/>
          <w14:textFill>
            <w14:solidFill>
              <w14:srgbClr w14:val="4D4D4D"/>
            </w14:solidFill>
          </w14:textFill>
        </w:rPr>
        <w:t>2019</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12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ja-JP" w:eastAsia="ja-JP"/>
          <w14:textFill>
            <w14:solidFill>
              <w14:srgbClr w14:val="4D4D4D"/>
            </w14:solidFill>
          </w14:textFill>
        </w:rPr>
        <w:t>月和</w:t>
      </w:r>
      <w:r>
        <w:rPr>
          <w:rFonts w:ascii="Times New Roman" w:hAnsi="Times New Roman"/>
          <w:outline w:val="0"/>
          <w:color w:val="4d4d4d"/>
          <w:sz w:val="39"/>
          <w:szCs w:val="39"/>
          <w:shd w:val="clear" w:color="auto" w:fill="ffffff"/>
          <w:rtl w:val="0"/>
          <w14:textFill>
            <w14:solidFill>
              <w14:srgbClr w14:val="4D4D4D"/>
            </w14:solidFill>
          </w14:textFill>
        </w:rPr>
        <w:t>2020</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月发生。我们分析了武汉市前</w:t>
      </w:r>
      <w:r>
        <w:rPr>
          <w:rFonts w:ascii="Times New Roman" w:hAnsi="Times New Roman"/>
          <w:outline w:val="0"/>
          <w:color w:val="4d4d4d"/>
          <w:sz w:val="39"/>
          <w:szCs w:val="39"/>
          <w:shd w:val="clear" w:color="auto" w:fill="ffffff"/>
          <w:rtl w:val="0"/>
          <w14:textFill>
            <w14:solidFill>
              <w14:srgbClr w14:val="4D4D4D"/>
            </w14:solidFill>
          </w14:textFill>
        </w:rPr>
        <w:t>425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例确诊病例的数据，以确定其流行病学特征。</w:t>
      </w:r>
    </w:p>
    <w:p>
      <w:pPr>
        <w:pStyle w:val="Default"/>
        <w:bidi w:val="0"/>
        <w:spacing w:line="747" w:lineRule="atLeast"/>
        <w:ind w:left="0" w:right="0" w:firstLine="0"/>
        <w:jc w:val="left"/>
        <w:rPr>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27"/>
          <w:szCs w:val="27"/>
          <w:shd w:val="clear" w:color="auto" w:fill="ffffff"/>
          <w:rtl w:val="0"/>
          <w14:textFill>
            <w14:solidFill>
              <w14:srgbClr w14:val="1A1A1A"/>
            </w14:solidFill>
          </w14:textFill>
        </w:rPr>
        <w:t>方法</w:t>
      </w:r>
    </w:p>
    <w:p>
      <w:pPr>
        <w:pStyle w:val="Default"/>
        <w:bidi w:val="0"/>
        <w:spacing w:line="747" w:lineRule="atLeast"/>
        <w:ind w:left="0" w:right="0" w:firstLine="0"/>
        <w:jc w:val="left"/>
        <w:rPr>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我们收集了截至</w:t>
      </w:r>
      <w:r>
        <w:rPr>
          <w:rFonts w:ascii="Times New Roman" w:hAnsi="Times New Roman"/>
          <w:outline w:val="0"/>
          <w:color w:val="4d4d4d"/>
          <w:sz w:val="39"/>
          <w:szCs w:val="39"/>
          <w:shd w:val="clear" w:color="auto" w:fill="ffffff"/>
          <w:rtl w:val="0"/>
          <w14:textFill>
            <w14:solidFill>
              <w14:srgbClr w14:val="4D4D4D"/>
            </w14:solidFill>
          </w14:textFill>
        </w:rPr>
        <w:t>2020</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22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日已报告的实验室确诊</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病例的人口统计学特征，接触史和疾病时间表的信息。我们描述了病例的特征并估计了主要的流行病学时延分布。在指数增长的早期，我们估计了疫情的倍增时间和基本再生数。</w:t>
      </w:r>
    </w:p>
    <w:p>
      <w:pPr>
        <w:pStyle w:val="Default"/>
        <w:bidi w:val="0"/>
        <w:spacing w:line="747" w:lineRule="atLeast"/>
        <w:ind w:left="0" w:right="0" w:firstLine="0"/>
        <w:jc w:val="left"/>
        <w:rPr>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27"/>
          <w:szCs w:val="27"/>
          <w:shd w:val="clear" w:color="auto" w:fill="ffffff"/>
          <w:rtl w:val="0"/>
          <w:lang w:val="zh-CN" w:eastAsia="zh-CN"/>
          <w14:textFill>
            <w14:solidFill>
              <w14:srgbClr w14:val="1A1A1A"/>
            </w14:solidFill>
          </w14:textFill>
        </w:rPr>
        <w:t>结果</w:t>
      </w:r>
    </w:p>
    <w:p>
      <w:pPr>
        <w:pStyle w:val="Default"/>
        <w:bidi w:val="0"/>
        <w:spacing w:line="747" w:lineRule="atLeast"/>
        <w:ind w:left="0" w:right="0" w:firstLine="0"/>
        <w:jc w:val="left"/>
        <w:rPr>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在前</w:t>
      </w:r>
      <w:r>
        <w:rPr>
          <w:rFonts w:ascii="Times New Roman" w:hAnsi="Times New Roman"/>
          <w:outline w:val="0"/>
          <w:color w:val="4d4d4d"/>
          <w:sz w:val="39"/>
          <w:szCs w:val="39"/>
          <w:shd w:val="clear" w:color="auto" w:fill="ffffff"/>
          <w:rtl w:val="0"/>
          <w14:textFill>
            <w14:solidFill>
              <w14:srgbClr w14:val="4D4D4D"/>
            </w14:solidFill>
          </w14:textFill>
        </w:rPr>
        <w:t>425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名确诊</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的患者中，中位年龄为</w:t>
      </w:r>
      <w:r>
        <w:rPr>
          <w:rFonts w:ascii="Times New Roman" w:hAnsi="Times New Roman"/>
          <w:outline w:val="0"/>
          <w:color w:val="4d4d4d"/>
          <w:sz w:val="39"/>
          <w:szCs w:val="39"/>
          <w:shd w:val="clear" w:color="auto" w:fill="ffffff"/>
          <w:rtl w:val="0"/>
          <w14:textFill>
            <w14:solidFill>
              <w14:srgbClr w14:val="4D4D4D"/>
            </w14:solidFill>
          </w14:textFill>
        </w:rPr>
        <w:t>59</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岁，男性为</w:t>
      </w:r>
      <w:r>
        <w:rPr>
          <w:rFonts w:ascii="Times New Roman" w:hAnsi="Times New Roman"/>
          <w:outline w:val="0"/>
          <w:color w:val="4d4d4d"/>
          <w:sz w:val="39"/>
          <w:szCs w:val="39"/>
          <w:shd w:val="clear" w:color="auto" w:fill="ffffff"/>
          <w:rtl w:val="0"/>
          <w14:textFill>
            <w14:solidFill>
              <w14:srgbClr w14:val="4D4D4D"/>
            </w14:solidFill>
          </w14:textFill>
        </w:rPr>
        <w:t>56</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％。到</w:t>
      </w:r>
      <w:r>
        <w:rPr>
          <w:rFonts w:ascii="Times New Roman" w:hAnsi="Times New Roman"/>
          <w:outline w:val="0"/>
          <w:color w:val="4d4d4d"/>
          <w:sz w:val="39"/>
          <w:szCs w:val="39"/>
          <w:shd w:val="clear" w:color="auto" w:fill="ffffff"/>
          <w:rtl w:val="0"/>
          <w14:textFill>
            <w14:solidFill>
              <w14:srgbClr w14:val="4D4D4D"/>
            </w14:solidFill>
          </w14:textFill>
        </w:rPr>
        <w:t>2020</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日之前发病的大多数病例（</w:t>
      </w:r>
      <w:r>
        <w:rPr>
          <w:rFonts w:ascii="Times New Roman" w:hAnsi="Times New Roman"/>
          <w:outline w:val="0"/>
          <w:color w:val="4d4d4d"/>
          <w:sz w:val="39"/>
          <w:szCs w:val="39"/>
          <w:shd w:val="clear" w:color="auto" w:fill="ffffff"/>
          <w:rtl w:val="0"/>
          <w14:textFill>
            <w14:solidFill>
              <w14:srgbClr w14:val="4D4D4D"/>
            </w14:solidFill>
          </w14:textFill>
        </w:rPr>
        <w:t>55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％）与华南海产品批发市场有关，而随后的病例为</w:t>
      </w:r>
      <w:r>
        <w:rPr>
          <w:rFonts w:ascii="Times New Roman" w:hAnsi="Times New Roman"/>
          <w:outline w:val="0"/>
          <w:color w:val="4d4d4d"/>
          <w:sz w:val="39"/>
          <w:szCs w:val="39"/>
          <w:shd w:val="clear" w:color="auto" w:fill="ffffff"/>
          <w:rtl w:val="0"/>
          <w14:textFill>
            <w14:solidFill>
              <w14:srgbClr w14:val="4D4D4D"/>
            </w14:solidFill>
          </w14:textFill>
        </w:rPr>
        <w:t>8.6</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％。平均潜伏期为</w:t>
      </w:r>
      <w:r>
        <w:rPr>
          <w:rFonts w:ascii="Times New Roman" w:hAnsi="Times New Roman"/>
          <w:outline w:val="0"/>
          <w:color w:val="4d4d4d"/>
          <w:sz w:val="39"/>
          <w:szCs w:val="39"/>
          <w:shd w:val="clear" w:color="auto" w:fill="ffffff"/>
          <w:rtl w:val="0"/>
          <w14:textFill>
            <w14:solidFill>
              <w14:srgbClr w14:val="4D4D4D"/>
            </w14:solidFill>
          </w14:textFill>
        </w:rPr>
        <w:t>5.2</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％置信区间</w:t>
      </w:r>
      <w:r>
        <w:rPr>
          <w:rFonts w:ascii="Times New Roman" w:hAnsi="Times New Roman"/>
          <w:outline w:val="0"/>
          <w:color w:val="4d4d4d"/>
          <w:sz w:val="39"/>
          <w:szCs w:val="39"/>
          <w:shd w:val="clear" w:color="auto" w:fill="ffffff"/>
          <w:rtl w:val="0"/>
          <w:lang w:val="pt-PT"/>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为</w:t>
      </w:r>
      <w:r>
        <w:rPr>
          <w:rFonts w:ascii="Times New Roman" w:hAnsi="Times New Roman"/>
          <w:outline w:val="0"/>
          <w:color w:val="4d4d4d"/>
          <w:sz w:val="39"/>
          <w:szCs w:val="39"/>
          <w:shd w:val="clear" w:color="auto" w:fill="ffffff"/>
          <w:rtl w:val="0"/>
          <w14:textFill>
            <w14:solidFill>
              <w14:srgbClr w14:val="4D4D4D"/>
            </w14:solidFill>
          </w14:textFill>
        </w:rPr>
        <w:t>4.1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7.0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），分布的第</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个百分位数为</w:t>
      </w:r>
      <w:r>
        <w:rPr>
          <w:rFonts w:ascii="Times New Roman" w:hAnsi="Times New Roman"/>
          <w:outline w:val="0"/>
          <w:color w:val="4d4d4d"/>
          <w:sz w:val="39"/>
          <w:szCs w:val="39"/>
          <w:shd w:val="clear" w:color="auto" w:fill="ffffff"/>
          <w:rtl w:val="0"/>
          <w14:textFill>
            <w14:solidFill>
              <w14:srgbClr w14:val="4D4D4D"/>
            </w14:solidFill>
          </w14:textFill>
        </w:rPr>
        <w:t>12.5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天。在早期阶段，该流行病每</w:t>
      </w:r>
      <w:r>
        <w:rPr>
          <w:rFonts w:ascii="Times New Roman" w:hAnsi="Times New Roman"/>
          <w:outline w:val="0"/>
          <w:color w:val="4d4d4d"/>
          <w:sz w:val="39"/>
          <w:szCs w:val="39"/>
          <w:shd w:val="clear" w:color="auto" w:fill="ffffff"/>
          <w:rtl w:val="0"/>
          <w14:textFill>
            <w14:solidFill>
              <w14:srgbClr w14:val="4D4D4D"/>
            </w14:solidFill>
          </w14:textFill>
        </w:rPr>
        <w:t>7.4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天增加一倍。平均连续间隔为</w:t>
      </w:r>
      <w:r>
        <w:rPr>
          <w:rFonts w:ascii="Times New Roman" w:hAnsi="Times New Roman"/>
          <w:outline w:val="0"/>
          <w:color w:val="4d4d4d"/>
          <w:sz w:val="39"/>
          <w:szCs w:val="39"/>
          <w:shd w:val="clear" w:color="auto" w:fill="ffffff"/>
          <w:rtl w:val="0"/>
          <w14:textFill>
            <w14:solidFill>
              <w14:srgbClr w14:val="4D4D4D"/>
            </w14:solidFill>
          </w14:textFill>
        </w:rPr>
        <w:t>7.5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5.3</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19</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），基本再生数估计为</w:t>
      </w:r>
      <w:r>
        <w:rPr>
          <w:rFonts w:ascii="Times New Roman" w:hAnsi="Times New Roman"/>
          <w:outline w:val="0"/>
          <w:color w:val="4d4d4d"/>
          <w:sz w:val="39"/>
          <w:szCs w:val="39"/>
          <w:shd w:val="clear" w:color="auto" w:fill="ffffff"/>
          <w:rtl w:val="0"/>
          <w14:textFill>
            <w14:solidFill>
              <w14:srgbClr w14:val="4D4D4D"/>
            </w14:solidFill>
          </w14:textFill>
        </w:rPr>
        <w:t>2.2</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1.4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3.9</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p>
    <w:p>
      <w:pPr>
        <w:pStyle w:val="Default"/>
        <w:bidi w:val="0"/>
        <w:spacing w:line="747" w:lineRule="atLeast"/>
        <w:ind w:left="0" w:right="0" w:firstLine="0"/>
        <w:jc w:val="left"/>
        <w:rPr>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27"/>
          <w:szCs w:val="27"/>
          <w:shd w:val="clear" w:color="auto" w:fill="ffffff"/>
          <w:rtl w:val="0"/>
          <w:lang w:val="zh-CN" w:eastAsia="zh-CN"/>
          <w14:textFill>
            <w14:solidFill>
              <w14:srgbClr w14:val="1A1A1A"/>
            </w14:solidFill>
          </w14:textFill>
        </w:rPr>
        <w:t>结论</w:t>
      </w:r>
    </w:p>
    <w:p>
      <w:pPr>
        <w:pStyle w:val="Default"/>
        <w:bidi w:val="0"/>
        <w:spacing w:line="747" w:lineRule="atLeast"/>
        <w:ind w:left="0" w:right="0" w:firstLine="0"/>
        <w:jc w:val="left"/>
        <w:rPr>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根据这些信息，有证据表明，自</w:t>
      </w:r>
      <w:r>
        <w:rPr>
          <w:rFonts w:ascii="Times New Roman" w:hAnsi="Times New Roman"/>
          <w:outline w:val="0"/>
          <w:color w:val="4d4d4d"/>
          <w:sz w:val="39"/>
          <w:szCs w:val="39"/>
          <w:shd w:val="clear" w:color="auto" w:fill="ffffff"/>
          <w:rtl w:val="0"/>
          <w14:textFill>
            <w14:solidFill>
              <w14:srgbClr w14:val="4D4D4D"/>
            </w14:solidFill>
          </w14:textFill>
        </w:rPr>
        <w:t>2019</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12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月中以来，亲密接触者之间已经发生了人与人之间的传播。如果在其他地方采用类似的动态，则将需要做出很大的努力来减少传播，以控制暴发。应在有危险的人群中采取预防或减少传播的措施。（由中国科学技术部等资助）</w:t>
      </w:r>
    </w:p>
    <w:p>
      <w:pPr>
        <w:pStyle w:val="Default"/>
        <w:bidi w:val="0"/>
        <w:spacing w:line="747" w:lineRule="atLeast"/>
        <w:ind w:left="0" w:right="0" w:firstLine="0"/>
        <w:jc w:val="left"/>
        <w:rPr>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自</w:t>
      </w:r>
      <w:r>
        <w:rPr>
          <w:rFonts w:ascii="Times New Roman" w:hAnsi="Times New Roman"/>
          <w:outline w:val="0"/>
          <w:color w:val="4d4d4d"/>
          <w:sz w:val="39"/>
          <w:szCs w:val="39"/>
          <w:shd w:val="clear" w:color="auto" w:fill="ffffff"/>
          <w:rtl w:val="0"/>
          <w14:textFill>
            <w14:solidFill>
              <w14:srgbClr w14:val="4D4D4D"/>
            </w14:solidFill>
          </w14:textFill>
        </w:rPr>
        <w:t>2019</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12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月以来，在中国中部一个拥有</w:t>
      </w:r>
      <w:r>
        <w:rPr>
          <w:rFonts w:ascii="Times New Roman" w:hAnsi="Times New Roman"/>
          <w:outline w:val="0"/>
          <w:color w:val="4d4d4d"/>
          <w:sz w:val="39"/>
          <w:szCs w:val="39"/>
          <w:shd w:val="clear" w:color="auto" w:fill="ffffff"/>
          <w:rtl w:val="0"/>
          <w14:textFill>
            <w14:solidFill>
              <w14:srgbClr w14:val="4D4D4D"/>
            </w14:solidFill>
          </w14:textFill>
        </w:rPr>
        <w:t>1100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万人口的大城市武汉，已经发现了越来越多的新型冠状病毒（</w:t>
      </w:r>
      <w:r>
        <w:rPr>
          <w:rFonts w:ascii="Times New Roman" w:hAnsi="Times New Roman"/>
          <w:outline w:val="0"/>
          <w:color w:val="4d4d4d"/>
          <w:sz w:val="39"/>
          <w:szCs w:val="39"/>
          <w:shd w:val="clear" w:color="auto" w:fill="ffffff"/>
          <w:rtl w:val="0"/>
          <w14:textFill>
            <w14:solidFill>
              <w14:srgbClr w14:val="4D4D4D"/>
            </w14:solidFill>
          </w14:textFill>
        </w:rPr>
        <w:t>2019-nCoV</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）感染性肺炎（</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）病例</w:t>
      </w:r>
      <w:r>
        <w:rPr>
          <w:rFonts w:ascii="Times New Roman" w:hAnsi="Times New Roman"/>
          <w:outline w:val="0"/>
          <w:color w:val="4d4d4d"/>
          <w:sz w:val="39"/>
          <w:szCs w:val="39"/>
          <w:shd w:val="clear" w:color="auto" w:fill="ffffff"/>
          <w:rtl w:val="0"/>
          <w14:textFill>
            <w14:solidFill>
              <w14:srgbClr w14:val="4D4D4D"/>
            </w14:solidFill>
          </w14:textFill>
        </w:rPr>
        <w:t>.1-3 2019</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12</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29</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日，当地医院使用</w:t>
      </w:r>
      <w:r>
        <w:rPr>
          <w:rFonts w:ascii="Times New Roman" w:hAnsi="Times New Roman"/>
          <w:outline w:val="0"/>
          <w:color w:val="4d4d4d"/>
          <w:sz w:val="39"/>
          <w:szCs w:val="39"/>
          <w:shd w:val="clear" w:color="auto" w:fill="ffffff"/>
          <w:rtl w:val="0"/>
          <w14:textFill>
            <w14:solidFill>
              <w14:srgbClr w14:val="4D4D4D"/>
            </w14:solidFill>
          </w14:textFill>
        </w:rPr>
        <w:t>2003</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 xml:space="preserve"> </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发生的严重急性呼吸系统综合症（</w:t>
      </w:r>
      <w:r>
        <w:rPr>
          <w:rFonts w:ascii="Times New Roman" w:hAnsi="Times New Roman"/>
          <w:outline w:val="0"/>
          <w:color w:val="4d4d4d"/>
          <w:sz w:val="39"/>
          <w:szCs w:val="39"/>
          <w:shd w:val="clear" w:color="auto" w:fill="ffffff"/>
          <w:rtl w:val="0"/>
          <w14:textFill>
            <w14:solidFill>
              <w14:srgbClr w14:val="4D4D4D"/>
            </w14:solidFill>
          </w14:textFill>
        </w:rPr>
        <w:t>SARS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）后建立的</w:t>
      </w:r>
      <w:r>
        <w:rPr>
          <w:rFonts w:ascii="Times New Roman" w:hAnsi="Times New Roman" w:hint="default"/>
          <w:outline w:val="0"/>
          <w:color w:val="4d4d4d"/>
          <w:sz w:val="39"/>
          <w:szCs w:val="39"/>
          <w:shd w:val="clear" w:color="auto" w:fill="ffffff"/>
          <w:rtl w:val="1"/>
          <w:lang w:val="ar-SA" w:bidi="ar-SA"/>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ja-JP" w:eastAsia="ja-JP"/>
          <w14:textFill>
            <w14:solidFill>
              <w14:srgbClr w14:val="4D4D4D"/>
            </w14:solidFill>
          </w14:textFill>
        </w:rPr>
        <w:t>病因不明肺炎</w:t>
      </w:r>
      <w:r>
        <w:rPr>
          <w:rFonts w:ascii="Times New Roman" w:hAnsi="Times New Roman" w:hint="default"/>
          <w:outline w:val="0"/>
          <w:color w:val="4d4d4d"/>
          <w:sz w:val="39"/>
          <w:szCs w:val="39"/>
          <w:shd w:val="clear" w:color="auto" w:fill="ffffff"/>
          <w:rtl w:val="0"/>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监测机制，确定了报告的前</w:t>
      </w:r>
      <w:r>
        <w:rPr>
          <w:rFonts w:ascii="Times New Roman" w:hAnsi="Times New Roman"/>
          <w:outline w:val="0"/>
          <w:color w:val="4d4d4d"/>
          <w:sz w:val="39"/>
          <w:szCs w:val="39"/>
          <w:shd w:val="clear" w:color="auto" w:fill="ffffff"/>
          <w:rtl w:val="0"/>
          <w14:textFill>
            <w14:solidFill>
              <w14:srgbClr w14:val="4D4D4D"/>
            </w14:solidFill>
          </w14:textFill>
        </w:rPr>
        <w:t>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例病例，这些病例均与华南（中国南方）海鲜批发市场有关。爆发旨在及时识别新的病原体，例如</w:t>
      </w:r>
      <w:r>
        <w:rPr>
          <w:rFonts w:ascii="Times New Roman" w:hAnsi="Times New Roman"/>
          <w:outline w:val="0"/>
          <w:color w:val="4d4d4d"/>
          <w:sz w:val="39"/>
          <w:szCs w:val="39"/>
          <w:shd w:val="clear" w:color="auto" w:fill="ffffff"/>
          <w:rtl w:val="0"/>
          <w14:textFill>
            <w14:solidFill>
              <w14:srgbClr w14:val="4D4D4D"/>
            </w14:solidFill>
          </w14:textFill>
        </w:rPr>
        <w:t>2019-nCoV.4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最近几天，在中国其他城市和世界上十几个国家中也发现了感染</w:t>
      </w:r>
      <w:r>
        <w:rPr>
          <w:rFonts w:ascii="Times New Roman" w:hAnsi="Times New Roman"/>
          <w:outline w:val="0"/>
          <w:color w:val="4d4d4d"/>
          <w:sz w:val="39"/>
          <w:szCs w:val="39"/>
          <w:shd w:val="clear" w:color="auto" w:fill="ffffff"/>
          <w:rtl w:val="0"/>
          <w14:textFill>
            <w14:solidFill>
              <w14:srgbClr w14:val="4D4D4D"/>
            </w14:solidFill>
          </w14:textFill>
        </w:rPr>
        <w:t>.5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在这里，我们提供数据分析在武汉市首批</w:t>
      </w:r>
      <w:r>
        <w:rPr>
          <w:rFonts w:ascii="Times New Roman" w:hAnsi="Times New Roman"/>
          <w:outline w:val="0"/>
          <w:color w:val="4d4d4d"/>
          <w:sz w:val="39"/>
          <w:szCs w:val="39"/>
          <w:shd w:val="clear" w:color="auto" w:fill="ffffff"/>
          <w:rtl w:val="0"/>
          <w14:textFill>
            <w14:solidFill>
              <w14:srgbClr w14:val="4D4D4D"/>
            </w14:solidFill>
          </w14:textFill>
        </w:rPr>
        <w:t>425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例实验室确诊病例中，描述了</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的流行病学特征和传播动态。</w:t>
      </w:r>
      <w:r>
        <w:rPr>
          <w:rFonts w:ascii="Times New Roman" w:hAnsi="Times New Roman" w:hint="default"/>
          <w:outline w:val="0"/>
          <w:color w:val="4d4d4d"/>
          <w:sz w:val="39"/>
          <w:szCs w:val="39"/>
          <w:shd w:val="clear" w:color="auto" w:fill="ffffff"/>
          <w:rtl w:val="0"/>
          <w14:textFill>
            <w14:solidFill>
              <w14:srgbClr w14:val="4D4D4D"/>
            </w14:solidFill>
          </w14:textFill>
        </w:rPr>
        <w:t>  </w:t>
      </w:r>
    </w:p>
    <w:p>
      <w:pPr>
        <w:pStyle w:val="Default"/>
        <w:bidi w:val="0"/>
        <w:spacing w:line="853" w:lineRule="atLeast"/>
        <w:ind w:left="0" w:right="0" w:firstLine="0"/>
        <w:jc w:val="left"/>
        <w:rPr>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56"/>
          <w:szCs w:val="56"/>
          <w:shd w:val="clear" w:color="auto" w:fill="ffffff"/>
          <w:rtl w:val="0"/>
          <w14:textFill>
            <w14:solidFill>
              <w14:srgbClr w14:val="1A1A1A"/>
            </w14:solidFill>
          </w14:textFill>
        </w:rPr>
        <w:t>方法</w:t>
      </w:r>
    </w:p>
    <w:p>
      <w:pPr>
        <w:pStyle w:val="Default"/>
        <w:bidi w:val="0"/>
        <w:spacing w:line="747" w:lineRule="atLeast"/>
        <w:ind w:left="0" w:right="0" w:firstLine="0"/>
        <w:jc w:val="left"/>
        <w:rPr>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27"/>
          <w:szCs w:val="27"/>
          <w:shd w:val="clear" w:color="auto" w:fill="ffffff"/>
          <w:rtl w:val="0"/>
          <w:lang w:val="zh-CN" w:eastAsia="zh-CN"/>
          <w14:textFill>
            <w14:solidFill>
              <w14:srgbClr w14:val="1A1A1A"/>
            </w14:solidFill>
          </w14:textFill>
        </w:rPr>
        <w:t>数据来源</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最早的病例是通过</w:t>
      </w:r>
      <w:r>
        <w:rPr>
          <w:rFonts w:ascii="Times New Roman" w:hAnsi="Times New Roman" w:hint="default"/>
          <w:outline w:val="0"/>
          <w:color w:val="4d4d4d"/>
          <w:sz w:val="39"/>
          <w:szCs w:val="39"/>
          <w:shd w:val="clear" w:color="auto" w:fill="ffffff"/>
          <w:rtl w:val="1"/>
          <w:lang w:val="ar-SA" w:bidi="ar-SA"/>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病因不明的肺炎</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监测机制</w:t>
      </w:r>
      <w:r>
        <w:rPr>
          <w:rFonts w:ascii="Times New Roman" w:hAnsi="Times New Roman" w:hint="default"/>
          <w:outline w:val="0"/>
          <w:color w:val="4d4d4d"/>
          <w:sz w:val="39"/>
          <w:szCs w:val="39"/>
          <w:shd w:val="clear" w:color="auto" w:fill="ffffff"/>
          <w:rtl w:val="0"/>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4</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病因不明的肺炎被定义为没有识别出致病病原体</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并</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满足以下条件的疾病：发热（</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Times New Roman" w:hAnsi="Times New Roman"/>
          <w:outline w:val="0"/>
          <w:color w:val="4d4d4d"/>
          <w:sz w:val="39"/>
          <w:szCs w:val="39"/>
          <w:shd w:val="clear" w:color="auto" w:fill="ffffff"/>
          <w:rtl w:val="0"/>
          <w14:textFill>
            <w14:solidFill>
              <w14:srgbClr w14:val="4D4D4D"/>
            </w14:solidFill>
          </w14:textFill>
        </w:rPr>
        <w:t>38</w:t>
      </w:r>
      <w:r>
        <w:rPr>
          <w:rFonts w:ascii="Times New Roman" w:hAnsi="Times New Roman" w:hint="default"/>
          <w:outline w:val="0"/>
          <w:color w:val="4d4d4d"/>
          <w:sz w:val="39"/>
          <w:szCs w:val="39"/>
          <w:shd w:val="clear" w:color="auto" w:fill="ffffff"/>
          <w:rtl w:val="0"/>
          <w14:textFill>
            <w14:solidFill>
              <w14:srgbClr w14:val="4D4D4D"/>
            </w14:solidFill>
          </w14:textFill>
        </w:rPr>
        <w:t> ° </w:t>
      </w:r>
      <w:r>
        <w:rPr>
          <w:rFonts w:ascii="Times New Roman" w:hAnsi="Times New Roman"/>
          <w:outline w:val="0"/>
          <w:color w:val="4d4d4d"/>
          <w:sz w:val="39"/>
          <w:szCs w:val="39"/>
          <w:shd w:val="clear" w:color="auto" w:fill="ffffff"/>
          <w:rtl w:val="0"/>
          <w14:textFill>
            <w14:solidFill>
              <w14:srgbClr w14:val="4D4D4D"/>
            </w14:solidFill>
          </w14:textFill>
        </w:rPr>
        <w:t>C</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），肺炎的放射学证据，低或正常白细胞计数或低淋巴细胞计数，并且按照标准临床指南进行抗菌治疗</w:t>
      </w:r>
      <w:r>
        <w:rPr>
          <w:rFonts w:ascii="Times New Roman" w:hAnsi="Times New Roman"/>
          <w:outline w:val="0"/>
          <w:color w:val="4d4d4d"/>
          <w:sz w:val="39"/>
          <w:szCs w:val="39"/>
          <w:shd w:val="clear" w:color="auto" w:fill="ffffff"/>
          <w:rtl w:val="0"/>
          <w14:textFill>
            <w14:solidFill>
              <w14:srgbClr w14:val="4D4D4D"/>
            </w14:solidFill>
          </w14:textFill>
        </w:rPr>
        <w:t>3</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天后，症状无改善。为了识别肺炎病例，并努力提高早期发现的敏感性，我们制定了量身定制的监测方案，以使用以下病例定义在</w:t>
      </w:r>
      <w:r>
        <w:rPr>
          <w:rFonts w:ascii="Times New Roman" w:hAnsi="Times New Roman"/>
          <w:outline w:val="0"/>
          <w:color w:val="4d4d4d"/>
          <w:sz w:val="39"/>
          <w:szCs w:val="39"/>
          <w:shd w:val="clear" w:color="auto" w:fill="ffffff"/>
          <w:rtl w:val="0"/>
          <w14:textFill>
            <w14:solidFill>
              <w14:srgbClr w14:val="4D4D4D"/>
            </w14:solidFill>
          </w14:textFill>
        </w:rPr>
        <w:t>2020</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3</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日识别出潜在病例。</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一旦发现可疑病例，由中国疾病预防控制中心（</w:t>
      </w:r>
      <w:r>
        <w:rPr>
          <w:rFonts w:ascii="Times New Roman" w:hAnsi="Times New Roman"/>
          <w:outline w:val="0"/>
          <w:color w:val="4d4d4d"/>
          <w:sz w:val="39"/>
          <w:szCs w:val="39"/>
          <w:shd w:val="clear" w:color="auto" w:fill="ffffff"/>
          <w:rtl w:val="0"/>
          <w14:textFill>
            <w14:solidFill>
              <w14:srgbClr w14:val="4D4D4D"/>
            </w14:solidFill>
          </w14:textFill>
        </w:rPr>
        <w:t>CDC</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）成员，省，地方市级</w:t>
      </w:r>
      <w:r>
        <w:rPr>
          <w:rFonts w:ascii="Times New Roman" w:hAnsi="Times New Roman"/>
          <w:outline w:val="0"/>
          <w:color w:val="4d4d4d"/>
          <w:sz w:val="39"/>
          <w:szCs w:val="39"/>
          <w:shd w:val="clear" w:color="auto" w:fill="ffffff"/>
          <w:rtl w:val="0"/>
          <w14:textFill>
            <w14:solidFill>
              <w14:srgbClr w14:val="4D4D4D"/>
            </w14:solidFill>
          </w14:textFill>
        </w:rPr>
        <w:t>CDC</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和县</w:t>
      </w:r>
      <w:r>
        <w:rPr>
          <w:rFonts w:ascii="Times New Roman" w:hAnsi="Times New Roman"/>
          <w:outline w:val="0"/>
          <w:color w:val="4d4d4d"/>
          <w:sz w:val="39"/>
          <w:szCs w:val="39"/>
          <w:shd w:val="clear" w:color="auto" w:fill="ffffff"/>
          <w:rtl w:val="0"/>
          <w14:textFill>
            <w14:solidFill>
              <w14:srgbClr w14:val="4D4D4D"/>
            </w14:solidFill>
          </w14:textFill>
        </w:rPr>
        <w:t>CDC</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组成的联合现场流行病学团队将被告知开展详细的现场调查并收集呼吸道标本</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，以便</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在中国疾病预防控制中心</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国家病毒性疾病预防控制研究所进行集中测试。由中国疾控中心和地方疾控中心工作人员组成的联合团队对所有疑似和确诊的</w:t>
      </w:r>
      <w:r>
        <w:rPr>
          <w:rFonts w:ascii="Times New Roman" w:hAnsi="Times New Roman"/>
          <w:outline w:val="0"/>
          <w:color w:val="4d4d4d"/>
          <w:sz w:val="39"/>
          <w:szCs w:val="39"/>
          <w:shd w:val="clear" w:color="auto" w:fill="ffffff"/>
          <w:rtl w:val="0"/>
          <w14:textFill>
            <w14:solidFill>
              <w14:srgbClr w14:val="4D4D4D"/>
            </w14:solidFill>
          </w14:textFill>
        </w:rPr>
        <w:t>2019-nCoV</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病例进行了详细的现场调查。</w:t>
      </w:r>
      <w:r>
        <w:rPr>
          <w:rFonts w:ascii="Times New Roman" w:hAnsi="Times New Roman" w:hint="default"/>
          <w:outline w:val="0"/>
          <w:color w:val="4d4d4d"/>
          <w:sz w:val="39"/>
          <w:szCs w:val="39"/>
          <w:shd w:val="clear" w:color="auto" w:fill="ffffff"/>
          <w:rtl w:val="0"/>
          <w14:textFill>
            <w14:solidFill>
              <w14:srgbClr w14:val="4D4D4D"/>
            </w14:solidFill>
          </w14:textFill>
        </w:rPr>
        <w:t>  </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通过采访受感染者，亲戚，</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密切联系人</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和医护人员，将数据收集到标准化表格中。我们收集了有关疾病发作日期，</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就诊日期</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，住院</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日期</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和临床结果的信息。通过访谈和现场报告收集了流行病学数据。研究人员在必要时与每位感染者及其亲属进行了访谈，以确定发病前两周的接触史，包括接触野生动物的日期，时间，频率和方式，尤其是华南地区据称可获得的野生动物。武汉的海鲜批发市场，或暴露于任何相关环境下，例如特定市场或其他</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生鲜</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市场。还包括有关与具有类似症状的其他人接触的信息。在</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现场</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调查中收集的所有流行病学信息，包括接触史，事件时间表和紧密联系者身份，均与来自多个来源的信息进行了交叉核对。还调查了患者在疾病发作前两周去过的已知</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住户</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和地方，以评估可能的动物和环境暴露。数据一式两份输入中央数据库，并通过</w:t>
      </w:r>
      <w:r>
        <w:rPr>
          <w:rFonts w:ascii="Times New Roman" w:hAnsi="Times New Roman"/>
          <w:outline w:val="0"/>
          <w:color w:val="4d4d4d"/>
          <w:sz w:val="39"/>
          <w:szCs w:val="39"/>
          <w:shd w:val="clear" w:color="auto" w:fill="ffffff"/>
          <w:rtl w:val="0"/>
          <w:lang w:val="nl-NL"/>
          <w14:textFill>
            <w14:solidFill>
              <w14:srgbClr w14:val="4D4D4D"/>
            </w14:solidFill>
          </w14:textFill>
        </w:rPr>
        <w:t>EpiData</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软件（</w:t>
      </w:r>
      <w:r>
        <w:rPr>
          <w:rFonts w:ascii="Times New Roman" w:hAnsi="Times New Roman"/>
          <w:outline w:val="0"/>
          <w:color w:val="4d4d4d"/>
          <w:sz w:val="39"/>
          <w:szCs w:val="39"/>
          <w:shd w:val="clear" w:color="auto" w:fill="ffffff"/>
          <w:rtl w:val="0"/>
          <w:lang w:val="pt-PT"/>
          <w14:textFill>
            <w14:solidFill>
              <w14:srgbClr w14:val="4D4D4D"/>
            </w14:solidFill>
          </w14:textFill>
        </w:rPr>
        <w:t>EpiData Association</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）进行验证。</w:t>
      </w:r>
    </w:p>
    <w:p>
      <w:pPr>
        <w:pStyle w:val="Default"/>
        <w:bidi w:val="0"/>
        <w:spacing w:line="747" w:lineRule="atLeast"/>
        <w:ind w:left="0" w:right="0" w:firstLine="0"/>
        <w:jc w:val="left"/>
        <w:rPr>
          <w:rStyle w:val="None"/>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27"/>
          <w:szCs w:val="27"/>
          <w:shd w:val="clear" w:color="auto" w:fill="ffffff"/>
          <w:rtl w:val="0"/>
          <w:lang w:val="zh-CN" w:eastAsia="zh-CN"/>
          <w14:textFill>
            <w14:solidFill>
              <w14:srgbClr w14:val="1A1A1A"/>
            </w14:solidFill>
          </w14:textFill>
        </w:rPr>
        <w:t>案例定义</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对疑似南京化学工业园区的初始工作情况下的定义是基于在</w:t>
      </w:r>
      <w:r>
        <w:rPr>
          <w:rFonts w:ascii="Times New Roman" w:hAnsi="Times New Roman"/>
          <w:outline w:val="0"/>
          <w:color w:val="4d4d4d"/>
          <w:sz w:val="39"/>
          <w:szCs w:val="39"/>
          <w:shd w:val="clear" w:color="auto" w:fill="ffffff"/>
          <w:rtl w:val="0"/>
          <w14:textFill>
            <w14:solidFill>
              <w14:srgbClr w14:val="4D4D4D"/>
            </w14:solidFill>
          </w14:textFill>
        </w:rPr>
        <w:t>2003</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年和</w:t>
      </w:r>
      <w:r>
        <w:rPr>
          <w:rFonts w:ascii="Times New Roman" w:hAnsi="Times New Roman"/>
          <w:outline w:val="0"/>
          <w:color w:val="4d4d4d"/>
          <w:sz w:val="39"/>
          <w:szCs w:val="39"/>
          <w:shd w:val="clear" w:color="auto" w:fill="ffffff"/>
          <w:rtl w:val="0"/>
          <w14:textFill>
            <w14:solidFill>
              <w14:srgbClr w14:val="4D4D4D"/>
            </w14:solidFill>
          </w14:textFill>
        </w:rPr>
        <w:t>2012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年推荐的世界卫生组织（</w:t>
      </w:r>
      <w:r>
        <w:rPr>
          <w:rFonts w:ascii="Times New Roman" w:hAnsi="Times New Roman"/>
          <w:outline w:val="0"/>
          <w:color w:val="4d4d4d"/>
          <w:sz w:val="39"/>
          <w:szCs w:val="39"/>
          <w:shd w:val="clear" w:color="auto" w:fill="ffffff"/>
          <w:rtl w:val="0"/>
          <w:lang w:val="de-DE"/>
          <w14:textFill>
            <w14:solidFill>
              <w14:srgbClr w14:val="4D4D4D"/>
            </w14:solidFill>
          </w14:textFill>
        </w:rPr>
        <w:t>WHO</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w:t>
      </w:r>
      <w:r>
        <w:rPr>
          <w:rFonts w:ascii="Times New Roman" w:hAnsi="Times New Roman"/>
          <w:outline w:val="0"/>
          <w:color w:val="4d4d4d"/>
          <w:sz w:val="39"/>
          <w:szCs w:val="39"/>
          <w:shd w:val="clear" w:color="auto" w:fill="ffffff"/>
          <w:rtl w:val="0"/>
          <w14:textFill>
            <w14:solidFill>
              <w14:srgbClr w14:val="4D4D4D"/>
            </w14:solidFill>
          </w14:textFill>
        </w:rPr>
        <w:t>SARS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和中东呼吸综合征（</w:t>
      </w:r>
      <w:r>
        <w:rPr>
          <w:rFonts w:ascii="Times New Roman" w:hAnsi="Times New Roman"/>
          <w:outline w:val="0"/>
          <w:color w:val="4d4d4d"/>
          <w:sz w:val="39"/>
          <w:szCs w:val="39"/>
          <w:shd w:val="clear" w:color="auto" w:fill="ffffff"/>
          <w:rtl w:val="0"/>
          <w:lang w:val="de-DE"/>
          <w14:textFill>
            <w14:solidFill>
              <w14:srgbClr w14:val="4D4D4D"/>
            </w14:solidFill>
          </w14:textFill>
        </w:rPr>
        <w:t>MERS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）的病例定义，</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6-8</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疑似</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案例被定义为肺炎，要么满足所有以下四个标准</w:t>
      </w:r>
      <w:r>
        <w:rPr>
          <w:rFonts w:ascii="Times New Roman" w:hAnsi="Times New Roman"/>
          <w:outline w:val="0"/>
          <w:color w:val="4d4d4d"/>
          <w:sz w:val="39"/>
          <w:szCs w:val="39"/>
          <w:shd w:val="clear" w:color="auto" w:fill="ffffff"/>
          <w:rtl w:val="0"/>
          <w14:textFill>
            <w14:solidFill>
              <w14:srgbClr w14:val="4D4D4D"/>
            </w14:solidFill>
          </w14:textFill>
        </w:rPr>
        <w:t>-</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发热，有或没有记录的温度</w:t>
      </w:r>
      <w:r>
        <w:rPr>
          <w:rFonts w:ascii="Times New Roman" w:hAnsi="Times New Roman"/>
          <w:outline w:val="0"/>
          <w:color w:val="4d4d4d"/>
          <w:sz w:val="39"/>
          <w:szCs w:val="39"/>
          <w:shd w:val="clear" w:color="auto" w:fill="ffffff"/>
          <w:rtl w:val="0"/>
          <w14:textFill>
            <w14:solidFill>
              <w14:srgbClr w14:val="4D4D4D"/>
            </w14:solidFill>
          </w14:textFill>
        </w:rPr>
        <w:t>;</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肺炎的放射学证据；白细胞计数低或正常或淋巴细胞计数低；并按照标准临床指南进行抗菌治疗</w:t>
      </w:r>
      <w:r>
        <w:rPr>
          <w:rFonts w:ascii="Times New Roman" w:hAnsi="Times New Roman"/>
          <w:outline w:val="0"/>
          <w:color w:val="4d4d4d"/>
          <w:sz w:val="39"/>
          <w:szCs w:val="39"/>
          <w:shd w:val="clear" w:color="auto" w:fill="ffffff"/>
          <w:rtl w:val="0"/>
          <w14:textFill>
            <w14:solidFill>
              <w14:srgbClr w14:val="4D4D4D"/>
            </w14:solidFill>
          </w14:textFill>
        </w:rPr>
        <w:t>3</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天后症状没有减轻</w:t>
      </w:r>
      <w:r>
        <w:rPr>
          <w:rFonts w:ascii="Times New Roman" w:hAnsi="Times New Roman"/>
          <w:outline w:val="0"/>
          <w:color w:val="4d4d4d"/>
          <w:sz w:val="39"/>
          <w:szCs w:val="39"/>
          <w:shd w:val="clear" w:color="auto" w:fill="ffffff"/>
          <w:rtl w:val="0"/>
          <w14:textFill>
            <w14:solidFill>
              <w14:srgbClr w14:val="4D4D4D"/>
            </w14:solidFill>
          </w14:textFill>
        </w:rPr>
        <w:t>-</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或满足上述前三个标准，并且与华南海鲜批发市场具有流行病学联系，或者与其他症状相似的患者接触。一旦获得了有关已确诊病例的新信息，便于</w:t>
      </w:r>
      <w:r>
        <w:rPr>
          <w:rFonts w:ascii="Times New Roman" w:hAnsi="Times New Roman"/>
          <w:outline w:val="0"/>
          <w:color w:val="4d4d4d"/>
          <w:sz w:val="39"/>
          <w:szCs w:val="39"/>
          <w:shd w:val="clear" w:color="auto" w:fill="ffffff"/>
          <w:rtl w:val="0"/>
          <w14:textFill>
            <w14:solidFill>
              <w14:srgbClr w14:val="4D4D4D"/>
            </w14:solidFill>
          </w14:textFill>
        </w:rPr>
        <w:t>2020</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18</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日更新了定义可疑病例的流行病学标准。标准如下：发病前</w:t>
      </w:r>
      <w:r>
        <w:rPr>
          <w:rFonts w:ascii="Times New Roman" w:hAnsi="Times New Roman"/>
          <w:outline w:val="0"/>
          <w:color w:val="4d4d4d"/>
          <w:sz w:val="39"/>
          <w:szCs w:val="39"/>
          <w:shd w:val="clear" w:color="auto" w:fill="ffffff"/>
          <w:rtl w:val="0"/>
          <w14:textFill>
            <w14:solidFill>
              <w14:srgbClr w14:val="4D4D4D"/>
            </w14:solidFill>
          </w14:textFill>
        </w:rPr>
        <w:t>14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天内到武汉旅行的经历或与武汉发烧或呼吸道症状的患者直接接触。</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9</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确诊病例定义为呼吸道标本通过以下三种方法</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至少一种</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检测呈阳性的</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分离</w:t>
      </w:r>
      <w:r>
        <w:rPr>
          <w:rFonts w:ascii="Times New Roman" w:hAnsi="Times New Roman"/>
          <w:outline w:val="0"/>
          <w:color w:val="4d4d4d"/>
          <w:sz w:val="39"/>
          <w:szCs w:val="39"/>
          <w:shd w:val="clear" w:color="auto" w:fill="ffffff"/>
          <w:rtl w:val="0"/>
          <w14:textFill>
            <w14:solidFill>
              <w14:srgbClr w14:val="4D4D4D"/>
            </w14:solidFill>
          </w14:textFill>
        </w:rPr>
        <w:t>2019-nCoV</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通过实时逆转录</w:t>
      </w:r>
      <w:r>
        <w:rPr>
          <w:rFonts w:ascii="Times New Roman" w:hAnsi="Times New Roman"/>
          <w:outline w:val="0"/>
          <w:color w:val="4d4d4d"/>
          <w:sz w:val="39"/>
          <w:szCs w:val="39"/>
          <w:shd w:val="clear" w:color="auto" w:fill="ffffff"/>
          <w:rtl w:val="0"/>
          <w14:textFill>
            <w14:solidFill>
              <w14:srgbClr w14:val="4D4D4D"/>
            </w14:solidFill>
          </w14:textFill>
        </w:rPr>
        <w:t>-</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聚合酶链反应（</w:t>
      </w:r>
      <w:r>
        <w:rPr>
          <w:rFonts w:ascii="Times New Roman" w:hAnsi="Times New Roman"/>
          <w:outline w:val="0"/>
          <w:color w:val="4d4d4d"/>
          <w:sz w:val="39"/>
          <w:szCs w:val="39"/>
          <w:shd w:val="clear" w:color="auto" w:fill="ffffff"/>
          <w:rtl w:val="0"/>
          <w:lang w:val="de-DE"/>
          <w14:textFill>
            <w14:solidFill>
              <w14:srgbClr w14:val="4D4D4D"/>
            </w14:solidFill>
          </w14:textFill>
        </w:rPr>
        <w:t>RT-PCR</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）检测至少两</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个</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阳性结果</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与</w:t>
      </w:r>
      <w:r>
        <w:rPr>
          <w:rFonts w:ascii="Times New Roman" w:hAnsi="Times New Roman"/>
          <w:outline w:val="0"/>
          <w:color w:val="4d4d4d"/>
          <w:sz w:val="39"/>
          <w:szCs w:val="39"/>
          <w:shd w:val="clear" w:color="auto" w:fill="ffffff"/>
          <w:rtl w:val="0"/>
          <w14:textFill>
            <w14:solidFill>
              <w14:srgbClr w14:val="4D4D4D"/>
            </w14:solidFill>
          </w14:textFill>
        </w:rPr>
        <w:t>2019-nCoV</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匹配的基因序列。</w:t>
      </w:r>
      <w:r>
        <w:rPr>
          <w:rFonts w:ascii="Times New Roman" w:hAnsi="Times New Roman" w:hint="default"/>
          <w:outline w:val="0"/>
          <w:color w:val="4d4d4d"/>
          <w:sz w:val="39"/>
          <w:szCs w:val="39"/>
          <w:shd w:val="clear" w:color="auto" w:fill="ffffff"/>
          <w:rtl w:val="0"/>
          <w14:textFill>
            <w14:solidFill>
              <w14:srgbClr w14:val="4D4D4D"/>
            </w14:solidFill>
          </w14:textFill>
        </w:rPr>
        <w:t>  </w:t>
      </w:r>
    </w:p>
    <w:p>
      <w:pPr>
        <w:pStyle w:val="Default"/>
        <w:bidi w:val="0"/>
        <w:spacing w:line="747" w:lineRule="atLeast"/>
        <w:ind w:left="0" w:right="0" w:firstLine="0"/>
        <w:jc w:val="left"/>
        <w:rPr>
          <w:rStyle w:val="None"/>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27"/>
          <w:szCs w:val="27"/>
          <w:shd w:val="clear" w:color="auto" w:fill="ffffff"/>
          <w:rtl w:val="0"/>
          <w:lang w:val="zh-CN" w:eastAsia="zh-CN"/>
          <w14:textFill>
            <w14:solidFill>
              <w14:srgbClr w14:val="1A1A1A"/>
            </w14:solidFill>
          </w14:textFill>
        </w:rPr>
        <w:t>实验室测试</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Times New Roman" w:hAnsi="Times New Roman"/>
          <w:outline w:val="0"/>
          <w:color w:val="4d4d4d"/>
          <w:sz w:val="39"/>
          <w:szCs w:val="39"/>
          <w:shd w:val="clear" w:color="auto" w:fill="ffffff"/>
          <w:rtl w:val="0"/>
          <w14:textFill>
            <w14:solidFill>
              <w14:srgbClr w14:val="4D4D4D"/>
            </w14:solidFill>
          </w14:textFill>
        </w:rPr>
        <w:t>2019-nCoV</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实验室测试方法基于世卫组织先前的建议。从患者获得</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10</w:t>
      </w:r>
      <w:r>
        <w:rPr>
          <w:rStyle w:val="Hyperlink.1"/>
          <w:rFonts w:ascii="Arial Unicode MS" w:cs="Arial Unicode MS" w:hAnsi="Arial Unicode MS" w:eastAsia="Arial Unicode MS" w:hint="eastAsia"/>
          <w:b w:val="0"/>
          <w:bCs w:val="0"/>
          <w:i w:val="0"/>
          <w:iCs w:val="0"/>
          <w:outline w:val="0"/>
          <w:color w:val="0b4f82"/>
          <w:sz w:val="39"/>
          <w:szCs w:val="39"/>
          <w:u w:val="single"/>
          <w:shd w:val="clear" w:color="auto" w:fill="ffffff"/>
          <w:rtl w:val="0"/>
          <w:lang w:val="zh-CN" w:eastAsia="zh-CN"/>
          <w14:textFill>
            <w14:solidFill>
              <w14:srgbClr w14:val="0B4F82"/>
            </w14:solidFill>
          </w14:textFill>
        </w:rPr>
        <w:t>个</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上呼吸道和下呼吸道标本。使用</w:t>
      </w:r>
      <w:r>
        <w:rPr>
          <w:rFonts w:ascii="Times New Roman" w:hAnsi="Times New Roman"/>
          <w:outline w:val="0"/>
          <w:color w:val="4d4d4d"/>
          <w:sz w:val="39"/>
          <w:szCs w:val="39"/>
          <w:shd w:val="clear" w:color="auto" w:fill="ffffff"/>
          <w:rtl w:val="0"/>
          <w14:textFill>
            <w14:solidFill>
              <w14:srgbClr w14:val="4D4D4D"/>
            </w14:solidFill>
          </w14:textFill>
        </w:rPr>
        <w:t>2019-nCoV</w:t>
      </w:r>
      <w:r>
        <w:rPr>
          <w:rFonts w:ascii="Times New Roman" w:hAnsi="Times New Roman" w:hint="default"/>
          <w:outline w:val="0"/>
          <w:color w:val="4d4d4d"/>
          <w:sz w:val="39"/>
          <w:szCs w:val="39"/>
          <w:shd w:val="clear" w:color="auto" w:fill="ffffff"/>
          <w:rtl w:val="0"/>
          <w14:textFill>
            <w14:solidFill>
              <w14:srgbClr w14:val="4D4D4D"/>
            </w14:solidFill>
          </w14:textFill>
        </w:rPr>
        <w:t> – </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特异性引物和探针提取</w:t>
      </w:r>
      <w:r>
        <w:rPr>
          <w:rFonts w:ascii="Times New Roman" w:hAnsi="Times New Roman"/>
          <w:outline w:val="0"/>
          <w:color w:val="4d4d4d"/>
          <w:sz w:val="39"/>
          <w:szCs w:val="39"/>
          <w:shd w:val="clear" w:color="auto" w:fill="ffffff"/>
          <w:rtl w:val="0"/>
          <w:lang w:val="de-DE"/>
          <w14:textFill>
            <w14:solidFill>
              <w14:srgbClr w14:val="4D4D4D"/>
            </w14:solidFill>
          </w14:textFill>
        </w:rPr>
        <w:t>RNA</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并通过实时</w:t>
      </w:r>
      <w:r>
        <w:rPr>
          <w:rFonts w:ascii="Times New Roman" w:hAnsi="Times New Roman"/>
          <w:outline w:val="0"/>
          <w:color w:val="4d4d4d"/>
          <w:sz w:val="39"/>
          <w:szCs w:val="39"/>
          <w:shd w:val="clear" w:color="auto" w:fill="ffffff"/>
          <w:rtl w:val="0"/>
          <w:lang w:val="de-DE"/>
          <w14:textFill>
            <w14:solidFill>
              <w14:srgbClr w14:val="4D4D4D"/>
            </w14:solidFill>
          </w14:textFill>
        </w:rPr>
        <w:t>RT-PCR</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进行测试。测试是在湖北省疾控中心的生物安全</w:t>
      </w:r>
      <w:r>
        <w:rPr>
          <w:rFonts w:ascii="Times New Roman" w:hAnsi="Times New Roman"/>
          <w:outline w:val="0"/>
          <w:color w:val="4d4d4d"/>
          <w:sz w:val="39"/>
          <w:szCs w:val="39"/>
          <w:shd w:val="clear" w:color="auto" w:fill="ffffff"/>
          <w:rtl w:val="0"/>
          <w14:textFill>
            <w14:solidFill>
              <w14:srgbClr w14:val="4D4D4D"/>
            </w14:solidFill>
          </w14:textFill>
        </w:rPr>
        <w:t>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级设施中进行的，然后在中国疾控中心的国家病毒疾病控制研究所进行。如果两个靶标（可读框</w:t>
      </w:r>
      <w:r>
        <w:rPr>
          <w:rFonts w:ascii="Times New Roman" w:hAnsi="Times New Roman"/>
          <w:outline w:val="0"/>
          <w:color w:val="4d4d4d"/>
          <w:sz w:val="39"/>
          <w:szCs w:val="39"/>
          <w:shd w:val="clear" w:color="auto" w:fill="ffffff"/>
          <w:rtl w:val="0"/>
          <w14:textFill>
            <w14:solidFill>
              <w14:srgbClr w14:val="4D4D4D"/>
            </w14:solidFill>
          </w14:textFill>
        </w:rPr>
        <w:t>1a</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或</w:t>
      </w:r>
      <w:r>
        <w:rPr>
          <w:rFonts w:ascii="Times New Roman" w:hAnsi="Times New Roman"/>
          <w:outline w:val="0"/>
          <w:color w:val="4d4d4d"/>
          <w:sz w:val="39"/>
          <w:szCs w:val="39"/>
          <w:shd w:val="clear" w:color="auto" w:fill="ffffff"/>
          <w:rtl w:val="0"/>
          <w14:textFill>
            <w14:solidFill>
              <w14:srgbClr w14:val="4D4D4D"/>
            </w14:solidFill>
          </w14:textFill>
        </w:rPr>
        <w:t>1b</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，核酸蛋白）通过特定的实时</w:t>
      </w:r>
      <w:r>
        <w:rPr>
          <w:rFonts w:ascii="Times New Roman" w:hAnsi="Times New Roman"/>
          <w:outline w:val="0"/>
          <w:color w:val="4d4d4d"/>
          <w:sz w:val="39"/>
          <w:szCs w:val="39"/>
          <w:shd w:val="clear" w:color="auto" w:fill="ffffff"/>
          <w:rtl w:val="0"/>
          <w:lang w:val="de-DE"/>
          <w14:textFill>
            <w14:solidFill>
              <w14:srgbClr w14:val="4D4D4D"/>
            </w14:solidFill>
          </w14:textFill>
        </w:rPr>
        <w:t>RT-PCR</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检测为阳性，则认为该病例已在实验室确认。将小于</w:t>
      </w:r>
      <w:r>
        <w:rPr>
          <w:rFonts w:ascii="Times New Roman" w:hAnsi="Times New Roman"/>
          <w:outline w:val="0"/>
          <w:color w:val="4d4d4d"/>
          <w:sz w:val="39"/>
          <w:szCs w:val="39"/>
          <w:shd w:val="clear" w:color="auto" w:fill="ffffff"/>
          <w:rtl w:val="0"/>
          <w14:textFill>
            <w14:solidFill>
              <w14:srgbClr w14:val="4D4D4D"/>
            </w14:solidFill>
          </w14:textFill>
        </w:rPr>
        <w:t>37</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的循环阈值（</w:t>
      </w:r>
      <w:r>
        <w:rPr>
          <w:rFonts w:ascii="Times New Roman" w:hAnsi="Times New Roman"/>
          <w:outline w:val="0"/>
          <w:color w:val="4d4d4d"/>
          <w:sz w:val="39"/>
          <w:szCs w:val="39"/>
          <w:shd w:val="clear" w:color="auto" w:fill="ffffff"/>
          <w:rtl w:val="0"/>
          <w14:textFill>
            <w14:solidFill>
              <w14:srgbClr w14:val="4D4D4D"/>
            </w14:solidFill>
          </w14:textFill>
        </w:rPr>
        <w:t>Ct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值）定义为阳性，将大于等于</w:t>
      </w:r>
      <w:r>
        <w:rPr>
          <w:rFonts w:ascii="Times New Roman" w:hAnsi="Times New Roman"/>
          <w:outline w:val="0"/>
          <w:color w:val="4d4d4d"/>
          <w:sz w:val="39"/>
          <w:szCs w:val="39"/>
          <w:shd w:val="clear" w:color="auto" w:fill="ffffff"/>
          <w:rtl w:val="0"/>
          <w14:textFill>
            <w14:solidFill>
              <w14:srgbClr w14:val="4D4D4D"/>
            </w14:solidFill>
          </w14:textFill>
        </w:rPr>
        <w:t>40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w:t>
      </w:r>
      <w:r>
        <w:rPr>
          <w:rFonts w:ascii="Times New Roman" w:hAnsi="Times New Roman"/>
          <w:outline w:val="0"/>
          <w:color w:val="4d4d4d"/>
          <w:sz w:val="39"/>
          <w:szCs w:val="39"/>
          <w:shd w:val="clear" w:color="auto" w:fill="ffffff"/>
          <w:rtl w:val="0"/>
          <w14:textFill>
            <w14:solidFill>
              <w14:srgbClr w14:val="4D4D4D"/>
            </w14:solidFill>
          </w14:textFill>
        </w:rPr>
        <w:t>Ct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值定义为阴性。</w:t>
      </w:r>
      <w:r>
        <w:rPr>
          <w:rFonts w:ascii="Times New Roman" w:hAnsi="Times New Roman"/>
          <w:outline w:val="0"/>
          <w:color w:val="4d4d4d"/>
          <w:sz w:val="39"/>
          <w:szCs w:val="39"/>
          <w:shd w:val="clear" w:color="auto" w:fill="ffffff"/>
          <w:rtl w:val="0"/>
          <w14:textFill>
            <w14:solidFill>
              <w14:srgbClr w14:val="4D4D4D"/>
            </w14:solidFill>
          </w14:textFill>
        </w:rPr>
        <w:t>Ct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值定义为</w:t>
      </w:r>
      <w:r>
        <w:rPr>
          <w:rFonts w:ascii="Times New Roman" w:hAnsi="Times New Roman"/>
          <w:outline w:val="0"/>
          <w:color w:val="4d4d4d"/>
          <w:sz w:val="39"/>
          <w:szCs w:val="39"/>
          <w:shd w:val="clear" w:color="auto" w:fill="ffffff"/>
          <w:rtl w:val="0"/>
          <w14:textFill>
            <w14:solidFill>
              <w14:srgbClr w14:val="4D4D4D"/>
            </w14:solidFill>
          </w14:textFill>
        </w:rPr>
        <w:t>37</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到小于</w:t>
      </w:r>
      <w:r>
        <w:rPr>
          <w:rFonts w:ascii="Times New Roman" w:hAnsi="Times New Roman"/>
          <w:outline w:val="0"/>
          <w:color w:val="4d4d4d"/>
          <w:sz w:val="39"/>
          <w:szCs w:val="39"/>
          <w:shd w:val="clear" w:color="auto" w:fill="ffffff"/>
          <w:rtl w:val="0"/>
          <w14:textFill>
            <w14:solidFill>
              <w14:srgbClr w14:val="4D4D4D"/>
            </w14:solidFill>
          </w14:textFill>
        </w:rPr>
        <w:t>40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的中等负载，需要通过重新测试进行确认。如果重复的</w:t>
      </w:r>
      <w:r>
        <w:rPr>
          <w:rFonts w:ascii="Times New Roman" w:hAnsi="Times New Roman"/>
          <w:outline w:val="0"/>
          <w:color w:val="4d4d4d"/>
          <w:sz w:val="39"/>
          <w:szCs w:val="39"/>
          <w:shd w:val="clear" w:color="auto" w:fill="ffffff"/>
          <w:rtl w:val="0"/>
          <w14:textFill>
            <w14:solidFill>
              <w14:srgbClr w14:val="4D4D4D"/>
            </w14:solidFill>
          </w14:textFill>
        </w:rPr>
        <w:t>Ct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值小于</w:t>
      </w:r>
      <w:r>
        <w:rPr>
          <w:rFonts w:ascii="Times New Roman" w:hAnsi="Times New Roman"/>
          <w:outline w:val="0"/>
          <w:color w:val="4d4d4d"/>
          <w:sz w:val="39"/>
          <w:szCs w:val="39"/>
          <w:shd w:val="clear" w:color="auto" w:fill="ffffff"/>
          <w:rtl w:val="0"/>
          <w14:textFill>
            <w14:solidFill>
              <w14:srgbClr w14:val="4D4D4D"/>
            </w14:solidFill>
          </w14:textFill>
        </w:rPr>
        <w:t>40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，并且观察到明显的峰，或者如果重复的</w:t>
      </w:r>
      <w:r>
        <w:rPr>
          <w:rFonts w:ascii="Times New Roman" w:hAnsi="Times New Roman"/>
          <w:outline w:val="0"/>
          <w:color w:val="4d4d4d"/>
          <w:sz w:val="39"/>
          <w:szCs w:val="39"/>
          <w:shd w:val="clear" w:color="auto" w:fill="ffffff"/>
          <w:rtl w:val="0"/>
          <w14:textFill>
            <w14:solidFill>
              <w14:srgbClr w14:val="4D4D4D"/>
            </w14:solidFill>
          </w14:textFill>
        </w:rPr>
        <w:t>Ct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值小于</w:t>
      </w:r>
      <w:r>
        <w:rPr>
          <w:rFonts w:ascii="Times New Roman" w:hAnsi="Times New Roman"/>
          <w:outline w:val="0"/>
          <w:color w:val="4d4d4d"/>
          <w:sz w:val="39"/>
          <w:szCs w:val="39"/>
          <w:shd w:val="clear" w:color="auto" w:fill="ffffff"/>
          <w:rtl w:val="0"/>
          <w14:textFill>
            <w14:solidFill>
              <w14:srgbClr w14:val="4D4D4D"/>
            </w14:solidFill>
          </w14:textFill>
        </w:rPr>
        <w:t>37</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，则重新检测为阳性。通过三种方法之一从患者的支气管肺泡灌洗液样本中鉴定出基因组：</w:t>
      </w:r>
      <w:r>
        <w:rPr>
          <w:rFonts w:ascii="Times New Roman" w:hAnsi="Times New Roman"/>
          <w:outline w:val="0"/>
          <w:color w:val="4d4d4d"/>
          <w:sz w:val="39"/>
          <w:szCs w:val="39"/>
          <w:shd w:val="clear" w:color="auto" w:fill="ffffff"/>
          <w:rtl w:val="0"/>
          <w:lang w:val="da-DK"/>
          <w14:textFill>
            <w14:solidFill>
              <w14:srgbClr w14:val="4D4D4D"/>
            </w14:solidFill>
          </w14:textFill>
        </w:rPr>
        <w:t>Sanger</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测序，</w:t>
      </w:r>
      <w:r>
        <w:rPr>
          <w:rFonts w:ascii="Times New Roman" w:hAnsi="Times New Roman"/>
          <w:outline w:val="0"/>
          <w:color w:val="4d4d4d"/>
          <w:sz w:val="39"/>
          <w:szCs w:val="39"/>
          <w:shd w:val="clear" w:color="auto" w:fill="ffffff"/>
          <w:rtl w:val="0"/>
          <w:lang w:val="it-IT"/>
          <w14:textFill>
            <w14:solidFill>
              <w14:srgbClr w14:val="4D4D4D"/>
            </w14:solidFill>
          </w14:textFill>
        </w:rPr>
        <w:t>Illumina</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测序或纳米孔测序。在中国疾病预防控制中心的增强生物安全实验室</w:t>
      </w:r>
      <w:r>
        <w:rPr>
          <w:rFonts w:ascii="Times New Roman" w:hAnsi="Times New Roman"/>
          <w:outline w:val="0"/>
          <w:color w:val="4d4d4d"/>
          <w:sz w:val="39"/>
          <w:szCs w:val="39"/>
          <w:shd w:val="clear" w:color="auto" w:fill="ffffff"/>
          <w:rtl w:val="0"/>
          <w14:textFill>
            <w14:solidFill>
              <w14:srgbClr w14:val="4D4D4D"/>
            </w14:solidFill>
          </w14:textFill>
        </w:rPr>
        <w:t>3</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设施中，将呼吸道标本接种到细胞中进行病毒分离。</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3</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39"/>
          <w:szCs w:val="39"/>
          <w:shd w:val="clear" w:color="auto" w:fill="ffffff"/>
          <w:rtl w:val="0"/>
          <w14:textFill>
            <w14:solidFill>
              <w14:srgbClr w14:val="4D4D4D"/>
            </w14:solidFill>
          </w14:textFill>
        </w:rPr>
        <w:t> </w:t>
      </w:r>
    </w:p>
    <w:p>
      <w:pPr>
        <w:pStyle w:val="Default"/>
        <w:bidi w:val="0"/>
        <w:spacing w:line="747" w:lineRule="atLeast"/>
        <w:ind w:left="0" w:right="0" w:firstLine="0"/>
        <w:jc w:val="left"/>
        <w:rPr>
          <w:rStyle w:val="None"/>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27"/>
          <w:szCs w:val="27"/>
          <w:shd w:val="clear" w:color="auto" w:fill="ffffff"/>
          <w:rtl w:val="0"/>
          <w:lang w:val="zh-CN" w:eastAsia="zh-CN"/>
          <w14:textFill>
            <w14:solidFill>
              <w14:srgbClr w14:val="1A1A1A"/>
            </w14:solidFill>
          </w14:textFill>
        </w:rPr>
        <w:t>统计分析</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根据发病日期绘制流行曲线，并覆盖与流行病识别和控制措施有关的关键日期以帮助解释。描述了病例特征，包括人口统计学特征，暴露和卫生保健工作者的状况。潜伏期分布（即从感染到发病的时间延迟）是通过对数正态分布拟合</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接触</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史和发病日期的数据（在一部分病例中具有可用的详细信息）来估计的。通过对一部分病例的疾病发作，首次就诊和入院日期的</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数据</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进行</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韦伯</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分布拟合，估算出首次就诊和</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确</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诊的分布，并提供详细信息。我们对来自聚类调查的数据拟合了伽马分布，以估计序列间隔分布，定义为传播链中连续病例中疾病发作日期之间的延迟。</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我们通过分析</w:t>
      </w:r>
      <w:r>
        <w:rPr>
          <w:rFonts w:ascii="Times New Roman" w:hAnsi="Times New Roman"/>
          <w:outline w:val="0"/>
          <w:color w:val="4d4d4d"/>
          <w:sz w:val="39"/>
          <w:szCs w:val="39"/>
          <w:shd w:val="clear" w:color="auto" w:fill="ffffff"/>
          <w:rtl w:val="0"/>
          <w14:textFill>
            <w14:solidFill>
              <w14:srgbClr w14:val="4D4D4D"/>
            </w14:solidFill>
          </w14:textFill>
        </w:rPr>
        <w:t>12</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日至</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日期间发病病例的数据来估算疫情的增长速度，因为我们预计在</w:t>
      </w:r>
      <w:r>
        <w:rPr>
          <w:rFonts w:ascii="Times New Roman" w:hAnsi="Times New Roman"/>
          <w:outline w:val="0"/>
          <w:color w:val="4d4d4d"/>
          <w:sz w:val="39"/>
          <w:szCs w:val="39"/>
          <w:shd w:val="clear" w:color="auto" w:fill="ffffff"/>
          <w:rtl w:val="0"/>
          <w14:textFill>
            <w14:solidFill>
              <w14:srgbClr w14:val="4D4D4D"/>
            </w14:solidFill>
          </w14:textFill>
        </w:rPr>
        <w:t>12</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31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武汉疫情正式宣布之后，发现的感染比例将很快增加。带有人畜共患病感染的模型（使用更新方程式来计算）来确定与华南海产品批发市场没有联系的发病日期，并且我们使用此模型来得出流行病的增长率，流行病的倍增时间和基本</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再生</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ja-JP" w:eastAsia="ja-JP"/>
          <w14:textFill>
            <w14:solidFill>
              <w14:srgbClr w14:val="4D4D4D"/>
            </w14:solidFill>
          </w14:textFill>
        </w:rPr>
        <w:t>数（</w:t>
      </w:r>
      <w:r>
        <w:rPr>
          <w:rFonts w:ascii="Times New Roman" w:hAnsi="Times New Roman"/>
          <w:outline w:val="0"/>
          <w:color w:val="4d4d4d"/>
          <w:sz w:val="39"/>
          <w:szCs w:val="39"/>
          <w:shd w:val="clear" w:color="auto" w:fill="ffffff"/>
          <w:rtl w:val="0"/>
          <w14:textFill>
            <w14:solidFill>
              <w14:srgbClr w14:val="4D4D4D"/>
            </w14:solidFill>
          </w14:textFill>
        </w:rPr>
        <w:t xml:space="preserve"> </w:t>
      </w:r>
      <w:r>
        <w:rPr>
          <w:rFonts w:ascii="Times New Roman" w:hAnsi="Times New Roman"/>
          <w:outline w:val="0"/>
          <w:color w:val="4d4d4d"/>
          <w:sz w:val="39"/>
          <w:szCs w:val="39"/>
          <w:shd w:val="clear" w:color="auto" w:fill="ffffff"/>
          <w:rtl w:val="0"/>
          <w14:textFill>
            <w14:solidFill>
              <w14:srgbClr w14:val="4D4D4D"/>
            </w14:solidFill>
          </w14:textFill>
        </w:rPr>
        <w:t>R</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Times New Roman" w:hAnsi="Times New Roman"/>
          <w:outline w:val="0"/>
          <w:color w:val="4d4d4d"/>
          <w:sz w:val="39"/>
          <w:szCs w:val="39"/>
          <w:shd w:val="clear" w:color="auto" w:fill="ffffff"/>
          <w:rtl w:val="0"/>
          <w14:textFill>
            <w14:solidFill>
              <w14:srgbClr w14:val="4D4D4D"/>
            </w14:solidFill>
          </w14:textFill>
        </w:rPr>
        <w:t>0</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），其定义为在没有感染的人群中，一个病例在其传染期间平均会产生的额外病例的预期数量。我们基于</w:t>
      </w:r>
      <w:r>
        <w:rPr>
          <w:rFonts w:ascii="Times New Roman" w:hAnsi="Times New Roman"/>
          <w:outline w:val="0"/>
          <w:color w:val="4d4d4d"/>
          <w:sz w:val="39"/>
          <w:szCs w:val="39"/>
          <w:shd w:val="clear" w:color="auto" w:fill="ffffff"/>
          <w:rtl w:val="0"/>
          <w14:textFill>
            <w14:solidFill>
              <w14:srgbClr w14:val="4D4D4D"/>
            </w14:solidFill>
          </w14:textFill>
        </w:rPr>
        <w:t>SARS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的序列间隔使用了信息性的先验分布作为序列间隔，平均值为</w:t>
      </w:r>
      <w:r>
        <w:rPr>
          <w:rFonts w:ascii="Times New Roman" w:hAnsi="Times New Roman"/>
          <w:outline w:val="0"/>
          <w:color w:val="4d4d4d"/>
          <w:sz w:val="39"/>
          <w:szCs w:val="39"/>
          <w:shd w:val="clear" w:color="auto" w:fill="ffffff"/>
          <w:rtl w:val="0"/>
          <w14:textFill>
            <w14:solidFill>
              <w14:srgbClr w14:val="4D4D4D"/>
            </w14:solidFill>
          </w14:textFill>
        </w:rPr>
        <w:t>8.4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，标准偏差为</w:t>
      </w:r>
      <w:r>
        <w:rPr>
          <w:rFonts w:ascii="Times New Roman" w:hAnsi="Times New Roman"/>
          <w:outline w:val="0"/>
          <w:color w:val="4d4d4d"/>
          <w:sz w:val="39"/>
          <w:szCs w:val="39"/>
          <w:shd w:val="clear" w:color="auto" w:fill="ffffff"/>
          <w:rtl w:val="0"/>
          <w14:textFill>
            <w14:solidFill>
              <w14:srgbClr w14:val="4D4D4D"/>
            </w14:solidFill>
          </w14:textFill>
        </w:rPr>
        <w:t>3.8</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11</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使用</w:t>
      </w:r>
      <w:r>
        <w:rPr>
          <w:rFonts w:ascii="Times New Roman" w:hAnsi="Times New Roman"/>
          <w:outline w:val="0"/>
          <w:color w:val="4d4d4d"/>
          <w:sz w:val="39"/>
          <w:szCs w:val="39"/>
          <w:shd w:val="clear" w:color="auto" w:fill="ffffff"/>
          <w:rtl w:val="0"/>
          <w14:textFill>
            <w14:solidFill>
              <w14:srgbClr w14:val="4D4D4D"/>
            </w14:solidFill>
          </w14:textFill>
        </w:rPr>
        <w:t>MATLAB</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软件（</w:t>
      </w:r>
      <w:r>
        <w:rPr>
          <w:rFonts w:ascii="Times New Roman" w:hAnsi="Times New Roman"/>
          <w:outline w:val="0"/>
          <w:color w:val="4d4d4d"/>
          <w:sz w:val="39"/>
          <w:szCs w:val="39"/>
          <w:shd w:val="clear" w:color="auto" w:fill="ffffff"/>
          <w:rtl w:val="0"/>
          <w:lang w:val="en-US"/>
          <w14:textFill>
            <w14:solidFill>
              <w14:srgbClr w14:val="4D4D4D"/>
            </w14:solidFill>
          </w14:textFill>
        </w:rPr>
        <w:t>MathWorks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）进行潜伏期，连续间隔，</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增常</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速率和</w:t>
      </w:r>
      <w:r>
        <w:rPr>
          <w:rFonts w:ascii="Times New Roman" w:hAnsi="Times New Roman"/>
          <w:outline w:val="0"/>
          <w:color w:val="4d4d4d"/>
          <w:sz w:val="39"/>
          <w:szCs w:val="39"/>
          <w:shd w:val="clear" w:color="auto" w:fill="ffffff"/>
          <w:rtl w:val="0"/>
          <w14:textFill>
            <w14:solidFill>
              <w14:srgbClr w14:val="4D4D4D"/>
            </w14:solidFill>
          </w14:textFill>
        </w:rPr>
        <w:t>R</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Times New Roman" w:hAnsi="Times New Roman"/>
          <w:outline w:val="0"/>
          <w:color w:val="4d4d4d"/>
          <w:sz w:val="39"/>
          <w:szCs w:val="39"/>
          <w:shd w:val="clear" w:color="auto" w:fill="ffffff"/>
          <w:rtl w:val="0"/>
          <w14:textFill>
            <w14:solidFill>
              <w14:srgbClr w14:val="4D4D4D"/>
            </w14:solidFill>
          </w14:textFill>
        </w:rPr>
        <w:t>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的分析。使用</w:t>
      </w:r>
      <w:r>
        <w:rPr>
          <w:rFonts w:ascii="Times New Roman" w:hAnsi="Times New Roman"/>
          <w:outline w:val="0"/>
          <w:color w:val="4d4d4d"/>
          <w:sz w:val="39"/>
          <w:szCs w:val="39"/>
          <w:shd w:val="clear" w:color="auto" w:fill="ffffff"/>
          <w:rtl w:val="0"/>
          <w14:textFill>
            <w14:solidFill>
              <w14:srgbClr w14:val="4D4D4D"/>
            </w14:solidFill>
          </w14:textFill>
        </w:rPr>
        <w:t>SAS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软件（</w:t>
      </w:r>
      <w:r>
        <w:rPr>
          <w:rFonts w:ascii="Times New Roman" w:hAnsi="Times New Roman"/>
          <w:outline w:val="0"/>
          <w:color w:val="4d4d4d"/>
          <w:sz w:val="39"/>
          <w:szCs w:val="39"/>
          <w:shd w:val="clear" w:color="auto" w:fill="ffffff"/>
          <w:rtl w:val="0"/>
          <w14:textFill>
            <w14:solidFill>
              <w14:srgbClr w14:val="4D4D4D"/>
            </w14:solidFill>
          </w14:textFill>
        </w:rPr>
        <w:t>SAS Institute</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ja-JP" w:eastAsia="ja-JP"/>
          <w14:textFill>
            <w14:solidFill>
              <w14:srgbClr w14:val="4D4D4D"/>
            </w14:solidFill>
          </w14:textFill>
        </w:rPr>
        <w:t>）和</w:t>
      </w:r>
      <w:r>
        <w:rPr>
          <w:rFonts w:ascii="Times New Roman" w:hAnsi="Times New Roman"/>
          <w:outline w:val="0"/>
          <w:color w:val="4d4d4d"/>
          <w:sz w:val="39"/>
          <w:szCs w:val="39"/>
          <w:shd w:val="clear" w:color="auto" w:fill="ffffff"/>
          <w:rtl w:val="0"/>
          <w14:textFill>
            <w14:solidFill>
              <w14:srgbClr w14:val="4D4D4D"/>
            </w14:solidFill>
          </w14:textFill>
        </w:rPr>
        <w:t>R</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软件（</w:t>
      </w:r>
      <w:r>
        <w:rPr>
          <w:rFonts w:ascii="Times New Roman" w:hAnsi="Times New Roman"/>
          <w:outline w:val="0"/>
          <w:color w:val="4d4d4d"/>
          <w:sz w:val="39"/>
          <w:szCs w:val="39"/>
          <w:shd w:val="clear" w:color="auto" w:fill="ffffff"/>
          <w:rtl w:val="0"/>
          <w:lang w:val="en-US"/>
          <w14:textFill>
            <w14:solidFill>
              <w14:srgbClr w14:val="4D4D4D"/>
            </w14:solidFill>
          </w14:textFill>
        </w:rPr>
        <w:t>R Foundation for Statistics Computing</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）进行了其他分析。</w:t>
      </w:r>
      <w:r>
        <w:rPr>
          <w:rFonts w:ascii="Times New Roman" w:hAnsi="Times New Roman" w:hint="default"/>
          <w:outline w:val="0"/>
          <w:color w:val="4d4d4d"/>
          <w:sz w:val="39"/>
          <w:szCs w:val="39"/>
          <w:shd w:val="clear" w:color="auto" w:fill="ffffff"/>
          <w:rtl w:val="0"/>
          <w14:textFill>
            <w14:solidFill>
              <w14:srgbClr w14:val="4D4D4D"/>
            </w14:solidFill>
          </w14:textFill>
        </w:rPr>
        <w:t> </w:t>
      </w:r>
    </w:p>
    <w:p>
      <w:pPr>
        <w:pStyle w:val="Default"/>
        <w:bidi w:val="0"/>
        <w:spacing w:line="747" w:lineRule="atLeast"/>
        <w:ind w:left="0" w:right="0" w:firstLine="0"/>
        <w:jc w:val="left"/>
        <w:rPr>
          <w:rStyle w:val="None"/>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27"/>
          <w:szCs w:val="27"/>
          <w:shd w:val="clear" w:color="auto" w:fill="ffffff"/>
          <w:rtl w:val="0"/>
          <w:lang w:val="zh-CN" w:eastAsia="zh-CN"/>
          <w14:textFill>
            <w14:solidFill>
              <w14:srgbClr w14:val="1A1A1A"/>
            </w14:solidFill>
          </w14:textFill>
        </w:rPr>
        <w:t>道德批准</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中华人民共和国国家卫生委员会决定对病例和亲密接触者进行数据收集和分析，这是持续进行的公共卫生暴发调查的一部分，因此被认为无需机构审查委员会的批准。</w:t>
      </w:r>
    </w:p>
    <w:p>
      <w:pPr>
        <w:pStyle w:val="Default"/>
        <w:bidi w:val="0"/>
        <w:spacing w:line="853" w:lineRule="atLeast"/>
        <w:ind w:left="0" w:right="0" w:firstLine="0"/>
        <w:jc w:val="left"/>
        <w:rPr>
          <w:rStyle w:val="None"/>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56"/>
          <w:szCs w:val="56"/>
          <w:shd w:val="clear" w:color="auto" w:fill="ffffff"/>
          <w:rtl w:val="0"/>
          <w:lang w:val="zh-CN" w:eastAsia="zh-CN"/>
          <w14:textFill>
            <w14:solidFill>
              <w14:srgbClr w14:val="1A1A1A"/>
            </w14:solidFill>
          </w14:textFill>
        </w:rPr>
        <w:t>结果</w:t>
      </w:r>
    </w:p>
    <w:p>
      <w:pPr>
        <w:pStyle w:val="Default"/>
        <w:bidi w:val="0"/>
        <w:spacing w:line="533" w:lineRule="atLeast"/>
        <w:ind w:left="0" w:right="0" w:firstLine="0"/>
        <w:jc w:val="left"/>
        <w:rPr>
          <w:rFonts w:ascii="Helvetica" w:cs="Helvetica" w:hAnsi="Helvetica" w:eastAsia="Helvetica"/>
          <w:b w:val="1"/>
          <w:bCs w:val="1"/>
          <w:outline w:val="0"/>
          <w:color w:val="1a1a1a"/>
          <w:sz w:val="43"/>
          <w:szCs w:val="43"/>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a1a1a"/>
          <w:sz w:val="43"/>
          <w:szCs w:val="43"/>
          <w:shd w:val="clear" w:color="auto" w:fill="ffffff"/>
          <w:rtl w:val="0"/>
          <w:lang w:val="zh-CN" w:eastAsia="zh-CN"/>
          <w14:textFill>
            <w14:solidFill>
              <w14:srgbClr w14:val="1A1A1A"/>
            </w14:solidFill>
          </w14:textFill>
        </w:rPr>
        <w:t>图</w:t>
      </w:r>
      <w:r>
        <w:rPr>
          <w:rFonts w:ascii="Helvetica" w:hAnsi="Helvetica"/>
          <w:b w:val="1"/>
          <w:bCs w:val="1"/>
          <w:outline w:val="0"/>
          <w:color w:val="1a1a1a"/>
          <w:sz w:val="43"/>
          <w:szCs w:val="43"/>
          <w:shd w:val="clear" w:color="auto" w:fill="ffffff"/>
          <w:rtl w:val="0"/>
          <w14:textFill>
            <w14:solidFill>
              <w14:srgbClr w14:val="1A1A1A"/>
            </w14:solidFill>
          </w14:textFill>
        </w:rPr>
        <w:t>1</w:t>
      </w:r>
      <w:r>
        <w:rPr>
          <w:rFonts w:ascii="Helvetica" w:cs="Helvetica" w:hAnsi="Helvetica" w:eastAsia="Helvetica"/>
          <w:b w:val="1"/>
          <w:bCs w:val="1"/>
          <w:outline w:val="0"/>
          <w:color w:val="1a1a1a"/>
          <w:sz w:val="43"/>
          <w:szCs w:val="43"/>
          <w:shd w:val="clear" w:color="auto" w:fill="ffffff"/>
          <w:rtl w:val="0"/>
          <w14:textFill>
            <w14:solidFill>
              <w14:srgbClr w14:val="1A1A1A"/>
            </w14:solidFill>
          </w14:textFill>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381000</wp:posOffset>
            </wp:positionV>
            <wp:extent cx="6120057" cy="434524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4345240"/>
                    </a:xfrm>
                    <a:prstGeom prst="rect">
                      <a:avLst/>
                    </a:prstGeom>
                    <a:ln w="12700" cap="flat">
                      <a:noFill/>
                      <a:miter lim="400000"/>
                    </a:ln>
                    <a:effectLst/>
                  </pic:spPr>
                </pic:pic>
              </a:graphicData>
            </a:graphic>
          </wp:anchor>
        </w:drawing>
      </w:r>
    </w:p>
    <w:p>
      <w:pPr>
        <w:pStyle w:val="Default"/>
        <w:bidi w:val="0"/>
        <w:spacing w:line="533" w:lineRule="atLeast"/>
        <w:ind w:left="0" w:right="0" w:firstLine="0"/>
        <w:jc w:val="left"/>
        <w:rPr>
          <w:rStyle w:val="None"/>
          <w:rFonts w:ascii="Times" w:cs="Times" w:hAnsi="Times" w:eastAsia="Times"/>
          <w:b w:val="0"/>
          <w:bCs w:val="0"/>
          <w:outline w:val="0"/>
          <w:color w:val="000000"/>
          <w:sz w:val="24"/>
          <w:szCs w:val="24"/>
          <w:shd w:val="clear" w:color="auto" w:fill="ffffff"/>
          <w:rtl w:val="0"/>
          <w14:textFill>
            <w14:solidFill>
              <w14:srgbClr w14:val="000000"/>
            </w14:solidFill>
          </w14:textFill>
        </w:rPr>
      </w:pPr>
    </w:p>
    <w:p>
      <w:pPr>
        <w:pStyle w:val="Default"/>
        <w:bidi w:val="0"/>
        <w:spacing w:line="293"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Style w:val="None"/>
          <w:rFonts w:ascii="Times New Roman" w:hAnsi="Times New Roman" w:hint="default"/>
          <w:outline w:val="0"/>
          <w:color w:val="4d4d4d"/>
          <w:sz w:val="27"/>
          <w:szCs w:val="27"/>
          <w:shd w:val="clear" w:color="auto" w:fill="ffffff"/>
          <w:rtl w:val="0"/>
          <w14:textFill>
            <w14:solidFill>
              <w14:srgbClr w14:val="4D4D4D"/>
            </w14:solidFill>
          </w14:textFill>
        </w:rPr>
        <w:t> </w:t>
      </w:r>
    </w:p>
    <w:p>
      <w:pPr>
        <w:pStyle w:val="Default"/>
        <w:bidi w:val="0"/>
        <w:spacing w:line="640"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666666"/>
          <w:sz w:val="32"/>
          <w:szCs w:val="32"/>
          <w:shd w:val="clear" w:color="auto" w:fill="ffffff"/>
          <w:rtl w:val="0"/>
          <w:lang w:val="zh-CN" w:eastAsia="zh-CN"/>
          <w14:textFill>
            <w14:solidFill>
              <w14:srgbClr w14:val="666666"/>
            </w14:solidFill>
          </w14:textFill>
        </w:rPr>
        <w:t>中国武汉市首批</w:t>
      </w:r>
      <w:r>
        <w:rPr>
          <w:rFonts w:ascii="Helvetica" w:hAnsi="Helvetica"/>
          <w:outline w:val="0"/>
          <w:color w:val="666666"/>
          <w:sz w:val="32"/>
          <w:szCs w:val="32"/>
          <w:shd w:val="clear" w:color="auto" w:fill="ffffff"/>
          <w:rtl w:val="0"/>
          <w14:textFill>
            <w14:solidFill>
              <w14:srgbClr w14:val="666666"/>
            </w14:solidFill>
          </w14:textFill>
        </w:rPr>
        <w:t>425</w:t>
      </w:r>
      <w:r>
        <w:rPr>
          <w:rFonts w:ascii="Arial Unicode MS" w:cs="Arial Unicode MS" w:hAnsi="Arial Unicode MS" w:eastAsia="Arial Unicode MS" w:hint="eastAsia"/>
          <w:b w:val="0"/>
          <w:bCs w:val="0"/>
          <w:i w:val="0"/>
          <w:iCs w:val="0"/>
          <w:outline w:val="0"/>
          <w:color w:val="666666"/>
          <w:sz w:val="32"/>
          <w:szCs w:val="32"/>
          <w:shd w:val="clear" w:color="auto" w:fill="ffffff"/>
          <w:rtl w:val="0"/>
          <w:lang w:val="zh-CN" w:eastAsia="zh-CN"/>
          <w14:textFill>
            <w14:solidFill>
              <w14:srgbClr w14:val="666666"/>
            </w14:solidFill>
          </w14:textFill>
        </w:rPr>
        <w:t>例确诊的新型冠状病毒（</w:t>
      </w:r>
      <w:r>
        <w:rPr>
          <w:rFonts w:ascii="Helvetica" w:hAnsi="Helvetica"/>
          <w:outline w:val="0"/>
          <w:color w:val="666666"/>
          <w:sz w:val="32"/>
          <w:szCs w:val="32"/>
          <w:shd w:val="clear" w:color="auto" w:fill="ffffff"/>
          <w:rtl w:val="0"/>
          <w14:textFill>
            <w14:solidFill>
              <w14:srgbClr w14:val="666666"/>
            </w14:solidFill>
          </w14:textFill>
        </w:rPr>
        <w:t>2019-nCoV</w:t>
      </w:r>
      <w:r>
        <w:rPr>
          <w:rFonts w:ascii="Arial Unicode MS" w:cs="Arial Unicode MS" w:hAnsi="Arial Unicode MS" w:eastAsia="Arial Unicode MS" w:hint="eastAsia"/>
          <w:b w:val="0"/>
          <w:bCs w:val="0"/>
          <w:i w:val="0"/>
          <w:iCs w:val="0"/>
          <w:outline w:val="0"/>
          <w:color w:val="666666"/>
          <w:sz w:val="32"/>
          <w:szCs w:val="32"/>
          <w:shd w:val="clear" w:color="auto" w:fill="ffffff"/>
          <w:rtl w:val="0"/>
          <w14:textFill>
            <w14:solidFill>
              <w14:srgbClr w14:val="666666"/>
            </w14:solidFill>
          </w14:textFill>
        </w:rPr>
        <w:t>）</w:t>
      </w:r>
      <w:r>
        <w:rPr>
          <w:rFonts w:ascii="Helvetica" w:hAnsi="Helvetica" w:hint="default"/>
          <w:outline w:val="0"/>
          <w:color w:val="666666"/>
          <w:sz w:val="32"/>
          <w:szCs w:val="32"/>
          <w:shd w:val="clear" w:color="auto" w:fill="ffffff"/>
          <w:rtl w:val="0"/>
          <w14:textFill>
            <w14:solidFill>
              <w14:srgbClr w14:val="666666"/>
            </w14:solidFill>
          </w14:textFill>
        </w:rPr>
        <w:t> </w:t>
      </w:r>
      <w:r>
        <w:rPr>
          <w:rFonts w:ascii="Arial Unicode MS" w:cs="Arial Unicode MS" w:hAnsi="Arial Unicode MS" w:eastAsia="Arial Unicode MS" w:hint="eastAsia"/>
          <w:b w:val="0"/>
          <w:bCs w:val="0"/>
          <w:i w:val="0"/>
          <w:iCs w:val="0"/>
          <w:outline w:val="0"/>
          <w:color w:val="666666"/>
          <w:sz w:val="32"/>
          <w:szCs w:val="32"/>
          <w:shd w:val="clear" w:color="auto" w:fill="ffffff"/>
          <w:rtl w:val="0"/>
          <w14:textFill>
            <w14:solidFill>
              <w14:srgbClr w14:val="666666"/>
            </w14:solidFill>
          </w14:textFill>
        </w:rPr>
        <w:t>感染性肺炎（</w:t>
      </w:r>
      <w:r>
        <w:rPr>
          <w:rFonts w:ascii="Helvetica" w:hAnsi="Helvetica"/>
          <w:outline w:val="0"/>
          <w:color w:val="666666"/>
          <w:sz w:val="32"/>
          <w:szCs w:val="32"/>
          <w:shd w:val="clear" w:color="auto" w:fill="ffffff"/>
          <w:rtl w:val="0"/>
          <w14:textFill>
            <w14:solidFill>
              <w14:srgbClr w14:val="666666"/>
            </w14:solidFill>
          </w14:textFill>
        </w:rPr>
        <w:t>NCIP</w:t>
      </w:r>
      <w:r>
        <w:rPr>
          <w:rFonts w:ascii="Arial Unicode MS" w:cs="Arial Unicode MS" w:hAnsi="Arial Unicode MS" w:eastAsia="Arial Unicode MS" w:hint="eastAsia"/>
          <w:b w:val="0"/>
          <w:bCs w:val="0"/>
          <w:i w:val="0"/>
          <w:iCs w:val="0"/>
          <w:outline w:val="0"/>
          <w:color w:val="666666"/>
          <w:sz w:val="32"/>
          <w:szCs w:val="32"/>
          <w:shd w:val="clear" w:color="auto" w:fill="ffffff"/>
          <w:rtl w:val="0"/>
          <w:lang w:val="zh-CN" w:eastAsia="zh-CN"/>
          <w14:textFill>
            <w14:solidFill>
              <w14:srgbClr w14:val="666666"/>
            </w14:solidFill>
          </w14:textFill>
        </w:rPr>
        <w:t>）病例的发作。</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流行病的发</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展随</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着病例的呈指数增长，最近几天的下降很可能是由于对近期发病，查明和报告延迟的病例的不确定性而不是发病率的真正拐点（</w: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b4f82"/>
          <w:sz w:val="51"/>
          <w:szCs w:val="51"/>
          <w:u w:val="single"/>
          <w:shd w:val="clear" w:color="auto" w:fill="ffffff"/>
          <w:rtl w:val="0"/>
          <w:lang w:val="zh-CN" w:eastAsia="zh-CN"/>
          <w14:textFill>
            <w14:solidFill>
              <w14:srgbClr w14:val="0B4F82"/>
            </w14:solidFill>
          </w14:textFill>
        </w:rPr>
        <w:t>图</w:t>
      </w:r>
      <w:r>
        <w:rPr>
          <w:rStyle w:val="Hyperlink.2"/>
          <w:rFonts w:ascii="Times New Roman" w:hAnsi="Times New Roman"/>
          <w:outline w:val="0"/>
          <w:color w:val="0b4f82"/>
          <w:sz w:val="51"/>
          <w:szCs w:val="51"/>
          <w:u w:val="single"/>
          <w:shd w:val="clear" w:color="auto" w:fill="ffffff"/>
          <w:rtl w:val="0"/>
          <w14:textFill>
            <w14:solidFill>
              <w14:srgbClr w14:val="0B4F82"/>
            </w14:solidFill>
          </w14:textFill>
        </w:rPr>
        <w:t>1</w:t>
      </w:r>
      <w:r>
        <w:rPr>
          <w:rStyle w:val="Hyperlink.2"/>
          <w:rFonts w:ascii="Arial Unicode MS" w:cs="Arial Unicode MS" w:hAnsi="Arial Unicode MS" w:eastAsia="Arial Unicode MS" w:hint="eastAsia"/>
          <w:b w:val="0"/>
          <w:bCs w:val="0"/>
          <w:i w:val="0"/>
          <w:iCs w:val="0"/>
          <w:outline w:val="0"/>
          <w:color w:val="0b4f82"/>
          <w:sz w:val="51"/>
          <w:szCs w:val="51"/>
          <w:u w:val="single"/>
          <w:shd w:val="clear" w:color="auto" w:fill="ffffff"/>
          <w:rtl w:val="0"/>
          <w14:textFill>
            <w14:solidFill>
              <w14:srgbClr w14:val="0B4F82"/>
            </w14:solidFill>
          </w14:textFill>
        </w:rPr>
        <w:t>）。</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）。具体而言，曲线的后半部分并不表示事件案例数量的减少，而是由于截止日期之前确定案例的时间延迟。考虑到随着时间的推移，检测试剂盒的可用性和使用量会增加，因此在解释</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月份病例增长速度时应格外小心。大多数最早的病例包括据报告曾接触过华南海鲜批发市场，但从</w:t>
      </w:r>
      <w:r>
        <w:rPr>
          <w:rFonts w:ascii="Times New Roman" w:hAnsi="Times New Roman"/>
          <w:outline w:val="0"/>
          <w:color w:val="4d4d4d"/>
          <w:sz w:val="39"/>
          <w:szCs w:val="39"/>
          <w:shd w:val="clear" w:color="auto" w:fill="ffffff"/>
          <w:rtl w:val="0"/>
          <w14:textFill>
            <w14:solidFill>
              <w14:srgbClr w14:val="4D4D4D"/>
            </w14:solidFill>
          </w14:textFill>
        </w:rPr>
        <w:t>12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月下旬开始，非关联病例的数量呈指数增长。</w:t>
      </w:r>
    </w:p>
    <w:p>
      <w:pPr>
        <w:pStyle w:val="Default"/>
        <w:bidi w:val="0"/>
        <w:spacing w:line="533" w:lineRule="atLeast"/>
        <w:ind w:left="0" w:right="0" w:firstLine="0"/>
        <w:jc w:val="left"/>
        <w:rPr>
          <w:rFonts w:ascii="Helvetica" w:cs="Helvetica" w:hAnsi="Helvetica" w:eastAsia="Helvetica"/>
          <w:b w:val="1"/>
          <w:bCs w:val="1"/>
          <w:outline w:val="0"/>
          <w:color w:val="1a1a1a"/>
          <w:sz w:val="43"/>
          <w:szCs w:val="43"/>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a1a1a"/>
          <w:sz w:val="43"/>
          <w:szCs w:val="43"/>
          <w:shd w:val="clear" w:color="auto" w:fill="ffffff"/>
          <w:rtl w:val="0"/>
          <w14:textFill>
            <w14:solidFill>
              <w14:srgbClr w14:val="1A1A1A"/>
            </w14:solidFill>
          </w14:textFill>
        </w:rPr>
        <w:t>表格</w:t>
      </w:r>
      <w:r>
        <w:rPr>
          <w:rFonts w:ascii="Helvetica" w:hAnsi="Helvetica"/>
          <w:b w:val="1"/>
          <w:bCs w:val="1"/>
          <w:outline w:val="0"/>
          <w:color w:val="1a1a1a"/>
          <w:sz w:val="43"/>
          <w:szCs w:val="43"/>
          <w:shd w:val="clear" w:color="auto" w:fill="ffffff"/>
          <w:rtl w:val="0"/>
          <w14:textFill>
            <w14:solidFill>
              <w14:srgbClr w14:val="1A1A1A"/>
            </w14:solidFill>
          </w14:textFill>
        </w:rPr>
        <w:t>1</w:t>
      </w:r>
      <w:r>
        <w:rPr>
          <w:rFonts w:ascii="Arial Unicode MS" w:cs="Arial Unicode MS" w:hAnsi="Arial Unicode MS" w:eastAsia="Arial Unicode MS" w:hint="eastAsia"/>
          <w:b w:val="0"/>
          <w:bCs w:val="0"/>
          <w:i w:val="0"/>
          <w:iCs w:val="0"/>
          <w:outline w:val="0"/>
          <w:color w:val="1a1a1a"/>
          <w:sz w:val="43"/>
          <w:szCs w:val="43"/>
          <w:shd w:val="clear" w:color="auto" w:fill="ffffff"/>
          <w:rtl w:val="0"/>
          <w14:textFill>
            <w14:solidFill>
              <w14:srgbClr w14:val="1A1A1A"/>
            </w14:solidFill>
          </w14:textFill>
        </w:rPr>
        <w:t>。</w:t>
      </w:r>
      <w:r>
        <w:rPr>
          <w:rFonts w:ascii="Helvetica" w:cs="Helvetica" w:hAnsi="Helvetica" w:eastAsia="Helvetica"/>
          <w:b w:val="1"/>
          <w:bCs w:val="1"/>
          <w:outline w:val="0"/>
          <w:color w:val="1a1a1a"/>
          <w:sz w:val="43"/>
          <w:szCs w:val="43"/>
          <w:shd w:val="clear" w:color="auto" w:fill="ffffff"/>
          <w:rtl w:val="0"/>
          <w14:textFill>
            <w14:solidFill>
              <w14:srgbClr w14:val="1A1A1A"/>
            </w14:solidFill>
          </w14:textFill>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381000</wp:posOffset>
            </wp:positionV>
            <wp:extent cx="6120057" cy="371793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120057" cy="3717935"/>
                    </a:xfrm>
                    <a:prstGeom prst="rect">
                      <a:avLst/>
                    </a:prstGeom>
                    <a:ln w="12700" cap="flat">
                      <a:noFill/>
                      <a:miter lim="400000"/>
                    </a:ln>
                    <a:effectLst/>
                  </pic:spPr>
                </pic:pic>
              </a:graphicData>
            </a:graphic>
          </wp:anchor>
        </w:drawing>
      </w:r>
    </w:p>
    <w:p>
      <w:pPr>
        <w:pStyle w:val="Default"/>
        <w:bidi w:val="0"/>
        <w:spacing w:line="533" w:lineRule="atLeast"/>
        <w:ind w:left="0" w:right="0" w:firstLine="0"/>
        <w:jc w:val="left"/>
        <w:rPr>
          <w:rStyle w:val="None"/>
          <w:rFonts w:ascii="Times" w:cs="Times" w:hAnsi="Times" w:eastAsia="Times"/>
          <w:b w:val="0"/>
          <w:bCs w:val="0"/>
          <w:outline w:val="0"/>
          <w:color w:val="000000"/>
          <w:sz w:val="24"/>
          <w:szCs w:val="24"/>
          <w:shd w:val="clear" w:color="auto" w:fill="ffffff"/>
          <w:rtl w:val="0"/>
          <w14:textFill>
            <w14:solidFill>
              <w14:srgbClr w14:val="000000"/>
            </w14:solidFill>
          </w14:textFill>
        </w:rPr>
      </w:pPr>
    </w:p>
    <w:p>
      <w:pPr>
        <w:pStyle w:val="Default"/>
        <w:bidi w:val="0"/>
        <w:spacing w:line="293"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Style w:val="None"/>
          <w:rFonts w:ascii="Times New Roman" w:hAnsi="Times New Roman" w:hint="default"/>
          <w:outline w:val="0"/>
          <w:color w:val="4d4d4d"/>
          <w:sz w:val="27"/>
          <w:szCs w:val="27"/>
          <w:shd w:val="clear" w:color="auto" w:fill="ffffff"/>
          <w:rtl w:val="0"/>
          <w14:textFill>
            <w14:solidFill>
              <w14:srgbClr w14:val="4D4D4D"/>
            </w14:solidFill>
          </w14:textFill>
        </w:rPr>
        <w:t> </w:t>
      </w:r>
    </w:p>
    <w:p>
      <w:pPr>
        <w:pStyle w:val="Default"/>
        <w:bidi w:val="0"/>
        <w:spacing w:line="640"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666666"/>
          <w:sz w:val="32"/>
          <w:szCs w:val="32"/>
          <w:shd w:val="clear" w:color="auto" w:fill="ffffff"/>
          <w:rtl w:val="0"/>
          <w:lang w:val="zh-CN" w:eastAsia="zh-CN"/>
          <w14:textFill>
            <w14:solidFill>
              <w14:srgbClr w14:val="666666"/>
            </w14:solidFill>
          </w14:textFill>
        </w:rPr>
        <w:t>新型冠状病毒感染性肺炎患者的特点</w:t>
      </w:r>
      <w:r>
        <w:rPr>
          <w:rFonts w:ascii="Helvetica" w:hAnsi="Helvetica"/>
          <w:outline w:val="0"/>
          <w:color w:val="666666"/>
          <w:sz w:val="32"/>
          <w:szCs w:val="32"/>
          <w:shd w:val="clear" w:color="auto" w:fill="ffffff"/>
          <w:rtl w:val="0"/>
          <w:lang w:val="en-US"/>
          <w14:textFill>
            <w14:solidFill>
              <w14:srgbClr w14:val="666666"/>
            </w14:solidFill>
          </w14:textFill>
        </w:rPr>
        <w:t xml:space="preserve"> </w:t>
      </w:r>
      <w:r>
        <w:rPr>
          <w:rFonts w:ascii="Arial Unicode MS" w:cs="Arial Unicode MS" w:hAnsi="Arial Unicode MS" w:eastAsia="Arial Unicode MS" w:hint="eastAsia"/>
          <w:b w:val="0"/>
          <w:bCs w:val="0"/>
          <w:i w:val="0"/>
          <w:iCs w:val="0"/>
          <w:outline w:val="0"/>
          <w:color w:val="666666"/>
          <w:sz w:val="32"/>
          <w:szCs w:val="32"/>
          <w:shd w:val="clear" w:color="auto" w:fill="ffffff"/>
          <w:rtl w:val="0"/>
          <w:lang w:val="zh-CN" w:eastAsia="zh-CN"/>
          <w14:textFill>
            <w14:solidFill>
              <w14:srgbClr w14:val="666666"/>
            </w14:solidFill>
          </w14:textFill>
        </w:rPr>
        <w:t>在武汉市在</w:t>
      </w:r>
      <w:r>
        <w:rPr>
          <w:rFonts w:ascii="Helvetica" w:hAnsi="Helvetica"/>
          <w:outline w:val="0"/>
          <w:color w:val="666666"/>
          <w:sz w:val="32"/>
          <w:szCs w:val="32"/>
          <w:shd w:val="clear" w:color="auto" w:fill="ffffff"/>
          <w:rtl w:val="0"/>
          <w14:textFill>
            <w14:solidFill>
              <w14:srgbClr w14:val="666666"/>
            </w14:solidFill>
          </w14:textFill>
        </w:rPr>
        <w:t>2020</w:t>
      </w:r>
      <w:r>
        <w:rPr>
          <w:rFonts w:ascii="Arial Unicode MS" w:cs="Arial Unicode MS" w:hAnsi="Arial Unicode MS" w:eastAsia="Arial Unicode MS" w:hint="eastAsia"/>
          <w:b w:val="0"/>
          <w:bCs w:val="0"/>
          <w:i w:val="0"/>
          <w:iCs w:val="0"/>
          <w:outline w:val="0"/>
          <w:color w:val="666666"/>
          <w:sz w:val="32"/>
          <w:szCs w:val="32"/>
          <w:shd w:val="clear" w:color="auto" w:fill="ffffff"/>
          <w:rtl w:val="0"/>
          <w14:textFill>
            <w14:solidFill>
              <w14:srgbClr w14:val="666666"/>
            </w14:solidFill>
          </w14:textFill>
        </w:rPr>
        <w:t>年</w:t>
      </w:r>
      <w:r>
        <w:rPr>
          <w:rFonts w:ascii="Helvetica" w:hAnsi="Helvetica"/>
          <w:outline w:val="0"/>
          <w:color w:val="666666"/>
          <w:sz w:val="32"/>
          <w:szCs w:val="32"/>
          <w:shd w:val="clear" w:color="auto" w:fill="ffffff"/>
          <w:rtl w:val="0"/>
          <w14:textFill>
            <w14:solidFill>
              <w14:srgbClr w14:val="666666"/>
            </w14:solidFill>
          </w14:textFill>
        </w:rPr>
        <w:t>1</w:t>
      </w:r>
      <w:r>
        <w:rPr>
          <w:rFonts w:ascii="Arial Unicode MS" w:cs="Arial Unicode MS" w:hAnsi="Arial Unicode MS" w:eastAsia="Arial Unicode MS" w:hint="eastAsia"/>
          <w:b w:val="0"/>
          <w:bCs w:val="0"/>
          <w:i w:val="0"/>
          <w:iCs w:val="0"/>
          <w:outline w:val="0"/>
          <w:color w:val="666666"/>
          <w:sz w:val="32"/>
          <w:szCs w:val="32"/>
          <w:shd w:val="clear" w:color="auto" w:fill="ffffff"/>
          <w:rtl w:val="0"/>
          <w14:textFill>
            <w14:solidFill>
              <w14:srgbClr w14:val="666666"/>
            </w14:solidFill>
          </w14:textFill>
        </w:rPr>
        <w:t>月</w:t>
      </w:r>
      <w:r>
        <w:rPr>
          <w:rFonts w:ascii="Helvetica" w:hAnsi="Helvetica"/>
          <w:outline w:val="0"/>
          <w:color w:val="666666"/>
          <w:sz w:val="32"/>
          <w:szCs w:val="32"/>
          <w:shd w:val="clear" w:color="auto" w:fill="ffffff"/>
          <w:rtl w:val="0"/>
          <w14:textFill>
            <w14:solidFill>
              <w14:srgbClr w14:val="666666"/>
            </w14:solidFill>
          </w14:textFill>
        </w:rPr>
        <w:t>22</w:t>
      </w:r>
      <w:r>
        <w:rPr>
          <w:rFonts w:ascii="Arial Unicode MS" w:cs="Arial Unicode MS" w:hAnsi="Arial Unicode MS" w:eastAsia="Arial Unicode MS" w:hint="eastAsia"/>
          <w:b w:val="0"/>
          <w:bCs w:val="0"/>
          <w:i w:val="0"/>
          <w:iCs w:val="0"/>
          <w:outline w:val="0"/>
          <w:color w:val="666666"/>
          <w:sz w:val="32"/>
          <w:szCs w:val="32"/>
          <w:shd w:val="clear" w:color="auto" w:fill="ffffff"/>
          <w:rtl w:val="0"/>
          <w14:textFill>
            <w14:solidFill>
              <w14:srgbClr w14:val="666666"/>
            </w14:solidFill>
          </w14:textFill>
        </w:rPr>
        <w:t>日。</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患者的中位年龄为</w:t>
      </w:r>
      <w:r>
        <w:rPr>
          <w:rFonts w:ascii="Times New Roman" w:hAnsi="Times New Roman"/>
          <w:outline w:val="0"/>
          <w:color w:val="4d4d4d"/>
          <w:sz w:val="39"/>
          <w:szCs w:val="39"/>
          <w:shd w:val="clear" w:color="auto" w:fill="ffffff"/>
          <w:rtl w:val="0"/>
          <w14:textFill>
            <w14:solidFill>
              <w14:srgbClr w14:val="4D4D4D"/>
            </w14:solidFill>
          </w14:textFill>
        </w:rPr>
        <w:t>59</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岁（范围为</w:t>
      </w:r>
      <w:r>
        <w:rPr>
          <w:rFonts w:ascii="Times New Roman" w:hAnsi="Times New Roman"/>
          <w:outline w:val="0"/>
          <w:color w:val="4d4d4d"/>
          <w:sz w:val="39"/>
          <w:szCs w:val="39"/>
          <w:shd w:val="clear" w:color="auto" w:fill="ffffff"/>
          <w:rtl w:val="0"/>
          <w14:textFill>
            <w14:solidFill>
              <w14:srgbClr w14:val="4D4D4D"/>
            </w14:solidFill>
          </w14:textFill>
        </w:rPr>
        <w:t>15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89</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），在</w:t>
      </w:r>
      <w:r>
        <w:rPr>
          <w:rFonts w:ascii="Times New Roman" w:hAnsi="Times New Roman"/>
          <w:outline w:val="0"/>
          <w:color w:val="4d4d4d"/>
          <w:sz w:val="39"/>
          <w:szCs w:val="39"/>
          <w:shd w:val="clear" w:color="auto" w:fill="ffffff"/>
          <w:rtl w:val="0"/>
          <w14:textFill>
            <w14:solidFill>
              <w14:srgbClr w14:val="4D4D4D"/>
            </w14:solidFill>
          </w14:textFill>
        </w:rPr>
        <w:t>425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位患者中，有</w:t>
      </w:r>
      <w:r>
        <w:rPr>
          <w:rFonts w:ascii="Times New Roman" w:hAnsi="Times New Roman"/>
          <w:outline w:val="0"/>
          <w:color w:val="4d4d4d"/>
          <w:sz w:val="39"/>
          <w:szCs w:val="39"/>
          <w:shd w:val="clear" w:color="auto" w:fill="ffffff"/>
          <w:rtl w:val="0"/>
          <w14:textFill>
            <w14:solidFill>
              <w14:srgbClr w14:val="4D4D4D"/>
            </w14:solidFill>
          </w14:textFill>
        </w:rPr>
        <w:t>240</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位（</w:t>
      </w:r>
      <w:r>
        <w:rPr>
          <w:rFonts w:ascii="Times New Roman" w:hAnsi="Times New Roman"/>
          <w:outline w:val="0"/>
          <w:color w:val="4d4d4d"/>
          <w:sz w:val="39"/>
          <w:szCs w:val="39"/>
          <w:shd w:val="clear" w:color="auto" w:fill="ffffff"/>
          <w:rtl w:val="0"/>
          <w14:textFill>
            <w14:solidFill>
              <w14:srgbClr w14:val="4D4D4D"/>
            </w14:solidFill>
          </w14:textFill>
        </w:rPr>
        <w:t>56</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％）是男性。</w:t>
      </w:r>
      <w:r>
        <w:rPr>
          <w:rFonts w:ascii="Times New Roman" w:hAnsi="Times New Roman"/>
          <w:outline w:val="0"/>
          <w:color w:val="4d4d4d"/>
          <w:sz w:val="39"/>
          <w:szCs w:val="39"/>
          <w:shd w:val="clear" w:color="auto" w:fill="ffffff"/>
          <w:rtl w:val="0"/>
          <w14:textFill>
            <w14:solidFill>
              <w14:srgbClr w14:val="4D4D4D"/>
            </w14:solidFill>
          </w14:textFill>
        </w:rPr>
        <w:t>15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岁以下的儿童没有病例。我们研究了三个时期的病例特征：第一个时期是针对</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日之前（即华南海鲜批发市场关闭之日）发病的患者；第二阶段是发病时间为</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日至</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日的患者，这是向武汉提供</w:t>
      </w:r>
      <w:r>
        <w:rPr>
          <w:rFonts w:ascii="Times New Roman" w:hAnsi="Times New Roman"/>
          <w:outline w:val="0"/>
          <w:color w:val="4d4d4d"/>
          <w:sz w:val="39"/>
          <w:szCs w:val="39"/>
          <w:shd w:val="clear" w:color="auto" w:fill="ffffff"/>
          <w:rtl w:val="0"/>
          <w:lang w:val="de-DE"/>
          <w14:textFill>
            <w14:solidFill>
              <w14:srgbClr w14:val="4D4D4D"/>
            </w14:solidFill>
          </w14:textFill>
        </w:rPr>
        <w:t>RT-PCR</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试剂的日期。第三阶段是那些在</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日或之后发病的人（</w: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b4f82"/>
          <w:sz w:val="51"/>
          <w:szCs w:val="51"/>
          <w:u w:val="single"/>
          <w:shd w:val="clear" w:color="auto" w:fill="ffffff"/>
          <w:rtl w:val="0"/>
          <w14:textFill>
            <w14:solidFill>
              <w14:srgbClr w14:val="0B4F82"/>
            </w14:solidFill>
          </w14:textFill>
        </w:rPr>
        <w:t>表</w:t>
      </w:r>
      <w:r>
        <w:rPr>
          <w:rStyle w:val="Hyperlink.2"/>
          <w:rFonts w:ascii="Times New Roman" w:hAnsi="Times New Roman"/>
          <w:outline w:val="0"/>
          <w:color w:val="0b4f82"/>
          <w:sz w:val="51"/>
          <w:szCs w:val="51"/>
          <w:u w:val="single"/>
          <w:shd w:val="clear" w:color="auto" w:fill="ffffff"/>
          <w:rtl w:val="0"/>
          <w14:textFill>
            <w14:solidFill>
              <w14:srgbClr w14:val="0B4F82"/>
            </w14:solidFill>
          </w14:textFill>
        </w:rPr>
        <w:t>1</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）。发病较早的患者年龄</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drawing>
          <wp:anchor distT="152400" distB="152400" distL="152400" distR="152400" simplePos="0" relativeHeight="251662336" behindDoc="0" locked="0" layoutInCell="1" allowOverlap="1">
            <wp:simplePos x="0" y="0"/>
            <wp:positionH relativeFrom="margin">
              <wp:posOffset>-260350</wp:posOffset>
            </wp:positionH>
            <wp:positionV relativeFrom="line">
              <wp:posOffset>534287</wp:posOffset>
            </wp:positionV>
            <wp:extent cx="6120057" cy="4934296"/>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120057" cy="4934296"/>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稍大一些，男性较多，而且更有可能报告有华南海鲜批发市场。在这三个时期中，医护人员中的病例比例逐渐增加（</w: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b4f82"/>
          <w:sz w:val="51"/>
          <w:szCs w:val="51"/>
          <w:u w:val="single"/>
          <w:shd w:val="clear" w:color="auto" w:fill="ffffff"/>
          <w:rtl w:val="0"/>
          <w14:textFill>
            <w14:solidFill>
              <w14:srgbClr w14:val="0B4F82"/>
            </w14:solidFill>
          </w14:textFill>
        </w:rPr>
        <w:t>表</w:t>
      </w:r>
      <w:r>
        <w:rPr>
          <w:rStyle w:val="Hyperlink.2"/>
          <w:rFonts w:ascii="Times New Roman" w:hAnsi="Times New Roman"/>
          <w:outline w:val="0"/>
          <w:color w:val="0b4f82"/>
          <w:sz w:val="51"/>
          <w:szCs w:val="51"/>
          <w:u w:val="single"/>
          <w:shd w:val="clear" w:color="auto" w:fill="ffffff"/>
          <w:rtl w:val="0"/>
          <w14:textFill>
            <w14:solidFill>
              <w14:srgbClr w14:val="0B4F82"/>
            </w14:solidFill>
          </w14:textFill>
        </w:rPr>
        <w:t>1</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p>
    <w:p>
      <w:pPr>
        <w:pStyle w:val="Default"/>
        <w:bidi w:val="0"/>
        <w:spacing w:line="533" w:lineRule="atLeast"/>
        <w:ind w:left="0" w:right="0" w:firstLine="0"/>
        <w:jc w:val="left"/>
        <w:rPr>
          <w:rFonts w:ascii="Helvetica" w:cs="Helvetica" w:hAnsi="Helvetica" w:eastAsia="Helvetica"/>
          <w:b w:val="1"/>
          <w:bCs w:val="1"/>
          <w:outline w:val="0"/>
          <w:color w:val="1a1a1a"/>
          <w:sz w:val="43"/>
          <w:szCs w:val="43"/>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a1a1a"/>
          <w:sz w:val="43"/>
          <w:szCs w:val="43"/>
          <w:shd w:val="clear" w:color="auto" w:fill="ffffff"/>
          <w:rtl w:val="0"/>
          <w:lang w:val="zh-CN" w:eastAsia="zh-CN"/>
          <w14:textFill>
            <w14:solidFill>
              <w14:srgbClr w14:val="1A1A1A"/>
            </w14:solidFill>
          </w14:textFill>
        </w:rPr>
        <w:t>图</w:t>
      </w:r>
      <w:r>
        <w:rPr>
          <w:rFonts w:ascii="Helvetica" w:hAnsi="Helvetica"/>
          <w:b w:val="1"/>
          <w:bCs w:val="1"/>
          <w:outline w:val="0"/>
          <w:color w:val="1a1a1a"/>
          <w:sz w:val="43"/>
          <w:szCs w:val="43"/>
          <w:shd w:val="clear" w:color="auto" w:fill="ffffff"/>
          <w:rtl w:val="0"/>
          <w14:textFill>
            <w14:solidFill>
              <w14:srgbClr w14:val="1A1A1A"/>
            </w14:solidFill>
          </w14:textFill>
        </w:rPr>
        <w:t>2</w:t>
      </w:r>
      <w:r>
        <w:rPr>
          <w:rFonts w:ascii="Arial Unicode MS" w:cs="Arial Unicode MS" w:hAnsi="Arial Unicode MS" w:eastAsia="Arial Unicode MS" w:hint="eastAsia"/>
          <w:b w:val="0"/>
          <w:bCs w:val="0"/>
          <w:i w:val="0"/>
          <w:iCs w:val="0"/>
          <w:outline w:val="0"/>
          <w:color w:val="1a1a1a"/>
          <w:sz w:val="43"/>
          <w:szCs w:val="43"/>
          <w:shd w:val="clear" w:color="auto" w:fill="ffffff"/>
          <w:rtl w:val="0"/>
          <w14:textFill>
            <w14:solidFill>
              <w14:srgbClr w14:val="1A1A1A"/>
            </w14:solidFill>
          </w14:textFill>
        </w:rPr>
        <w:t>。</w:t>
      </w:r>
    </w:p>
    <w:p>
      <w:pPr>
        <w:pStyle w:val="Default"/>
        <w:bidi w:val="0"/>
        <w:spacing w:line="533" w:lineRule="atLeast"/>
        <w:ind w:left="0" w:right="0" w:firstLine="0"/>
        <w:jc w:val="left"/>
        <w:rPr>
          <w:rFonts w:ascii="Helvetica" w:cs="Helvetica" w:hAnsi="Helvetica" w:eastAsia="Helvetica"/>
          <w:b w:val="1"/>
          <w:bCs w:val="1"/>
          <w:outline w:val="0"/>
          <w:color w:val="1a1a1a"/>
          <w:sz w:val="43"/>
          <w:szCs w:val="43"/>
          <w:shd w:val="clear" w:color="auto" w:fill="ffffff"/>
          <w:rtl w:val="0"/>
          <w14:textFill>
            <w14:solidFill>
              <w14:srgbClr w14:val="1A1A1A"/>
            </w14:solidFill>
          </w14:textFill>
        </w:rPr>
      </w:pPr>
    </w:p>
    <w:p>
      <w:pPr>
        <w:pStyle w:val="Default"/>
        <w:bidi w:val="0"/>
        <w:spacing w:line="533" w:lineRule="atLeast"/>
        <w:ind w:left="0" w:right="0" w:firstLine="0"/>
        <w:jc w:val="left"/>
        <w:rPr>
          <w:rFonts w:ascii="Helvetica" w:cs="Helvetica" w:hAnsi="Helvetica" w:eastAsia="Helvetica"/>
          <w:b w:val="1"/>
          <w:bCs w:val="1"/>
          <w:outline w:val="0"/>
          <w:color w:val="1a1a1a"/>
          <w:sz w:val="43"/>
          <w:szCs w:val="43"/>
          <w:shd w:val="clear" w:color="auto" w:fill="ffffff"/>
          <w:rtl w:val="0"/>
          <w14:textFill>
            <w14:solidFill>
              <w14:srgbClr w14:val="1A1A1A"/>
            </w14:solidFill>
          </w14:textFill>
        </w:rPr>
      </w:pPr>
    </w:p>
    <w:p>
      <w:pPr>
        <w:pStyle w:val="Default"/>
        <w:bidi w:val="0"/>
        <w:spacing w:line="533" w:lineRule="atLeast"/>
        <w:ind w:left="0" w:right="0" w:firstLine="0"/>
        <w:jc w:val="left"/>
        <w:rPr>
          <w:rStyle w:val="None"/>
          <w:rFonts w:ascii="Times" w:cs="Times" w:hAnsi="Times" w:eastAsia="Times"/>
          <w:b w:val="0"/>
          <w:bCs w:val="0"/>
          <w:outline w:val="0"/>
          <w:color w:val="000000"/>
          <w:sz w:val="24"/>
          <w:szCs w:val="24"/>
          <w:shd w:val="clear" w:color="auto" w:fill="ffffff"/>
          <w:rtl w:val="0"/>
          <w14:textFill>
            <w14:solidFill>
              <w14:srgbClr w14:val="000000"/>
            </w14:solidFill>
          </w14:textFill>
        </w:rPr>
      </w:pPr>
    </w:p>
    <w:p>
      <w:pPr>
        <w:pStyle w:val="Default"/>
        <w:bidi w:val="0"/>
        <w:spacing w:line="293"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Style w:val="None"/>
          <w:rFonts w:ascii="Times New Roman" w:hAnsi="Times New Roman" w:hint="default"/>
          <w:outline w:val="0"/>
          <w:color w:val="4d4d4d"/>
          <w:sz w:val="27"/>
          <w:szCs w:val="27"/>
          <w:shd w:val="clear" w:color="auto" w:fill="ffffff"/>
          <w:rtl w:val="0"/>
          <w14:textFill>
            <w14:solidFill>
              <w14:srgbClr w14:val="4D4D4D"/>
            </w14:solidFill>
          </w14:textFill>
        </w:rPr>
        <w:t> </w:t>
      </w:r>
    </w:p>
    <w:p>
      <w:pPr>
        <w:pStyle w:val="Default"/>
        <w:bidi w:val="0"/>
        <w:spacing w:line="640"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666666"/>
          <w:sz w:val="32"/>
          <w:szCs w:val="32"/>
          <w:shd w:val="clear" w:color="auto" w:fill="ffffff"/>
          <w:rtl w:val="0"/>
          <w:lang w:val="zh-CN" w:eastAsia="zh-CN"/>
          <w14:textFill>
            <w14:solidFill>
              <w14:srgbClr w14:val="666666"/>
            </w14:solidFill>
          </w14:textFill>
        </w:rPr>
        <w:t>关键时间事件分布。</w:t>
      </w:r>
    </w:p>
    <w:p>
      <w:pPr>
        <w:pStyle w:val="Default"/>
        <w:bidi w:val="0"/>
        <w:spacing w:line="533" w:lineRule="atLeast"/>
        <w:ind w:left="0" w:right="0" w:firstLine="0"/>
        <w:jc w:val="left"/>
        <w:rPr>
          <w:rFonts w:ascii="Helvetica" w:cs="Helvetica" w:hAnsi="Helvetica" w:eastAsia="Helvetica"/>
          <w:b w:val="1"/>
          <w:bCs w:val="1"/>
          <w:outline w:val="0"/>
          <w:color w:val="1a1a1a"/>
          <w:sz w:val="43"/>
          <w:szCs w:val="43"/>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a1a1a"/>
          <w:sz w:val="43"/>
          <w:szCs w:val="43"/>
          <w:shd w:val="clear" w:color="auto" w:fill="ffffff"/>
          <w:rtl w:val="0"/>
          <w:lang w:val="zh-CN" w:eastAsia="zh-CN"/>
          <w14:textFill>
            <w14:solidFill>
              <w14:srgbClr w14:val="1A1A1A"/>
            </w14:solidFill>
          </w14:textFill>
        </w:rPr>
        <w:t>图</w:t>
      </w:r>
      <w:r>
        <w:rPr>
          <w:rFonts w:ascii="Helvetica" w:hAnsi="Helvetica"/>
          <w:b w:val="1"/>
          <w:bCs w:val="1"/>
          <w:outline w:val="0"/>
          <w:color w:val="1a1a1a"/>
          <w:sz w:val="43"/>
          <w:szCs w:val="43"/>
          <w:shd w:val="clear" w:color="auto" w:fill="ffffff"/>
          <w:rtl w:val="0"/>
          <w14:textFill>
            <w14:solidFill>
              <w14:srgbClr w14:val="1A1A1A"/>
            </w14:solidFill>
          </w14:textFill>
        </w:rPr>
        <w:t>3</w:t>
      </w:r>
      <w:r>
        <w:rPr>
          <w:rFonts w:ascii="Arial Unicode MS" w:cs="Arial Unicode MS" w:hAnsi="Arial Unicode MS" w:eastAsia="Arial Unicode MS" w:hint="eastAsia"/>
          <w:b w:val="0"/>
          <w:bCs w:val="0"/>
          <w:i w:val="0"/>
          <w:iCs w:val="0"/>
          <w:outline w:val="0"/>
          <w:color w:val="1a1a1a"/>
          <w:sz w:val="43"/>
          <w:szCs w:val="43"/>
          <w:shd w:val="clear" w:color="auto" w:fill="ffffff"/>
          <w:rtl w:val="0"/>
          <w14:textFill>
            <w14:solidFill>
              <w14:srgbClr w14:val="1A1A1A"/>
            </w14:solidFill>
          </w14:textFill>
        </w:rPr>
        <w:t>。</w:t>
      </w:r>
      <w:r>
        <w:rPr>
          <w:rFonts w:ascii="Helvetica" w:cs="Helvetica" w:hAnsi="Helvetica" w:eastAsia="Helvetica"/>
          <w:b w:val="1"/>
          <w:bCs w:val="1"/>
          <w:outline w:val="0"/>
          <w:color w:val="1a1a1a"/>
          <w:sz w:val="43"/>
          <w:szCs w:val="43"/>
          <w:shd w:val="clear" w:color="auto" w:fill="ffffff"/>
          <w:rtl w:val="0"/>
          <w14:textFill>
            <w14:solidFill>
              <w14:srgbClr w14:val="1A1A1A"/>
            </w14:solidFill>
          </w14:textFill>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381000</wp:posOffset>
            </wp:positionV>
            <wp:extent cx="6120057" cy="449059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6120057" cy="4490592"/>
                    </a:xfrm>
                    <a:prstGeom prst="rect">
                      <a:avLst/>
                    </a:prstGeom>
                    <a:ln w="12700" cap="flat">
                      <a:noFill/>
                      <a:miter lim="400000"/>
                    </a:ln>
                    <a:effectLst/>
                  </pic:spPr>
                </pic:pic>
              </a:graphicData>
            </a:graphic>
          </wp:anchor>
        </w:drawing>
      </w:r>
    </w:p>
    <w:p>
      <w:pPr>
        <w:pStyle w:val="Default"/>
        <w:bidi w:val="0"/>
        <w:spacing w:line="533" w:lineRule="atLeast"/>
        <w:ind w:left="0" w:right="0" w:firstLine="0"/>
        <w:jc w:val="left"/>
        <w:rPr>
          <w:rStyle w:val="None"/>
          <w:rFonts w:ascii="Times" w:cs="Times" w:hAnsi="Times" w:eastAsia="Times"/>
          <w:b w:val="0"/>
          <w:bCs w:val="0"/>
          <w:outline w:val="0"/>
          <w:color w:val="000000"/>
          <w:sz w:val="24"/>
          <w:szCs w:val="24"/>
          <w:shd w:val="clear" w:color="auto" w:fill="ffffff"/>
          <w:rtl w:val="0"/>
          <w14:textFill>
            <w14:solidFill>
              <w14:srgbClr w14:val="000000"/>
            </w14:solidFill>
          </w14:textFill>
        </w:rPr>
      </w:pPr>
    </w:p>
    <w:p>
      <w:pPr>
        <w:pStyle w:val="Default"/>
        <w:bidi w:val="0"/>
        <w:spacing w:line="293"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Style w:val="None"/>
          <w:rFonts w:ascii="Times New Roman" w:hAnsi="Times New Roman" w:hint="default"/>
          <w:outline w:val="0"/>
          <w:color w:val="4d4d4d"/>
          <w:sz w:val="27"/>
          <w:szCs w:val="27"/>
          <w:shd w:val="clear" w:color="auto" w:fill="ffffff"/>
          <w:rtl w:val="0"/>
          <w14:textFill>
            <w14:solidFill>
              <w14:srgbClr w14:val="4D4D4D"/>
            </w14:solidFill>
          </w14:textFill>
        </w:rPr>
        <w:t> </w:t>
      </w:r>
    </w:p>
    <w:p>
      <w:pPr>
        <w:pStyle w:val="Default"/>
        <w:bidi w:val="0"/>
        <w:spacing w:line="640"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666666"/>
          <w:sz w:val="32"/>
          <w:szCs w:val="32"/>
          <w:shd w:val="clear" w:color="auto" w:fill="ffffff"/>
          <w:rtl w:val="0"/>
          <w:lang w:val="zh-CN" w:eastAsia="zh-CN"/>
          <w14:textFill>
            <w14:solidFill>
              <w14:srgbClr w14:val="666666"/>
            </w14:solidFill>
          </w14:textFill>
        </w:rPr>
        <w:t>在五个类别中包括</w:t>
      </w:r>
      <w:r>
        <w:rPr>
          <w:rFonts w:ascii="Helvetica" w:hAnsi="Helvetica"/>
          <w:outline w:val="0"/>
          <w:color w:val="666666"/>
          <w:sz w:val="32"/>
          <w:szCs w:val="32"/>
          <w:shd w:val="clear" w:color="auto" w:fill="ffffff"/>
          <w:rtl w:val="0"/>
          <w14:textFill>
            <w14:solidFill>
              <w14:srgbClr w14:val="666666"/>
            </w14:solidFill>
          </w14:textFill>
        </w:rPr>
        <w:t>16</w:t>
      </w:r>
      <w:r>
        <w:rPr>
          <w:rFonts w:ascii="Arial Unicode MS" w:cs="Arial Unicode MS" w:hAnsi="Arial Unicode MS" w:eastAsia="Arial Unicode MS" w:hint="eastAsia"/>
          <w:b w:val="0"/>
          <w:bCs w:val="0"/>
          <w:i w:val="0"/>
          <w:iCs w:val="0"/>
          <w:outline w:val="0"/>
          <w:color w:val="666666"/>
          <w:sz w:val="32"/>
          <w:szCs w:val="32"/>
          <w:shd w:val="clear" w:color="auto" w:fill="ffffff"/>
          <w:rtl w:val="0"/>
          <w:lang w:val="zh-CN" w:eastAsia="zh-CN"/>
          <w14:textFill>
            <w14:solidFill>
              <w14:srgbClr w14:val="666666"/>
            </w14:solidFill>
          </w14:textFill>
        </w:rPr>
        <w:t>例病例的疾病暴露和发病日期的详细信息。</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我们检查了</w:t>
      </w:r>
      <w:r>
        <w:rPr>
          <w:rFonts w:ascii="Times New Roman" w:hAnsi="Times New Roman"/>
          <w:outline w:val="0"/>
          <w:color w:val="4d4d4d"/>
          <w:sz w:val="39"/>
          <w:szCs w:val="39"/>
          <w:shd w:val="clear" w:color="auto" w:fill="ffffff"/>
          <w:rtl w:val="0"/>
          <w14:textFill>
            <w14:solidFill>
              <w14:srgbClr w14:val="4D4D4D"/>
            </w14:solidFill>
          </w14:textFill>
        </w:rPr>
        <w:t>10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例确诊病例中的暴露数据，估计平均潜伏期为</w:t>
      </w:r>
      <w:r>
        <w:rPr>
          <w:rFonts w:ascii="Times New Roman" w:hAnsi="Times New Roman"/>
          <w:outline w:val="0"/>
          <w:color w:val="4d4d4d"/>
          <w:sz w:val="39"/>
          <w:szCs w:val="39"/>
          <w:shd w:val="clear" w:color="auto" w:fill="ffffff"/>
          <w:rtl w:val="0"/>
          <w14:textFill>
            <w14:solidFill>
              <w14:srgbClr w14:val="4D4D4D"/>
            </w14:solidFill>
          </w14:textFill>
        </w:rPr>
        <w:t>5.2</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％置信区间</w:t>
      </w:r>
      <w:r>
        <w:rPr>
          <w:rFonts w:ascii="Times New Roman" w:hAnsi="Times New Roman"/>
          <w:outline w:val="0"/>
          <w:color w:val="4d4d4d"/>
          <w:sz w:val="39"/>
          <w:szCs w:val="39"/>
          <w:shd w:val="clear" w:color="auto" w:fill="ffffff"/>
          <w:rtl w:val="0"/>
          <w:lang w:val="pt-PT"/>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为</w:t>
      </w:r>
      <w:r>
        <w:rPr>
          <w:rFonts w:ascii="Times New Roman" w:hAnsi="Times New Roman"/>
          <w:outline w:val="0"/>
          <w:color w:val="4d4d4d"/>
          <w:sz w:val="39"/>
          <w:szCs w:val="39"/>
          <w:shd w:val="clear" w:color="auto" w:fill="ffffff"/>
          <w:rtl w:val="0"/>
          <w14:textFill>
            <w14:solidFill>
              <w14:srgbClr w14:val="4D4D4D"/>
            </w14:solidFill>
          </w14:textFill>
        </w:rPr>
        <w:t>4.1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7.0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）。分布的第</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个百分位数为</w:t>
      </w:r>
      <w:r>
        <w:rPr>
          <w:rFonts w:ascii="Times New Roman" w:hAnsi="Times New Roman"/>
          <w:outline w:val="0"/>
          <w:color w:val="4d4d4d"/>
          <w:sz w:val="39"/>
          <w:szCs w:val="39"/>
          <w:shd w:val="clear" w:color="auto" w:fill="ffffff"/>
          <w:rtl w:val="0"/>
          <w14:textFill>
            <w14:solidFill>
              <w14:srgbClr w14:val="4D4D4D"/>
            </w14:solidFill>
          </w14:textFill>
        </w:rPr>
        <w:t>12.5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9.2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18</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b4f82"/>
          <w:sz w:val="51"/>
          <w:szCs w:val="51"/>
          <w:u w:val="single"/>
          <w:shd w:val="clear" w:color="auto" w:fill="ffffff"/>
          <w:rtl w:val="0"/>
          <w:lang w:val="zh-CN" w:eastAsia="zh-CN"/>
          <w14:textFill>
            <w14:solidFill>
              <w14:srgbClr w14:val="0B4F82"/>
            </w14:solidFill>
          </w14:textFill>
        </w:rPr>
        <w:t>图</w:t>
      </w:r>
      <w:r>
        <w:rPr>
          <w:rStyle w:val="Hyperlink.2"/>
          <w:rFonts w:ascii="Times New Roman" w:hAnsi="Times New Roman"/>
          <w:outline w:val="0"/>
          <w:color w:val="0b4f82"/>
          <w:sz w:val="51"/>
          <w:szCs w:val="51"/>
          <w:u w:val="single"/>
          <w:shd w:val="clear" w:color="auto" w:fill="ffffff"/>
          <w:rtl w:val="0"/>
          <w14:textFill>
            <w14:solidFill>
              <w14:srgbClr w14:val="0B4F82"/>
            </w14:solidFill>
          </w14:textFill>
        </w:rPr>
        <w:t>2A</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）。我们获得了有关</w:t>
      </w:r>
      <w:r>
        <w:rPr>
          <w:rFonts w:ascii="Times New Roman" w:hAnsi="Times New Roman"/>
          <w:outline w:val="0"/>
          <w:color w:val="4d4d4d"/>
          <w:sz w:val="39"/>
          <w:szCs w:val="39"/>
          <w:shd w:val="clear" w:color="auto" w:fill="ffffff"/>
          <w:rtl w:val="0"/>
          <w14:textFill>
            <w14:solidFill>
              <w14:srgbClr w14:val="4D4D4D"/>
            </w14:solidFill>
          </w14:textFill>
        </w:rPr>
        <w:t>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个案例集群的信息，</w: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b4f82"/>
          <w:sz w:val="51"/>
          <w:szCs w:val="51"/>
          <w:u w:val="single"/>
          <w:shd w:val="clear" w:color="auto" w:fill="ffffff"/>
          <w:rtl w:val="0"/>
          <w:lang w:val="zh-CN" w:eastAsia="zh-CN"/>
          <w14:textFill>
            <w14:solidFill>
              <w14:srgbClr w14:val="0B4F82"/>
            </w14:solidFill>
          </w14:textFill>
        </w:rPr>
        <w:t>如图</w:t>
      </w:r>
      <w:r>
        <w:rPr>
          <w:rStyle w:val="Hyperlink.2"/>
          <w:rFonts w:ascii="Times New Roman" w:hAnsi="Times New Roman"/>
          <w:outline w:val="0"/>
          <w:color w:val="0b4f82"/>
          <w:sz w:val="51"/>
          <w:szCs w:val="51"/>
          <w:u w:val="single"/>
          <w:shd w:val="clear" w:color="auto" w:fill="ffffff"/>
          <w:rtl w:val="0"/>
          <w14:textFill>
            <w14:solidFill>
              <w14:srgbClr w14:val="0B4F82"/>
            </w14:solidFill>
          </w14:textFill>
        </w:rPr>
        <w:t>3</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所示。根据这些集群中</w:t>
      </w:r>
      <w:r>
        <w:rPr>
          <w:rFonts w:ascii="Times New Roman" w:hAnsi="Times New Roman"/>
          <w:outline w:val="0"/>
          <w:color w:val="4d4d4d"/>
          <w:sz w:val="39"/>
          <w:szCs w:val="39"/>
          <w:shd w:val="clear" w:color="auto" w:fill="ffffff"/>
          <w:rtl w:val="0"/>
          <w14:textFill>
            <w14:solidFill>
              <w14:srgbClr w14:val="4D4D4D"/>
            </w14:solidFill>
          </w14:textFill>
        </w:rPr>
        <w:t>6</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对病例的发病日期，我们估计连续时间间隔分布的平均值为（</w:t>
      </w:r>
      <w:r>
        <w:rPr>
          <w:rFonts w:ascii="Times New Roman" w:hAnsi="Times New Roman" w:hint="default"/>
          <w:outline w:val="0"/>
          <w:color w:val="4d4d4d"/>
          <w:sz w:val="39"/>
          <w:szCs w:val="39"/>
          <w:shd w:val="clear" w:color="auto" w:fill="ffffff"/>
          <w:rtl w:val="1"/>
          <w14:textFill>
            <w14:solidFill>
              <w14:srgbClr w14:val="4D4D4D"/>
            </w14:solidFill>
          </w14:textFill>
        </w:rPr>
        <w:t>± </w:t>
      </w:r>
      <w:r>
        <w:rPr>
          <w:rFonts w:ascii="Times New Roman" w:hAnsi="Times New Roman"/>
          <w:outline w:val="0"/>
          <w:color w:val="4d4d4d"/>
          <w:sz w:val="39"/>
          <w:szCs w:val="39"/>
          <w:shd w:val="clear" w:color="auto" w:fill="ffffff"/>
          <w:rtl w:val="0"/>
          <w14:textFill>
            <w14:solidFill>
              <w14:srgbClr w14:val="4D4D4D"/>
            </w14:solidFill>
          </w14:textFill>
        </w:rPr>
        <w:t>SD</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w:t>
      </w:r>
      <w:r>
        <w:rPr>
          <w:rFonts w:ascii="Times New Roman" w:hAnsi="Times New Roman"/>
          <w:outline w:val="0"/>
          <w:color w:val="4d4d4d"/>
          <w:sz w:val="39"/>
          <w:szCs w:val="39"/>
          <w:shd w:val="clear" w:color="auto" w:fill="ffffff"/>
          <w:rtl w:val="0"/>
          <w14:textFill>
            <w14:solidFill>
              <w14:srgbClr w14:val="4D4D4D"/>
            </w14:solidFill>
          </w14:textFill>
        </w:rPr>
        <w:t>7.5</w:t>
      </w:r>
      <w:r>
        <w:rPr>
          <w:rFonts w:ascii="Times New Roman" w:hAnsi="Times New Roman" w:hint="default"/>
          <w:outline w:val="0"/>
          <w:color w:val="4d4d4d"/>
          <w:sz w:val="39"/>
          <w:szCs w:val="39"/>
          <w:shd w:val="clear" w:color="auto" w:fill="ffffff"/>
          <w:rtl w:val="1"/>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3.4</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5.3</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19</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b4f82"/>
          <w:sz w:val="51"/>
          <w:szCs w:val="51"/>
          <w:u w:val="single"/>
          <w:shd w:val="clear" w:color="auto" w:fill="ffffff"/>
          <w:rtl w:val="0"/>
          <w:lang w:val="zh-CN" w:eastAsia="zh-CN"/>
          <w14:textFill>
            <w14:solidFill>
              <w14:srgbClr w14:val="0B4F82"/>
            </w14:solidFill>
          </w14:textFill>
        </w:rPr>
        <w:t>图</w:t>
      </w:r>
      <w:r>
        <w:rPr>
          <w:rStyle w:val="Hyperlink.2"/>
          <w:rFonts w:ascii="Times New Roman" w:hAnsi="Times New Roman"/>
          <w:outline w:val="0"/>
          <w:color w:val="0b4f82"/>
          <w:sz w:val="51"/>
          <w:szCs w:val="51"/>
          <w:u w:val="single"/>
          <w:shd w:val="clear" w:color="auto" w:fill="ffffff"/>
          <w:rtl w:val="0"/>
          <w14:textFill>
            <w14:solidFill>
              <w14:srgbClr w14:val="0B4F82"/>
            </w14:solidFill>
          </w14:textFill>
        </w:rPr>
        <w:t>2B</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在截至</w:t>
      </w:r>
      <w:r>
        <w:rPr>
          <w:rFonts w:ascii="Times New Roman" w:hAnsi="Times New Roman"/>
          <w:outline w:val="0"/>
          <w:color w:val="4d4d4d"/>
          <w:sz w:val="39"/>
          <w:szCs w:val="39"/>
          <w:shd w:val="clear" w:color="auto" w:fill="ffffff"/>
          <w:rtl w:val="0"/>
          <w14:textFill>
            <w14:solidFill>
              <w14:srgbClr w14:val="4D4D4D"/>
            </w14:solidFill>
          </w14:textFill>
        </w:rPr>
        <w:t>2020</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年</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日的流行曲线中，流行增长率为每天</w:t>
      </w:r>
      <w:r>
        <w:rPr>
          <w:rFonts w:ascii="Times New Roman" w:hAnsi="Times New Roman"/>
          <w:outline w:val="0"/>
          <w:color w:val="4d4d4d"/>
          <w:sz w:val="39"/>
          <w:szCs w:val="39"/>
          <w:shd w:val="clear" w:color="auto" w:fill="ffffff"/>
          <w:rtl w:val="0"/>
          <w14:textFill>
            <w14:solidFill>
              <w14:srgbClr w14:val="4D4D4D"/>
            </w14:solidFill>
          </w14:textFill>
        </w:rPr>
        <w:t>0.10</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lang w:val="pt-PT"/>
          <w14:textFill>
            <w14:solidFill>
              <w14:srgbClr w14:val="4D4D4D"/>
            </w14:solidFill>
          </w14:textFill>
        </w:rPr>
        <w:t>0.050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0.16</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），而倍增时间为</w:t>
      </w:r>
      <w:r>
        <w:rPr>
          <w:rFonts w:ascii="Times New Roman" w:hAnsi="Times New Roman"/>
          <w:outline w:val="0"/>
          <w:color w:val="4d4d4d"/>
          <w:sz w:val="39"/>
          <w:szCs w:val="39"/>
          <w:shd w:val="clear" w:color="auto" w:fill="ffffff"/>
          <w:rtl w:val="0"/>
          <w14:textFill>
            <w14:solidFill>
              <w14:srgbClr w14:val="4D4D4D"/>
            </w14:solidFill>
          </w14:textFill>
        </w:rPr>
        <w:t>7.4</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4.2-14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）。使用上面的序列间隔分布，我们估计</w:t>
      </w:r>
      <w:r>
        <w:rPr>
          <w:rFonts w:ascii="Times New Roman" w:hAnsi="Times New Roman"/>
          <w:outline w:val="0"/>
          <w:color w:val="4d4d4d"/>
          <w:sz w:val="39"/>
          <w:szCs w:val="39"/>
          <w:shd w:val="clear" w:color="auto" w:fill="ffffff"/>
          <w:rtl w:val="0"/>
          <w14:textFill>
            <w14:solidFill>
              <w14:srgbClr w14:val="4D4D4D"/>
            </w14:solidFill>
          </w14:textFill>
        </w:rPr>
        <w:t>R</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Times New Roman" w:hAnsi="Times New Roman"/>
          <w:outline w:val="0"/>
          <w:color w:val="4d4d4d"/>
          <w:sz w:val="39"/>
          <w:szCs w:val="39"/>
          <w:shd w:val="clear" w:color="auto" w:fill="ffffff"/>
          <w:rtl w:val="0"/>
          <w14:textFill>
            <w14:solidFill>
              <w14:srgbClr w14:val="4D4D4D"/>
            </w14:solidFill>
          </w14:textFill>
        </w:rPr>
        <w:t>0</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为</w:t>
      </w:r>
      <w:r>
        <w:rPr>
          <w:rFonts w:ascii="Times New Roman" w:hAnsi="Times New Roman"/>
          <w:outline w:val="0"/>
          <w:color w:val="4d4d4d"/>
          <w:sz w:val="39"/>
          <w:szCs w:val="39"/>
          <w:shd w:val="clear" w:color="auto" w:fill="ffffff"/>
          <w:rtl w:val="0"/>
          <w14:textFill>
            <w14:solidFill>
              <w14:srgbClr w14:val="4D4D4D"/>
            </w14:solidFill>
          </w14:textFill>
        </w:rPr>
        <w:t>2.2</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1.4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3.9</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hint="default"/>
          <w:outline w:val="0"/>
          <w:color w:val="4d4d4d"/>
          <w:sz w:val="39"/>
          <w:szCs w:val="39"/>
          <w:shd w:val="clear" w:color="auto" w:fill="ffffff"/>
          <w:rtl w:val="0"/>
          <w14:textFill>
            <w14:solidFill>
              <w14:srgbClr w14:val="4D4D4D"/>
            </w14:solidFill>
          </w14:textFill>
        </w:rPr>
        <w:t> </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日之前发病的</w:t>
      </w:r>
      <w:r>
        <w:rPr>
          <w:rFonts w:ascii="Times New Roman" w:hAnsi="Times New Roman"/>
          <w:outline w:val="0"/>
          <w:color w:val="4d4d4d"/>
          <w:sz w:val="39"/>
          <w:szCs w:val="39"/>
          <w:shd w:val="clear" w:color="auto" w:fill="ffffff"/>
          <w:rtl w:val="0"/>
          <w14:textFill>
            <w14:solidFill>
              <w14:srgbClr w14:val="4D4D4D"/>
            </w14:solidFill>
          </w14:textFill>
        </w:rPr>
        <w:t>45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名患者从发病到首次就诊的持续时间估计平均为</w:t>
      </w:r>
      <w:r>
        <w:rPr>
          <w:rFonts w:ascii="Times New Roman" w:hAnsi="Times New Roman"/>
          <w:outline w:val="0"/>
          <w:color w:val="4d4d4d"/>
          <w:sz w:val="39"/>
          <w:szCs w:val="39"/>
          <w:shd w:val="clear" w:color="auto" w:fill="ffffff"/>
          <w:rtl w:val="0"/>
          <w14:textFill>
            <w14:solidFill>
              <w14:srgbClr w14:val="4D4D4D"/>
            </w14:solidFill>
          </w14:textFill>
        </w:rPr>
        <w:t>5.8</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4.3</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7.5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），与</w:t>
      </w:r>
      <w:r>
        <w:rPr>
          <w:rFonts w:ascii="Times New Roman" w:hAnsi="Times New Roman"/>
          <w:outline w:val="0"/>
          <w:color w:val="4d4d4d"/>
          <w:sz w:val="39"/>
          <w:szCs w:val="39"/>
          <w:shd w:val="clear" w:color="auto" w:fill="ffffff"/>
          <w:rtl w:val="0"/>
          <w14:textFill>
            <w14:solidFill>
              <w14:srgbClr w14:val="4D4D4D"/>
            </w14:solidFill>
          </w14:textFill>
        </w:rPr>
        <w:t xml:space="preserve"> </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ja-JP" w:eastAsia="ja-JP"/>
          <w14:textFill>
            <w14:solidFill>
              <w14:srgbClr w14:val="4D4D4D"/>
            </w14:solidFill>
          </w14:textFill>
        </w:rPr>
        <w:t>日和</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日之间的</w:t>
      </w:r>
      <w:r>
        <w:rPr>
          <w:rFonts w:ascii="Times New Roman" w:hAnsi="Times New Roman"/>
          <w:outline w:val="0"/>
          <w:color w:val="4d4d4d"/>
          <w:sz w:val="39"/>
          <w:szCs w:val="39"/>
          <w:shd w:val="clear" w:color="auto" w:fill="ffffff"/>
          <w:rtl w:val="0"/>
          <w14:textFill>
            <w14:solidFill>
              <w14:srgbClr w14:val="4D4D4D"/>
            </w14:solidFill>
          </w14:textFill>
        </w:rPr>
        <w:t>207</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名发病的患者相似，平均为</w:t>
      </w:r>
      <w:r>
        <w:rPr>
          <w:rFonts w:ascii="Times New Roman" w:hAnsi="Times New Roman"/>
          <w:outline w:val="0"/>
          <w:color w:val="4d4d4d"/>
          <w:sz w:val="39"/>
          <w:szCs w:val="39"/>
          <w:shd w:val="clear" w:color="auto" w:fill="ffffff"/>
          <w:rtl w:val="0"/>
          <w14:textFill>
            <w14:solidFill>
              <w14:srgbClr w14:val="4D4D4D"/>
            </w14:solidFill>
          </w14:textFill>
        </w:rPr>
        <w:t>4.6</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4.1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5.1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b4f82"/>
          <w:sz w:val="51"/>
          <w:szCs w:val="51"/>
          <w:u w:val="single"/>
          <w:shd w:val="clear" w:color="auto" w:fill="ffffff"/>
          <w:rtl w:val="0"/>
          <w:lang w:val="zh-CN" w:eastAsia="zh-CN"/>
          <w14:textFill>
            <w14:solidFill>
              <w14:srgbClr w14:val="0B4F82"/>
            </w14:solidFill>
          </w14:textFill>
        </w:rPr>
        <w:t>图</w:t>
      </w:r>
      <w:r>
        <w:rPr>
          <w:rStyle w:val="Hyperlink.2"/>
          <w:rFonts w:ascii="Times New Roman" w:hAnsi="Times New Roman"/>
          <w:outline w:val="0"/>
          <w:color w:val="0b4f82"/>
          <w:sz w:val="51"/>
          <w:szCs w:val="51"/>
          <w:u w:val="single"/>
          <w:shd w:val="clear" w:color="auto" w:fill="ffffff"/>
          <w:rtl w:val="0"/>
          <w14:textFill>
            <w14:solidFill>
              <w14:srgbClr w14:val="0B4F82"/>
            </w14:solidFill>
          </w14:textFill>
        </w:rPr>
        <w:t>2C</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）。在</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日之前发病的</w:t>
      </w:r>
      <w:r>
        <w:rPr>
          <w:rFonts w:ascii="Times New Roman" w:hAnsi="Times New Roman"/>
          <w:outline w:val="0"/>
          <w:color w:val="4d4d4d"/>
          <w:sz w:val="39"/>
          <w:szCs w:val="39"/>
          <w:shd w:val="clear" w:color="auto" w:fill="ffffff"/>
          <w:rtl w:val="0"/>
          <w14:textFill>
            <w14:solidFill>
              <w14:srgbClr w14:val="4D4D4D"/>
            </w14:solidFill>
          </w14:textFill>
        </w:rPr>
        <w:t>44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例患者中，从发病到入院的平均持续时间估计为</w:t>
      </w:r>
      <w:r>
        <w:rPr>
          <w:rFonts w:ascii="Times New Roman" w:hAnsi="Times New Roman"/>
          <w:outline w:val="0"/>
          <w:color w:val="4d4d4d"/>
          <w:sz w:val="39"/>
          <w:szCs w:val="39"/>
          <w:shd w:val="clear" w:color="auto" w:fill="ffffff"/>
          <w:rtl w:val="0"/>
          <w14:textFill>
            <w14:solidFill>
              <w14:srgbClr w14:val="4D4D4D"/>
            </w14:solidFill>
          </w14:textFill>
        </w:rPr>
        <w:t>12.5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10.3</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14.8</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），比</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日至</w:t>
      </w:r>
      <w:r>
        <w:rPr>
          <w:rFonts w:ascii="Times New Roman" w:hAnsi="Times New Roman"/>
          <w:outline w:val="0"/>
          <w:color w:val="4d4d4d"/>
          <w:sz w:val="39"/>
          <w:szCs w:val="39"/>
          <w:shd w:val="clear" w:color="auto" w:fill="ffffff"/>
          <w:rtl w:val="0"/>
          <w14:textFill>
            <w14:solidFill>
              <w14:srgbClr w14:val="4D4D4D"/>
            </w14:solidFill>
          </w14:textFill>
        </w:rPr>
        <w:t>11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日之间的</w:t>
      </w:r>
      <w:r>
        <w:rPr>
          <w:rFonts w:ascii="Times New Roman" w:hAnsi="Times New Roman"/>
          <w:outline w:val="0"/>
          <w:color w:val="4d4d4d"/>
          <w:sz w:val="39"/>
          <w:szCs w:val="39"/>
          <w:shd w:val="clear" w:color="auto" w:fill="ffffff"/>
          <w:rtl w:val="0"/>
          <w14:textFill>
            <w14:solidFill>
              <w14:srgbClr w14:val="4D4D4D"/>
            </w14:solidFill>
          </w14:textFill>
        </w:rPr>
        <w:t>189</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例发病的平均时间更长（平均</w:t>
      </w:r>
      <w:r>
        <w:rPr>
          <w:rFonts w:ascii="Times New Roman" w:hAnsi="Times New Roman"/>
          <w:outline w:val="0"/>
          <w:color w:val="4d4d4d"/>
          <w:sz w:val="39"/>
          <w:szCs w:val="39"/>
          <w:shd w:val="clear" w:color="auto" w:fill="ffffff"/>
          <w:rtl w:val="0"/>
          <w14:textFill>
            <w14:solidFill>
              <w14:srgbClr w14:val="4D4D4D"/>
            </w14:solidFill>
          </w14:textFill>
        </w:rPr>
        <w:t>9.1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 xml:space="preserve"> </w:t>
      </w:r>
      <w:r>
        <w:rPr>
          <w:rFonts w:ascii="Times New Roman" w:hAnsi="Times New Roman"/>
          <w:outline w:val="0"/>
          <w:color w:val="4d4d4d"/>
          <w:sz w:val="39"/>
          <w:szCs w:val="39"/>
          <w:shd w:val="clear" w:color="auto" w:fill="ffffff"/>
          <w:rtl w:val="0"/>
          <w14:textFill>
            <w14:solidFill>
              <w14:srgbClr w14:val="4D4D4D"/>
            </w14:solidFill>
          </w14:textFill>
        </w:rPr>
        <w:t>95</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Fonts w:ascii="Times New Roman" w:hAnsi="Times New Roman"/>
          <w:outline w:val="0"/>
          <w:color w:val="4d4d4d"/>
          <w:sz w:val="39"/>
          <w:szCs w:val="39"/>
          <w:shd w:val="clear" w:color="auto" w:fill="ffffff"/>
          <w:rtl w:val="0"/>
          <w14:textFill>
            <w14:solidFill>
              <w14:srgbClr w14:val="4D4D4D"/>
            </w14:solidFill>
          </w14:textFill>
        </w:rPr>
        <w:t>CI</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为</w:t>
      </w:r>
      <w:r>
        <w:rPr>
          <w:rFonts w:ascii="Times New Roman" w:hAnsi="Times New Roman"/>
          <w:outline w:val="0"/>
          <w:color w:val="4d4d4d"/>
          <w:sz w:val="39"/>
          <w:szCs w:val="39"/>
          <w:shd w:val="clear" w:color="auto" w:fill="ffffff"/>
          <w:rtl w:val="0"/>
          <w14:textFill>
            <w14:solidFill>
              <w14:srgbClr w14:val="4D4D4D"/>
            </w14:solidFill>
          </w14:textFill>
        </w:rPr>
        <w:t>8.6</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至</w:t>
      </w:r>
      <w:r>
        <w:rPr>
          <w:rFonts w:ascii="Times New Roman" w:hAnsi="Times New Roman"/>
          <w:outline w:val="0"/>
          <w:color w:val="4d4d4d"/>
          <w:sz w:val="39"/>
          <w:szCs w:val="39"/>
          <w:shd w:val="clear" w:color="auto" w:fill="ffffff"/>
          <w:rtl w:val="0"/>
          <w14:textFill>
            <w14:solidFill>
              <w14:srgbClr w14:val="4D4D4D"/>
            </w14:solidFill>
          </w14:textFill>
        </w:rPr>
        <w:t>9.7</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b4f82"/>
          <w:sz w:val="51"/>
          <w:szCs w:val="51"/>
          <w:u w:val="single"/>
          <w:shd w:val="clear" w:color="auto" w:fill="ffffff"/>
          <w:rtl w:val="0"/>
          <w:lang w:val="zh-CN" w:eastAsia="zh-CN"/>
          <w14:textFill>
            <w14:solidFill>
              <w14:srgbClr w14:val="0B4F82"/>
            </w14:solidFill>
          </w14:textFill>
        </w:rPr>
        <w:t>图</w:t>
      </w:r>
      <w:r>
        <w:rPr>
          <w:rStyle w:val="Hyperlink.2"/>
          <w:rFonts w:ascii="Times New Roman" w:hAnsi="Times New Roman"/>
          <w:outline w:val="0"/>
          <w:color w:val="0b4f82"/>
          <w:sz w:val="51"/>
          <w:szCs w:val="51"/>
          <w:u w:val="single"/>
          <w:shd w:val="clear" w:color="auto" w:fill="ffffff"/>
          <w:rtl w:val="0"/>
          <w14:textFill>
            <w14:solidFill>
              <w14:srgbClr w14:val="0B4F82"/>
            </w14:solidFill>
          </w14:textFill>
        </w:rPr>
        <w:t>2D</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）。我们没有为</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日或之后发病的患者绘制这些分布图，因为尚未发现那些近期发病且病程较长的患者。</w:t>
      </w:r>
    </w:p>
    <w:p>
      <w:pPr>
        <w:pStyle w:val="Default"/>
        <w:bidi w:val="0"/>
        <w:spacing w:line="853" w:lineRule="atLeast"/>
        <w:ind w:left="0" w:right="0" w:firstLine="0"/>
        <w:jc w:val="left"/>
        <w:rPr>
          <w:rStyle w:val="None"/>
          <w:rFonts w:ascii="Times" w:cs="Times" w:hAnsi="Times" w:eastAsia="Times"/>
          <w:b w:val="0"/>
          <w:bCs w:val="0"/>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1a1a1a"/>
          <w:sz w:val="56"/>
          <w:szCs w:val="56"/>
          <w:shd w:val="clear" w:color="auto" w:fill="ffffff"/>
          <w:rtl w:val="0"/>
          <w:lang w:val="zh-CN" w:eastAsia="zh-CN"/>
          <w14:textFill>
            <w14:solidFill>
              <w14:srgbClr w14:val="1A1A1A"/>
            </w14:solidFill>
          </w14:textFill>
        </w:rPr>
        <w:t>讨论</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在这里，我们提供了</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传播动力学和流行病学特征的初步评估。尽管大多数最早的病例与华南海鲜批发市场有关，并且这些患者可能是通过人畜共患病或环境暴露而感染的，但现在很明显，人与人之间的传染已在发生，并且这种流行病最近几周正在逐步蔓延。我们的发现为进一步分析提供了重要参数，包括评估控制措施的影响以及对未来感染传播的预测。</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我们估计</w:t>
      </w:r>
      <w:r>
        <w:rPr>
          <w:rFonts w:ascii="Times New Roman" w:hAnsi="Times New Roman"/>
          <w:outline w:val="0"/>
          <w:color w:val="4d4d4d"/>
          <w:sz w:val="39"/>
          <w:szCs w:val="39"/>
          <w:shd w:val="clear" w:color="auto" w:fill="ffffff"/>
          <w:rtl w:val="0"/>
          <w14:textFill>
            <w14:solidFill>
              <w14:srgbClr w14:val="4D4D4D"/>
            </w14:solidFill>
          </w14:textFill>
        </w:rPr>
        <w:t>R</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Times New Roman" w:hAnsi="Times New Roman"/>
          <w:outline w:val="0"/>
          <w:color w:val="4d4d4d"/>
          <w:sz w:val="39"/>
          <w:szCs w:val="39"/>
          <w:shd w:val="clear" w:color="auto" w:fill="ffffff"/>
          <w:rtl w:val="0"/>
          <w14:textFill>
            <w14:solidFill>
              <w14:srgbClr w14:val="4D4D4D"/>
            </w14:solidFill>
          </w14:textFill>
        </w:rPr>
        <w:t>0</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约为</w:t>
      </w:r>
      <w:r>
        <w:rPr>
          <w:rFonts w:ascii="Times New Roman" w:hAnsi="Times New Roman"/>
          <w:outline w:val="0"/>
          <w:color w:val="4d4d4d"/>
          <w:sz w:val="39"/>
          <w:szCs w:val="39"/>
          <w:shd w:val="clear" w:color="auto" w:fill="ffffff"/>
          <w:rtl w:val="0"/>
          <w14:textFill>
            <w14:solidFill>
              <w14:srgbClr w14:val="4D4D4D"/>
            </w14:solidFill>
          </w14:textFill>
        </w:rPr>
        <w:t>2.2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，这意味着平均每个患者将感染传播给</w:t>
      </w:r>
      <w:r>
        <w:rPr>
          <w:rFonts w:ascii="Times New Roman" w:hAnsi="Times New Roman"/>
          <w:outline w:val="0"/>
          <w:color w:val="4d4d4d"/>
          <w:sz w:val="39"/>
          <w:szCs w:val="39"/>
          <w:shd w:val="clear" w:color="auto" w:fill="ffffff"/>
          <w:rtl w:val="0"/>
          <w14:textFill>
            <w14:solidFill>
              <w14:srgbClr w14:val="4D4D4D"/>
            </w14:solidFill>
          </w14:textFill>
        </w:rPr>
        <w:t>2.2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个其他人。通常，只要</w:t>
      </w:r>
      <w:r>
        <w:rPr>
          <w:rFonts w:ascii="Times New Roman" w:hAnsi="Times New Roman"/>
          <w:outline w:val="0"/>
          <w:color w:val="4d4d4d"/>
          <w:sz w:val="39"/>
          <w:szCs w:val="39"/>
          <w:shd w:val="clear" w:color="auto" w:fill="ffffff"/>
          <w:rtl w:val="0"/>
          <w14:textFill>
            <w14:solidFill>
              <w14:srgbClr w14:val="4D4D4D"/>
            </w14:solidFill>
          </w14:textFill>
        </w:rPr>
        <w:t>R0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大于</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，流行病就会增加，控制措施的目标是将</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再生</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数量减少到</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ja-JP" w:eastAsia="ja-JP"/>
          <w14:textFill>
            <w14:solidFill>
              <w14:srgbClr w14:val="4D4D4D"/>
            </w14:solidFill>
          </w14:textFill>
        </w:rPr>
        <w:t>以下。</w:t>
      </w:r>
      <w:r>
        <w:rPr>
          <w:rFonts w:ascii="Times New Roman" w:hAnsi="Times New Roman"/>
          <w:outline w:val="0"/>
          <w:color w:val="4d4d4d"/>
          <w:sz w:val="39"/>
          <w:szCs w:val="39"/>
          <w:shd w:val="clear" w:color="auto" w:fill="ffffff"/>
          <w:rtl w:val="0"/>
          <w14:textFill>
            <w14:solidFill>
              <w14:srgbClr w14:val="4D4D4D"/>
            </w14:solidFill>
          </w14:textFill>
        </w:rPr>
        <w:t>SARS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w:t>
      </w:r>
      <w:r>
        <w:rPr>
          <w:rFonts w:ascii="Times New Roman" w:hAnsi="Times New Roman"/>
          <w:outline w:val="0"/>
          <w:color w:val="4d4d4d"/>
          <w:sz w:val="39"/>
          <w:szCs w:val="39"/>
          <w:shd w:val="clear" w:color="auto" w:fill="ffffff"/>
          <w:rtl w:val="0"/>
          <w14:textFill>
            <w14:solidFill>
              <w14:srgbClr w14:val="4D4D4D"/>
            </w14:solidFill>
          </w14:textFill>
        </w:rPr>
        <w:t>R0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估计为</w:t>
      </w:r>
      <w:r>
        <w:rPr>
          <w:rFonts w:ascii="Times New Roman" w:hAnsi="Times New Roman"/>
          <w:outline w:val="0"/>
          <w:color w:val="4d4d4d"/>
          <w:sz w:val="39"/>
          <w:szCs w:val="39"/>
          <w:shd w:val="clear" w:color="auto" w:fill="ffffff"/>
          <w:rtl w:val="0"/>
          <w14:textFill>
            <w14:solidFill>
              <w14:srgbClr w14:val="4D4D4D"/>
            </w14:solidFill>
          </w14:textFill>
        </w:rPr>
        <w:t>3</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左右</w:t>
      </w:r>
      <w:r>
        <w:rPr>
          <w:rFonts w:ascii="Times New Roman" w:hAnsi="Times New Roman"/>
          <w:outline w:val="0"/>
          <w:color w:val="4d4d4d"/>
          <w:sz w:val="39"/>
          <w:szCs w:val="39"/>
          <w:shd w:val="clear" w:color="auto" w:fill="ffffff"/>
          <w:rtl w:val="0"/>
          <w:lang w:val="en-US"/>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参考饮用链接</w:t>
      </w:r>
      <w:r>
        <w:rPr>
          <w:rFonts w:ascii="Times New Roman" w:hAnsi="Times New Roman"/>
          <w:outline w:val="0"/>
          <w:color w:val="4d4d4d"/>
          <w:sz w:val="39"/>
          <w:szCs w:val="39"/>
          <w:shd w:val="clear" w:color="auto" w:fill="ffffff"/>
          <w:rtl w:val="0"/>
          <w:lang w:val="en-US"/>
          <w14:textFill>
            <w14:solidFill>
              <w14:srgbClr w14:val="4D4D4D"/>
            </w14:solidFill>
          </w14:textFill>
        </w:rPr>
        <w:t>1</w:t>
      </w:r>
      <w:r>
        <w:rPr>
          <w:rFonts w:ascii="Times New Roman" w:hAnsi="Times New Roman"/>
          <w:outline w:val="0"/>
          <w:color w:val="4d4d4d"/>
          <w:sz w:val="39"/>
          <w:szCs w:val="39"/>
          <w:shd w:val="clear" w:color="auto" w:fill="ffffff"/>
          <w:rtl w:val="0"/>
          <w14:textFill>
            <w14:solidFill>
              <w14:srgbClr w14:val="4D4D4D"/>
            </w14:solidFill>
          </w14:textFill>
        </w:rPr>
        <w:t>2</w:t>
      </w:r>
      <w:r>
        <w:rPr>
          <w:rFonts w:ascii="Times New Roman" w:hAnsi="Times New Roman"/>
          <w:outline w:val="0"/>
          <w:color w:val="4d4d4d"/>
          <w:sz w:val="39"/>
          <w:szCs w:val="39"/>
          <w:shd w:val="clear" w:color="auto" w:fill="ffffff"/>
          <w:rtl w:val="0"/>
          <w:lang w:val="en-US"/>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，并且通过隔离成功控制了</w:t>
      </w:r>
      <w:r>
        <w:rPr>
          <w:rFonts w:ascii="Times New Roman" w:hAnsi="Times New Roman"/>
          <w:outline w:val="0"/>
          <w:color w:val="4d4d4d"/>
          <w:sz w:val="39"/>
          <w:szCs w:val="39"/>
          <w:shd w:val="clear" w:color="auto" w:fill="ffffff"/>
          <w:rtl w:val="0"/>
          <w14:textFill>
            <w14:solidFill>
              <w14:srgbClr w14:val="4D4D4D"/>
            </w14:solidFill>
          </w14:textFill>
        </w:rPr>
        <w:t>SARS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的爆发</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13</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就</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而言，控制方面的挑战包括许多轻度感染的明显存在</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14</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以及隔离病例和隔离其亲密接触者的资源有限。我们对</w:t>
      </w:r>
      <w:r>
        <w:rPr>
          <w:rFonts w:ascii="Times New Roman" w:hAnsi="Times New Roman"/>
          <w:outline w:val="0"/>
          <w:color w:val="4d4d4d"/>
          <w:sz w:val="39"/>
          <w:szCs w:val="39"/>
          <w:shd w:val="clear" w:color="auto" w:fill="ffffff"/>
          <w:rtl w:val="0"/>
          <w14:textFill>
            <w14:solidFill>
              <w14:srgbClr w14:val="4D4D4D"/>
            </w14:solidFill>
          </w14:textFill>
        </w:rPr>
        <w:t>R</w:t>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Times New Roman" w:hAnsi="Times New Roman"/>
          <w:outline w:val="0"/>
          <w:color w:val="4d4d4d"/>
          <w:sz w:val="39"/>
          <w:szCs w:val="39"/>
          <w:shd w:val="clear" w:color="auto" w:fill="ffffff"/>
          <w:rtl w:val="0"/>
          <w14:textFill>
            <w14:solidFill>
              <w14:srgbClr w14:val="4D4D4D"/>
            </w14:solidFill>
          </w14:textFill>
        </w:rPr>
        <w:t>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的估计仅限于</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日，因为人们对爆发的意识增强以及最近几周来检查的可用性和使用情况的增加将增加所确定的感染比例。武汉市以及后来</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全</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国其他地区以及海外的后续控制措施可能降低了传播能力，但在国内其他地方和世界范围内发现的病例数量不断增加，表明该流行病仍在继续蔓延。尽管自</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23</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日以来武汉及周边城市的人口</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隔离</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将减少向全国其他地方和海外的病例</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输出</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，但现在</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需要</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优先确定在其他地方是否正在发生类似强度的本地传播。</w:t>
      </w:r>
      <w:r>
        <w:rPr>
          <w:rFonts w:ascii="Times New Roman" w:hAnsi="Times New Roman" w:hint="default"/>
          <w:outline w:val="0"/>
          <w:color w:val="4d4d4d"/>
          <w:sz w:val="39"/>
          <w:szCs w:val="39"/>
          <w:shd w:val="clear" w:color="auto" w:fill="ffffff"/>
          <w:rtl w:val="0"/>
          <w14:textFill>
            <w14:solidFill>
              <w14:srgbClr w14:val="4D4D4D"/>
            </w14:solidFill>
          </w14:textFill>
        </w:rPr>
        <w:t>       </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值得注意的是，早期病例很少发生于儿童，而</w:t>
      </w:r>
      <w:r>
        <w:rPr>
          <w:rFonts w:ascii="Times New Roman" w:hAnsi="Times New Roman"/>
          <w:outline w:val="0"/>
          <w:color w:val="4d4d4d"/>
          <w:sz w:val="39"/>
          <w:szCs w:val="39"/>
          <w:shd w:val="clear" w:color="auto" w:fill="ffffff"/>
          <w:rtl w:val="0"/>
          <w14:textFill>
            <w14:solidFill>
              <w14:srgbClr w14:val="4D4D4D"/>
            </w14:solidFill>
          </w14:textFill>
        </w:rPr>
        <w:t>425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例病例中几乎有一半发生在</w:t>
      </w:r>
      <w:r>
        <w:rPr>
          <w:rFonts w:ascii="Times New Roman" w:hAnsi="Times New Roman"/>
          <w:outline w:val="0"/>
          <w:color w:val="4d4d4d"/>
          <w:sz w:val="39"/>
          <w:szCs w:val="39"/>
          <w:shd w:val="clear" w:color="auto" w:fill="ffffff"/>
          <w:rtl w:val="0"/>
          <w14:textFill>
            <w14:solidFill>
              <w14:srgbClr w14:val="4D4D4D"/>
            </w14:solidFill>
          </w14:textFill>
        </w:rPr>
        <w:t>60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岁以上的成年人中，尽管我们的病例定义指定了足够严重的疾病，需要医疗救助，但可能会根据并存疾病的存在而有所不同。此外，儿童可能不太可能被感染，或者如果被感染，则可能表现出较轻的症状，并且在确定的病例数中，这两种情况均会导致代表性不足。在第一波流行病之后的血清学调查将澄清这个问题。尽管已检测到卫生保健工作者中的感染，但这一比例没有</w:t>
      </w:r>
      <w:r>
        <w:rPr>
          <w:rFonts w:ascii="Times New Roman" w:hAnsi="Times New Roman"/>
          <w:outline w:val="0"/>
          <w:color w:val="4d4d4d"/>
          <w:sz w:val="39"/>
          <w:szCs w:val="39"/>
          <w:shd w:val="clear" w:color="auto" w:fill="ffffff"/>
          <w:rtl w:val="0"/>
          <w14:textFill>
            <w14:solidFill>
              <w14:srgbClr w14:val="4D4D4D"/>
            </w14:solidFill>
          </w14:textFill>
        </w:rPr>
        <w:t>SARS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ja-JP" w:eastAsia="ja-JP"/>
          <w14:textFill>
            <w14:solidFill>
              <w14:srgbClr w14:val="4D4D4D"/>
            </w14:solidFill>
          </w14:textFill>
        </w:rPr>
        <w:t>和</w:t>
      </w:r>
      <w:r>
        <w:rPr>
          <w:rFonts w:ascii="Times New Roman" w:hAnsi="Times New Roman"/>
          <w:outline w:val="0"/>
          <w:color w:val="4d4d4d"/>
          <w:sz w:val="39"/>
          <w:szCs w:val="39"/>
          <w:shd w:val="clear" w:color="auto" w:fill="ffffff"/>
          <w:rtl w:val="0"/>
          <w:lang w:val="de-DE"/>
          <w14:textFill>
            <w14:solidFill>
              <w14:srgbClr w14:val="4D4D4D"/>
            </w14:solidFill>
          </w14:textFill>
        </w:rPr>
        <w:t>MERS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爆发时高。</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15</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Times New Roman" w:hAnsi="Times New Roman" w:hint="default"/>
          <w:outline w:val="0"/>
          <w:color w:val="4d4d4d"/>
          <w:sz w:val="39"/>
          <w:szCs w:val="39"/>
          <w:shd w:val="clear" w:color="auto" w:fill="ffffff"/>
          <w:rtl w:val="0"/>
          <w14:textFill>
            <w14:solidFill>
              <w14:srgbClr w14:val="4D4D4D"/>
            </w14:solidFill>
          </w14:textFill>
        </w:rPr>
        <w:t> </w:t>
      </w:r>
      <w:r>
        <w:rPr>
          <w:rFonts w:ascii="Times New Roman" w:hAnsi="Times New Roman"/>
          <w:outline w:val="0"/>
          <w:color w:val="4d4d4d"/>
          <w:sz w:val="39"/>
          <w:szCs w:val="39"/>
          <w:shd w:val="clear" w:color="auto" w:fill="ffffff"/>
          <w:rtl w:val="0"/>
          <w14:textFill>
            <w14:solidFill>
              <w14:srgbClr w14:val="4D4D4D"/>
            </w14:solidFill>
          </w14:textFill>
        </w:rPr>
        <w:t>SARS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ja-JP" w:eastAsia="ja-JP"/>
          <w14:textFill>
            <w14:solidFill>
              <w14:srgbClr w14:val="4D4D4D"/>
            </w14:solidFill>
          </w14:textFill>
        </w:rPr>
        <w:t>和</w:t>
      </w:r>
      <w:r>
        <w:rPr>
          <w:rFonts w:ascii="Times New Roman" w:hAnsi="Times New Roman"/>
          <w:outline w:val="0"/>
          <w:color w:val="4d4d4d"/>
          <w:sz w:val="39"/>
          <w:szCs w:val="39"/>
          <w:shd w:val="clear" w:color="auto" w:fill="ffffff"/>
          <w:rtl w:val="0"/>
          <w:lang w:val="de-DE"/>
          <w14:textFill>
            <w14:solidFill>
              <w14:srgbClr w14:val="4D4D4D"/>
            </w14:solidFill>
          </w14:textFill>
        </w:rPr>
        <w:t>MERS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暴发的特征之一是传播的异质性，尤其是超级传播事件的发生，尤其是在医院。尚未为</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确定</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16</w:t>
      </w:r>
      <w:r>
        <w:rPr>
          <w:rStyle w:val="Hyperlink.1"/>
          <w:rFonts w:ascii="Arial Unicode MS" w:cs="Arial Unicode MS" w:hAnsi="Arial Unicode MS" w:eastAsia="Arial Unicode MS" w:hint="eastAsia"/>
          <w:b w:val="0"/>
          <w:bCs w:val="0"/>
          <w:i w:val="0"/>
          <w:iCs w:val="0"/>
          <w:outline w:val="0"/>
          <w:color w:val="0b4f82"/>
          <w:sz w:val="39"/>
          <w:szCs w:val="39"/>
          <w:u w:val="single"/>
          <w:shd w:val="clear" w:color="auto" w:fill="ffffff"/>
          <w:rtl w:val="0"/>
          <w:lang w:val="zh-CN" w:eastAsia="zh-CN"/>
          <w14:textFill>
            <w14:solidFill>
              <w14:srgbClr w14:val="0B4F82"/>
            </w14:solidFill>
          </w14:textFill>
        </w:rPr>
        <w:t>种</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超级传播事件，但随着流行病的发展，它们可能成为一个特征。</w:t>
      </w:r>
      <w:r>
        <w:rPr>
          <w:rFonts w:ascii="Times New Roman" w:hAnsi="Times New Roman" w:hint="default"/>
          <w:outline w:val="0"/>
          <w:color w:val="4d4d4d"/>
          <w:sz w:val="39"/>
          <w:szCs w:val="39"/>
          <w:shd w:val="clear" w:color="auto" w:fill="ffffff"/>
          <w:rtl w:val="0"/>
          <w14:textFill>
            <w14:solidFill>
              <w14:srgbClr w14:val="4D4D4D"/>
            </w14:solidFill>
          </w14:textFill>
        </w:rPr>
        <w:t>  </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尽管发病和寻求医疗救助之间的延迟通常很短，在发病后</w:t>
      </w:r>
      <w:r>
        <w:rPr>
          <w:rFonts w:ascii="Times New Roman" w:hAnsi="Times New Roman"/>
          <w:outline w:val="0"/>
          <w:color w:val="4d4d4d"/>
          <w:sz w:val="39"/>
          <w:szCs w:val="39"/>
          <w:shd w:val="clear" w:color="auto" w:fill="ffffff"/>
          <w:rtl w:val="0"/>
          <w14:textFill>
            <w14:solidFill>
              <w14:srgbClr w14:val="4D4D4D"/>
            </w14:solidFill>
          </w14:textFill>
        </w:rPr>
        <w:t>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天内有</w:t>
      </w:r>
      <w:r>
        <w:rPr>
          <w:rFonts w:ascii="Times New Roman" w:hAnsi="Times New Roman"/>
          <w:outline w:val="0"/>
          <w:color w:val="4d4d4d"/>
          <w:sz w:val="39"/>
          <w:szCs w:val="39"/>
          <w:shd w:val="clear" w:color="auto" w:fill="ffffff"/>
          <w:rtl w:val="0"/>
          <w14:textFill>
            <w14:solidFill>
              <w14:srgbClr w14:val="4D4D4D"/>
            </w14:solidFill>
          </w14:textFill>
        </w:rPr>
        <w:t>27</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％的患者寻求救治，但住院延迟要长得多，其中</w:t>
      </w:r>
      <w:r>
        <w:rPr>
          <w:rFonts w:ascii="Times New Roman" w:hAnsi="Times New Roman"/>
          <w:outline w:val="0"/>
          <w:color w:val="4d4d4d"/>
          <w:sz w:val="39"/>
          <w:szCs w:val="39"/>
          <w:shd w:val="clear" w:color="auto" w:fill="ffffff"/>
          <w:rtl w:val="0"/>
          <w14:textFill>
            <w14:solidFill>
              <w14:srgbClr w14:val="4D4D4D"/>
            </w14:solidFill>
          </w14:textFill>
        </w:rPr>
        <w:t>89</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％的患者至少要到发病</w:t>
      </w:r>
      <w:r>
        <w:rPr>
          <w:rFonts w:ascii="Times New Roman" w:hAnsi="Times New Roman"/>
          <w:outline w:val="0"/>
          <w:color w:val="4d4d4d"/>
          <w:sz w:val="39"/>
          <w:szCs w:val="39"/>
          <w:shd w:val="clear" w:color="auto" w:fill="ffffff"/>
          <w:rtl w:val="0"/>
          <w14:textFill>
            <w14:solidFill>
              <w14:srgbClr w14:val="4D4D4D"/>
            </w14:solidFill>
          </w14:textFill>
        </w:rPr>
        <w:t>5</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TW" w:eastAsia="zh-TW"/>
          <w14:textFill>
            <w14:solidFill>
              <w14:srgbClr w14:val="4D4D4D"/>
            </w14:solidFill>
          </w14:textFill>
        </w:rPr>
        <w:t>天才住院（</w: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begin" w:fldLock="0"/>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2"/>
          <w:rFonts w:ascii="Times New Roman" w:cs="Times New Roman" w:hAnsi="Times New Roman" w:eastAsia="Times New Roman"/>
          <w:outline w:val="0"/>
          <w:color w:val="0b4f82"/>
          <w:sz w:val="51"/>
          <w:szCs w:val="51"/>
          <w:u w:val="single"/>
          <w:shd w:val="clear" w:color="auto" w:fill="ffffff"/>
          <w:rtl w:val="0"/>
          <w14:textFill>
            <w14:solidFill>
              <w14:srgbClr w14:val="0B4F82"/>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b4f82"/>
          <w:sz w:val="51"/>
          <w:szCs w:val="51"/>
          <w:u w:val="single"/>
          <w:shd w:val="clear" w:color="auto" w:fill="ffffff"/>
          <w:rtl w:val="0"/>
          <w:lang w:val="zh-CN" w:eastAsia="zh-CN"/>
          <w14:textFill>
            <w14:solidFill>
              <w14:srgbClr w14:val="0B4F82"/>
            </w14:solidFill>
          </w14:textFill>
        </w:rPr>
        <w:t>图</w:t>
      </w:r>
      <w:r>
        <w:rPr>
          <w:rStyle w:val="Hyperlink.2"/>
          <w:rFonts w:ascii="Times New Roman" w:hAnsi="Times New Roman"/>
          <w:outline w:val="0"/>
          <w:color w:val="0b4f82"/>
          <w:sz w:val="51"/>
          <w:szCs w:val="51"/>
          <w:u w:val="single"/>
          <w:shd w:val="clear" w:color="auto" w:fill="ffffff"/>
          <w:rtl w:val="0"/>
          <w14:textFill>
            <w14:solidFill>
              <w14:srgbClr w14:val="0B4F82"/>
            </w14:solidFill>
          </w14:textFill>
        </w:rPr>
        <w:t>2</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这表明在疾病的早期阶段难以识别和隔离病例。可能有必要投入大量资源在门诊诊所和急诊科进行检测，以主动发现病例，这是在没有局部扩散的地区进行遏制策略的一部分，并且可以尽早进行病例的临床管理。这种方法还将提供有关亚临床感染的重要信息，以更好地评估严重程度。</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我们对潜伏期分布的初步估计提供了重要的证据，</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可以支持对</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暴露者</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进行</w:t>
      </w:r>
      <w:r>
        <w:rPr>
          <w:rFonts w:ascii="Times New Roman" w:hAnsi="Times New Roman"/>
          <w:outline w:val="0"/>
          <w:color w:val="4d4d4d"/>
          <w:sz w:val="39"/>
          <w:szCs w:val="39"/>
          <w:shd w:val="clear" w:color="auto" w:fill="ffffff"/>
          <w:rtl w:val="0"/>
          <w14:textFill>
            <w14:solidFill>
              <w14:srgbClr w14:val="4D4D4D"/>
            </w14:solidFill>
          </w14:textFill>
        </w:rPr>
        <w:t>14</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天的医学观察期或隔离</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的措施</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。我们的估算是基于</w:t>
      </w:r>
      <w:r>
        <w:rPr>
          <w:rFonts w:ascii="Times New Roman" w:hAnsi="Times New Roman"/>
          <w:outline w:val="0"/>
          <w:color w:val="4d4d4d"/>
          <w:sz w:val="39"/>
          <w:szCs w:val="39"/>
          <w:shd w:val="clear" w:color="auto" w:fill="ffffff"/>
          <w:rtl w:val="0"/>
          <w14:textFill>
            <w14:solidFill>
              <w14:srgbClr w14:val="4D4D4D"/>
            </w14:solidFill>
          </w14:textFill>
        </w:rPr>
        <w:t>10</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个案例的信息，因此有些不准确；重要的是，进一步研究以提供有关此分布的更多信息。当可以获得更多有关</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流行病学特征的数据时，将其与</w:t>
      </w:r>
      <w:r>
        <w:rPr>
          <w:rFonts w:ascii="Times New Roman" w:hAnsi="Times New Roman"/>
          <w:outline w:val="0"/>
          <w:color w:val="4d4d4d"/>
          <w:sz w:val="39"/>
          <w:szCs w:val="39"/>
          <w:shd w:val="clear" w:color="auto" w:fill="ffffff"/>
          <w:rtl w:val="0"/>
          <w14:textFill>
            <w14:solidFill>
              <w14:srgbClr w14:val="4D4D4D"/>
            </w14:solidFill>
          </w14:textFill>
        </w:rPr>
        <w:t>SARS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ja-JP" w:eastAsia="ja-JP"/>
          <w14:textFill>
            <w14:solidFill>
              <w14:srgbClr w14:val="4D4D4D"/>
            </w14:solidFill>
          </w14:textFill>
        </w:rPr>
        <w:t>和</w:t>
      </w:r>
      <w:r>
        <w:rPr>
          <w:rFonts w:ascii="Times New Roman" w:hAnsi="Times New Roman"/>
          <w:outline w:val="0"/>
          <w:color w:val="4d4d4d"/>
          <w:sz w:val="39"/>
          <w:szCs w:val="39"/>
          <w:shd w:val="clear" w:color="auto" w:fill="ffffff"/>
          <w:rtl w:val="0"/>
          <w:lang w:val="de-DE"/>
          <w14:textFill>
            <w14:solidFill>
              <w14:srgbClr w14:val="4D4D4D"/>
            </w14:solidFill>
          </w14:textFill>
        </w:rPr>
        <w:t>MERS</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的相应特征以及人类中四种流行的冠状病毒进行详细比较将是有益的。</w:t>
      </w:r>
    </w:p>
    <w:p>
      <w:pPr>
        <w:pStyle w:val="Default"/>
        <w:bidi w:val="0"/>
        <w:spacing w:line="747" w:lineRule="atLeast"/>
        <w:ind w:left="0" w:right="0" w:firstLine="0"/>
        <w:jc w:val="left"/>
        <w:rPr>
          <w:rStyle w:val="None"/>
          <w:rFonts w:ascii="Times" w:cs="Times" w:hAnsi="Times" w:eastAsia="Times"/>
          <w:outline w:val="0"/>
          <w:color w:val="000000"/>
          <w:sz w:val="24"/>
          <w:szCs w:val="24"/>
          <w:shd w:val="clear" w:color="auto" w:fill="ffffff"/>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我们的研究受到对新出现的新型病原体感染的初步调查通常存在的局限性，尤其是在早期阶段，当时对疫情的任何方面知之甚少，并且缺乏诊断试剂。为了提高早期检测和诊断的敏感性，在病例识别中考虑了流行病学历史，一旦获得更多信息，就不断对其进行修改。在</w:t>
      </w:r>
      <w:r>
        <w:rPr>
          <w:rFonts w:ascii="Times New Roman" w:hAnsi="Times New Roman"/>
          <w:outline w:val="0"/>
          <w:color w:val="4d4d4d"/>
          <w:sz w:val="39"/>
          <w:szCs w:val="39"/>
          <w:shd w:val="clear" w:color="auto" w:fill="ffffff"/>
          <w:rtl w:val="0"/>
          <w14:textFill>
            <w14:solidFill>
              <w14:srgbClr w14:val="4D4D4D"/>
            </w14:solidFill>
          </w14:textFill>
        </w:rPr>
        <w:t>1</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月</w:t>
      </w:r>
      <w:r>
        <w:rPr>
          <w:rFonts w:ascii="Times New Roman" w:hAnsi="Times New Roman"/>
          <w:outline w:val="0"/>
          <w:color w:val="4d4d4d"/>
          <w:sz w:val="39"/>
          <w:szCs w:val="39"/>
          <w:shd w:val="clear" w:color="auto" w:fill="ffffff"/>
          <w:rtl w:val="0"/>
          <w14:textFill>
            <w14:solidFill>
              <w14:srgbClr w14:val="4D4D4D"/>
            </w14:solidFill>
          </w14:textFill>
        </w:rPr>
        <w:t>11</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日向武汉提供</w:t>
      </w:r>
      <w:r>
        <w:rPr>
          <w:rFonts w:ascii="Times New Roman" w:hAnsi="Times New Roman"/>
          <w:outline w:val="0"/>
          <w:color w:val="4d4d4d"/>
          <w:sz w:val="39"/>
          <w:szCs w:val="39"/>
          <w:shd w:val="clear" w:color="auto" w:fill="ffffff"/>
          <w:rtl w:val="0"/>
          <w:lang w:val="fr-FR"/>
          <w14:textFill>
            <w14:solidFill>
              <w14:srgbClr w14:val="4D4D4D"/>
            </w14:solidFill>
          </w14:textFill>
        </w:rPr>
        <w:t>PCR</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诊断试剂后，可以更轻松地确定已确诊的病例，这有助于我们缩短病例确认的时间。此外，病例检测的最初重点是肺炎患者，但我们现在了解到一些患者可能会出现胃肠道症状，并且还报告了儿童无症状感染。</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17</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可能已漏诊了具有非典型症状的早期感染，并且</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很可能轻度临床症状没有被确诊</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18</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我们没有关于疾病严重程度的详细信息，无法纳入此分析。</w:t>
      </w:r>
      <w:r>
        <w:rPr>
          <w:rFonts w:ascii="Times New Roman" w:hAnsi="Times New Roman" w:hint="default"/>
          <w:outline w:val="0"/>
          <w:color w:val="4d4d4d"/>
          <w:sz w:val="39"/>
          <w:szCs w:val="39"/>
          <w:shd w:val="clear" w:color="auto" w:fill="ffffff"/>
          <w:rtl w:val="0"/>
          <w14:textFill>
            <w14:solidFill>
              <w14:srgbClr w14:val="4D4D4D"/>
            </w14:solidFill>
          </w14:textFill>
        </w:rPr>
        <w:t>  </w:t>
      </w:r>
    </w:p>
    <w:p>
      <w:pPr>
        <w:pStyle w:val="Default"/>
        <w:bidi w:val="0"/>
        <w:spacing w:line="747" w:lineRule="atLeast"/>
        <w:ind w:left="0" w:right="0" w:firstLine="0"/>
        <w:jc w:val="left"/>
        <w:rPr>
          <w:rtl w:val="0"/>
        </w:rPr>
      </w:pP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总之，我们发现在此阶段，武汉市大约每</w:t>
      </w:r>
      <w:r>
        <w:rPr>
          <w:rFonts w:ascii="Times New Roman" w:hAnsi="Times New Roman"/>
          <w:outline w:val="0"/>
          <w:color w:val="4d4d4d"/>
          <w:sz w:val="39"/>
          <w:szCs w:val="39"/>
          <w:shd w:val="clear" w:color="auto" w:fill="ffffff"/>
          <w:rtl w:val="0"/>
          <w14:textFill>
            <w14:solidFill>
              <w14:srgbClr w14:val="4D4D4D"/>
            </w14:solidFill>
          </w14:textFill>
        </w:rPr>
        <w:t>7.4</w:t>
      </w:r>
      <w:r>
        <w:rPr>
          <w:rFonts w:ascii="Arial Unicode MS" w:cs="Arial Unicode MS" w:hAnsi="Arial Unicode MS" w:eastAsia="Arial Unicode MS" w:hint="eastAsia"/>
          <w:b w:val="0"/>
          <w:bCs w:val="0"/>
          <w:i w:val="0"/>
          <w:iCs w:val="0"/>
          <w:outline w:val="0"/>
          <w:color w:val="4d4d4d"/>
          <w:sz w:val="39"/>
          <w:szCs w:val="39"/>
          <w:shd w:val="clear" w:color="auto" w:fill="ffffff"/>
          <w:rtl w:val="0"/>
          <w14:textFill>
            <w14:solidFill>
              <w14:srgbClr w14:val="4D4D4D"/>
            </w14:solidFill>
          </w14:textFill>
        </w:rPr>
        <w:t>天</w:t>
      </w:r>
      <w:r>
        <w:rPr>
          <w:rFonts w:ascii="Times New Roman" w:hAnsi="Times New Roman"/>
          <w:outline w:val="0"/>
          <w:color w:val="4d4d4d"/>
          <w:sz w:val="39"/>
          <w:szCs w:val="39"/>
          <w:shd w:val="clear" w:color="auto" w:fill="ffffff"/>
          <w:rtl w:val="0"/>
          <w14:textFill>
            <w14:solidFill>
              <w14:srgbClr w14:val="4D4D4D"/>
            </w14:solidFill>
          </w14:textFill>
        </w:rPr>
        <w:t>NCIP</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病例的数量就增加一倍。自</w:t>
      </w:r>
      <w:r>
        <w:rPr>
          <w:rFonts w:ascii="Times New Roman" w:hAnsi="Times New Roman"/>
          <w:outline w:val="0"/>
          <w:color w:val="4d4d4d"/>
          <w:sz w:val="39"/>
          <w:szCs w:val="39"/>
          <w:shd w:val="clear" w:color="auto" w:fill="ffffff"/>
          <w:rtl w:val="0"/>
          <w14:textFill>
            <w14:solidFill>
              <w14:srgbClr w14:val="4D4D4D"/>
            </w14:solidFill>
          </w14:textFill>
        </w:rPr>
        <w:t>12</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月中旬以来，人与人之间的人与人之间就已经发生传播，并在随后的一个月内逐渐传播开来。紧迫的下一步措施包括确定最有效的控制措施，以减少社区内的传播。随着更多地了解流行病学特征和暴发动态，可能需要完善工作案例的定义。应当继续监测病例的特征，以发现流行病学的任何变化，例如，年龄较小的人群或医护人员中感染的增加。未来的研究可能包括对流行趋势的预测以及对家庭或其他地方人与人之间传播的特殊研究，而进行血清学调查以确定亚临床感染的发生率将是有价值的。</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14</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这些初步推断是在</w:t>
      </w:r>
      <w:r>
        <w:rPr>
          <w:rFonts w:ascii="Times New Roman" w:hAnsi="Times New Roman" w:hint="default"/>
          <w:outline w:val="0"/>
          <w:color w:val="4d4d4d"/>
          <w:sz w:val="39"/>
          <w:szCs w:val="39"/>
          <w:shd w:val="clear" w:color="auto" w:fill="ffffff"/>
          <w:rtl w:val="1"/>
          <w:lang w:val="ar-SA" w:bidi="ar-SA"/>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病例</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清单</w:t>
      </w:r>
      <w:r>
        <w:rPr>
          <w:rFonts w:ascii="Times New Roman" w:hAnsi="Times New Roman" w:hint="default"/>
          <w:outline w:val="0"/>
          <w:color w:val="4d4d4d"/>
          <w:sz w:val="39"/>
          <w:szCs w:val="39"/>
          <w:shd w:val="clear" w:color="auto" w:fill="ffffff"/>
          <w:rtl w:val="0"/>
          <w14:textFill>
            <w14:solidFill>
              <w14:srgbClr w14:val="4D4D4D"/>
            </w14:solidFill>
          </w14:textFill>
        </w:rPr>
        <w:t>”</w:t>
      </w:r>
      <w:r>
        <w:rPr>
          <w:rFonts w:ascii="Arial Unicode MS" w:cs="Arial Unicode MS" w:hAnsi="Arial Unicode MS" w:eastAsia="Arial Unicode MS" w:hint="eastAsia"/>
          <w:b w:val="0"/>
          <w:bCs w:val="0"/>
          <w:i w:val="0"/>
          <w:iCs w:val="0"/>
          <w:outline w:val="0"/>
          <w:color w:val="4d4d4d"/>
          <w:sz w:val="39"/>
          <w:szCs w:val="39"/>
          <w:shd w:val="clear" w:color="auto" w:fill="ffffff"/>
          <w:rtl w:val="0"/>
          <w:lang w:val="zh-CN" w:eastAsia="zh-CN"/>
          <w14:textFill>
            <w14:solidFill>
              <w14:srgbClr w14:val="4D4D4D"/>
            </w14:solidFill>
          </w14:textFill>
        </w:rPr>
        <w:t>上做出的，其中包括有关每个确诊病例的详细个人信息，但可能很快就会有太多病例无法维持这种监视方法，因此可能需要其他方法。</w: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instrText xml:space="preserve"> HYPERLINK "https://translate.google.com/translate?hl=en&amp;prev=_t&amp;sl=en&amp;tl=zh-CN&amp;u=https://www.nejm.org/doi/10.1056/NEJMoa2001316%23#"</w:instrText>
      </w:r>
      <w:r>
        <w:rPr>
          <w:rStyle w:val="Hyperlink.1"/>
          <w:rFonts w:ascii="Times New Roman" w:cs="Times New Roman" w:hAnsi="Times New Roman" w:eastAsia="Times New Roman"/>
          <w:outline w:val="0"/>
          <w:color w:val="0b4f82"/>
          <w:sz w:val="39"/>
          <w:szCs w:val="39"/>
          <w:u w:val="single"/>
          <w:shd w:val="clear" w:color="auto" w:fill="ffffff"/>
          <w:rtl w:val="0"/>
          <w14:textFill>
            <w14:solidFill>
              <w14:srgbClr w14:val="0B4F82"/>
            </w14:solidFill>
          </w14:textFill>
        </w:rPr>
        <w:fldChar w:fldCharType="separate" w:fldLock="0"/>
      </w:r>
      <w:r>
        <w:rPr>
          <w:rStyle w:val="Hyperlink.1"/>
          <w:rFonts w:ascii="Times New Roman" w:hAnsi="Times New Roman"/>
          <w:outline w:val="0"/>
          <w:color w:val="0b4f82"/>
          <w:sz w:val="39"/>
          <w:szCs w:val="39"/>
          <w:u w:val="single"/>
          <w:shd w:val="clear" w:color="auto" w:fill="ffffff"/>
          <w:rtl w:val="0"/>
          <w14:textFill>
            <w14:solidFill>
              <w14:srgbClr w14:val="0B4F82"/>
            </w14:solidFill>
          </w14:textFill>
        </w:rPr>
        <w:t>19</w:t>
      </w:r>
      <w:r>
        <w:rPr>
          <w:rFonts w:ascii="Times New Roman" w:cs="Times New Roman" w:hAnsi="Times New Roman" w:eastAsia="Times New Roman"/>
          <w:outline w:val="0"/>
          <w:color w:val="4d4d4d"/>
          <w:sz w:val="39"/>
          <w:szCs w:val="39"/>
          <w:shd w:val="clear" w:color="auto" w:fill="ffffff"/>
          <w:rtl w:val="0"/>
          <w14:textFill>
            <w14:solidFill>
              <w14:srgbClr w14:val="4D4D4D"/>
            </w14:solidFill>
          </w14:textFill>
        </w:rPr>
        <w:fldChar w:fldCharType="end" w:fldLock="0"/>
      </w:r>
      <w:r>
        <w:rPr>
          <w:rStyle w:val="None"/>
          <w:rFonts w:ascii="Times" w:cs="Times" w:hAnsi="Times" w:eastAsia="Times"/>
          <w:outline w:val="0"/>
          <w:color w:val="000000"/>
          <w:sz w:val="24"/>
          <w:szCs w:val="24"/>
          <w:shd w:val="clear" w:color="auto" w:fill="ffffff"/>
          <w:rtl w:val="0"/>
          <w14:textFill>
            <w14:solidFill>
              <w14:srgbClr w14:val="000000"/>
            </w14:solidFill>
          </w14:textFill>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outline w:val="0"/>
      <w:color w:val="0b4f82"/>
      <w:u w:val="single"/>
      <w14:textFill>
        <w14:solidFill>
          <w14:srgbClr w14:val="0B4F82"/>
        </w14:solidFill>
      </w14:textFill>
    </w:rPr>
  </w:style>
  <w:style w:type="character" w:styleId="Hyperlink.2">
    <w:name w:val="Hyperlink.2"/>
    <w:basedOn w:val="None"/>
    <w:next w:val="Hyperlink.2"/>
    <w:rPr>
      <w:outline w:val="0"/>
      <w:color w:val="0b4f82"/>
      <w:sz w:val="51"/>
      <w:szCs w:val="51"/>
      <w:u w:val="single"/>
      <w14:textFill>
        <w14:solidFill>
          <w14:srgbClr w14:val="0B4F8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